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1F" w:rsidRPr="0039771F" w:rsidRDefault="0039771F" w:rsidP="00E0492A">
      <w:pPr>
        <w:spacing w:line="90" w:lineRule="exact"/>
      </w:pPr>
    </w:p>
    <w:p w:rsidR="00E0492A" w:rsidRDefault="00E0492A" w:rsidP="00E0492A">
      <w:pPr>
        <w:spacing w:line="90" w:lineRule="exact"/>
        <w:rPr>
          <w:sz w:val="24"/>
          <w:szCs w:val="24"/>
        </w:rPr>
      </w:pPr>
    </w:p>
    <w:p w:rsidR="0039771F" w:rsidRDefault="0039771F" w:rsidP="00E0492A">
      <w:pPr>
        <w:spacing w:line="237" w:lineRule="auto"/>
        <w:rPr>
          <w:rStyle w:val="bdtext"/>
        </w:rPr>
      </w:pPr>
      <w:proofErr w:type="spellStart"/>
      <w:r>
        <w:rPr>
          <w:rStyle w:val="bdtext"/>
        </w:rPr>
        <w:t>Ayaz</w:t>
      </w:r>
      <w:proofErr w:type="spellEnd"/>
    </w:p>
    <w:p w:rsidR="0039771F" w:rsidRDefault="0039771F" w:rsidP="00E0492A">
      <w:pPr>
        <w:spacing w:line="237" w:lineRule="auto"/>
        <w:rPr>
          <w:rStyle w:val="bdtext"/>
        </w:rPr>
      </w:pPr>
      <w:hyperlink r:id="rId6" w:history="1">
        <w:r w:rsidRPr="00A766E3">
          <w:rPr>
            <w:rStyle w:val="Hyperlink"/>
          </w:rPr>
          <w:t>Ayaz.347414@2freemail.com</w:t>
        </w:r>
      </w:hyperlink>
      <w:r>
        <w:rPr>
          <w:rStyle w:val="bdtext"/>
        </w:rPr>
        <w:t xml:space="preserve"> </w:t>
      </w:r>
      <w:r w:rsidRPr="0039771F">
        <w:rPr>
          <w:rStyle w:val="bdtext"/>
        </w:rPr>
        <w:tab/>
      </w:r>
    </w:p>
    <w:p w:rsidR="00E0492A" w:rsidRDefault="00E0492A" w:rsidP="00E0492A">
      <w:pPr>
        <w:spacing w:line="237" w:lineRule="auto"/>
        <w:rPr>
          <w:sz w:val="20"/>
          <w:szCs w:val="20"/>
        </w:rPr>
      </w:pPr>
      <w:bookmarkStart w:id="0" w:name="_GoBack"/>
      <w:bookmarkEnd w:id="0"/>
      <w:r>
        <w:rPr>
          <w:rFonts w:eastAsia="Times New Roman"/>
          <w:b/>
          <w:bCs/>
          <w:color w:val="FFFFFF"/>
          <w:sz w:val="20"/>
          <w:szCs w:val="20"/>
          <w:shd w:val="clear" w:color="auto" w:fill="1F497D"/>
        </w:rPr>
        <w:t>P</w:t>
      </w:r>
      <w:r>
        <w:rPr>
          <w:rFonts w:eastAsia="Times New Roman"/>
          <w:b/>
          <w:bCs/>
          <w:color w:val="FFFFFF"/>
          <w:sz w:val="16"/>
          <w:szCs w:val="16"/>
          <w:shd w:val="clear" w:color="auto" w:fill="1F497D"/>
        </w:rPr>
        <w:t>ROFESSIONAL</w:t>
      </w:r>
      <w:r>
        <w:rPr>
          <w:rFonts w:eastAsia="Times New Roman"/>
          <w:b/>
          <w:bCs/>
          <w:color w:val="FFFFFF"/>
          <w:sz w:val="20"/>
          <w:szCs w:val="20"/>
          <w:shd w:val="clear" w:color="auto" w:fill="1F497D"/>
        </w:rPr>
        <w:t xml:space="preserve"> O</w:t>
      </w:r>
      <w:r>
        <w:rPr>
          <w:rFonts w:eastAsia="Times New Roman"/>
          <w:b/>
          <w:bCs/>
          <w:color w:val="FFFFFF"/>
          <w:sz w:val="16"/>
          <w:szCs w:val="16"/>
          <w:shd w:val="clear" w:color="auto" w:fill="1F497D"/>
        </w:rPr>
        <w:t>BJECTIVES</w:t>
      </w:r>
    </w:p>
    <w:p w:rsidR="00E0492A" w:rsidRDefault="00E0492A" w:rsidP="00E0492A">
      <w:pPr>
        <w:spacing w:line="101" w:lineRule="exact"/>
        <w:rPr>
          <w:sz w:val="24"/>
          <w:szCs w:val="24"/>
        </w:rPr>
      </w:pPr>
    </w:p>
    <w:p w:rsidR="00E0492A" w:rsidRDefault="00E0492A" w:rsidP="00E0492A">
      <w:pPr>
        <w:spacing w:line="232" w:lineRule="auto"/>
        <w:ind w:right="3260"/>
        <w:rPr>
          <w:sz w:val="20"/>
          <w:szCs w:val="20"/>
        </w:rPr>
      </w:pPr>
      <w:r>
        <w:rPr>
          <w:rFonts w:eastAsia="Times New Roman"/>
          <w:sz w:val="20"/>
          <w:szCs w:val="20"/>
        </w:rPr>
        <w:t>To work in a place that provides professional challenges and learning opportunities by capitalizing on acquired expertise and experience.</w:t>
      </w:r>
    </w:p>
    <w:p w:rsidR="00E0492A" w:rsidRDefault="00E0492A" w:rsidP="00E0492A">
      <w:pPr>
        <w:spacing w:line="263" w:lineRule="exact"/>
        <w:rPr>
          <w:sz w:val="24"/>
          <w:szCs w:val="24"/>
        </w:rPr>
      </w:pPr>
      <w:r>
        <w:rPr>
          <w:noProof/>
        </w:rPr>
        <w:drawing>
          <wp:anchor distT="0" distB="0" distL="114300" distR="114300" simplePos="0" relativeHeight="251644928" behindDoc="1" locked="0" layoutInCell="0" allowOverlap="1">
            <wp:simplePos x="0" y="0"/>
            <wp:positionH relativeFrom="column">
              <wp:posOffset>-22860</wp:posOffset>
            </wp:positionH>
            <wp:positionV relativeFrom="paragraph">
              <wp:posOffset>77470</wp:posOffset>
            </wp:positionV>
            <wp:extent cx="7141210" cy="18415"/>
            <wp:effectExtent l="0" t="0" r="254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1210" cy="18415"/>
                    </a:xfrm>
                    <a:prstGeom prst="rect">
                      <a:avLst/>
                    </a:prstGeom>
                    <a:noFill/>
                  </pic:spPr>
                </pic:pic>
              </a:graphicData>
            </a:graphic>
            <wp14:sizeRelH relativeFrom="page">
              <wp14:pctWidth>0</wp14:pctWidth>
            </wp14:sizeRelH>
            <wp14:sizeRelV relativeFrom="page">
              <wp14:pctHeight>0</wp14:pctHeight>
            </wp14:sizeRelV>
          </wp:anchor>
        </w:drawing>
      </w:r>
    </w:p>
    <w:p w:rsidR="00E0492A" w:rsidRDefault="00E0492A" w:rsidP="00E0492A">
      <w:pPr>
        <w:spacing w:line="237" w:lineRule="auto"/>
        <w:rPr>
          <w:sz w:val="20"/>
          <w:szCs w:val="20"/>
        </w:rPr>
      </w:pPr>
      <w:r>
        <w:rPr>
          <w:rFonts w:eastAsia="Times New Roman"/>
          <w:b/>
          <w:bCs/>
          <w:color w:val="FFFFFF"/>
          <w:sz w:val="20"/>
          <w:szCs w:val="20"/>
          <w:shd w:val="clear" w:color="auto" w:fill="1F497D"/>
        </w:rPr>
        <w:t>A</w:t>
      </w:r>
      <w:r>
        <w:rPr>
          <w:rFonts w:eastAsia="Times New Roman"/>
          <w:b/>
          <w:bCs/>
          <w:color w:val="FFFFFF"/>
          <w:sz w:val="16"/>
          <w:szCs w:val="16"/>
          <w:shd w:val="clear" w:color="auto" w:fill="1F497D"/>
        </w:rPr>
        <w:t>CHIEVEMENTS</w:t>
      </w:r>
    </w:p>
    <w:p w:rsidR="00E0492A" w:rsidRDefault="00E0492A" w:rsidP="00E0492A">
      <w:pPr>
        <w:spacing w:line="7" w:lineRule="exact"/>
        <w:rPr>
          <w:sz w:val="24"/>
          <w:szCs w:val="24"/>
        </w:rPr>
      </w:pPr>
      <w:r>
        <w:rPr>
          <w:noProof/>
        </w:rPr>
        <mc:AlternateContent>
          <mc:Choice Requires="wps">
            <w:drawing>
              <wp:anchor distT="0" distB="0" distL="114300" distR="114300" simplePos="0" relativeHeight="251645952" behindDoc="1" locked="0" layoutInCell="0" allowOverlap="1">
                <wp:simplePos x="0" y="0"/>
                <wp:positionH relativeFrom="column">
                  <wp:posOffset>-4445</wp:posOffset>
                </wp:positionH>
                <wp:positionV relativeFrom="paragraph">
                  <wp:posOffset>-5715</wp:posOffset>
                </wp:positionV>
                <wp:extent cx="852805" cy="0"/>
                <wp:effectExtent l="0" t="0" r="2349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2805" cy="0"/>
                        </a:xfrm>
                        <a:prstGeom prst="line">
                          <a:avLst/>
                        </a:prstGeom>
                        <a:solidFill>
                          <a:srgbClr val="FFFFFF"/>
                        </a:solidFill>
                        <a:ln w="12192">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6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" o:allowincell="f" filled="t" strokecolor="white" strokeweight=".96pt">
                <v:stroke joinstyle="miter"/>
                <o:lock v:ext="edit" shapetype="f"/>
              </v:line>
            </w:pict>
          </mc:Fallback>
        </mc:AlternateContent>
      </w:r>
    </w:p>
    <w:p w:rsidR="00E0492A" w:rsidRDefault="00E0492A" w:rsidP="00E0492A">
      <w:pPr>
        <w:spacing w:line="235" w:lineRule="auto"/>
        <w:ind w:left="720" w:right="240"/>
        <w:jc w:val="both"/>
        <w:rPr>
          <w:sz w:val="24"/>
          <w:szCs w:val="24"/>
        </w:rPr>
      </w:pPr>
      <w:r>
        <w:rPr>
          <w:rFonts w:eastAsia="Times New Roman"/>
          <w:sz w:val="20"/>
          <w:szCs w:val="20"/>
        </w:rPr>
        <w:t>Successfully re-organized filing system, voucher series for all kind of vouchers, new chart of accounts, mapping of GLs and transferring the data, improvement in MIS reporting, major restructuring in banking facilities offer letter, saving of 50% finance cost through business process re-engineering and applying sophisticated invoice wise &amp; date wise aging analysis techniques, mentoring the juniors in order to make them better intellectual property of the organization, etc.</w:t>
      </w:r>
    </w:p>
    <w:p w:rsidR="00E0492A" w:rsidRDefault="00E0492A" w:rsidP="00E0492A">
      <w:pPr>
        <w:spacing w:line="11" w:lineRule="exact"/>
        <w:rPr>
          <w:sz w:val="24"/>
          <w:szCs w:val="24"/>
        </w:rPr>
      </w:pPr>
    </w:p>
    <w:p w:rsidR="00E0492A" w:rsidRDefault="00E0492A" w:rsidP="00E0492A">
      <w:pPr>
        <w:spacing w:line="232" w:lineRule="auto"/>
        <w:ind w:left="720" w:right="240"/>
        <w:jc w:val="both"/>
        <w:rPr>
          <w:sz w:val="24"/>
          <w:szCs w:val="24"/>
        </w:rPr>
      </w:pPr>
      <w:r>
        <w:rPr>
          <w:rFonts w:eastAsia="Times New Roman"/>
          <w:sz w:val="20"/>
          <w:szCs w:val="20"/>
        </w:rPr>
        <w:t xml:space="preserve">Successfully designed and implemented the cash &amp; bank collection and time sheet MIS reports, thus reducing 60% staff time. </w:t>
      </w:r>
      <w:proofErr w:type="gramStart"/>
      <w:r>
        <w:rPr>
          <w:rFonts w:eastAsia="Times New Roman"/>
          <w:sz w:val="20"/>
          <w:szCs w:val="20"/>
        </w:rPr>
        <w:t>Implemented complete ERP system.</w:t>
      </w:r>
      <w:proofErr w:type="gramEnd"/>
    </w:p>
    <w:p w:rsidR="00E0492A" w:rsidRDefault="00E0492A" w:rsidP="00E0492A">
      <w:pPr>
        <w:spacing w:line="240" w:lineRule="exact"/>
        <w:rPr>
          <w:sz w:val="24"/>
          <w:szCs w:val="24"/>
        </w:rPr>
      </w:pPr>
      <w:r>
        <w:rPr>
          <w:noProof/>
        </w:rPr>
        <w:drawing>
          <wp:anchor distT="0" distB="0" distL="114300" distR="114300" simplePos="0" relativeHeight="251646976" behindDoc="1" locked="0" layoutInCell="0" allowOverlap="1">
            <wp:simplePos x="0" y="0"/>
            <wp:positionH relativeFrom="column">
              <wp:posOffset>-22860</wp:posOffset>
            </wp:positionH>
            <wp:positionV relativeFrom="paragraph">
              <wp:posOffset>64135</wp:posOffset>
            </wp:positionV>
            <wp:extent cx="7141210" cy="18415"/>
            <wp:effectExtent l="0" t="0" r="254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1210" cy="1841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4A0" w:firstRow="1" w:lastRow="0" w:firstColumn="1" w:lastColumn="0" w:noHBand="0" w:noVBand="1"/>
      </w:tblPr>
      <w:tblGrid>
        <w:gridCol w:w="80"/>
        <w:gridCol w:w="1600"/>
        <w:gridCol w:w="3895"/>
        <w:gridCol w:w="2245"/>
        <w:gridCol w:w="20"/>
        <w:gridCol w:w="3580"/>
      </w:tblGrid>
      <w:tr w:rsidR="00E0492A" w:rsidTr="00E0492A">
        <w:trPr>
          <w:trHeight w:val="233"/>
        </w:trPr>
        <w:tc>
          <w:tcPr>
            <w:tcW w:w="1680" w:type="dxa"/>
            <w:gridSpan w:val="2"/>
            <w:shd w:val="clear" w:color="auto" w:fill="1F497D"/>
            <w:vAlign w:val="bottom"/>
            <w:hideMark/>
          </w:tcPr>
          <w:p w:rsidR="00E0492A" w:rsidRDefault="00E0492A">
            <w:pPr>
              <w:spacing w:line="229" w:lineRule="exact"/>
              <w:rPr>
                <w:sz w:val="20"/>
                <w:szCs w:val="20"/>
              </w:rPr>
            </w:pPr>
            <w:r>
              <w:rPr>
                <w:rFonts w:eastAsia="Times New Roman"/>
                <w:b/>
                <w:bCs/>
                <w:color w:val="FFFFFF"/>
                <w:w w:val="98"/>
                <w:sz w:val="20"/>
                <w:szCs w:val="20"/>
                <w:shd w:val="clear" w:color="auto" w:fill="1F497D"/>
              </w:rPr>
              <w:t>W</w:t>
            </w:r>
            <w:r>
              <w:rPr>
                <w:rFonts w:eastAsia="Times New Roman"/>
                <w:b/>
                <w:bCs/>
                <w:color w:val="FFFFFF"/>
                <w:w w:val="98"/>
                <w:sz w:val="16"/>
                <w:szCs w:val="16"/>
                <w:shd w:val="clear" w:color="auto" w:fill="1F497D"/>
              </w:rPr>
              <w:t>ORK</w:t>
            </w:r>
            <w:r>
              <w:rPr>
                <w:rFonts w:eastAsia="Times New Roman"/>
                <w:b/>
                <w:bCs/>
                <w:color w:val="FFFFFF"/>
                <w:w w:val="98"/>
                <w:sz w:val="20"/>
                <w:szCs w:val="20"/>
                <w:shd w:val="clear" w:color="auto" w:fill="1F497D"/>
              </w:rPr>
              <w:t xml:space="preserve"> E</w:t>
            </w:r>
            <w:r>
              <w:rPr>
                <w:rFonts w:eastAsia="Times New Roman"/>
                <w:b/>
                <w:bCs/>
                <w:color w:val="FFFFFF"/>
                <w:w w:val="98"/>
                <w:sz w:val="16"/>
                <w:szCs w:val="16"/>
                <w:shd w:val="clear" w:color="auto" w:fill="1F497D"/>
              </w:rPr>
              <w:t>XPERIENCE</w:t>
            </w:r>
          </w:p>
        </w:tc>
        <w:tc>
          <w:tcPr>
            <w:tcW w:w="3895" w:type="dxa"/>
            <w:vAlign w:val="bottom"/>
          </w:tcPr>
          <w:p w:rsidR="00E0492A" w:rsidRDefault="00E0492A">
            <w:pPr>
              <w:rPr>
                <w:sz w:val="20"/>
                <w:szCs w:val="20"/>
              </w:rPr>
            </w:pPr>
          </w:p>
        </w:tc>
        <w:tc>
          <w:tcPr>
            <w:tcW w:w="2245" w:type="dxa"/>
            <w:vAlign w:val="bottom"/>
          </w:tcPr>
          <w:p w:rsidR="00E0492A" w:rsidRDefault="00E0492A">
            <w:pPr>
              <w:rPr>
                <w:sz w:val="20"/>
                <w:szCs w:val="20"/>
              </w:rPr>
            </w:pPr>
          </w:p>
        </w:tc>
        <w:tc>
          <w:tcPr>
            <w:tcW w:w="20" w:type="dxa"/>
            <w:vAlign w:val="bottom"/>
          </w:tcPr>
          <w:p w:rsidR="00E0492A" w:rsidRDefault="00E0492A">
            <w:pPr>
              <w:rPr>
                <w:sz w:val="20"/>
                <w:szCs w:val="20"/>
              </w:rPr>
            </w:pPr>
          </w:p>
        </w:tc>
        <w:tc>
          <w:tcPr>
            <w:tcW w:w="3580" w:type="dxa"/>
            <w:vAlign w:val="bottom"/>
          </w:tcPr>
          <w:p w:rsidR="00E0492A" w:rsidRDefault="00E0492A">
            <w:pPr>
              <w:rPr>
                <w:sz w:val="20"/>
                <w:szCs w:val="20"/>
              </w:rPr>
            </w:pPr>
          </w:p>
        </w:tc>
      </w:tr>
      <w:tr w:rsidR="00E0492A" w:rsidTr="00E0492A">
        <w:trPr>
          <w:trHeight w:val="70"/>
        </w:trPr>
        <w:tc>
          <w:tcPr>
            <w:tcW w:w="80" w:type="dxa"/>
            <w:vAlign w:val="bottom"/>
          </w:tcPr>
          <w:p w:rsidR="00E0492A" w:rsidRDefault="00E0492A">
            <w:pPr>
              <w:rPr>
                <w:sz w:val="6"/>
                <w:szCs w:val="6"/>
              </w:rPr>
            </w:pPr>
          </w:p>
        </w:tc>
        <w:tc>
          <w:tcPr>
            <w:tcW w:w="5495" w:type="dxa"/>
            <w:gridSpan w:val="2"/>
            <w:vAlign w:val="bottom"/>
          </w:tcPr>
          <w:p w:rsidR="00E0492A" w:rsidRDefault="00E0492A">
            <w:pPr>
              <w:rPr>
                <w:sz w:val="6"/>
                <w:szCs w:val="6"/>
              </w:rPr>
            </w:pPr>
          </w:p>
        </w:tc>
        <w:tc>
          <w:tcPr>
            <w:tcW w:w="2245" w:type="dxa"/>
            <w:vAlign w:val="bottom"/>
          </w:tcPr>
          <w:p w:rsidR="00E0492A" w:rsidRDefault="00E0492A">
            <w:pPr>
              <w:rPr>
                <w:sz w:val="6"/>
                <w:szCs w:val="6"/>
              </w:rPr>
            </w:pPr>
          </w:p>
        </w:tc>
        <w:tc>
          <w:tcPr>
            <w:tcW w:w="20" w:type="dxa"/>
            <w:vAlign w:val="bottom"/>
          </w:tcPr>
          <w:p w:rsidR="00E0492A" w:rsidRDefault="00E0492A">
            <w:pPr>
              <w:rPr>
                <w:sz w:val="6"/>
                <w:szCs w:val="6"/>
              </w:rPr>
            </w:pPr>
          </w:p>
        </w:tc>
        <w:tc>
          <w:tcPr>
            <w:tcW w:w="3580" w:type="dxa"/>
            <w:vAlign w:val="bottom"/>
          </w:tcPr>
          <w:p w:rsidR="00E0492A" w:rsidRDefault="00E0492A">
            <w:pPr>
              <w:rPr>
                <w:sz w:val="6"/>
                <w:szCs w:val="6"/>
              </w:rPr>
            </w:pPr>
          </w:p>
        </w:tc>
      </w:tr>
      <w:tr w:rsidR="00E0492A" w:rsidTr="00E0492A">
        <w:trPr>
          <w:trHeight w:val="227"/>
        </w:trPr>
        <w:tc>
          <w:tcPr>
            <w:tcW w:w="80" w:type="dxa"/>
            <w:vAlign w:val="bottom"/>
          </w:tcPr>
          <w:p w:rsidR="00E0492A" w:rsidRDefault="00E0492A">
            <w:pPr>
              <w:rPr>
                <w:sz w:val="19"/>
                <w:szCs w:val="19"/>
              </w:rPr>
            </w:pPr>
          </w:p>
        </w:tc>
        <w:tc>
          <w:tcPr>
            <w:tcW w:w="5495" w:type="dxa"/>
            <w:gridSpan w:val="2"/>
            <w:shd w:val="clear" w:color="auto" w:fill="1F497D"/>
            <w:vAlign w:val="bottom"/>
            <w:hideMark/>
          </w:tcPr>
          <w:p w:rsidR="00E0492A" w:rsidRDefault="00E0492A">
            <w:pPr>
              <w:spacing w:line="226" w:lineRule="exact"/>
              <w:ind w:left="120"/>
              <w:rPr>
                <w:sz w:val="20"/>
                <w:szCs w:val="20"/>
              </w:rPr>
            </w:pPr>
            <w:r>
              <w:rPr>
                <w:rFonts w:eastAsia="Times New Roman"/>
                <w:b/>
                <w:bCs/>
                <w:color w:val="FFFFFF"/>
                <w:sz w:val="20"/>
                <w:szCs w:val="20"/>
              </w:rPr>
              <w:t>Ahmed Technologies Pvt. Ltd</w:t>
            </w:r>
          </w:p>
        </w:tc>
        <w:tc>
          <w:tcPr>
            <w:tcW w:w="2245" w:type="dxa"/>
            <w:shd w:val="clear" w:color="auto" w:fill="1F497D"/>
            <w:vAlign w:val="bottom"/>
          </w:tcPr>
          <w:p w:rsidR="00E0492A" w:rsidRDefault="00E0492A">
            <w:pPr>
              <w:rPr>
                <w:sz w:val="19"/>
                <w:szCs w:val="19"/>
              </w:rPr>
            </w:pPr>
          </w:p>
        </w:tc>
        <w:tc>
          <w:tcPr>
            <w:tcW w:w="20" w:type="dxa"/>
            <w:vAlign w:val="bottom"/>
          </w:tcPr>
          <w:p w:rsidR="00E0492A" w:rsidRDefault="00E0492A">
            <w:pPr>
              <w:rPr>
                <w:sz w:val="19"/>
                <w:szCs w:val="19"/>
              </w:rPr>
            </w:pPr>
          </w:p>
        </w:tc>
        <w:tc>
          <w:tcPr>
            <w:tcW w:w="3580" w:type="dxa"/>
            <w:shd w:val="clear" w:color="auto" w:fill="1F497D"/>
            <w:vAlign w:val="bottom"/>
            <w:hideMark/>
          </w:tcPr>
          <w:p w:rsidR="00E0492A" w:rsidRDefault="00E0492A">
            <w:pPr>
              <w:spacing w:line="226" w:lineRule="exact"/>
              <w:ind w:left="1920"/>
              <w:rPr>
                <w:sz w:val="20"/>
                <w:szCs w:val="20"/>
              </w:rPr>
            </w:pPr>
            <w:r>
              <w:rPr>
                <w:rFonts w:eastAsia="Times New Roman"/>
                <w:b/>
                <w:bCs/>
                <w:color w:val="FFFFFF"/>
                <w:sz w:val="20"/>
                <w:szCs w:val="20"/>
              </w:rPr>
              <w:t>Karachi, Pakistan</w:t>
            </w:r>
          </w:p>
        </w:tc>
      </w:tr>
      <w:tr w:rsidR="00E0492A" w:rsidTr="00E0492A">
        <w:trPr>
          <w:trHeight w:val="234"/>
        </w:trPr>
        <w:tc>
          <w:tcPr>
            <w:tcW w:w="80" w:type="dxa"/>
            <w:vAlign w:val="bottom"/>
          </w:tcPr>
          <w:p w:rsidR="00E0492A" w:rsidRDefault="00E0492A">
            <w:pPr>
              <w:rPr>
                <w:sz w:val="20"/>
                <w:szCs w:val="20"/>
              </w:rPr>
            </w:pPr>
          </w:p>
        </w:tc>
        <w:tc>
          <w:tcPr>
            <w:tcW w:w="5495" w:type="dxa"/>
            <w:gridSpan w:val="2"/>
            <w:shd w:val="clear" w:color="auto" w:fill="1F497D"/>
            <w:vAlign w:val="bottom"/>
            <w:hideMark/>
          </w:tcPr>
          <w:p w:rsidR="00E0492A" w:rsidRDefault="00E0492A">
            <w:pPr>
              <w:spacing w:line="229" w:lineRule="exact"/>
              <w:ind w:left="120"/>
              <w:rPr>
                <w:sz w:val="20"/>
                <w:szCs w:val="20"/>
              </w:rPr>
            </w:pPr>
            <w:r>
              <w:rPr>
                <w:rFonts w:eastAsia="Times New Roman"/>
                <w:b/>
                <w:bCs/>
                <w:color w:val="FFFFFF"/>
                <w:sz w:val="20"/>
                <w:szCs w:val="20"/>
              </w:rPr>
              <w:t>Sole Distributor and manufacturer of Electronic Goods</w:t>
            </w:r>
          </w:p>
        </w:tc>
        <w:tc>
          <w:tcPr>
            <w:tcW w:w="2245" w:type="dxa"/>
            <w:shd w:val="clear" w:color="auto" w:fill="1F497D"/>
            <w:vAlign w:val="bottom"/>
            <w:hideMark/>
          </w:tcPr>
          <w:p w:rsidR="00E0492A" w:rsidRDefault="00E0492A">
            <w:pPr>
              <w:spacing w:line="229" w:lineRule="exact"/>
              <w:ind w:left="85"/>
              <w:rPr>
                <w:sz w:val="20"/>
                <w:szCs w:val="20"/>
              </w:rPr>
            </w:pPr>
            <w:r>
              <w:rPr>
                <w:rFonts w:eastAsia="Times New Roman"/>
                <w:b/>
                <w:bCs/>
                <w:color w:val="FFFFFF"/>
                <w:sz w:val="20"/>
                <w:szCs w:val="20"/>
              </w:rPr>
              <w:t>Sep 2015 – Dec 2016</w:t>
            </w:r>
          </w:p>
        </w:tc>
        <w:tc>
          <w:tcPr>
            <w:tcW w:w="20" w:type="dxa"/>
            <w:vAlign w:val="bottom"/>
          </w:tcPr>
          <w:p w:rsidR="00E0492A" w:rsidRDefault="00E0492A">
            <w:pPr>
              <w:rPr>
                <w:sz w:val="20"/>
                <w:szCs w:val="20"/>
              </w:rPr>
            </w:pPr>
          </w:p>
        </w:tc>
        <w:tc>
          <w:tcPr>
            <w:tcW w:w="3580" w:type="dxa"/>
            <w:shd w:val="clear" w:color="auto" w:fill="1F497D"/>
            <w:vAlign w:val="bottom"/>
            <w:hideMark/>
          </w:tcPr>
          <w:p w:rsidR="00E0492A" w:rsidRDefault="00E0492A">
            <w:pPr>
              <w:spacing w:line="229" w:lineRule="exact"/>
              <w:rPr>
                <w:sz w:val="20"/>
                <w:szCs w:val="20"/>
              </w:rPr>
            </w:pPr>
            <w:r>
              <w:rPr>
                <w:rFonts w:eastAsia="Times New Roman"/>
                <w:b/>
                <w:bCs/>
                <w:color w:val="FFFFFF"/>
                <w:sz w:val="20"/>
                <w:szCs w:val="20"/>
              </w:rPr>
              <w:t>Deputy Manager Accounts &amp; Finance</w:t>
            </w:r>
          </w:p>
        </w:tc>
      </w:tr>
      <w:tr w:rsidR="00E0492A" w:rsidTr="00E0492A">
        <w:trPr>
          <w:trHeight w:val="222"/>
        </w:trPr>
        <w:tc>
          <w:tcPr>
            <w:tcW w:w="80" w:type="dxa"/>
            <w:vAlign w:val="bottom"/>
          </w:tcPr>
          <w:p w:rsidR="00E0492A" w:rsidRDefault="00E0492A">
            <w:pPr>
              <w:rPr>
                <w:sz w:val="19"/>
                <w:szCs w:val="19"/>
              </w:rPr>
            </w:pPr>
          </w:p>
        </w:tc>
        <w:tc>
          <w:tcPr>
            <w:tcW w:w="5495" w:type="dxa"/>
            <w:gridSpan w:val="2"/>
            <w:vAlign w:val="bottom"/>
            <w:hideMark/>
          </w:tcPr>
          <w:p w:rsidR="00E0492A" w:rsidRDefault="00E0492A">
            <w:pPr>
              <w:spacing w:line="221" w:lineRule="exact"/>
              <w:ind w:left="120"/>
              <w:rPr>
                <w:sz w:val="20"/>
                <w:szCs w:val="20"/>
              </w:rPr>
            </w:pPr>
            <w:r>
              <w:rPr>
                <w:rFonts w:eastAsia="Times New Roman"/>
                <w:b/>
                <w:bCs/>
                <w:i/>
                <w:iCs/>
                <w:sz w:val="20"/>
                <w:szCs w:val="20"/>
              </w:rPr>
              <w:t xml:space="preserve">Reporting </w:t>
            </w:r>
            <w:r>
              <w:rPr>
                <w:rFonts w:eastAsia="Times New Roman"/>
                <w:i/>
                <w:iCs/>
                <w:sz w:val="20"/>
                <w:szCs w:val="20"/>
              </w:rPr>
              <w:t>to Head of Accounts and Finance</w:t>
            </w:r>
            <w:r>
              <w:rPr>
                <w:rFonts w:eastAsia="Times New Roman"/>
                <w:b/>
                <w:bCs/>
                <w:sz w:val="20"/>
                <w:szCs w:val="20"/>
              </w:rPr>
              <w:t>–</w:t>
            </w:r>
          </w:p>
        </w:tc>
        <w:tc>
          <w:tcPr>
            <w:tcW w:w="2245" w:type="dxa"/>
            <w:vAlign w:val="bottom"/>
          </w:tcPr>
          <w:p w:rsidR="00E0492A" w:rsidRDefault="00E0492A">
            <w:pPr>
              <w:rPr>
                <w:sz w:val="19"/>
                <w:szCs w:val="19"/>
              </w:rPr>
            </w:pPr>
          </w:p>
        </w:tc>
        <w:tc>
          <w:tcPr>
            <w:tcW w:w="20" w:type="dxa"/>
            <w:vAlign w:val="bottom"/>
          </w:tcPr>
          <w:p w:rsidR="00E0492A" w:rsidRDefault="00E0492A">
            <w:pPr>
              <w:rPr>
                <w:sz w:val="19"/>
                <w:szCs w:val="19"/>
              </w:rPr>
            </w:pPr>
          </w:p>
        </w:tc>
        <w:tc>
          <w:tcPr>
            <w:tcW w:w="3580" w:type="dxa"/>
            <w:vAlign w:val="bottom"/>
          </w:tcPr>
          <w:p w:rsidR="00E0492A" w:rsidRDefault="00E0492A">
            <w:pPr>
              <w:rPr>
                <w:sz w:val="19"/>
                <w:szCs w:val="19"/>
              </w:rPr>
            </w:pPr>
          </w:p>
        </w:tc>
      </w:tr>
      <w:tr w:rsidR="00E0492A" w:rsidTr="00E0492A">
        <w:trPr>
          <w:trHeight w:val="235"/>
        </w:trPr>
        <w:tc>
          <w:tcPr>
            <w:tcW w:w="80" w:type="dxa"/>
            <w:vAlign w:val="bottom"/>
          </w:tcPr>
          <w:p w:rsidR="00E0492A" w:rsidRDefault="00E0492A">
            <w:pPr>
              <w:rPr>
                <w:sz w:val="20"/>
                <w:szCs w:val="20"/>
              </w:rPr>
            </w:pPr>
          </w:p>
        </w:tc>
        <w:tc>
          <w:tcPr>
            <w:tcW w:w="5495" w:type="dxa"/>
            <w:gridSpan w:val="2"/>
            <w:vAlign w:val="bottom"/>
            <w:hideMark/>
          </w:tcPr>
          <w:p w:rsidR="00E0492A" w:rsidRDefault="00E0492A">
            <w:pPr>
              <w:spacing w:line="229" w:lineRule="exact"/>
              <w:ind w:left="120"/>
              <w:rPr>
                <w:sz w:val="20"/>
                <w:szCs w:val="20"/>
              </w:rPr>
            </w:pPr>
            <w:r>
              <w:rPr>
                <w:rFonts w:eastAsia="Times New Roman"/>
                <w:b/>
                <w:bCs/>
                <w:sz w:val="20"/>
                <w:szCs w:val="20"/>
              </w:rPr>
              <w:t>Responsibilities:</w:t>
            </w:r>
          </w:p>
        </w:tc>
        <w:tc>
          <w:tcPr>
            <w:tcW w:w="2245" w:type="dxa"/>
            <w:vAlign w:val="bottom"/>
          </w:tcPr>
          <w:p w:rsidR="00E0492A" w:rsidRDefault="00E0492A">
            <w:pPr>
              <w:rPr>
                <w:sz w:val="20"/>
                <w:szCs w:val="20"/>
              </w:rPr>
            </w:pPr>
          </w:p>
        </w:tc>
        <w:tc>
          <w:tcPr>
            <w:tcW w:w="20" w:type="dxa"/>
            <w:vAlign w:val="bottom"/>
          </w:tcPr>
          <w:p w:rsidR="00E0492A" w:rsidRDefault="00E0492A">
            <w:pPr>
              <w:rPr>
                <w:sz w:val="20"/>
                <w:szCs w:val="20"/>
              </w:rPr>
            </w:pPr>
          </w:p>
        </w:tc>
        <w:tc>
          <w:tcPr>
            <w:tcW w:w="3580" w:type="dxa"/>
            <w:vAlign w:val="bottom"/>
          </w:tcPr>
          <w:p w:rsidR="00E0492A" w:rsidRDefault="00E0492A">
            <w:pPr>
              <w:rPr>
                <w:sz w:val="20"/>
                <w:szCs w:val="20"/>
              </w:rPr>
            </w:pPr>
          </w:p>
        </w:tc>
      </w:tr>
    </w:tbl>
    <w:p w:rsidR="00E0492A" w:rsidRDefault="00E0492A" w:rsidP="00E0492A">
      <w:pPr>
        <w:spacing w:line="6" w:lineRule="exact"/>
        <w:rPr>
          <w:sz w:val="24"/>
          <w:szCs w:val="24"/>
        </w:rPr>
      </w:pPr>
      <w:r>
        <w:rPr>
          <w:noProof/>
        </w:rPr>
        <mc:AlternateContent>
          <mc:Choice Requires="wps">
            <w:drawing>
              <wp:anchor distT="0" distB="0" distL="114300" distR="114300" simplePos="0" relativeHeight="251648000" behindDoc="1" locked="0" layoutInCell="0" allowOverlap="1">
                <wp:simplePos x="0" y="0"/>
                <wp:positionH relativeFrom="column">
                  <wp:posOffset>-4445</wp:posOffset>
                </wp:positionH>
                <wp:positionV relativeFrom="paragraph">
                  <wp:posOffset>-634365</wp:posOffset>
                </wp:positionV>
                <wp:extent cx="1066165" cy="0"/>
                <wp:effectExtent l="0" t="0" r="1968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165" cy="0"/>
                        </a:xfrm>
                        <a:prstGeom prst="line">
                          <a:avLst/>
                        </a:prstGeom>
                        <a:solidFill>
                          <a:srgbClr val="FFFFFF"/>
                        </a:solidFill>
                        <a:ln w="12191">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9.95pt" to="83.6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" o:allowincell="f" filled="t" strokecolor="white" strokeweight=".33864mm">
                <v:stroke joinstyle="miter"/>
                <o:lock v:ext="edit" shapetype="f"/>
              </v:line>
            </w:pict>
          </mc:Fallback>
        </mc:AlternateContent>
      </w:r>
      <w:r>
        <w:rPr>
          <w:noProof/>
        </w:rPr>
        <w:drawing>
          <wp:anchor distT="0" distB="0" distL="114300" distR="114300" simplePos="0" relativeHeight="251649024" behindDoc="1" locked="0" layoutInCell="0" allowOverlap="1">
            <wp:simplePos x="0" y="0"/>
            <wp:positionH relativeFrom="column">
              <wp:posOffset>121285</wp:posOffset>
            </wp:positionH>
            <wp:positionV relativeFrom="paragraph">
              <wp:posOffset>-304800</wp:posOffset>
            </wp:positionV>
            <wp:extent cx="2998470" cy="1206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8470" cy="120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0" allowOverlap="1">
            <wp:simplePos x="0" y="0"/>
            <wp:positionH relativeFrom="column">
              <wp:posOffset>4972050</wp:posOffset>
            </wp:positionH>
            <wp:positionV relativeFrom="paragraph">
              <wp:posOffset>-304800</wp:posOffset>
            </wp:positionV>
            <wp:extent cx="2086610" cy="12065"/>
            <wp:effectExtent l="0" t="0" r="889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6610" cy="12065"/>
                    </a:xfrm>
                    <a:prstGeom prst="rect">
                      <a:avLst/>
                    </a:prstGeom>
                    <a:noFill/>
                  </pic:spPr>
                </pic:pic>
              </a:graphicData>
            </a:graphic>
            <wp14:sizeRelH relativeFrom="page">
              <wp14:pctWidth>0</wp14:pctWidth>
            </wp14:sizeRelH>
            <wp14:sizeRelV relativeFrom="page">
              <wp14:pctHeight>0</wp14:pctHeight>
            </wp14:sizeRelV>
          </wp:anchor>
        </w:drawing>
      </w:r>
    </w:p>
    <w:p w:rsidR="00E0492A" w:rsidRDefault="00E0492A" w:rsidP="00E0492A">
      <w:pPr>
        <w:numPr>
          <w:ilvl w:val="0"/>
          <w:numId w:val="1"/>
        </w:numPr>
        <w:tabs>
          <w:tab w:val="left" w:pos="312"/>
        </w:tabs>
        <w:spacing w:line="232" w:lineRule="auto"/>
        <w:ind w:left="360" w:right="200" w:hanging="169"/>
        <w:jc w:val="both"/>
        <w:rPr>
          <w:rFonts w:eastAsia="Times New Roman"/>
          <w:sz w:val="20"/>
          <w:szCs w:val="20"/>
        </w:rPr>
      </w:pPr>
      <w:r>
        <w:rPr>
          <w:rFonts w:eastAsia="Times New Roman"/>
          <w:sz w:val="20"/>
          <w:szCs w:val="20"/>
        </w:rPr>
        <w:t>Preparation of the monthly, quarterly and annual financial statements for the company. Ensure consolidated statements are appropriately presented.</w:t>
      </w:r>
    </w:p>
    <w:p w:rsidR="00E0492A" w:rsidRDefault="00E0492A" w:rsidP="00E0492A">
      <w:pPr>
        <w:spacing w:line="1" w:lineRule="exact"/>
        <w:rPr>
          <w:rFonts w:eastAsia="Times New Roman"/>
          <w:sz w:val="20"/>
          <w:szCs w:val="20"/>
        </w:rPr>
      </w:pPr>
    </w:p>
    <w:p w:rsidR="00E0492A" w:rsidRDefault="00E0492A" w:rsidP="00E0492A">
      <w:pPr>
        <w:numPr>
          <w:ilvl w:val="0"/>
          <w:numId w:val="1"/>
        </w:numPr>
        <w:tabs>
          <w:tab w:val="left" w:pos="300"/>
        </w:tabs>
        <w:spacing w:line="237" w:lineRule="auto"/>
        <w:ind w:left="300" w:hanging="109"/>
        <w:jc w:val="both"/>
        <w:rPr>
          <w:rFonts w:eastAsia="Times New Roman"/>
          <w:sz w:val="20"/>
          <w:szCs w:val="20"/>
        </w:rPr>
      </w:pPr>
      <w:r>
        <w:rPr>
          <w:rFonts w:eastAsia="Times New Roman"/>
          <w:sz w:val="20"/>
          <w:szCs w:val="20"/>
        </w:rPr>
        <w:t>Ensure maintenance of system of accounts and financial reporting in accordance with IFRS and regulations.</w:t>
      </w:r>
    </w:p>
    <w:p w:rsidR="00E0492A" w:rsidRDefault="00E0492A" w:rsidP="00E0492A">
      <w:pPr>
        <w:numPr>
          <w:ilvl w:val="0"/>
          <w:numId w:val="1"/>
        </w:numPr>
        <w:tabs>
          <w:tab w:val="left" w:pos="300"/>
        </w:tabs>
        <w:spacing w:line="237" w:lineRule="auto"/>
        <w:ind w:left="300" w:hanging="109"/>
        <w:jc w:val="both"/>
        <w:rPr>
          <w:rFonts w:eastAsia="Times New Roman"/>
          <w:sz w:val="20"/>
          <w:szCs w:val="20"/>
        </w:rPr>
      </w:pPr>
      <w:r>
        <w:rPr>
          <w:rFonts w:eastAsia="Times New Roman"/>
          <w:sz w:val="20"/>
          <w:szCs w:val="20"/>
        </w:rPr>
        <w:t>Monitoring Cash Flows and fund flows also making funds management reports.</w:t>
      </w:r>
    </w:p>
    <w:p w:rsidR="00E0492A" w:rsidRDefault="00E0492A" w:rsidP="00E0492A">
      <w:pPr>
        <w:numPr>
          <w:ilvl w:val="0"/>
          <w:numId w:val="1"/>
        </w:numPr>
        <w:tabs>
          <w:tab w:val="left" w:pos="300"/>
        </w:tabs>
        <w:spacing w:line="235" w:lineRule="auto"/>
        <w:ind w:left="300" w:hanging="109"/>
        <w:jc w:val="both"/>
        <w:rPr>
          <w:rFonts w:eastAsia="Times New Roman"/>
          <w:sz w:val="20"/>
          <w:szCs w:val="20"/>
        </w:rPr>
      </w:pPr>
      <w:r>
        <w:rPr>
          <w:rFonts w:eastAsia="Times New Roman"/>
          <w:sz w:val="20"/>
          <w:szCs w:val="20"/>
        </w:rPr>
        <w:t>Complete required tax reporting in a timely manner as well as filing of monthly sales tax and withholding tax.</w:t>
      </w:r>
    </w:p>
    <w:p w:rsidR="00E0492A" w:rsidRDefault="00E0492A" w:rsidP="00E0492A">
      <w:pPr>
        <w:numPr>
          <w:ilvl w:val="0"/>
          <w:numId w:val="1"/>
        </w:numPr>
        <w:tabs>
          <w:tab w:val="left" w:pos="300"/>
        </w:tabs>
        <w:spacing w:line="235" w:lineRule="auto"/>
        <w:ind w:left="300" w:hanging="109"/>
        <w:jc w:val="both"/>
        <w:rPr>
          <w:rFonts w:eastAsia="Times New Roman"/>
          <w:sz w:val="20"/>
          <w:szCs w:val="20"/>
        </w:rPr>
      </w:pPr>
      <w:r>
        <w:rPr>
          <w:rFonts w:eastAsia="Times New Roman"/>
          <w:sz w:val="20"/>
          <w:szCs w:val="20"/>
        </w:rPr>
        <w:t>Ensure month-end closing of GL, verifying with subsidiary ledgers (AP, AR, Fixed Assets) on timely basis to support company reporting</w:t>
      </w:r>
    </w:p>
    <w:p w:rsidR="00E0492A" w:rsidRDefault="00E0492A" w:rsidP="00E0492A">
      <w:pPr>
        <w:spacing w:line="1" w:lineRule="exact"/>
        <w:rPr>
          <w:rFonts w:eastAsia="Times New Roman"/>
          <w:sz w:val="20"/>
          <w:szCs w:val="20"/>
        </w:rPr>
      </w:pPr>
    </w:p>
    <w:p w:rsidR="00E0492A" w:rsidRDefault="00E0492A" w:rsidP="00E0492A">
      <w:pPr>
        <w:numPr>
          <w:ilvl w:val="0"/>
          <w:numId w:val="1"/>
        </w:numPr>
        <w:tabs>
          <w:tab w:val="left" w:pos="300"/>
        </w:tabs>
        <w:spacing w:line="237" w:lineRule="auto"/>
        <w:ind w:left="300" w:hanging="109"/>
        <w:jc w:val="both"/>
        <w:rPr>
          <w:rFonts w:eastAsia="Times New Roman"/>
          <w:sz w:val="20"/>
          <w:szCs w:val="20"/>
        </w:rPr>
      </w:pPr>
      <w:r>
        <w:rPr>
          <w:rFonts w:eastAsia="Times New Roman"/>
          <w:sz w:val="20"/>
          <w:szCs w:val="20"/>
        </w:rPr>
        <w:t>Month-end and periodic reconciliation of balance sheet and P&amp;L accounts to schedules.</w:t>
      </w:r>
    </w:p>
    <w:p w:rsidR="00E0492A" w:rsidRDefault="00E0492A" w:rsidP="00E0492A">
      <w:pPr>
        <w:numPr>
          <w:ilvl w:val="0"/>
          <w:numId w:val="1"/>
        </w:numPr>
        <w:tabs>
          <w:tab w:val="left" w:pos="300"/>
        </w:tabs>
        <w:spacing w:line="235" w:lineRule="auto"/>
        <w:ind w:left="300" w:hanging="109"/>
        <w:jc w:val="both"/>
        <w:rPr>
          <w:rFonts w:eastAsia="Times New Roman"/>
          <w:sz w:val="20"/>
          <w:szCs w:val="20"/>
        </w:rPr>
      </w:pPr>
      <w:r>
        <w:rPr>
          <w:rFonts w:eastAsia="Times New Roman"/>
          <w:sz w:val="20"/>
          <w:szCs w:val="20"/>
        </w:rPr>
        <w:t>Review of recorded journals for accuracy, completeness and on time.</w:t>
      </w:r>
    </w:p>
    <w:p w:rsidR="00E0492A" w:rsidRDefault="00E0492A" w:rsidP="00E0492A">
      <w:pPr>
        <w:spacing w:line="1" w:lineRule="exact"/>
        <w:rPr>
          <w:rFonts w:eastAsia="Times New Roman"/>
          <w:sz w:val="20"/>
          <w:szCs w:val="20"/>
        </w:rPr>
      </w:pPr>
    </w:p>
    <w:p w:rsidR="00E0492A" w:rsidRDefault="00E0492A" w:rsidP="00E0492A">
      <w:pPr>
        <w:numPr>
          <w:ilvl w:val="0"/>
          <w:numId w:val="1"/>
        </w:numPr>
        <w:tabs>
          <w:tab w:val="left" w:pos="300"/>
        </w:tabs>
        <w:spacing w:line="237" w:lineRule="auto"/>
        <w:ind w:left="300" w:hanging="109"/>
        <w:jc w:val="both"/>
        <w:rPr>
          <w:rFonts w:eastAsia="Times New Roman"/>
          <w:sz w:val="20"/>
          <w:szCs w:val="20"/>
        </w:rPr>
      </w:pPr>
      <w:r>
        <w:rPr>
          <w:rFonts w:eastAsia="Times New Roman"/>
          <w:sz w:val="20"/>
          <w:szCs w:val="20"/>
        </w:rPr>
        <w:t>Planning, supervision and review of the work done by the juniors. Reconcile the tax data with financial statements</w:t>
      </w:r>
      <w:proofErr w:type="gramStart"/>
      <w:r>
        <w:rPr>
          <w:rFonts w:eastAsia="Times New Roman"/>
          <w:sz w:val="20"/>
          <w:szCs w:val="20"/>
        </w:rPr>
        <w:t>..</w:t>
      </w:r>
      <w:proofErr w:type="gramEnd"/>
    </w:p>
    <w:p w:rsidR="00E0492A" w:rsidRDefault="00E0492A" w:rsidP="00E0492A">
      <w:pPr>
        <w:numPr>
          <w:ilvl w:val="0"/>
          <w:numId w:val="1"/>
        </w:numPr>
        <w:tabs>
          <w:tab w:val="left" w:pos="300"/>
        </w:tabs>
        <w:spacing w:line="235" w:lineRule="auto"/>
        <w:ind w:left="300" w:hanging="109"/>
        <w:jc w:val="both"/>
        <w:rPr>
          <w:rFonts w:eastAsia="Times New Roman"/>
          <w:sz w:val="20"/>
          <w:szCs w:val="20"/>
        </w:rPr>
      </w:pPr>
      <w:r>
        <w:rPr>
          <w:rFonts w:eastAsia="Times New Roman"/>
          <w:sz w:val="20"/>
          <w:szCs w:val="20"/>
        </w:rPr>
        <w:t>Research the implications of tax laws and develop tax-saving strategies to advise company on tax related issues.</w:t>
      </w:r>
    </w:p>
    <w:p w:rsidR="00E0492A" w:rsidRDefault="00E0492A" w:rsidP="00E0492A">
      <w:pPr>
        <w:spacing w:line="1" w:lineRule="exact"/>
        <w:rPr>
          <w:rFonts w:eastAsia="Times New Roman"/>
          <w:sz w:val="20"/>
          <w:szCs w:val="20"/>
        </w:rPr>
      </w:pPr>
    </w:p>
    <w:p w:rsidR="00E0492A" w:rsidRDefault="00E0492A" w:rsidP="00E0492A">
      <w:pPr>
        <w:numPr>
          <w:ilvl w:val="0"/>
          <w:numId w:val="1"/>
        </w:numPr>
        <w:tabs>
          <w:tab w:val="left" w:pos="300"/>
        </w:tabs>
        <w:spacing w:line="237" w:lineRule="auto"/>
        <w:ind w:left="300" w:hanging="109"/>
        <w:jc w:val="both"/>
        <w:rPr>
          <w:rFonts w:eastAsia="Times New Roman"/>
          <w:sz w:val="20"/>
          <w:szCs w:val="20"/>
        </w:rPr>
      </w:pPr>
      <w:r>
        <w:rPr>
          <w:rFonts w:eastAsia="Times New Roman"/>
          <w:sz w:val="20"/>
          <w:szCs w:val="20"/>
        </w:rPr>
        <w:t>Ensure recording of revenue and expense transactions are accurate, in line with accounting principles/standards of all branches.</w:t>
      </w:r>
    </w:p>
    <w:p w:rsidR="00E0492A" w:rsidRDefault="00E0492A" w:rsidP="00E0492A">
      <w:pPr>
        <w:numPr>
          <w:ilvl w:val="0"/>
          <w:numId w:val="1"/>
        </w:numPr>
        <w:tabs>
          <w:tab w:val="left" w:pos="300"/>
        </w:tabs>
        <w:spacing w:line="235" w:lineRule="auto"/>
        <w:ind w:left="300" w:hanging="109"/>
        <w:jc w:val="both"/>
        <w:rPr>
          <w:rFonts w:eastAsia="Times New Roman"/>
          <w:sz w:val="20"/>
          <w:szCs w:val="20"/>
        </w:rPr>
      </w:pPr>
      <w:r>
        <w:rPr>
          <w:rFonts w:eastAsia="Times New Roman"/>
          <w:sz w:val="20"/>
          <w:szCs w:val="20"/>
        </w:rPr>
        <w:t>Prepare all period end journals for prepayments, accruals correctly and promptly.</w:t>
      </w:r>
    </w:p>
    <w:p w:rsidR="00E0492A" w:rsidRDefault="00E0492A" w:rsidP="00E0492A">
      <w:pPr>
        <w:numPr>
          <w:ilvl w:val="0"/>
          <w:numId w:val="1"/>
        </w:numPr>
        <w:tabs>
          <w:tab w:val="left" w:pos="300"/>
        </w:tabs>
        <w:spacing w:line="235" w:lineRule="auto"/>
        <w:ind w:left="300" w:hanging="109"/>
        <w:jc w:val="both"/>
        <w:rPr>
          <w:rFonts w:eastAsia="Times New Roman"/>
          <w:sz w:val="20"/>
          <w:szCs w:val="20"/>
        </w:rPr>
      </w:pPr>
      <w:r>
        <w:rPr>
          <w:rFonts w:eastAsia="Times New Roman"/>
          <w:sz w:val="20"/>
          <w:szCs w:val="20"/>
        </w:rPr>
        <w:t>Ensure inventory is managed effectively including inventory for valuation and costing.</w:t>
      </w:r>
    </w:p>
    <w:p w:rsidR="00E0492A" w:rsidRDefault="00E0492A" w:rsidP="00E0492A">
      <w:pPr>
        <w:spacing w:line="1" w:lineRule="exact"/>
        <w:rPr>
          <w:rFonts w:eastAsia="Times New Roman"/>
          <w:sz w:val="20"/>
          <w:szCs w:val="20"/>
        </w:rPr>
      </w:pPr>
    </w:p>
    <w:p w:rsidR="00E0492A" w:rsidRDefault="00E0492A" w:rsidP="00E0492A">
      <w:pPr>
        <w:numPr>
          <w:ilvl w:val="0"/>
          <w:numId w:val="1"/>
        </w:numPr>
        <w:tabs>
          <w:tab w:val="left" w:pos="300"/>
        </w:tabs>
        <w:spacing w:line="237" w:lineRule="auto"/>
        <w:ind w:left="300" w:hanging="109"/>
        <w:jc w:val="both"/>
        <w:rPr>
          <w:rFonts w:eastAsia="Times New Roman"/>
          <w:sz w:val="20"/>
          <w:szCs w:val="20"/>
        </w:rPr>
      </w:pPr>
      <w:r>
        <w:rPr>
          <w:rFonts w:eastAsia="Times New Roman"/>
          <w:sz w:val="20"/>
          <w:szCs w:val="20"/>
        </w:rPr>
        <w:t>Ensure physical inventory count is done and reconciled to purchasing module.</w:t>
      </w:r>
    </w:p>
    <w:p w:rsidR="00E0492A" w:rsidRDefault="00E0492A" w:rsidP="00E0492A">
      <w:pPr>
        <w:numPr>
          <w:ilvl w:val="0"/>
          <w:numId w:val="1"/>
        </w:numPr>
        <w:tabs>
          <w:tab w:val="left" w:pos="300"/>
        </w:tabs>
        <w:spacing w:line="235" w:lineRule="auto"/>
        <w:ind w:left="300" w:hanging="109"/>
        <w:jc w:val="both"/>
        <w:rPr>
          <w:rFonts w:eastAsia="Times New Roman"/>
          <w:sz w:val="20"/>
          <w:szCs w:val="20"/>
        </w:rPr>
      </w:pPr>
      <w:r>
        <w:rPr>
          <w:rFonts w:eastAsia="Times New Roman"/>
          <w:sz w:val="20"/>
          <w:szCs w:val="20"/>
        </w:rPr>
        <w:t>Ensure intercompany transactions are managed appropriately.</w:t>
      </w:r>
    </w:p>
    <w:p w:rsidR="00E0492A" w:rsidRDefault="00E0492A" w:rsidP="00E0492A">
      <w:pPr>
        <w:spacing w:line="1" w:lineRule="exact"/>
        <w:rPr>
          <w:rFonts w:eastAsia="Times New Roman"/>
          <w:sz w:val="20"/>
          <w:szCs w:val="20"/>
        </w:rPr>
      </w:pPr>
    </w:p>
    <w:p w:rsidR="00E0492A" w:rsidRDefault="00E0492A" w:rsidP="00E0492A">
      <w:pPr>
        <w:numPr>
          <w:ilvl w:val="0"/>
          <w:numId w:val="1"/>
        </w:numPr>
        <w:tabs>
          <w:tab w:val="left" w:pos="300"/>
        </w:tabs>
        <w:spacing w:line="237" w:lineRule="auto"/>
        <w:ind w:left="300" w:hanging="109"/>
        <w:jc w:val="both"/>
        <w:rPr>
          <w:rFonts w:eastAsia="Times New Roman"/>
          <w:sz w:val="20"/>
          <w:szCs w:val="20"/>
        </w:rPr>
      </w:pPr>
      <w:r>
        <w:rPr>
          <w:rFonts w:eastAsia="Times New Roman"/>
          <w:sz w:val="20"/>
          <w:szCs w:val="20"/>
        </w:rPr>
        <w:t>Finalize closing inventory, Stock valuation (Pricing), Handling all the issues of stock movements and preparation of stock transfer reports.</w:t>
      </w:r>
    </w:p>
    <w:p w:rsidR="00E0492A" w:rsidRDefault="00E0492A" w:rsidP="00E0492A">
      <w:pPr>
        <w:spacing w:line="92" w:lineRule="exact"/>
        <w:rPr>
          <w:sz w:val="24"/>
          <w:szCs w:val="24"/>
        </w:rPr>
      </w:pPr>
      <w:r>
        <w:rPr>
          <w:noProof/>
        </w:rPr>
        <w:drawing>
          <wp:anchor distT="0" distB="0" distL="114300" distR="114300" simplePos="0" relativeHeight="251651072" behindDoc="1" locked="0" layoutInCell="0" allowOverlap="1">
            <wp:simplePos x="0" y="0"/>
            <wp:positionH relativeFrom="column">
              <wp:posOffset>3436620</wp:posOffset>
            </wp:positionH>
            <wp:positionV relativeFrom="paragraph">
              <wp:posOffset>58420</wp:posOffset>
            </wp:positionV>
            <wp:extent cx="1359535" cy="2927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9535" cy="29273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00" w:type="dxa"/>
        <w:tblLayout w:type="fixed"/>
        <w:tblCellMar>
          <w:left w:w="0" w:type="dxa"/>
          <w:right w:w="0" w:type="dxa"/>
        </w:tblCellMar>
        <w:tblLook w:val="04A0" w:firstRow="1" w:lastRow="0" w:firstColumn="1" w:lastColumn="0" w:noHBand="0" w:noVBand="1"/>
      </w:tblPr>
      <w:tblGrid>
        <w:gridCol w:w="4990"/>
        <w:gridCol w:w="230"/>
        <w:gridCol w:w="100"/>
        <w:gridCol w:w="2040"/>
        <w:gridCol w:w="200"/>
        <w:gridCol w:w="3300"/>
        <w:gridCol w:w="120"/>
      </w:tblGrid>
      <w:tr w:rsidR="00E0492A" w:rsidTr="00E0492A">
        <w:trPr>
          <w:trHeight w:val="230"/>
        </w:trPr>
        <w:tc>
          <w:tcPr>
            <w:tcW w:w="4990" w:type="dxa"/>
            <w:shd w:val="clear" w:color="auto" w:fill="1F497D"/>
            <w:vAlign w:val="bottom"/>
            <w:hideMark/>
          </w:tcPr>
          <w:p w:rsidR="00E0492A" w:rsidRDefault="00E0492A">
            <w:pPr>
              <w:spacing w:line="229" w:lineRule="exact"/>
              <w:ind w:left="100"/>
              <w:rPr>
                <w:sz w:val="20"/>
                <w:szCs w:val="20"/>
              </w:rPr>
            </w:pPr>
            <w:r>
              <w:rPr>
                <w:rFonts w:eastAsia="Times New Roman"/>
                <w:b/>
                <w:bCs/>
                <w:color w:val="FFFFFF"/>
                <w:sz w:val="20"/>
                <w:szCs w:val="20"/>
              </w:rPr>
              <w:t>Pinnacle Enterprises Pvt. Ltd</w:t>
            </w:r>
          </w:p>
        </w:tc>
        <w:tc>
          <w:tcPr>
            <w:tcW w:w="230" w:type="dxa"/>
            <w:shd w:val="clear" w:color="auto" w:fill="1F497D"/>
            <w:vAlign w:val="bottom"/>
          </w:tcPr>
          <w:p w:rsidR="00E0492A" w:rsidRDefault="00E0492A">
            <w:pPr>
              <w:rPr>
                <w:sz w:val="20"/>
                <w:szCs w:val="20"/>
              </w:rPr>
            </w:pPr>
          </w:p>
        </w:tc>
        <w:tc>
          <w:tcPr>
            <w:tcW w:w="100" w:type="dxa"/>
            <w:vAlign w:val="bottom"/>
          </w:tcPr>
          <w:p w:rsidR="00E0492A" w:rsidRDefault="00E0492A">
            <w:pPr>
              <w:rPr>
                <w:sz w:val="20"/>
                <w:szCs w:val="20"/>
              </w:rPr>
            </w:pPr>
          </w:p>
        </w:tc>
        <w:tc>
          <w:tcPr>
            <w:tcW w:w="2040" w:type="dxa"/>
            <w:shd w:val="clear" w:color="auto" w:fill="1F497D"/>
            <w:vAlign w:val="bottom"/>
          </w:tcPr>
          <w:p w:rsidR="00E0492A" w:rsidRDefault="00E0492A">
            <w:pPr>
              <w:rPr>
                <w:sz w:val="20"/>
                <w:szCs w:val="20"/>
              </w:rPr>
            </w:pPr>
          </w:p>
        </w:tc>
        <w:tc>
          <w:tcPr>
            <w:tcW w:w="200" w:type="dxa"/>
            <w:shd w:val="clear" w:color="auto" w:fill="1F497D"/>
            <w:vAlign w:val="bottom"/>
          </w:tcPr>
          <w:p w:rsidR="00E0492A" w:rsidRDefault="00E0492A">
            <w:pPr>
              <w:rPr>
                <w:sz w:val="20"/>
                <w:szCs w:val="20"/>
              </w:rPr>
            </w:pPr>
          </w:p>
        </w:tc>
        <w:tc>
          <w:tcPr>
            <w:tcW w:w="3300" w:type="dxa"/>
            <w:shd w:val="clear" w:color="auto" w:fill="1F497D"/>
            <w:vAlign w:val="bottom"/>
            <w:hideMark/>
          </w:tcPr>
          <w:p w:rsidR="00E0492A" w:rsidRDefault="00E0492A">
            <w:pPr>
              <w:spacing w:line="229" w:lineRule="exact"/>
              <w:jc w:val="right"/>
              <w:rPr>
                <w:sz w:val="20"/>
                <w:szCs w:val="20"/>
              </w:rPr>
            </w:pPr>
            <w:r>
              <w:rPr>
                <w:rFonts w:eastAsia="Times New Roman"/>
                <w:b/>
                <w:bCs/>
                <w:color w:val="FFFFFF"/>
                <w:sz w:val="20"/>
                <w:szCs w:val="20"/>
              </w:rPr>
              <w:t>Karachi, Pakistan</w:t>
            </w:r>
          </w:p>
        </w:tc>
        <w:tc>
          <w:tcPr>
            <w:tcW w:w="120" w:type="dxa"/>
            <w:shd w:val="clear" w:color="auto" w:fill="1F497D"/>
            <w:vAlign w:val="bottom"/>
          </w:tcPr>
          <w:p w:rsidR="00E0492A" w:rsidRDefault="00E0492A">
            <w:pPr>
              <w:rPr>
                <w:sz w:val="20"/>
                <w:szCs w:val="20"/>
              </w:rPr>
            </w:pPr>
          </w:p>
        </w:tc>
      </w:tr>
      <w:tr w:rsidR="00E0492A" w:rsidTr="00E0492A">
        <w:trPr>
          <w:trHeight w:val="230"/>
        </w:trPr>
        <w:tc>
          <w:tcPr>
            <w:tcW w:w="4990" w:type="dxa"/>
            <w:shd w:val="clear" w:color="auto" w:fill="1F497D"/>
            <w:vAlign w:val="bottom"/>
            <w:hideMark/>
          </w:tcPr>
          <w:p w:rsidR="00E0492A" w:rsidRDefault="00E0492A">
            <w:pPr>
              <w:spacing w:line="226" w:lineRule="exact"/>
              <w:ind w:left="100"/>
              <w:rPr>
                <w:sz w:val="20"/>
                <w:szCs w:val="20"/>
              </w:rPr>
            </w:pPr>
            <w:r>
              <w:rPr>
                <w:rFonts w:eastAsia="Times New Roman"/>
                <w:b/>
                <w:bCs/>
                <w:color w:val="FFFFFF"/>
                <w:sz w:val="20"/>
                <w:szCs w:val="20"/>
              </w:rPr>
              <w:t>Manufacturer of Spectacle glasses and traders</w:t>
            </w:r>
          </w:p>
        </w:tc>
        <w:tc>
          <w:tcPr>
            <w:tcW w:w="230" w:type="dxa"/>
            <w:shd w:val="clear" w:color="auto" w:fill="1F497D"/>
            <w:vAlign w:val="bottom"/>
          </w:tcPr>
          <w:p w:rsidR="00E0492A" w:rsidRDefault="00E0492A">
            <w:pPr>
              <w:rPr>
                <w:sz w:val="20"/>
                <w:szCs w:val="20"/>
              </w:rPr>
            </w:pPr>
          </w:p>
        </w:tc>
        <w:tc>
          <w:tcPr>
            <w:tcW w:w="2140" w:type="dxa"/>
            <w:gridSpan w:val="2"/>
            <w:vAlign w:val="bottom"/>
            <w:hideMark/>
          </w:tcPr>
          <w:p w:rsidR="00E0492A" w:rsidRDefault="00E0492A">
            <w:pPr>
              <w:spacing w:line="226" w:lineRule="exact"/>
              <w:rPr>
                <w:sz w:val="20"/>
                <w:szCs w:val="20"/>
              </w:rPr>
            </w:pPr>
            <w:r>
              <w:rPr>
                <w:rFonts w:eastAsia="Times New Roman"/>
                <w:b/>
                <w:bCs/>
                <w:color w:val="FFFFFF"/>
                <w:sz w:val="20"/>
                <w:szCs w:val="20"/>
              </w:rPr>
              <w:t>Aug 2013 – Sep 2015</w:t>
            </w:r>
          </w:p>
        </w:tc>
        <w:tc>
          <w:tcPr>
            <w:tcW w:w="200" w:type="dxa"/>
            <w:shd w:val="clear" w:color="auto" w:fill="1F497D"/>
            <w:vAlign w:val="bottom"/>
            <w:hideMark/>
          </w:tcPr>
          <w:p w:rsidR="00E0492A" w:rsidRDefault="00E0492A">
            <w:pPr>
              <w:ind w:left="100"/>
              <w:rPr>
                <w:sz w:val="20"/>
                <w:szCs w:val="20"/>
              </w:rPr>
            </w:pPr>
            <w:r>
              <w:rPr>
                <w:rFonts w:eastAsia="Times New Roman"/>
                <w:b/>
                <w:bCs/>
                <w:color w:val="FFFFFF"/>
                <w:w w:val="73"/>
                <w:sz w:val="15"/>
                <w:szCs w:val="15"/>
              </w:rPr>
              <w:t>A</w:t>
            </w:r>
          </w:p>
        </w:tc>
        <w:tc>
          <w:tcPr>
            <w:tcW w:w="3300" w:type="dxa"/>
            <w:shd w:val="clear" w:color="auto" w:fill="1F497D"/>
            <w:vAlign w:val="bottom"/>
            <w:hideMark/>
          </w:tcPr>
          <w:p w:rsidR="00E0492A" w:rsidRDefault="00E0492A">
            <w:pPr>
              <w:spacing w:line="226" w:lineRule="exact"/>
              <w:jc w:val="right"/>
              <w:rPr>
                <w:sz w:val="20"/>
                <w:szCs w:val="20"/>
              </w:rPr>
            </w:pPr>
            <w:proofErr w:type="spellStart"/>
            <w:r>
              <w:rPr>
                <w:rFonts w:eastAsia="Times New Roman"/>
                <w:b/>
                <w:bCs/>
                <w:color w:val="FFFFFF"/>
                <w:w w:val="98"/>
                <w:sz w:val="20"/>
                <w:szCs w:val="20"/>
                <w:shd w:val="clear" w:color="auto" w:fill="1F497D"/>
              </w:rPr>
              <w:t>ssistant</w:t>
            </w:r>
            <w:proofErr w:type="spellEnd"/>
            <w:r>
              <w:rPr>
                <w:rFonts w:eastAsia="Times New Roman"/>
                <w:b/>
                <w:bCs/>
                <w:color w:val="FFFFFF"/>
                <w:w w:val="98"/>
                <w:sz w:val="20"/>
                <w:szCs w:val="20"/>
                <w:shd w:val="clear" w:color="auto" w:fill="1F497D"/>
              </w:rPr>
              <w:t xml:space="preserve"> Manager Finance and Account</w:t>
            </w:r>
          </w:p>
        </w:tc>
        <w:tc>
          <w:tcPr>
            <w:tcW w:w="120" w:type="dxa"/>
            <w:shd w:val="clear" w:color="auto" w:fill="1F497D"/>
            <w:vAlign w:val="bottom"/>
            <w:hideMark/>
          </w:tcPr>
          <w:p w:rsidR="00E0492A" w:rsidRDefault="00E0492A">
            <w:pPr>
              <w:spacing w:line="226" w:lineRule="exact"/>
              <w:ind w:left="40"/>
              <w:rPr>
                <w:sz w:val="20"/>
                <w:szCs w:val="20"/>
              </w:rPr>
            </w:pPr>
            <w:r>
              <w:rPr>
                <w:rFonts w:eastAsia="Times New Roman"/>
                <w:b/>
                <w:bCs/>
                <w:color w:val="FFFFFF"/>
                <w:w w:val="76"/>
                <w:sz w:val="20"/>
                <w:szCs w:val="20"/>
              </w:rPr>
              <w:t>s</w:t>
            </w:r>
          </w:p>
        </w:tc>
      </w:tr>
      <w:tr w:rsidR="00E0492A" w:rsidTr="00E0492A">
        <w:trPr>
          <w:trHeight w:val="222"/>
        </w:trPr>
        <w:tc>
          <w:tcPr>
            <w:tcW w:w="7360" w:type="dxa"/>
            <w:gridSpan w:val="4"/>
            <w:vAlign w:val="bottom"/>
            <w:hideMark/>
          </w:tcPr>
          <w:p w:rsidR="00E0492A" w:rsidRDefault="00E0492A">
            <w:pPr>
              <w:spacing w:line="221" w:lineRule="exact"/>
              <w:ind w:left="100"/>
              <w:rPr>
                <w:sz w:val="20"/>
                <w:szCs w:val="20"/>
              </w:rPr>
            </w:pPr>
            <w:r>
              <w:rPr>
                <w:rFonts w:eastAsia="Times New Roman"/>
                <w:b/>
                <w:bCs/>
                <w:i/>
                <w:iCs/>
                <w:sz w:val="20"/>
                <w:szCs w:val="20"/>
              </w:rPr>
              <w:t xml:space="preserve">Reporting </w:t>
            </w:r>
            <w:r>
              <w:rPr>
                <w:rFonts w:eastAsia="Times New Roman"/>
                <w:i/>
                <w:iCs/>
                <w:sz w:val="20"/>
                <w:szCs w:val="20"/>
              </w:rPr>
              <w:t>to Chief Executive Officer and Finance Manager</w:t>
            </w:r>
            <w:r>
              <w:rPr>
                <w:rFonts w:eastAsia="Times New Roman"/>
                <w:b/>
                <w:bCs/>
                <w:i/>
                <w:iCs/>
                <w:sz w:val="20"/>
                <w:szCs w:val="20"/>
              </w:rPr>
              <w:t xml:space="preserve"> </w:t>
            </w:r>
            <w:r>
              <w:rPr>
                <w:rFonts w:eastAsia="Times New Roman"/>
                <w:b/>
                <w:bCs/>
                <w:sz w:val="20"/>
                <w:szCs w:val="20"/>
              </w:rPr>
              <w:t>–</w:t>
            </w:r>
            <w:r>
              <w:rPr>
                <w:rFonts w:eastAsia="Times New Roman"/>
                <w:b/>
                <w:bCs/>
                <w:i/>
                <w:iCs/>
                <w:sz w:val="20"/>
                <w:szCs w:val="20"/>
              </w:rPr>
              <w:t xml:space="preserve"> </w:t>
            </w:r>
            <w:r>
              <w:rPr>
                <w:rFonts w:eastAsia="Times New Roman"/>
                <w:b/>
                <w:bCs/>
                <w:sz w:val="20"/>
                <w:szCs w:val="20"/>
              </w:rPr>
              <w:t>Responsibilities:</w:t>
            </w:r>
          </w:p>
        </w:tc>
        <w:tc>
          <w:tcPr>
            <w:tcW w:w="200" w:type="dxa"/>
            <w:vAlign w:val="bottom"/>
          </w:tcPr>
          <w:p w:rsidR="00E0492A" w:rsidRDefault="00E0492A">
            <w:pPr>
              <w:rPr>
                <w:sz w:val="19"/>
                <w:szCs w:val="19"/>
              </w:rPr>
            </w:pPr>
          </w:p>
        </w:tc>
        <w:tc>
          <w:tcPr>
            <w:tcW w:w="3300" w:type="dxa"/>
            <w:vAlign w:val="bottom"/>
          </w:tcPr>
          <w:p w:rsidR="00E0492A" w:rsidRDefault="00E0492A">
            <w:pPr>
              <w:rPr>
                <w:sz w:val="19"/>
                <w:szCs w:val="19"/>
              </w:rPr>
            </w:pPr>
          </w:p>
        </w:tc>
        <w:tc>
          <w:tcPr>
            <w:tcW w:w="120" w:type="dxa"/>
            <w:vAlign w:val="bottom"/>
          </w:tcPr>
          <w:p w:rsidR="00E0492A" w:rsidRDefault="00E0492A">
            <w:pPr>
              <w:rPr>
                <w:sz w:val="19"/>
                <w:szCs w:val="19"/>
              </w:rPr>
            </w:pPr>
          </w:p>
        </w:tc>
      </w:tr>
      <w:tr w:rsidR="00E0492A" w:rsidTr="00E0492A">
        <w:trPr>
          <w:trHeight w:val="228"/>
        </w:trPr>
        <w:tc>
          <w:tcPr>
            <w:tcW w:w="4990" w:type="dxa"/>
            <w:vAlign w:val="bottom"/>
            <w:hideMark/>
          </w:tcPr>
          <w:p w:rsidR="00E0492A" w:rsidRDefault="00E0492A">
            <w:pPr>
              <w:spacing w:line="227" w:lineRule="exact"/>
              <w:ind w:left="100"/>
              <w:rPr>
                <w:sz w:val="20"/>
                <w:szCs w:val="20"/>
              </w:rPr>
            </w:pPr>
            <w:r>
              <w:rPr>
                <w:rFonts w:eastAsia="Times New Roman"/>
                <w:sz w:val="20"/>
                <w:szCs w:val="20"/>
              </w:rPr>
              <w:t>- GL mapping and controlling</w:t>
            </w:r>
          </w:p>
        </w:tc>
        <w:tc>
          <w:tcPr>
            <w:tcW w:w="230" w:type="dxa"/>
            <w:vAlign w:val="bottom"/>
          </w:tcPr>
          <w:p w:rsidR="00E0492A" w:rsidRDefault="00E0492A">
            <w:pPr>
              <w:rPr>
                <w:sz w:val="19"/>
                <w:szCs w:val="19"/>
              </w:rPr>
            </w:pPr>
          </w:p>
        </w:tc>
        <w:tc>
          <w:tcPr>
            <w:tcW w:w="100" w:type="dxa"/>
            <w:vAlign w:val="bottom"/>
          </w:tcPr>
          <w:p w:rsidR="00E0492A" w:rsidRDefault="00E0492A">
            <w:pPr>
              <w:rPr>
                <w:sz w:val="19"/>
                <w:szCs w:val="19"/>
              </w:rPr>
            </w:pPr>
          </w:p>
        </w:tc>
        <w:tc>
          <w:tcPr>
            <w:tcW w:w="5660" w:type="dxa"/>
            <w:gridSpan w:val="4"/>
            <w:vAlign w:val="bottom"/>
            <w:hideMark/>
          </w:tcPr>
          <w:p w:rsidR="00E0492A" w:rsidRDefault="00E0492A">
            <w:pPr>
              <w:spacing w:line="227" w:lineRule="exact"/>
              <w:ind w:left="180"/>
              <w:rPr>
                <w:sz w:val="20"/>
                <w:szCs w:val="20"/>
              </w:rPr>
            </w:pPr>
            <w:r>
              <w:rPr>
                <w:rFonts w:eastAsia="Times New Roman"/>
                <w:sz w:val="20"/>
                <w:szCs w:val="20"/>
              </w:rPr>
              <w:t>- Reviewing bank reconciliations and vendor reconciliations</w:t>
            </w:r>
          </w:p>
        </w:tc>
      </w:tr>
      <w:tr w:rsidR="00E0492A" w:rsidTr="00E0492A">
        <w:trPr>
          <w:trHeight w:val="230"/>
        </w:trPr>
        <w:tc>
          <w:tcPr>
            <w:tcW w:w="4990" w:type="dxa"/>
            <w:vAlign w:val="bottom"/>
            <w:hideMark/>
          </w:tcPr>
          <w:p w:rsidR="00E0492A" w:rsidRDefault="00E0492A">
            <w:pPr>
              <w:spacing w:line="229" w:lineRule="exact"/>
              <w:ind w:left="100"/>
              <w:rPr>
                <w:sz w:val="20"/>
                <w:szCs w:val="20"/>
              </w:rPr>
            </w:pPr>
            <w:r>
              <w:rPr>
                <w:rFonts w:eastAsia="Times New Roman"/>
                <w:sz w:val="20"/>
                <w:szCs w:val="20"/>
              </w:rPr>
              <w:t>- Redesigning of Chart of Accounts</w:t>
            </w:r>
          </w:p>
        </w:tc>
        <w:tc>
          <w:tcPr>
            <w:tcW w:w="230" w:type="dxa"/>
            <w:vAlign w:val="bottom"/>
          </w:tcPr>
          <w:p w:rsidR="00E0492A" w:rsidRDefault="00E0492A">
            <w:pPr>
              <w:rPr>
                <w:sz w:val="20"/>
                <w:szCs w:val="20"/>
              </w:rPr>
            </w:pPr>
          </w:p>
        </w:tc>
        <w:tc>
          <w:tcPr>
            <w:tcW w:w="100" w:type="dxa"/>
            <w:vAlign w:val="bottom"/>
          </w:tcPr>
          <w:p w:rsidR="00E0492A" w:rsidRDefault="00E0492A">
            <w:pPr>
              <w:rPr>
                <w:sz w:val="20"/>
                <w:szCs w:val="20"/>
              </w:rPr>
            </w:pPr>
          </w:p>
        </w:tc>
        <w:tc>
          <w:tcPr>
            <w:tcW w:w="5660" w:type="dxa"/>
            <w:gridSpan w:val="4"/>
            <w:vAlign w:val="bottom"/>
            <w:hideMark/>
          </w:tcPr>
          <w:p w:rsidR="00E0492A" w:rsidRDefault="00E0492A">
            <w:pPr>
              <w:spacing w:line="229" w:lineRule="exact"/>
              <w:ind w:left="180"/>
              <w:rPr>
                <w:sz w:val="20"/>
                <w:szCs w:val="20"/>
              </w:rPr>
            </w:pPr>
            <w:r>
              <w:rPr>
                <w:rFonts w:eastAsia="Times New Roman"/>
                <w:sz w:val="20"/>
                <w:szCs w:val="20"/>
              </w:rPr>
              <w:t>- Presentations to Board of Directors (BOD) and clients</w:t>
            </w:r>
          </w:p>
        </w:tc>
      </w:tr>
      <w:tr w:rsidR="00E0492A" w:rsidTr="00E0492A">
        <w:trPr>
          <w:trHeight w:val="230"/>
        </w:trPr>
        <w:tc>
          <w:tcPr>
            <w:tcW w:w="4990" w:type="dxa"/>
            <w:vAlign w:val="bottom"/>
            <w:hideMark/>
          </w:tcPr>
          <w:p w:rsidR="00E0492A" w:rsidRDefault="00E0492A">
            <w:pPr>
              <w:spacing w:line="229" w:lineRule="exact"/>
              <w:ind w:left="100"/>
              <w:rPr>
                <w:sz w:val="20"/>
                <w:szCs w:val="20"/>
              </w:rPr>
            </w:pPr>
            <w:r>
              <w:rPr>
                <w:rFonts w:eastAsia="Times New Roman"/>
                <w:sz w:val="20"/>
                <w:szCs w:val="20"/>
              </w:rPr>
              <w:t>- Preparing and maintaining of Fixed Asset Register</w:t>
            </w:r>
          </w:p>
        </w:tc>
        <w:tc>
          <w:tcPr>
            <w:tcW w:w="230" w:type="dxa"/>
            <w:vAlign w:val="bottom"/>
          </w:tcPr>
          <w:p w:rsidR="00E0492A" w:rsidRDefault="00E0492A">
            <w:pPr>
              <w:rPr>
                <w:sz w:val="20"/>
                <w:szCs w:val="20"/>
              </w:rPr>
            </w:pPr>
          </w:p>
        </w:tc>
        <w:tc>
          <w:tcPr>
            <w:tcW w:w="100" w:type="dxa"/>
            <w:vAlign w:val="bottom"/>
          </w:tcPr>
          <w:p w:rsidR="00E0492A" w:rsidRDefault="00E0492A">
            <w:pPr>
              <w:rPr>
                <w:sz w:val="20"/>
                <w:szCs w:val="20"/>
              </w:rPr>
            </w:pPr>
          </w:p>
        </w:tc>
        <w:tc>
          <w:tcPr>
            <w:tcW w:w="5660" w:type="dxa"/>
            <w:gridSpan w:val="4"/>
            <w:vAlign w:val="bottom"/>
            <w:hideMark/>
          </w:tcPr>
          <w:p w:rsidR="00E0492A" w:rsidRDefault="00E0492A">
            <w:pPr>
              <w:spacing w:line="229" w:lineRule="exact"/>
              <w:ind w:left="180"/>
              <w:rPr>
                <w:sz w:val="20"/>
                <w:szCs w:val="20"/>
              </w:rPr>
            </w:pPr>
            <w:r>
              <w:rPr>
                <w:rFonts w:eastAsia="Times New Roman"/>
                <w:sz w:val="20"/>
                <w:szCs w:val="20"/>
              </w:rPr>
              <w:t>- Monthly and yearly closings</w:t>
            </w:r>
          </w:p>
        </w:tc>
      </w:tr>
      <w:tr w:rsidR="00E0492A" w:rsidTr="00E0492A">
        <w:trPr>
          <w:trHeight w:val="230"/>
        </w:trPr>
        <w:tc>
          <w:tcPr>
            <w:tcW w:w="4990" w:type="dxa"/>
            <w:vAlign w:val="bottom"/>
            <w:hideMark/>
          </w:tcPr>
          <w:p w:rsidR="00E0492A" w:rsidRDefault="00E0492A">
            <w:pPr>
              <w:spacing w:line="229" w:lineRule="exact"/>
              <w:ind w:left="100"/>
              <w:rPr>
                <w:sz w:val="20"/>
                <w:szCs w:val="20"/>
              </w:rPr>
            </w:pPr>
            <w:r>
              <w:rPr>
                <w:rFonts w:eastAsia="Times New Roman"/>
                <w:sz w:val="20"/>
                <w:szCs w:val="20"/>
              </w:rPr>
              <w:t>- Liaison between management and external auditor</w:t>
            </w:r>
          </w:p>
        </w:tc>
        <w:tc>
          <w:tcPr>
            <w:tcW w:w="230" w:type="dxa"/>
            <w:vAlign w:val="bottom"/>
          </w:tcPr>
          <w:p w:rsidR="00E0492A" w:rsidRDefault="00E0492A">
            <w:pPr>
              <w:rPr>
                <w:sz w:val="20"/>
                <w:szCs w:val="20"/>
              </w:rPr>
            </w:pPr>
          </w:p>
        </w:tc>
        <w:tc>
          <w:tcPr>
            <w:tcW w:w="100" w:type="dxa"/>
            <w:vAlign w:val="bottom"/>
          </w:tcPr>
          <w:p w:rsidR="00E0492A" w:rsidRDefault="00E0492A">
            <w:pPr>
              <w:rPr>
                <w:sz w:val="20"/>
                <w:szCs w:val="20"/>
              </w:rPr>
            </w:pPr>
          </w:p>
        </w:tc>
        <w:tc>
          <w:tcPr>
            <w:tcW w:w="5660" w:type="dxa"/>
            <w:gridSpan w:val="4"/>
            <w:vAlign w:val="bottom"/>
            <w:hideMark/>
          </w:tcPr>
          <w:p w:rsidR="00E0492A" w:rsidRDefault="00E0492A">
            <w:pPr>
              <w:spacing w:line="229" w:lineRule="exact"/>
              <w:ind w:left="180"/>
              <w:rPr>
                <w:sz w:val="20"/>
                <w:szCs w:val="20"/>
              </w:rPr>
            </w:pPr>
            <w:r>
              <w:rPr>
                <w:rFonts w:eastAsia="Times New Roman"/>
                <w:sz w:val="20"/>
                <w:szCs w:val="20"/>
              </w:rPr>
              <w:t>- Preparing corporate and tax compliances</w:t>
            </w:r>
          </w:p>
        </w:tc>
      </w:tr>
      <w:tr w:rsidR="00E0492A" w:rsidTr="00E0492A">
        <w:trPr>
          <w:trHeight w:val="230"/>
        </w:trPr>
        <w:tc>
          <w:tcPr>
            <w:tcW w:w="4990" w:type="dxa"/>
            <w:vAlign w:val="bottom"/>
            <w:hideMark/>
          </w:tcPr>
          <w:p w:rsidR="00E0492A" w:rsidRDefault="00E0492A">
            <w:pPr>
              <w:spacing w:line="229" w:lineRule="exact"/>
              <w:ind w:left="100"/>
              <w:rPr>
                <w:sz w:val="20"/>
                <w:szCs w:val="20"/>
              </w:rPr>
            </w:pPr>
            <w:r>
              <w:rPr>
                <w:rFonts w:eastAsia="Times New Roman"/>
                <w:sz w:val="20"/>
                <w:szCs w:val="20"/>
              </w:rPr>
              <w:t>- MIS development and reporting</w:t>
            </w:r>
          </w:p>
        </w:tc>
        <w:tc>
          <w:tcPr>
            <w:tcW w:w="230" w:type="dxa"/>
            <w:vAlign w:val="bottom"/>
          </w:tcPr>
          <w:p w:rsidR="00E0492A" w:rsidRDefault="00E0492A">
            <w:pPr>
              <w:rPr>
                <w:sz w:val="20"/>
                <w:szCs w:val="20"/>
              </w:rPr>
            </w:pPr>
          </w:p>
        </w:tc>
        <w:tc>
          <w:tcPr>
            <w:tcW w:w="100" w:type="dxa"/>
            <w:vAlign w:val="bottom"/>
          </w:tcPr>
          <w:p w:rsidR="00E0492A" w:rsidRDefault="00E0492A">
            <w:pPr>
              <w:rPr>
                <w:sz w:val="20"/>
                <w:szCs w:val="20"/>
              </w:rPr>
            </w:pPr>
          </w:p>
        </w:tc>
        <w:tc>
          <w:tcPr>
            <w:tcW w:w="5660" w:type="dxa"/>
            <w:gridSpan w:val="4"/>
            <w:vAlign w:val="bottom"/>
            <w:hideMark/>
          </w:tcPr>
          <w:p w:rsidR="00E0492A" w:rsidRDefault="00E0492A">
            <w:pPr>
              <w:spacing w:line="229" w:lineRule="exact"/>
              <w:ind w:left="180"/>
              <w:rPr>
                <w:sz w:val="20"/>
                <w:szCs w:val="20"/>
              </w:rPr>
            </w:pPr>
            <w:r>
              <w:rPr>
                <w:rFonts w:eastAsia="Times New Roman"/>
                <w:sz w:val="20"/>
                <w:szCs w:val="20"/>
              </w:rPr>
              <w:t>- Resolving disputes with banks and vendors</w:t>
            </w:r>
          </w:p>
        </w:tc>
      </w:tr>
      <w:tr w:rsidR="00E0492A" w:rsidTr="00E0492A">
        <w:trPr>
          <w:trHeight w:val="230"/>
        </w:trPr>
        <w:tc>
          <w:tcPr>
            <w:tcW w:w="4990" w:type="dxa"/>
            <w:vAlign w:val="bottom"/>
            <w:hideMark/>
          </w:tcPr>
          <w:p w:rsidR="00E0492A" w:rsidRDefault="00E0492A">
            <w:pPr>
              <w:spacing w:line="229" w:lineRule="exact"/>
              <w:ind w:left="100"/>
              <w:rPr>
                <w:sz w:val="20"/>
                <w:szCs w:val="20"/>
              </w:rPr>
            </w:pPr>
            <w:r>
              <w:rPr>
                <w:rFonts w:eastAsia="Times New Roman"/>
                <w:sz w:val="20"/>
                <w:szCs w:val="20"/>
              </w:rPr>
              <w:t>- Preparing financial statements</w:t>
            </w:r>
          </w:p>
        </w:tc>
        <w:tc>
          <w:tcPr>
            <w:tcW w:w="230" w:type="dxa"/>
            <w:vAlign w:val="bottom"/>
          </w:tcPr>
          <w:p w:rsidR="00E0492A" w:rsidRDefault="00E0492A">
            <w:pPr>
              <w:rPr>
                <w:sz w:val="20"/>
                <w:szCs w:val="20"/>
              </w:rPr>
            </w:pPr>
          </w:p>
        </w:tc>
        <w:tc>
          <w:tcPr>
            <w:tcW w:w="100" w:type="dxa"/>
            <w:vAlign w:val="bottom"/>
          </w:tcPr>
          <w:p w:rsidR="00E0492A" w:rsidRDefault="00E0492A">
            <w:pPr>
              <w:rPr>
                <w:sz w:val="20"/>
                <w:szCs w:val="20"/>
              </w:rPr>
            </w:pPr>
          </w:p>
        </w:tc>
        <w:tc>
          <w:tcPr>
            <w:tcW w:w="5660" w:type="dxa"/>
            <w:gridSpan w:val="4"/>
            <w:vAlign w:val="bottom"/>
            <w:hideMark/>
          </w:tcPr>
          <w:p w:rsidR="00E0492A" w:rsidRDefault="00E0492A">
            <w:pPr>
              <w:spacing w:line="229" w:lineRule="exact"/>
              <w:ind w:left="180"/>
              <w:rPr>
                <w:sz w:val="20"/>
                <w:szCs w:val="20"/>
              </w:rPr>
            </w:pPr>
            <w:r>
              <w:rPr>
                <w:rFonts w:eastAsia="Times New Roman"/>
                <w:sz w:val="20"/>
                <w:szCs w:val="20"/>
              </w:rPr>
              <w:t>- Preparation of minutes of BOD meetings</w:t>
            </w:r>
          </w:p>
        </w:tc>
      </w:tr>
      <w:tr w:rsidR="00E0492A" w:rsidTr="00E0492A">
        <w:trPr>
          <w:trHeight w:val="228"/>
        </w:trPr>
        <w:tc>
          <w:tcPr>
            <w:tcW w:w="4990" w:type="dxa"/>
            <w:vAlign w:val="bottom"/>
            <w:hideMark/>
          </w:tcPr>
          <w:p w:rsidR="00E0492A" w:rsidRDefault="00E0492A">
            <w:pPr>
              <w:spacing w:line="227" w:lineRule="exact"/>
              <w:ind w:left="100"/>
              <w:rPr>
                <w:sz w:val="20"/>
                <w:szCs w:val="20"/>
              </w:rPr>
            </w:pPr>
            <w:r>
              <w:rPr>
                <w:rFonts w:eastAsia="Times New Roman"/>
                <w:sz w:val="20"/>
                <w:szCs w:val="20"/>
              </w:rPr>
              <w:t>- Reviewing the payment vouchers and JVs</w:t>
            </w:r>
          </w:p>
        </w:tc>
        <w:tc>
          <w:tcPr>
            <w:tcW w:w="230" w:type="dxa"/>
            <w:vAlign w:val="bottom"/>
          </w:tcPr>
          <w:p w:rsidR="00E0492A" w:rsidRDefault="00E0492A">
            <w:pPr>
              <w:rPr>
                <w:sz w:val="19"/>
                <w:szCs w:val="19"/>
              </w:rPr>
            </w:pPr>
          </w:p>
        </w:tc>
        <w:tc>
          <w:tcPr>
            <w:tcW w:w="100" w:type="dxa"/>
            <w:vAlign w:val="bottom"/>
          </w:tcPr>
          <w:p w:rsidR="00E0492A" w:rsidRDefault="00E0492A">
            <w:pPr>
              <w:rPr>
                <w:sz w:val="19"/>
                <w:szCs w:val="19"/>
              </w:rPr>
            </w:pPr>
          </w:p>
        </w:tc>
        <w:tc>
          <w:tcPr>
            <w:tcW w:w="5660" w:type="dxa"/>
            <w:gridSpan w:val="4"/>
            <w:vAlign w:val="bottom"/>
            <w:hideMark/>
          </w:tcPr>
          <w:p w:rsidR="00E0492A" w:rsidRDefault="00E0492A">
            <w:pPr>
              <w:spacing w:line="227" w:lineRule="exact"/>
              <w:ind w:left="180"/>
              <w:rPr>
                <w:sz w:val="20"/>
                <w:szCs w:val="20"/>
              </w:rPr>
            </w:pPr>
            <w:r>
              <w:rPr>
                <w:rFonts w:eastAsia="Times New Roman"/>
                <w:sz w:val="20"/>
                <w:szCs w:val="20"/>
              </w:rPr>
              <w:t>- Preparing projected financial statements</w:t>
            </w:r>
          </w:p>
        </w:tc>
      </w:tr>
      <w:tr w:rsidR="00E0492A" w:rsidTr="00E0492A">
        <w:trPr>
          <w:trHeight w:val="233"/>
        </w:trPr>
        <w:tc>
          <w:tcPr>
            <w:tcW w:w="4990" w:type="dxa"/>
            <w:vAlign w:val="bottom"/>
            <w:hideMark/>
          </w:tcPr>
          <w:p w:rsidR="00E0492A" w:rsidRDefault="00E0492A">
            <w:pPr>
              <w:spacing w:line="229" w:lineRule="exact"/>
              <w:ind w:left="100"/>
              <w:rPr>
                <w:sz w:val="20"/>
                <w:szCs w:val="20"/>
              </w:rPr>
            </w:pPr>
            <w:r>
              <w:rPr>
                <w:rFonts w:eastAsia="Times New Roman"/>
                <w:sz w:val="20"/>
                <w:szCs w:val="20"/>
              </w:rPr>
              <w:t>- Ensure appropriate accruals are maintained and monitored.</w:t>
            </w:r>
          </w:p>
        </w:tc>
        <w:tc>
          <w:tcPr>
            <w:tcW w:w="230" w:type="dxa"/>
            <w:vAlign w:val="bottom"/>
          </w:tcPr>
          <w:p w:rsidR="00E0492A" w:rsidRDefault="00E0492A">
            <w:pPr>
              <w:rPr>
                <w:sz w:val="20"/>
                <w:szCs w:val="20"/>
              </w:rPr>
            </w:pPr>
          </w:p>
        </w:tc>
        <w:tc>
          <w:tcPr>
            <w:tcW w:w="100" w:type="dxa"/>
            <w:vAlign w:val="bottom"/>
          </w:tcPr>
          <w:p w:rsidR="00E0492A" w:rsidRDefault="00E0492A">
            <w:pPr>
              <w:rPr>
                <w:sz w:val="20"/>
                <w:szCs w:val="20"/>
              </w:rPr>
            </w:pPr>
          </w:p>
        </w:tc>
        <w:tc>
          <w:tcPr>
            <w:tcW w:w="5660" w:type="dxa"/>
            <w:gridSpan w:val="4"/>
            <w:vAlign w:val="bottom"/>
            <w:hideMark/>
          </w:tcPr>
          <w:p w:rsidR="00E0492A" w:rsidRDefault="00E0492A">
            <w:pPr>
              <w:spacing w:line="229" w:lineRule="exact"/>
              <w:ind w:left="160"/>
              <w:rPr>
                <w:sz w:val="20"/>
                <w:szCs w:val="20"/>
              </w:rPr>
            </w:pPr>
            <w:r>
              <w:rPr>
                <w:rFonts w:eastAsia="Times New Roman"/>
                <w:sz w:val="20"/>
                <w:szCs w:val="20"/>
              </w:rPr>
              <w:t>- Review of recorded journals for accuracy, completeness.</w:t>
            </w:r>
          </w:p>
        </w:tc>
      </w:tr>
      <w:tr w:rsidR="00E0492A" w:rsidTr="00E0492A">
        <w:trPr>
          <w:trHeight w:val="25"/>
        </w:trPr>
        <w:tc>
          <w:tcPr>
            <w:tcW w:w="4990" w:type="dxa"/>
            <w:vAlign w:val="bottom"/>
          </w:tcPr>
          <w:p w:rsidR="00E0492A" w:rsidRDefault="00E0492A">
            <w:pPr>
              <w:rPr>
                <w:sz w:val="2"/>
                <w:szCs w:val="2"/>
              </w:rPr>
            </w:pPr>
          </w:p>
        </w:tc>
        <w:tc>
          <w:tcPr>
            <w:tcW w:w="230" w:type="dxa"/>
            <w:vAlign w:val="bottom"/>
          </w:tcPr>
          <w:p w:rsidR="00E0492A" w:rsidRDefault="00E0492A">
            <w:pPr>
              <w:rPr>
                <w:sz w:val="2"/>
                <w:szCs w:val="2"/>
              </w:rPr>
            </w:pPr>
          </w:p>
        </w:tc>
        <w:tc>
          <w:tcPr>
            <w:tcW w:w="100" w:type="dxa"/>
            <w:vAlign w:val="bottom"/>
          </w:tcPr>
          <w:p w:rsidR="00E0492A" w:rsidRDefault="00E0492A">
            <w:pPr>
              <w:rPr>
                <w:sz w:val="2"/>
                <w:szCs w:val="2"/>
              </w:rPr>
            </w:pPr>
          </w:p>
        </w:tc>
        <w:tc>
          <w:tcPr>
            <w:tcW w:w="2040" w:type="dxa"/>
            <w:vAlign w:val="bottom"/>
          </w:tcPr>
          <w:p w:rsidR="00E0492A" w:rsidRDefault="00E0492A">
            <w:pPr>
              <w:rPr>
                <w:sz w:val="2"/>
                <w:szCs w:val="2"/>
              </w:rPr>
            </w:pPr>
          </w:p>
        </w:tc>
        <w:tc>
          <w:tcPr>
            <w:tcW w:w="200" w:type="dxa"/>
            <w:vAlign w:val="bottom"/>
          </w:tcPr>
          <w:p w:rsidR="00E0492A" w:rsidRDefault="00E0492A">
            <w:pPr>
              <w:rPr>
                <w:sz w:val="2"/>
                <w:szCs w:val="2"/>
              </w:rPr>
            </w:pPr>
          </w:p>
        </w:tc>
        <w:tc>
          <w:tcPr>
            <w:tcW w:w="3420" w:type="dxa"/>
            <w:gridSpan w:val="2"/>
            <w:vAlign w:val="bottom"/>
          </w:tcPr>
          <w:p w:rsidR="00E0492A" w:rsidRDefault="00E0492A">
            <w:pPr>
              <w:rPr>
                <w:sz w:val="2"/>
                <w:szCs w:val="2"/>
              </w:rPr>
            </w:pPr>
          </w:p>
        </w:tc>
      </w:tr>
      <w:tr w:rsidR="00E0492A" w:rsidTr="00E0492A">
        <w:trPr>
          <w:trHeight w:val="227"/>
        </w:trPr>
        <w:tc>
          <w:tcPr>
            <w:tcW w:w="4990" w:type="dxa"/>
            <w:shd w:val="clear" w:color="auto" w:fill="1F497D"/>
            <w:vAlign w:val="bottom"/>
            <w:hideMark/>
          </w:tcPr>
          <w:p w:rsidR="00E0492A" w:rsidRDefault="00E0492A">
            <w:pPr>
              <w:spacing w:line="226" w:lineRule="exact"/>
              <w:ind w:left="100"/>
              <w:rPr>
                <w:sz w:val="20"/>
                <w:szCs w:val="20"/>
              </w:rPr>
            </w:pPr>
            <w:r>
              <w:rPr>
                <w:rFonts w:eastAsia="Times New Roman"/>
                <w:b/>
                <w:bCs/>
                <w:color w:val="FFFFFF"/>
                <w:sz w:val="20"/>
                <w:szCs w:val="20"/>
              </w:rPr>
              <w:t>A To Zee Printers and packages Pvt. Ltd</w:t>
            </w:r>
          </w:p>
        </w:tc>
        <w:tc>
          <w:tcPr>
            <w:tcW w:w="230" w:type="dxa"/>
            <w:shd w:val="clear" w:color="auto" w:fill="1F497D"/>
            <w:vAlign w:val="bottom"/>
          </w:tcPr>
          <w:p w:rsidR="00E0492A" w:rsidRDefault="00E0492A">
            <w:pPr>
              <w:rPr>
                <w:sz w:val="19"/>
                <w:szCs w:val="19"/>
              </w:rPr>
            </w:pPr>
          </w:p>
        </w:tc>
        <w:tc>
          <w:tcPr>
            <w:tcW w:w="100" w:type="dxa"/>
            <w:shd w:val="clear" w:color="auto" w:fill="1F497D"/>
            <w:vAlign w:val="bottom"/>
          </w:tcPr>
          <w:p w:rsidR="00E0492A" w:rsidRDefault="00E0492A">
            <w:pPr>
              <w:rPr>
                <w:sz w:val="19"/>
                <w:szCs w:val="19"/>
              </w:rPr>
            </w:pPr>
          </w:p>
        </w:tc>
        <w:tc>
          <w:tcPr>
            <w:tcW w:w="2040" w:type="dxa"/>
            <w:shd w:val="clear" w:color="auto" w:fill="1F497D"/>
            <w:vAlign w:val="bottom"/>
          </w:tcPr>
          <w:p w:rsidR="00E0492A" w:rsidRDefault="00E0492A">
            <w:pPr>
              <w:rPr>
                <w:sz w:val="19"/>
                <w:szCs w:val="19"/>
              </w:rPr>
            </w:pPr>
          </w:p>
        </w:tc>
        <w:tc>
          <w:tcPr>
            <w:tcW w:w="200" w:type="dxa"/>
            <w:shd w:val="clear" w:color="auto" w:fill="1F497D"/>
            <w:vAlign w:val="bottom"/>
          </w:tcPr>
          <w:p w:rsidR="00E0492A" w:rsidRDefault="00E0492A">
            <w:pPr>
              <w:rPr>
                <w:sz w:val="19"/>
                <w:szCs w:val="19"/>
              </w:rPr>
            </w:pPr>
          </w:p>
        </w:tc>
        <w:tc>
          <w:tcPr>
            <w:tcW w:w="3300" w:type="dxa"/>
            <w:shd w:val="clear" w:color="auto" w:fill="1F497D"/>
            <w:vAlign w:val="bottom"/>
            <w:hideMark/>
          </w:tcPr>
          <w:p w:rsidR="00E0492A" w:rsidRDefault="00E0492A">
            <w:pPr>
              <w:spacing w:line="226" w:lineRule="exact"/>
              <w:jc w:val="right"/>
              <w:rPr>
                <w:sz w:val="20"/>
                <w:szCs w:val="20"/>
              </w:rPr>
            </w:pPr>
            <w:r>
              <w:rPr>
                <w:rFonts w:eastAsia="Times New Roman"/>
                <w:b/>
                <w:bCs/>
                <w:color w:val="FFFFFF"/>
                <w:sz w:val="20"/>
                <w:szCs w:val="20"/>
              </w:rPr>
              <w:t>Karachi, Pakistan</w:t>
            </w:r>
          </w:p>
        </w:tc>
        <w:tc>
          <w:tcPr>
            <w:tcW w:w="120" w:type="dxa"/>
            <w:shd w:val="clear" w:color="auto" w:fill="1F497D"/>
            <w:vAlign w:val="bottom"/>
          </w:tcPr>
          <w:p w:rsidR="00E0492A" w:rsidRDefault="00E0492A">
            <w:pPr>
              <w:rPr>
                <w:sz w:val="19"/>
                <w:szCs w:val="19"/>
              </w:rPr>
            </w:pPr>
          </w:p>
        </w:tc>
      </w:tr>
      <w:tr w:rsidR="00E0492A" w:rsidTr="00E0492A">
        <w:trPr>
          <w:trHeight w:val="232"/>
        </w:trPr>
        <w:tc>
          <w:tcPr>
            <w:tcW w:w="4990" w:type="dxa"/>
            <w:shd w:val="clear" w:color="auto" w:fill="1F497D"/>
            <w:vAlign w:val="bottom"/>
            <w:hideMark/>
          </w:tcPr>
          <w:p w:rsidR="00E0492A" w:rsidRDefault="00E0492A">
            <w:pPr>
              <w:spacing w:line="227" w:lineRule="exact"/>
              <w:ind w:left="100"/>
              <w:rPr>
                <w:sz w:val="20"/>
                <w:szCs w:val="20"/>
              </w:rPr>
            </w:pPr>
            <w:r>
              <w:rPr>
                <w:rFonts w:eastAsia="Times New Roman"/>
                <w:b/>
                <w:bCs/>
                <w:color w:val="FFFFFF"/>
                <w:sz w:val="20"/>
                <w:szCs w:val="20"/>
              </w:rPr>
              <w:t>Manufacturer of Gravure Printing and Packaging</w:t>
            </w:r>
          </w:p>
        </w:tc>
        <w:tc>
          <w:tcPr>
            <w:tcW w:w="2370" w:type="dxa"/>
            <w:gridSpan w:val="3"/>
            <w:shd w:val="clear" w:color="auto" w:fill="1F497D"/>
            <w:vAlign w:val="bottom"/>
            <w:hideMark/>
          </w:tcPr>
          <w:p w:rsidR="00E0492A" w:rsidRDefault="00E0492A">
            <w:pPr>
              <w:spacing w:line="227" w:lineRule="exact"/>
              <w:ind w:left="90"/>
              <w:rPr>
                <w:sz w:val="20"/>
                <w:szCs w:val="20"/>
              </w:rPr>
            </w:pPr>
            <w:r>
              <w:rPr>
                <w:rFonts w:eastAsia="Times New Roman"/>
                <w:b/>
                <w:bCs/>
                <w:color w:val="FFFFFF"/>
                <w:sz w:val="20"/>
                <w:szCs w:val="20"/>
                <w:shd w:val="clear" w:color="auto" w:fill="1F497D"/>
              </w:rPr>
              <w:t>Nov 2012 – Aug 2013</w:t>
            </w:r>
          </w:p>
        </w:tc>
        <w:tc>
          <w:tcPr>
            <w:tcW w:w="200" w:type="dxa"/>
            <w:shd w:val="clear" w:color="auto" w:fill="1F497D"/>
            <w:vAlign w:val="bottom"/>
          </w:tcPr>
          <w:p w:rsidR="00E0492A" w:rsidRDefault="00E0492A">
            <w:pPr>
              <w:rPr>
                <w:sz w:val="20"/>
                <w:szCs w:val="20"/>
              </w:rPr>
            </w:pPr>
          </w:p>
        </w:tc>
        <w:tc>
          <w:tcPr>
            <w:tcW w:w="3300" w:type="dxa"/>
            <w:shd w:val="clear" w:color="auto" w:fill="1F497D"/>
            <w:vAlign w:val="bottom"/>
            <w:hideMark/>
          </w:tcPr>
          <w:p w:rsidR="00E0492A" w:rsidRDefault="00E0492A">
            <w:pPr>
              <w:spacing w:line="222" w:lineRule="exact"/>
              <w:jc w:val="right"/>
              <w:rPr>
                <w:sz w:val="20"/>
                <w:szCs w:val="20"/>
              </w:rPr>
            </w:pPr>
            <w:r>
              <w:rPr>
                <w:rFonts w:eastAsia="Times New Roman"/>
                <w:color w:val="FFFFFF"/>
                <w:sz w:val="20"/>
                <w:szCs w:val="20"/>
              </w:rPr>
              <w:t>Senior Accounts Officer</w:t>
            </w:r>
          </w:p>
        </w:tc>
        <w:tc>
          <w:tcPr>
            <w:tcW w:w="120" w:type="dxa"/>
            <w:shd w:val="clear" w:color="auto" w:fill="1F497D"/>
            <w:vAlign w:val="bottom"/>
          </w:tcPr>
          <w:p w:rsidR="00E0492A" w:rsidRDefault="00E0492A">
            <w:pPr>
              <w:rPr>
                <w:sz w:val="20"/>
                <w:szCs w:val="20"/>
              </w:rPr>
            </w:pPr>
          </w:p>
        </w:tc>
      </w:tr>
    </w:tbl>
    <w:p w:rsidR="00E0492A" w:rsidRDefault="00E0492A" w:rsidP="00E0492A">
      <w:pPr>
        <w:spacing w:line="230" w:lineRule="auto"/>
        <w:ind w:left="300"/>
        <w:rPr>
          <w:sz w:val="20"/>
          <w:szCs w:val="20"/>
        </w:rPr>
      </w:pPr>
      <w:r>
        <w:rPr>
          <w:noProof/>
        </w:rPr>
        <w:drawing>
          <wp:anchor distT="0" distB="0" distL="114300" distR="114300" simplePos="0" relativeHeight="251652096" behindDoc="1" locked="0" layoutInCell="0" allowOverlap="1">
            <wp:simplePos x="0" y="0"/>
            <wp:positionH relativeFrom="column">
              <wp:posOffset>188595</wp:posOffset>
            </wp:positionH>
            <wp:positionV relativeFrom="paragraph">
              <wp:posOffset>-1631315</wp:posOffset>
            </wp:positionV>
            <wp:extent cx="2507615" cy="12065"/>
            <wp:effectExtent l="0" t="0" r="698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7615" cy="120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0" allowOverlap="1">
            <wp:simplePos x="0" y="0"/>
            <wp:positionH relativeFrom="column">
              <wp:posOffset>4864735</wp:posOffset>
            </wp:positionH>
            <wp:positionV relativeFrom="paragraph">
              <wp:posOffset>-1631315</wp:posOffset>
            </wp:positionV>
            <wp:extent cx="2228850" cy="1206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120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0" allowOverlap="1">
            <wp:simplePos x="0" y="0"/>
            <wp:positionH relativeFrom="column">
              <wp:posOffset>5782945</wp:posOffset>
            </wp:positionH>
            <wp:positionV relativeFrom="paragraph">
              <wp:posOffset>-17780</wp:posOffset>
            </wp:positionV>
            <wp:extent cx="124206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2060" cy="63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b/>
          <w:bCs/>
          <w:i/>
          <w:iCs/>
          <w:sz w:val="20"/>
          <w:szCs w:val="20"/>
        </w:rPr>
        <w:t xml:space="preserve">Reporting </w:t>
      </w:r>
      <w:r>
        <w:rPr>
          <w:rFonts w:eastAsia="Times New Roman"/>
          <w:i/>
          <w:iCs/>
          <w:sz w:val="20"/>
          <w:szCs w:val="20"/>
        </w:rPr>
        <w:t>to Assistant manager Accounts and Finance and manager Finance</w:t>
      </w:r>
    </w:p>
    <w:p w:rsidR="00E0492A" w:rsidRDefault="00E0492A" w:rsidP="00E0492A">
      <w:pPr>
        <w:spacing w:line="5" w:lineRule="exact"/>
        <w:rPr>
          <w:sz w:val="24"/>
          <w:szCs w:val="24"/>
        </w:rPr>
      </w:pPr>
    </w:p>
    <w:tbl>
      <w:tblPr>
        <w:tblW w:w="0" w:type="auto"/>
        <w:tblInd w:w="300" w:type="dxa"/>
        <w:tblLayout w:type="fixed"/>
        <w:tblCellMar>
          <w:left w:w="0" w:type="dxa"/>
          <w:right w:w="0" w:type="dxa"/>
        </w:tblCellMar>
        <w:tblLook w:val="04A0" w:firstRow="1" w:lastRow="0" w:firstColumn="1" w:lastColumn="0" w:noHBand="0" w:noVBand="1"/>
      </w:tblPr>
      <w:tblGrid>
        <w:gridCol w:w="5420"/>
        <w:gridCol w:w="220"/>
        <w:gridCol w:w="4880"/>
      </w:tblGrid>
      <w:tr w:rsidR="00E0492A" w:rsidTr="00E0492A">
        <w:trPr>
          <w:trHeight w:val="230"/>
        </w:trPr>
        <w:tc>
          <w:tcPr>
            <w:tcW w:w="5420" w:type="dxa"/>
            <w:vAlign w:val="bottom"/>
            <w:hideMark/>
          </w:tcPr>
          <w:p w:rsidR="00E0492A" w:rsidRDefault="00E0492A">
            <w:pPr>
              <w:rPr>
                <w:sz w:val="20"/>
                <w:szCs w:val="20"/>
              </w:rPr>
            </w:pPr>
            <w:r>
              <w:rPr>
                <w:rFonts w:eastAsia="Times New Roman"/>
                <w:b/>
                <w:bCs/>
                <w:sz w:val="20"/>
                <w:szCs w:val="20"/>
              </w:rPr>
              <w:t>Responsibilities:</w:t>
            </w:r>
          </w:p>
        </w:tc>
        <w:tc>
          <w:tcPr>
            <w:tcW w:w="220" w:type="dxa"/>
            <w:vAlign w:val="bottom"/>
          </w:tcPr>
          <w:p w:rsidR="00E0492A" w:rsidRDefault="00E0492A">
            <w:pPr>
              <w:rPr>
                <w:sz w:val="19"/>
                <w:szCs w:val="19"/>
              </w:rPr>
            </w:pPr>
          </w:p>
        </w:tc>
        <w:tc>
          <w:tcPr>
            <w:tcW w:w="4880" w:type="dxa"/>
            <w:vAlign w:val="bottom"/>
          </w:tcPr>
          <w:p w:rsidR="00E0492A" w:rsidRDefault="00E0492A">
            <w:pPr>
              <w:rPr>
                <w:sz w:val="19"/>
                <w:szCs w:val="19"/>
              </w:rPr>
            </w:pPr>
          </w:p>
        </w:tc>
      </w:tr>
      <w:tr w:rsidR="00E0492A" w:rsidTr="00E0492A">
        <w:trPr>
          <w:trHeight w:val="226"/>
        </w:trPr>
        <w:tc>
          <w:tcPr>
            <w:tcW w:w="5420" w:type="dxa"/>
            <w:vAlign w:val="bottom"/>
            <w:hideMark/>
          </w:tcPr>
          <w:p w:rsidR="00E0492A" w:rsidRDefault="00E0492A">
            <w:pPr>
              <w:spacing w:line="225" w:lineRule="exact"/>
              <w:rPr>
                <w:sz w:val="20"/>
                <w:szCs w:val="20"/>
              </w:rPr>
            </w:pPr>
            <w:r>
              <w:rPr>
                <w:rFonts w:eastAsia="Times New Roman"/>
                <w:sz w:val="20"/>
                <w:szCs w:val="20"/>
              </w:rPr>
              <w:t>- Finalizing manufacturing, trading and profit and loss accounts.</w:t>
            </w:r>
          </w:p>
        </w:tc>
        <w:tc>
          <w:tcPr>
            <w:tcW w:w="220" w:type="dxa"/>
            <w:vAlign w:val="bottom"/>
            <w:hideMark/>
          </w:tcPr>
          <w:p w:rsidR="00E0492A" w:rsidRDefault="00E0492A">
            <w:pPr>
              <w:spacing w:line="225" w:lineRule="exact"/>
              <w:ind w:left="120"/>
              <w:rPr>
                <w:sz w:val="20"/>
                <w:szCs w:val="20"/>
              </w:rPr>
            </w:pPr>
            <w:r>
              <w:rPr>
                <w:rFonts w:eastAsia="Times New Roman"/>
                <w:sz w:val="20"/>
                <w:szCs w:val="20"/>
              </w:rPr>
              <w:t>-</w:t>
            </w:r>
          </w:p>
        </w:tc>
        <w:tc>
          <w:tcPr>
            <w:tcW w:w="4880" w:type="dxa"/>
            <w:vAlign w:val="bottom"/>
            <w:hideMark/>
          </w:tcPr>
          <w:p w:rsidR="00E0492A" w:rsidRDefault="00E0492A">
            <w:pPr>
              <w:spacing w:line="225" w:lineRule="exact"/>
              <w:ind w:left="60"/>
              <w:rPr>
                <w:sz w:val="20"/>
                <w:szCs w:val="20"/>
              </w:rPr>
            </w:pPr>
            <w:r>
              <w:rPr>
                <w:rFonts w:eastAsia="Times New Roman"/>
                <w:w w:val="99"/>
                <w:sz w:val="20"/>
                <w:szCs w:val="20"/>
              </w:rPr>
              <w:t>Preparation of adjusting entries and credit and debit memos.</w:t>
            </w:r>
          </w:p>
        </w:tc>
      </w:tr>
      <w:tr w:rsidR="00E0492A" w:rsidTr="00E0492A">
        <w:trPr>
          <w:trHeight w:val="230"/>
        </w:trPr>
        <w:tc>
          <w:tcPr>
            <w:tcW w:w="5420" w:type="dxa"/>
            <w:vAlign w:val="bottom"/>
            <w:hideMark/>
          </w:tcPr>
          <w:p w:rsidR="00E0492A" w:rsidRDefault="00E0492A">
            <w:pPr>
              <w:spacing w:line="229" w:lineRule="exact"/>
              <w:rPr>
                <w:sz w:val="20"/>
                <w:szCs w:val="20"/>
              </w:rPr>
            </w:pPr>
            <w:r>
              <w:rPr>
                <w:rFonts w:eastAsia="Times New Roman"/>
                <w:sz w:val="20"/>
                <w:szCs w:val="20"/>
              </w:rPr>
              <w:t>- Arranging new sources of finance for a company's debt facilities.</w:t>
            </w:r>
          </w:p>
        </w:tc>
        <w:tc>
          <w:tcPr>
            <w:tcW w:w="220" w:type="dxa"/>
            <w:vAlign w:val="bottom"/>
            <w:hideMark/>
          </w:tcPr>
          <w:p w:rsidR="00E0492A" w:rsidRDefault="00E0492A">
            <w:pPr>
              <w:spacing w:line="229" w:lineRule="exact"/>
              <w:ind w:left="100"/>
              <w:rPr>
                <w:sz w:val="20"/>
                <w:szCs w:val="20"/>
              </w:rPr>
            </w:pPr>
            <w:r>
              <w:rPr>
                <w:rFonts w:eastAsia="Times New Roman"/>
                <w:sz w:val="20"/>
                <w:szCs w:val="20"/>
              </w:rPr>
              <w:t>-</w:t>
            </w:r>
          </w:p>
        </w:tc>
        <w:tc>
          <w:tcPr>
            <w:tcW w:w="4880" w:type="dxa"/>
            <w:vAlign w:val="bottom"/>
            <w:hideMark/>
          </w:tcPr>
          <w:p w:rsidR="00E0492A" w:rsidRDefault="00E0492A">
            <w:pPr>
              <w:spacing w:line="229" w:lineRule="exact"/>
              <w:ind w:left="60"/>
              <w:rPr>
                <w:sz w:val="20"/>
                <w:szCs w:val="20"/>
              </w:rPr>
            </w:pPr>
            <w:r>
              <w:rPr>
                <w:rFonts w:eastAsia="Times New Roman"/>
                <w:sz w:val="20"/>
                <w:szCs w:val="20"/>
              </w:rPr>
              <w:t>Verification of physical stock.</w:t>
            </w:r>
          </w:p>
        </w:tc>
      </w:tr>
      <w:tr w:rsidR="00E0492A" w:rsidTr="00E0492A">
        <w:trPr>
          <w:trHeight w:val="230"/>
        </w:trPr>
        <w:tc>
          <w:tcPr>
            <w:tcW w:w="5420" w:type="dxa"/>
            <w:vAlign w:val="bottom"/>
            <w:hideMark/>
          </w:tcPr>
          <w:p w:rsidR="00E0492A" w:rsidRDefault="00E0492A">
            <w:pPr>
              <w:spacing w:line="229" w:lineRule="exact"/>
              <w:rPr>
                <w:sz w:val="20"/>
                <w:szCs w:val="20"/>
              </w:rPr>
            </w:pPr>
            <w:r>
              <w:rPr>
                <w:rFonts w:eastAsia="Times New Roman"/>
                <w:sz w:val="20"/>
                <w:szCs w:val="20"/>
              </w:rPr>
              <w:t>- Producing accurate financial reports to specific deadlines.</w:t>
            </w:r>
          </w:p>
        </w:tc>
        <w:tc>
          <w:tcPr>
            <w:tcW w:w="220" w:type="dxa"/>
            <w:vAlign w:val="bottom"/>
            <w:hideMark/>
          </w:tcPr>
          <w:p w:rsidR="00E0492A" w:rsidRDefault="00E0492A">
            <w:pPr>
              <w:spacing w:line="229" w:lineRule="exact"/>
              <w:ind w:left="120"/>
              <w:rPr>
                <w:sz w:val="20"/>
                <w:szCs w:val="20"/>
              </w:rPr>
            </w:pPr>
            <w:r>
              <w:rPr>
                <w:rFonts w:eastAsia="Times New Roman"/>
                <w:sz w:val="20"/>
                <w:szCs w:val="20"/>
              </w:rPr>
              <w:t>-</w:t>
            </w:r>
          </w:p>
        </w:tc>
        <w:tc>
          <w:tcPr>
            <w:tcW w:w="4880" w:type="dxa"/>
            <w:vAlign w:val="bottom"/>
            <w:hideMark/>
          </w:tcPr>
          <w:p w:rsidR="00E0492A" w:rsidRDefault="00E0492A">
            <w:pPr>
              <w:spacing w:line="229" w:lineRule="exact"/>
              <w:ind w:left="80"/>
              <w:rPr>
                <w:sz w:val="20"/>
                <w:szCs w:val="20"/>
              </w:rPr>
            </w:pPr>
            <w:r>
              <w:rPr>
                <w:rFonts w:eastAsia="Times New Roman"/>
                <w:sz w:val="20"/>
                <w:szCs w:val="20"/>
              </w:rPr>
              <w:t>Following up stock and make stock sheet.</w:t>
            </w:r>
          </w:p>
        </w:tc>
      </w:tr>
      <w:tr w:rsidR="00E0492A" w:rsidTr="00E0492A">
        <w:trPr>
          <w:trHeight w:val="228"/>
        </w:trPr>
        <w:tc>
          <w:tcPr>
            <w:tcW w:w="5420" w:type="dxa"/>
            <w:vAlign w:val="bottom"/>
            <w:hideMark/>
          </w:tcPr>
          <w:p w:rsidR="00E0492A" w:rsidRDefault="00E0492A">
            <w:pPr>
              <w:spacing w:line="227" w:lineRule="exact"/>
              <w:rPr>
                <w:sz w:val="20"/>
                <w:szCs w:val="20"/>
              </w:rPr>
            </w:pPr>
            <w:r>
              <w:rPr>
                <w:rFonts w:eastAsia="Times New Roman"/>
                <w:sz w:val="20"/>
                <w:szCs w:val="20"/>
              </w:rPr>
              <w:t>- Liaising with auditors to ensure annual monitoring is carried out.</w:t>
            </w:r>
          </w:p>
        </w:tc>
        <w:tc>
          <w:tcPr>
            <w:tcW w:w="220" w:type="dxa"/>
            <w:vAlign w:val="bottom"/>
            <w:hideMark/>
          </w:tcPr>
          <w:p w:rsidR="00E0492A" w:rsidRDefault="00E0492A">
            <w:pPr>
              <w:spacing w:line="227" w:lineRule="exact"/>
              <w:ind w:left="100"/>
              <w:rPr>
                <w:sz w:val="20"/>
                <w:szCs w:val="20"/>
              </w:rPr>
            </w:pPr>
            <w:r>
              <w:rPr>
                <w:rFonts w:eastAsia="Times New Roman"/>
                <w:sz w:val="20"/>
                <w:szCs w:val="20"/>
              </w:rPr>
              <w:t>-</w:t>
            </w:r>
          </w:p>
        </w:tc>
        <w:tc>
          <w:tcPr>
            <w:tcW w:w="4880" w:type="dxa"/>
            <w:vAlign w:val="bottom"/>
            <w:hideMark/>
          </w:tcPr>
          <w:p w:rsidR="00E0492A" w:rsidRDefault="00E0492A">
            <w:pPr>
              <w:spacing w:line="227" w:lineRule="exact"/>
              <w:ind w:left="40"/>
              <w:rPr>
                <w:sz w:val="20"/>
                <w:szCs w:val="20"/>
              </w:rPr>
            </w:pPr>
            <w:r>
              <w:rPr>
                <w:rFonts w:eastAsia="Times New Roman"/>
                <w:sz w:val="20"/>
                <w:szCs w:val="20"/>
              </w:rPr>
              <w:t>Supervising the reconciliation of bank statement.</w:t>
            </w:r>
          </w:p>
        </w:tc>
      </w:tr>
      <w:tr w:rsidR="00E0492A" w:rsidTr="00E0492A">
        <w:trPr>
          <w:trHeight w:val="230"/>
        </w:trPr>
        <w:tc>
          <w:tcPr>
            <w:tcW w:w="5420" w:type="dxa"/>
            <w:vAlign w:val="bottom"/>
            <w:hideMark/>
          </w:tcPr>
          <w:p w:rsidR="00E0492A" w:rsidRDefault="00E0492A">
            <w:pPr>
              <w:spacing w:line="229" w:lineRule="exact"/>
              <w:rPr>
                <w:sz w:val="20"/>
                <w:szCs w:val="20"/>
              </w:rPr>
            </w:pPr>
            <w:r>
              <w:rPr>
                <w:rFonts w:eastAsia="Times New Roman"/>
                <w:sz w:val="20"/>
                <w:szCs w:val="20"/>
              </w:rPr>
              <w:t>- Maintain Cash book, Sales Book and Purchase Book.</w:t>
            </w:r>
          </w:p>
        </w:tc>
        <w:tc>
          <w:tcPr>
            <w:tcW w:w="5100" w:type="dxa"/>
            <w:gridSpan w:val="2"/>
            <w:vAlign w:val="bottom"/>
            <w:hideMark/>
          </w:tcPr>
          <w:p w:rsidR="00E0492A" w:rsidRDefault="00E0492A">
            <w:pPr>
              <w:spacing w:line="229" w:lineRule="exact"/>
              <w:ind w:left="120"/>
              <w:rPr>
                <w:sz w:val="20"/>
                <w:szCs w:val="20"/>
              </w:rPr>
            </w:pPr>
            <w:r>
              <w:rPr>
                <w:rFonts w:eastAsia="Times New Roman"/>
                <w:sz w:val="20"/>
                <w:szCs w:val="20"/>
              </w:rPr>
              <w:t>- Review of payroll and Receivables.</w:t>
            </w:r>
          </w:p>
        </w:tc>
      </w:tr>
    </w:tbl>
    <w:p w:rsidR="00E0492A" w:rsidRDefault="00E0492A" w:rsidP="00E0492A">
      <w:pPr>
        <w:numPr>
          <w:ilvl w:val="0"/>
          <w:numId w:val="2"/>
        </w:numPr>
        <w:tabs>
          <w:tab w:val="left" w:pos="420"/>
        </w:tabs>
        <w:ind w:left="420" w:hanging="123"/>
        <w:jc w:val="both"/>
        <w:rPr>
          <w:rFonts w:eastAsia="Times New Roman"/>
          <w:sz w:val="20"/>
          <w:szCs w:val="20"/>
        </w:rPr>
      </w:pPr>
      <w:r>
        <w:rPr>
          <w:rFonts w:eastAsia="Times New Roman"/>
          <w:sz w:val="20"/>
          <w:szCs w:val="20"/>
        </w:rPr>
        <w:t>Researching and reporting on factors influencing business performance.</w:t>
      </w:r>
    </w:p>
    <w:p w:rsidR="00E0492A" w:rsidRDefault="00E0492A" w:rsidP="00E0492A">
      <w:pPr>
        <w:numPr>
          <w:ilvl w:val="0"/>
          <w:numId w:val="2"/>
        </w:numPr>
        <w:tabs>
          <w:tab w:val="left" w:pos="420"/>
        </w:tabs>
        <w:spacing w:line="237" w:lineRule="auto"/>
        <w:ind w:left="420" w:hanging="123"/>
        <w:jc w:val="both"/>
        <w:rPr>
          <w:rFonts w:eastAsia="Times New Roman"/>
          <w:sz w:val="20"/>
          <w:szCs w:val="20"/>
        </w:rPr>
      </w:pPr>
      <w:r>
        <w:rPr>
          <w:rFonts w:eastAsia="Times New Roman"/>
          <w:sz w:val="20"/>
          <w:szCs w:val="20"/>
        </w:rPr>
        <w:t>Costing and preparing reports on variances incurred due to quantity and price differences.</w:t>
      </w:r>
    </w:p>
    <w:p w:rsidR="00E0492A" w:rsidRDefault="00E0492A" w:rsidP="00E0492A">
      <w:pPr>
        <w:spacing w:line="1" w:lineRule="exact"/>
        <w:rPr>
          <w:rFonts w:eastAsia="Times New Roman"/>
          <w:sz w:val="20"/>
          <w:szCs w:val="20"/>
        </w:rPr>
      </w:pPr>
    </w:p>
    <w:p w:rsidR="00E0492A" w:rsidRDefault="00E0492A" w:rsidP="00E0492A">
      <w:pPr>
        <w:numPr>
          <w:ilvl w:val="0"/>
          <w:numId w:val="2"/>
        </w:numPr>
        <w:tabs>
          <w:tab w:val="left" w:pos="420"/>
        </w:tabs>
        <w:ind w:left="420" w:hanging="123"/>
        <w:jc w:val="both"/>
        <w:rPr>
          <w:rFonts w:eastAsia="Times New Roman"/>
          <w:sz w:val="20"/>
          <w:szCs w:val="20"/>
        </w:rPr>
      </w:pPr>
      <w:r>
        <w:rPr>
          <w:rFonts w:eastAsia="Times New Roman"/>
          <w:sz w:val="20"/>
          <w:szCs w:val="20"/>
        </w:rPr>
        <w:t>Monitoring and interpreting cash flows and predicting future trends. Designing of reports, Spread sheet, and format in MS Excel</w:t>
      </w:r>
    </w:p>
    <w:p w:rsidR="00E0492A" w:rsidRDefault="00E0492A" w:rsidP="00E0492A">
      <w:pPr>
        <w:sectPr w:rsidR="00E0492A">
          <w:pgSz w:w="11900" w:h="16838"/>
          <w:pgMar w:top="936" w:right="40" w:bottom="269" w:left="440" w:header="0" w:footer="0" w:gutter="0"/>
          <w:cols w:space="720"/>
        </w:sectPr>
      </w:pPr>
    </w:p>
    <w:tbl>
      <w:tblPr>
        <w:tblW w:w="0" w:type="auto"/>
        <w:tblInd w:w="240" w:type="dxa"/>
        <w:tblLayout w:type="fixed"/>
        <w:tblCellMar>
          <w:left w:w="0" w:type="dxa"/>
          <w:right w:w="0" w:type="dxa"/>
        </w:tblCellMar>
        <w:tblLook w:val="04A0" w:firstRow="1" w:lastRow="0" w:firstColumn="1" w:lastColumn="0" w:noHBand="0" w:noVBand="1"/>
      </w:tblPr>
      <w:tblGrid>
        <w:gridCol w:w="5505"/>
        <w:gridCol w:w="2155"/>
        <w:gridCol w:w="3320"/>
      </w:tblGrid>
      <w:tr w:rsidR="00E0492A" w:rsidTr="00E0492A">
        <w:trPr>
          <w:trHeight w:val="230"/>
        </w:trPr>
        <w:tc>
          <w:tcPr>
            <w:tcW w:w="5505" w:type="dxa"/>
            <w:shd w:val="clear" w:color="auto" w:fill="1F497D"/>
            <w:vAlign w:val="bottom"/>
            <w:hideMark/>
          </w:tcPr>
          <w:p w:rsidR="00E0492A" w:rsidRDefault="00E0492A">
            <w:pPr>
              <w:spacing w:line="229" w:lineRule="exact"/>
              <w:ind w:left="100"/>
              <w:rPr>
                <w:sz w:val="20"/>
                <w:szCs w:val="20"/>
              </w:rPr>
            </w:pPr>
            <w:bookmarkStart w:id="1" w:name="page2"/>
            <w:bookmarkEnd w:id="1"/>
            <w:r>
              <w:rPr>
                <w:rFonts w:eastAsia="Times New Roman"/>
                <w:b/>
                <w:bCs/>
                <w:color w:val="FFFFFF"/>
                <w:sz w:val="20"/>
                <w:szCs w:val="20"/>
              </w:rPr>
              <w:lastRenderedPageBreak/>
              <w:t xml:space="preserve">SMM &amp; Co. </w:t>
            </w:r>
            <w:r>
              <w:rPr>
                <w:rFonts w:eastAsia="Times New Roman"/>
                <w:b/>
                <w:bCs/>
                <w:i/>
                <w:iCs/>
                <w:color w:val="FFFFFF"/>
                <w:sz w:val="20"/>
                <w:szCs w:val="20"/>
              </w:rPr>
              <w:t>(Chartered Accountants)</w:t>
            </w:r>
          </w:p>
        </w:tc>
        <w:tc>
          <w:tcPr>
            <w:tcW w:w="2155" w:type="dxa"/>
            <w:shd w:val="clear" w:color="auto" w:fill="1F497D"/>
            <w:vAlign w:val="bottom"/>
          </w:tcPr>
          <w:p w:rsidR="00E0492A" w:rsidRDefault="00E0492A">
            <w:pPr>
              <w:rPr>
                <w:sz w:val="20"/>
                <w:szCs w:val="20"/>
              </w:rPr>
            </w:pPr>
          </w:p>
        </w:tc>
        <w:tc>
          <w:tcPr>
            <w:tcW w:w="3320" w:type="dxa"/>
            <w:shd w:val="clear" w:color="auto" w:fill="1F497D"/>
            <w:vAlign w:val="bottom"/>
            <w:hideMark/>
          </w:tcPr>
          <w:p w:rsidR="00E0492A" w:rsidRDefault="00E0492A">
            <w:pPr>
              <w:spacing w:line="229" w:lineRule="exact"/>
              <w:ind w:right="20"/>
              <w:jc w:val="right"/>
              <w:rPr>
                <w:sz w:val="20"/>
                <w:szCs w:val="20"/>
              </w:rPr>
            </w:pPr>
            <w:r>
              <w:rPr>
                <w:rFonts w:eastAsia="Times New Roman"/>
                <w:b/>
                <w:bCs/>
                <w:color w:val="FFFFFF"/>
                <w:sz w:val="20"/>
                <w:szCs w:val="20"/>
              </w:rPr>
              <w:t>Karachi, Pakistan</w:t>
            </w:r>
          </w:p>
        </w:tc>
      </w:tr>
      <w:tr w:rsidR="00E0492A" w:rsidTr="00E0492A">
        <w:trPr>
          <w:trHeight w:val="228"/>
        </w:trPr>
        <w:tc>
          <w:tcPr>
            <w:tcW w:w="5505" w:type="dxa"/>
            <w:shd w:val="clear" w:color="auto" w:fill="1F497D"/>
            <w:vAlign w:val="bottom"/>
            <w:hideMark/>
          </w:tcPr>
          <w:p w:rsidR="00E0492A" w:rsidRDefault="00E0492A">
            <w:pPr>
              <w:spacing w:line="226" w:lineRule="exact"/>
              <w:ind w:left="100"/>
              <w:rPr>
                <w:sz w:val="20"/>
                <w:szCs w:val="20"/>
              </w:rPr>
            </w:pPr>
            <w:r>
              <w:rPr>
                <w:rFonts w:eastAsia="Times New Roman"/>
                <w:b/>
                <w:bCs/>
                <w:color w:val="FFFFFF"/>
                <w:sz w:val="20"/>
                <w:szCs w:val="20"/>
              </w:rPr>
              <w:t>Member of AGN International – Leading Consultancy Firm</w:t>
            </w:r>
          </w:p>
        </w:tc>
        <w:tc>
          <w:tcPr>
            <w:tcW w:w="2155" w:type="dxa"/>
            <w:shd w:val="clear" w:color="auto" w:fill="1F497D"/>
            <w:vAlign w:val="bottom"/>
            <w:hideMark/>
          </w:tcPr>
          <w:p w:rsidR="00E0492A" w:rsidRDefault="00E0492A">
            <w:pPr>
              <w:spacing w:line="226" w:lineRule="exact"/>
              <w:ind w:left="75"/>
              <w:rPr>
                <w:sz w:val="20"/>
                <w:szCs w:val="20"/>
              </w:rPr>
            </w:pPr>
            <w:r>
              <w:rPr>
                <w:rFonts w:eastAsia="Times New Roman"/>
                <w:b/>
                <w:bCs/>
                <w:color w:val="FFFFFF"/>
                <w:sz w:val="20"/>
                <w:szCs w:val="20"/>
                <w:shd w:val="clear" w:color="auto" w:fill="1F497D"/>
              </w:rPr>
              <w:t>Jan 2011 – July 2012</w:t>
            </w:r>
          </w:p>
        </w:tc>
        <w:tc>
          <w:tcPr>
            <w:tcW w:w="3320" w:type="dxa"/>
            <w:shd w:val="clear" w:color="auto" w:fill="1F497D"/>
            <w:vAlign w:val="bottom"/>
            <w:hideMark/>
          </w:tcPr>
          <w:p w:rsidR="00E0492A" w:rsidRDefault="00E0492A">
            <w:pPr>
              <w:spacing w:line="226" w:lineRule="exact"/>
              <w:ind w:right="20"/>
              <w:jc w:val="right"/>
              <w:rPr>
                <w:sz w:val="20"/>
                <w:szCs w:val="20"/>
              </w:rPr>
            </w:pPr>
            <w:r>
              <w:rPr>
                <w:rFonts w:eastAsia="Times New Roman"/>
                <w:b/>
                <w:bCs/>
                <w:color w:val="FFFFFF"/>
                <w:sz w:val="20"/>
                <w:szCs w:val="20"/>
              </w:rPr>
              <w:t>Accounts and Audit officer</w:t>
            </w:r>
          </w:p>
        </w:tc>
      </w:tr>
    </w:tbl>
    <w:p w:rsidR="00E0492A" w:rsidRDefault="00E0492A" w:rsidP="00E0492A">
      <w:pPr>
        <w:spacing w:line="3" w:lineRule="exact"/>
        <w:rPr>
          <w:sz w:val="20"/>
          <w:szCs w:val="20"/>
        </w:rPr>
      </w:pPr>
      <w:r>
        <w:rPr>
          <w:noProof/>
        </w:rPr>
        <w:drawing>
          <wp:anchor distT="0" distB="0" distL="114300" distR="114300" simplePos="0" relativeHeight="251655168" behindDoc="1" locked="0" layoutInCell="0" allowOverlap="1">
            <wp:simplePos x="0" y="0"/>
            <wp:positionH relativeFrom="column">
              <wp:posOffset>213995</wp:posOffset>
            </wp:positionH>
            <wp:positionV relativeFrom="paragraph">
              <wp:posOffset>-13335</wp:posOffset>
            </wp:positionV>
            <wp:extent cx="3257550" cy="1206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7550" cy="120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0" allowOverlap="1">
            <wp:simplePos x="0" y="0"/>
            <wp:positionH relativeFrom="column">
              <wp:posOffset>5553710</wp:posOffset>
            </wp:positionH>
            <wp:positionV relativeFrom="paragraph">
              <wp:posOffset>-13335</wp:posOffset>
            </wp:positionV>
            <wp:extent cx="1496695" cy="12065"/>
            <wp:effectExtent l="0" t="0" r="825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6695" cy="12065"/>
                    </a:xfrm>
                    <a:prstGeom prst="rect">
                      <a:avLst/>
                    </a:prstGeom>
                    <a:noFill/>
                  </pic:spPr>
                </pic:pic>
              </a:graphicData>
            </a:graphic>
            <wp14:sizeRelH relativeFrom="page">
              <wp14:pctWidth>0</wp14:pctWidth>
            </wp14:sizeRelH>
            <wp14:sizeRelV relativeFrom="page">
              <wp14:pctHeight>0</wp14:pctHeight>
            </wp14:sizeRelV>
          </wp:anchor>
        </w:drawing>
      </w:r>
    </w:p>
    <w:p w:rsidR="00E0492A" w:rsidRDefault="00E0492A" w:rsidP="00E0492A">
      <w:pPr>
        <w:spacing w:line="235" w:lineRule="auto"/>
        <w:ind w:left="340" w:right="960"/>
        <w:jc w:val="both"/>
        <w:rPr>
          <w:sz w:val="20"/>
          <w:szCs w:val="20"/>
        </w:rPr>
      </w:pPr>
      <w:r>
        <w:rPr>
          <w:rFonts w:eastAsia="Times New Roman"/>
          <w:b/>
          <w:bCs/>
          <w:i/>
          <w:iCs/>
          <w:sz w:val="20"/>
          <w:szCs w:val="20"/>
        </w:rPr>
        <w:t xml:space="preserve">Clientele: </w:t>
      </w:r>
      <w:r>
        <w:rPr>
          <w:rFonts w:eastAsia="Times New Roman"/>
          <w:i/>
          <w:iCs/>
          <w:sz w:val="20"/>
          <w:szCs w:val="20"/>
        </w:rPr>
        <w:t xml:space="preserve">Invest and Finance Securities, Invest One Markets, </w:t>
      </w:r>
      <w:proofErr w:type="spellStart"/>
      <w:r>
        <w:rPr>
          <w:rFonts w:eastAsia="Times New Roman"/>
          <w:i/>
          <w:iCs/>
          <w:sz w:val="20"/>
          <w:szCs w:val="20"/>
        </w:rPr>
        <w:t>Shajar</w:t>
      </w:r>
      <w:proofErr w:type="spellEnd"/>
      <w:r>
        <w:rPr>
          <w:rFonts w:eastAsia="Times New Roman"/>
          <w:i/>
          <w:iCs/>
          <w:sz w:val="20"/>
          <w:szCs w:val="20"/>
        </w:rPr>
        <w:t xml:space="preserve"> Capital, </w:t>
      </w:r>
      <w:proofErr w:type="spellStart"/>
      <w:r>
        <w:rPr>
          <w:rFonts w:eastAsia="Times New Roman"/>
          <w:i/>
          <w:iCs/>
          <w:sz w:val="20"/>
          <w:szCs w:val="20"/>
        </w:rPr>
        <w:t>Rauf</w:t>
      </w:r>
      <w:proofErr w:type="spellEnd"/>
      <w:r>
        <w:rPr>
          <w:rFonts w:eastAsia="Times New Roman"/>
          <w:i/>
          <w:iCs/>
          <w:sz w:val="20"/>
          <w:szCs w:val="20"/>
        </w:rPr>
        <w:t xml:space="preserve"> Textiles and Apparels, N.J. Autos, Royal</w:t>
      </w:r>
      <w:r>
        <w:rPr>
          <w:rFonts w:eastAsia="Times New Roman"/>
          <w:b/>
          <w:bCs/>
          <w:i/>
          <w:iCs/>
          <w:sz w:val="20"/>
          <w:szCs w:val="20"/>
        </w:rPr>
        <w:t xml:space="preserve"> </w:t>
      </w:r>
      <w:r>
        <w:rPr>
          <w:rFonts w:eastAsia="Times New Roman"/>
          <w:i/>
          <w:iCs/>
          <w:sz w:val="20"/>
          <w:szCs w:val="20"/>
        </w:rPr>
        <w:t xml:space="preserve">Management Services, A to Zee Printers and packages , Imperial Electric Company . Fixed asset verification of Port </w:t>
      </w:r>
      <w:proofErr w:type="spellStart"/>
      <w:r>
        <w:rPr>
          <w:rFonts w:eastAsia="Times New Roman"/>
          <w:i/>
          <w:iCs/>
          <w:sz w:val="20"/>
          <w:szCs w:val="20"/>
        </w:rPr>
        <w:t>Qasim</w:t>
      </w:r>
      <w:proofErr w:type="spellEnd"/>
      <w:r>
        <w:rPr>
          <w:rFonts w:eastAsia="Times New Roman"/>
          <w:i/>
          <w:iCs/>
          <w:sz w:val="20"/>
          <w:szCs w:val="20"/>
        </w:rPr>
        <w:t xml:space="preserve"> international</w:t>
      </w:r>
      <w:proofErr w:type="gramStart"/>
      <w:r>
        <w:rPr>
          <w:rFonts w:eastAsia="Times New Roman"/>
          <w:i/>
          <w:iCs/>
          <w:sz w:val="20"/>
          <w:szCs w:val="20"/>
        </w:rPr>
        <w:t>..</w:t>
      </w:r>
      <w:proofErr w:type="spellStart"/>
      <w:r>
        <w:rPr>
          <w:rFonts w:eastAsia="Times New Roman"/>
          <w:i/>
          <w:iCs/>
          <w:sz w:val="20"/>
          <w:szCs w:val="20"/>
        </w:rPr>
        <w:t>Ankal</w:t>
      </w:r>
      <w:proofErr w:type="spellEnd"/>
      <w:r>
        <w:rPr>
          <w:rFonts w:eastAsia="Times New Roman"/>
          <w:i/>
          <w:iCs/>
          <w:sz w:val="20"/>
          <w:szCs w:val="20"/>
        </w:rPr>
        <w:t xml:space="preserve"> </w:t>
      </w:r>
      <w:proofErr w:type="spellStart"/>
      <w:r>
        <w:rPr>
          <w:rFonts w:eastAsia="Times New Roman"/>
          <w:i/>
          <w:iCs/>
          <w:sz w:val="20"/>
          <w:szCs w:val="20"/>
        </w:rPr>
        <w:t>Seriya</w:t>
      </w:r>
      <w:proofErr w:type="spellEnd"/>
      <w:r>
        <w:rPr>
          <w:rFonts w:eastAsia="Times New Roman"/>
          <w:i/>
          <w:iCs/>
          <w:sz w:val="20"/>
          <w:szCs w:val="20"/>
        </w:rPr>
        <w:t xml:space="preserve"> hospital etc.</w:t>
      </w:r>
      <w:proofErr w:type="gramEnd"/>
    </w:p>
    <w:p w:rsidR="00E0492A" w:rsidRDefault="00E0492A" w:rsidP="00E0492A">
      <w:pPr>
        <w:spacing w:line="7" w:lineRule="exact"/>
        <w:rPr>
          <w:sz w:val="20"/>
          <w:szCs w:val="20"/>
        </w:rPr>
      </w:pPr>
    </w:p>
    <w:p w:rsidR="00E0492A" w:rsidRDefault="00E0492A" w:rsidP="00E0492A">
      <w:pPr>
        <w:spacing w:line="237" w:lineRule="auto"/>
        <w:ind w:left="340"/>
        <w:rPr>
          <w:sz w:val="20"/>
          <w:szCs w:val="20"/>
        </w:rPr>
      </w:pPr>
      <w:r>
        <w:rPr>
          <w:rFonts w:eastAsia="Times New Roman"/>
          <w:b/>
          <w:bCs/>
          <w:sz w:val="20"/>
          <w:szCs w:val="20"/>
        </w:rPr>
        <w:t>Responsibilities:</w:t>
      </w:r>
    </w:p>
    <w:p w:rsidR="00E0492A" w:rsidRDefault="00E0492A" w:rsidP="00E0492A">
      <w:pPr>
        <w:spacing w:line="7" w:lineRule="exact"/>
        <w:rPr>
          <w:sz w:val="20"/>
          <w:szCs w:val="20"/>
        </w:rPr>
      </w:pPr>
    </w:p>
    <w:p w:rsidR="00E0492A" w:rsidRDefault="00E0492A" w:rsidP="00E0492A">
      <w:pPr>
        <w:numPr>
          <w:ilvl w:val="0"/>
          <w:numId w:val="3"/>
        </w:numPr>
        <w:tabs>
          <w:tab w:val="left" w:pos="500"/>
        </w:tabs>
        <w:spacing w:line="232" w:lineRule="auto"/>
        <w:ind w:left="500" w:right="440" w:hanging="163"/>
        <w:jc w:val="both"/>
        <w:rPr>
          <w:rFonts w:eastAsia="Times New Roman"/>
          <w:sz w:val="20"/>
          <w:szCs w:val="20"/>
        </w:rPr>
      </w:pPr>
      <w:r>
        <w:rPr>
          <w:rFonts w:eastAsia="Times New Roman"/>
          <w:sz w:val="20"/>
          <w:szCs w:val="20"/>
        </w:rPr>
        <w:t xml:space="preserve">Assist Senor </w:t>
      </w:r>
      <w:proofErr w:type="gramStart"/>
      <w:r>
        <w:rPr>
          <w:rFonts w:eastAsia="Times New Roman"/>
          <w:sz w:val="20"/>
          <w:szCs w:val="20"/>
        </w:rPr>
        <w:t>auditor</w:t>
      </w:r>
      <w:proofErr w:type="gramEnd"/>
      <w:r>
        <w:rPr>
          <w:rFonts w:eastAsia="Times New Roman"/>
          <w:sz w:val="20"/>
          <w:szCs w:val="20"/>
        </w:rPr>
        <w:t xml:space="preserve"> in planning and execution of external Audits, Internal audits, regulatory assignments and reviews of various financial and non-financial sector clients.</w:t>
      </w:r>
    </w:p>
    <w:p w:rsidR="00E0492A" w:rsidRDefault="00E0492A" w:rsidP="00E0492A">
      <w:pPr>
        <w:spacing w:line="1" w:lineRule="exact"/>
        <w:rPr>
          <w:rFonts w:eastAsia="Times New Roman"/>
          <w:sz w:val="20"/>
          <w:szCs w:val="20"/>
        </w:rPr>
      </w:pPr>
    </w:p>
    <w:p w:rsidR="00E0492A" w:rsidRDefault="00E0492A" w:rsidP="00E0492A">
      <w:pPr>
        <w:numPr>
          <w:ilvl w:val="0"/>
          <w:numId w:val="3"/>
        </w:numPr>
        <w:tabs>
          <w:tab w:val="left" w:pos="500"/>
        </w:tabs>
        <w:spacing w:line="235" w:lineRule="auto"/>
        <w:ind w:left="500" w:hanging="163"/>
        <w:jc w:val="both"/>
        <w:rPr>
          <w:rFonts w:eastAsia="Times New Roman"/>
          <w:sz w:val="20"/>
          <w:szCs w:val="20"/>
        </w:rPr>
      </w:pPr>
      <w:r>
        <w:rPr>
          <w:rFonts w:eastAsia="Times New Roman"/>
          <w:sz w:val="20"/>
          <w:szCs w:val="20"/>
        </w:rPr>
        <w:t>Meeting clients for the system understanding, documenting the system and performing walkthrough tests.</w:t>
      </w:r>
    </w:p>
    <w:p w:rsidR="00E0492A" w:rsidRDefault="00E0492A" w:rsidP="00E0492A">
      <w:pPr>
        <w:spacing w:line="1" w:lineRule="exact"/>
        <w:rPr>
          <w:rFonts w:eastAsia="Times New Roman"/>
          <w:sz w:val="20"/>
          <w:szCs w:val="20"/>
        </w:rPr>
      </w:pPr>
    </w:p>
    <w:p w:rsidR="00E0492A" w:rsidRDefault="00E0492A" w:rsidP="00E0492A">
      <w:pPr>
        <w:numPr>
          <w:ilvl w:val="0"/>
          <w:numId w:val="3"/>
        </w:numPr>
        <w:tabs>
          <w:tab w:val="left" w:pos="500"/>
        </w:tabs>
        <w:spacing w:line="237" w:lineRule="auto"/>
        <w:ind w:left="500" w:hanging="163"/>
        <w:jc w:val="both"/>
        <w:rPr>
          <w:rFonts w:eastAsia="Times New Roman"/>
          <w:sz w:val="20"/>
          <w:szCs w:val="20"/>
        </w:rPr>
      </w:pPr>
      <w:r>
        <w:rPr>
          <w:rFonts w:eastAsia="Times New Roman"/>
          <w:sz w:val="20"/>
          <w:szCs w:val="20"/>
        </w:rPr>
        <w:t>Review of significant accounting and business processes of clients.</w:t>
      </w:r>
    </w:p>
    <w:p w:rsidR="00E0492A" w:rsidRDefault="00E0492A" w:rsidP="00E0492A">
      <w:pPr>
        <w:spacing w:line="1" w:lineRule="exact"/>
        <w:rPr>
          <w:rFonts w:eastAsia="Times New Roman"/>
          <w:sz w:val="20"/>
          <w:szCs w:val="20"/>
        </w:rPr>
      </w:pPr>
    </w:p>
    <w:p w:rsidR="00E0492A" w:rsidRDefault="00E0492A" w:rsidP="00E0492A">
      <w:pPr>
        <w:numPr>
          <w:ilvl w:val="0"/>
          <w:numId w:val="3"/>
        </w:numPr>
        <w:tabs>
          <w:tab w:val="left" w:pos="500"/>
        </w:tabs>
        <w:spacing w:line="237" w:lineRule="auto"/>
        <w:ind w:left="500" w:hanging="163"/>
        <w:jc w:val="both"/>
        <w:rPr>
          <w:rFonts w:eastAsia="Times New Roman"/>
          <w:sz w:val="20"/>
          <w:szCs w:val="20"/>
        </w:rPr>
      </w:pPr>
      <w:r>
        <w:rPr>
          <w:rFonts w:eastAsia="Times New Roman"/>
          <w:sz w:val="20"/>
          <w:szCs w:val="20"/>
        </w:rPr>
        <w:t>Monitoring the timely preparation of all deliverables including Financial Statements, Management Letters and other deliverables.</w:t>
      </w:r>
    </w:p>
    <w:p w:rsidR="00E0492A" w:rsidRDefault="00E0492A" w:rsidP="00E0492A">
      <w:pPr>
        <w:spacing w:line="3" w:lineRule="exact"/>
        <w:rPr>
          <w:rFonts w:eastAsia="Times New Roman"/>
          <w:sz w:val="20"/>
          <w:szCs w:val="20"/>
        </w:rPr>
      </w:pPr>
    </w:p>
    <w:p w:rsidR="00E0492A" w:rsidRDefault="00E0492A" w:rsidP="00E0492A">
      <w:pPr>
        <w:numPr>
          <w:ilvl w:val="0"/>
          <w:numId w:val="3"/>
        </w:numPr>
        <w:tabs>
          <w:tab w:val="left" w:pos="500"/>
        </w:tabs>
        <w:spacing w:line="237" w:lineRule="auto"/>
        <w:ind w:left="500" w:hanging="163"/>
        <w:jc w:val="both"/>
        <w:rPr>
          <w:rFonts w:eastAsia="Times New Roman"/>
          <w:sz w:val="20"/>
          <w:szCs w:val="20"/>
        </w:rPr>
      </w:pPr>
      <w:r>
        <w:rPr>
          <w:rFonts w:eastAsia="Times New Roman"/>
          <w:sz w:val="20"/>
          <w:szCs w:val="20"/>
        </w:rPr>
        <w:t>Responsible for highlighting weaknesses/ risks associated with business processes identified during audit process &amp; suggest changes.</w:t>
      </w:r>
    </w:p>
    <w:p w:rsidR="00E0492A" w:rsidRDefault="00E0492A" w:rsidP="00E0492A">
      <w:pPr>
        <w:numPr>
          <w:ilvl w:val="0"/>
          <w:numId w:val="3"/>
        </w:numPr>
        <w:tabs>
          <w:tab w:val="left" w:pos="500"/>
        </w:tabs>
        <w:spacing w:line="235" w:lineRule="auto"/>
        <w:ind w:left="500" w:hanging="163"/>
        <w:jc w:val="both"/>
        <w:rPr>
          <w:rFonts w:eastAsia="Times New Roman"/>
          <w:sz w:val="20"/>
          <w:szCs w:val="20"/>
        </w:rPr>
      </w:pPr>
      <w:r>
        <w:rPr>
          <w:rFonts w:eastAsia="Times New Roman"/>
          <w:sz w:val="20"/>
          <w:szCs w:val="20"/>
        </w:rPr>
        <w:t>Maintain and update income tax sheet.</w:t>
      </w:r>
    </w:p>
    <w:p w:rsidR="00E0492A" w:rsidRDefault="00E0492A" w:rsidP="00E0492A">
      <w:pPr>
        <w:spacing w:line="1" w:lineRule="exact"/>
        <w:rPr>
          <w:rFonts w:eastAsia="Times New Roman"/>
          <w:sz w:val="20"/>
          <w:szCs w:val="20"/>
        </w:rPr>
      </w:pPr>
    </w:p>
    <w:p w:rsidR="00E0492A" w:rsidRDefault="00E0492A" w:rsidP="00E0492A">
      <w:pPr>
        <w:numPr>
          <w:ilvl w:val="0"/>
          <w:numId w:val="3"/>
        </w:numPr>
        <w:tabs>
          <w:tab w:val="left" w:pos="500"/>
        </w:tabs>
        <w:spacing w:line="237" w:lineRule="auto"/>
        <w:ind w:left="500" w:hanging="163"/>
        <w:jc w:val="both"/>
        <w:rPr>
          <w:rFonts w:eastAsia="Times New Roman"/>
          <w:sz w:val="20"/>
          <w:szCs w:val="20"/>
        </w:rPr>
      </w:pPr>
      <w:r>
        <w:rPr>
          <w:rFonts w:eastAsia="Times New Roman"/>
          <w:sz w:val="20"/>
          <w:szCs w:val="20"/>
        </w:rPr>
        <w:t>Input and handling of financial data and reports for the company's automated financial systems.</w:t>
      </w:r>
    </w:p>
    <w:p w:rsidR="00E0492A" w:rsidRDefault="00E0492A" w:rsidP="00E0492A">
      <w:pPr>
        <w:numPr>
          <w:ilvl w:val="0"/>
          <w:numId w:val="3"/>
        </w:numPr>
        <w:tabs>
          <w:tab w:val="left" w:pos="500"/>
        </w:tabs>
        <w:spacing w:line="235" w:lineRule="auto"/>
        <w:ind w:left="500" w:hanging="163"/>
        <w:jc w:val="both"/>
        <w:rPr>
          <w:rFonts w:eastAsia="Times New Roman"/>
          <w:sz w:val="20"/>
          <w:szCs w:val="20"/>
        </w:rPr>
      </w:pPr>
      <w:r>
        <w:rPr>
          <w:rFonts w:eastAsia="Times New Roman"/>
          <w:sz w:val="20"/>
          <w:szCs w:val="20"/>
        </w:rPr>
        <w:t>Assist seniors of the department to liaison in between.</w:t>
      </w:r>
    </w:p>
    <w:p w:rsidR="00E0492A" w:rsidRDefault="00E0492A" w:rsidP="00E0492A">
      <w:pPr>
        <w:spacing w:line="129"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5505"/>
        <w:gridCol w:w="2155"/>
        <w:gridCol w:w="3320"/>
      </w:tblGrid>
      <w:tr w:rsidR="00E0492A" w:rsidTr="00E0492A">
        <w:trPr>
          <w:trHeight w:val="230"/>
        </w:trPr>
        <w:tc>
          <w:tcPr>
            <w:tcW w:w="5505" w:type="dxa"/>
            <w:shd w:val="clear" w:color="auto" w:fill="1F497D"/>
            <w:vAlign w:val="bottom"/>
            <w:hideMark/>
          </w:tcPr>
          <w:p w:rsidR="00E0492A" w:rsidRDefault="00E0492A">
            <w:pPr>
              <w:spacing w:line="229" w:lineRule="exact"/>
              <w:ind w:left="100"/>
              <w:rPr>
                <w:sz w:val="20"/>
                <w:szCs w:val="20"/>
              </w:rPr>
            </w:pPr>
            <w:proofErr w:type="spellStart"/>
            <w:r>
              <w:rPr>
                <w:rFonts w:eastAsia="Times New Roman"/>
                <w:b/>
                <w:bCs/>
                <w:color w:val="FFFFFF"/>
                <w:sz w:val="20"/>
                <w:szCs w:val="20"/>
              </w:rPr>
              <w:t>Phicium</w:t>
            </w:r>
            <w:proofErr w:type="spellEnd"/>
            <w:r>
              <w:rPr>
                <w:rFonts w:eastAsia="Times New Roman"/>
                <w:b/>
                <w:bCs/>
                <w:color w:val="FFFFFF"/>
                <w:sz w:val="20"/>
                <w:szCs w:val="20"/>
              </w:rPr>
              <w:t xml:space="preserve"> Education Center</w:t>
            </w:r>
          </w:p>
        </w:tc>
        <w:tc>
          <w:tcPr>
            <w:tcW w:w="2155" w:type="dxa"/>
            <w:shd w:val="clear" w:color="auto" w:fill="1F497D"/>
            <w:vAlign w:val="bottom"/>
          </w:tcPr>
          <w:p w:rsidR="00E0492A" w:rsidRDefault="00E0492A">
            <w:pPr>
              <w:rPr>
                <w:sz w:val="20"/>
                <w:szCs w:val="20"/>
              </w:rPr>
            </w:pPr>
          </w:p>
        </w:tc>
        <w:tc>
          <w:tcPr>
            <w:tcW w:w="3320" w:type="dxa"/>
            <w:shd w:val="clear" w:color="auto" w:fill="1F497D"/>
            <w:vAlign w:val="bottom"/>
            <w:hideMark/>
          </w:tcPr>
          <w:p w:rsidR="00E0492A" w:rsidRDefault="00E0492A">
            <w:pPr>
              <w:spacing w:line="229" w:lineRule="exact"/>
              <w:ind w:right="20"/>
              <w:jc w:val="right"/>
              <w:rPr>
                <w:sz w:val="20"/>
                <w:szCs w:val="20"/>
              </w:rPr>
            </w:pPr>
            <w:r>
              <w:rPr>
                <w:rFonts w:eastAsia="Times New Roman"/>
                <w:b/>
                <w:bCs/>
                <w:color w:val="FFFFFF"/>
                <w:sz w:val="20"/>
                <w:szCs w:val="20"/>
              </w:rPr>
              <w:t>Karachi, Pakistan</w:t>
            </w:r>
          </w:p>
        </w:tc>
      </w:tr>
      <w:tr w:rsidR="00E0492A" w:rsidTr="00E0492A">
        <w:trPr>
          <w:trHeight w:val="230"/>
        </w:trPr>
        <w:tc>
          <w:tcPr>
            <w:tcW w:w="5505" w:type="dxa"/>
            <w:shd w:val="clear" w:color="auto" w:fill="1F497D"/>
            <w:vAlign w:val="bottom"/>
            <w:hideMark/>
          </w:tcPr>
          <w:p w:rsidR="00E0492A" w:rsidRDefault="00E0492A">
            <w:pPr>
              <w:spacing w:line="226" w:lineRule="exact"/>
              <w:ind w:left="100"/>
              <w:rPr>
                <w:sz w:val="20"/>
                <w:szCs w:val="20"/>
              </w:rPr>
            </w:pPr>
            <w:r>
              <w:rPr>
                <w:rFonts w:eastAsia="Times New Roman"/>
                <w:b/>
                <w:bCs/>
                <w:color w:val="FFFFFF"/>
                <w:sz w:val="20"/>
                <w:szCs w:val="20"/>
              </w:rPr>
              <w:t>Well known educational Institution</w:t>
            </w:r>
          </w:p>
        </w:tc>
        <w:tc>
          <w:tcPr>
            <w:tcW w:w="2155" w:type="dxa"/>
            <w:shd w:val="clear" w:color="auto" w:fill="1F497D"/>
            <w:vAlign w:val="bottom"/>
            <w:hideMark/>
          </w:tcPr>
          <w:p w:rsidR="00E0492A" w:rsidRDefault="00E0492A">
            <w:pPr>
              <w:spacing w:line="226" w:lineRule="exact"/>
              <w:ind w:left="155"/>
              <w:rPr>
                <w:sz w:val="20"/>
                <w:szCs w:val="20"/>
              </w:rPr>
            </w:pPr>
            <w:r>
              <w:rPr>
                <w:rFonts w:eastAsia="Times New Roman"/>
                <w:b/>
                <w:bCs/>
                <w:color w:val="FFFFFF"/>
                <w:sz w:val="20"/>
                <w:szCs w:val="20"/>
              </w:rPr>
              <w:t>Jul 2009 – Aug 2010</w:t>
            </w:r>
          </w:p>
        </w:tc>
        <w:tc>
          <w:tcPr>
            <w:tcW w:w="3320" w:type="dxa"/>
            <w:shd w:val="clear" w:color="auto" w:fill="1F497D"/>
            <w:vAlign w:val="bottom"/>
            <w:hideMark/>
          </w:tcPr>
          <w:p w:rsidR="00E0492A" w:rsidRDefault="00E0492A">
            <w:pPr>
              <w:spacing w:line="221" w:lineRule="exact"/>
              <w:ind w:right="20"/>
              <w:jc w:val="right"/>
              <w:rPr>
                <w:sz w:val="20"/>
                <w:szCs w:val="20"/>
              </w:rPr>
            </w:pPr>
            <w:r>
              <w:rPr>
                <w:rFonts w:eastAsia="Times New Roman"/>
                <w:color w:val="FFFFFF"/>
                <w:sz w:val="20"/>
                <w:szCs w:val="20"/>
              </w:rPr>
              <w:t>Accounts Executive</w:t>
            </w:r>
          </w:p>
        </w:tc>
      </w:tr>
      <w:tr w:rsidR="00E0492A" w:rsidTr="00E0492A">
        <w:trPr>
          <w:trHeight w:val="227"/>
        </w:trPr>
        <w:tc>
          <w:tcPr>
            <w:tcW w:w="5505" w:type="dxa"/>
            <w:vAlign w:val="bottom"/>
            <w:hideMark/>
          </w:tcPr>
          <w:p w:rsidR="00E0492A" w:rsidRDefault="00E0492A">
            <w:pPr>
              <w:spacing w:line="227" w:lineRule="exact"/>
              <w:rPr>
                <w:sz w:val="20"/>
                <w:szCs w:val="20"/>
              </w:rPr>
            </w:pPr>
            <w:r>
              <w:rPr>
                <w:rFonts w:eastAsia="Times New Roman"/>
                <w:b/>
                <w:bCs/>
                <w:sz w:val="20"/>
                <w:szCs w:val="20"/>
              </w:rPr>
              <w:t>Responsibilities:</w:t>
            </w:r>
          </w:p>
        </w:tc>
        <w:tc>
          <w:tcPr>
            <w:tcW w:w="2155" w:type="dxa"/>
            <w:vAlign w:val="bottom"/>
          </w:tcPr>
          <w:p w:rsidR="00E0492A" w:rsidRDefault="00E0492A">
            <w:pPr>
              <w:rPr>
                <w:sz w:val="19"/>
                <w:szCs w:val="19"/>
              </w:rPr>
            </w:pPr>
          </w:p>
        </w:tc>
        <w:tc>
          <w:tcPr>
            <w:tcW w:w="3320" w:type="dxa"/>
            <w:vAlign w:val="bottom"/>
          </w:tcPr>
          <w:p w:rsidR="00E0492A" w:rsidRDefault="00E0492A">
            <w:pPr>
              <w:rPr>
                <w:sz w:val="19"/>
                <w:szCs w:val="19"/>
              </w:rPr>
            </w:pPr>
          </w:p>
        </w:tc>
      </w:tr>
    </w:tbl>
    <w:p w:rsidR="00E0492A" w:rsidRDefault="00E0492A" w:rsidP="00E0492A">
      <w:pPr>
        <w:numPr>
          <w:ilvl w:val="0"/>
          <w:numId w:val="4"/>
        </w:numPr>
        <w:tabs>
          <w:tab w:val="left" w:pos="400"/>
        </w:tabs>
        <w:spacing w:line="235" w:lineRule="auto"/>
        <w:ind w:left="400" w:hanging="169"/>
        <w:jc w:val="both"/>
        <w:rPr>
          <w:rFonts w:eastAsia="Times New Roman"/>
          <w:sz w:val="20"/>
          <w:szCs w:val="20"/>
        </w:rPr>
      </w:pPr>
      <w:r>
        <w:rPr>
          <w:noProof/>
        </w:rPr>
        <w:drawing>
          <wp:anchor distT="0" distB="0" distL="114300" distR="114300" simplePos="0" relativeHeight="251657216" behindDoc="1" locked="0" layoutInCell="0" allowOverlap="1">
            <wp:simplePos x="0" y="0"/>
            <wp:positionH relativeFrom="column">
              <wp:posOffset>6030595</wp:posOffset>
            </wp:positionH>
            <wp:positionV relativeFrom="paragraph">
              <wp:posOffset>-161925</wp:posOffset>
            </wp:positionV>
            <wp:extent cx="101981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9810" cy="63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sz w:val="20"/>
          <w:szCs w:val="20"/>
        </w:rPr>
        <w:t>Maintains date base of students and teachers.</w:t>
      </w:r>
    </w:p>
    <w:p w:rsidR="00E0492A" w:rsidRDefault="00E0492A" w:rsidP="00E0492A">
      <w:pPr>
        <w:numPr>
          <w:ilvl w:val="0"/>
          <w:numId w:val="4"/>
        </w:numPr>
        <w:tabs>
          <w:tab w:val="left" w:pos="400"/>
        </w:tabs>
        <w:spacing w:line="235" w:lineRule="auto"/>
        <w:ind w:left="400" w:hanging="169"/>
        <w:jc w:val="both"/>
        <w:rPr>
          <w:rFonts w:eastAsia="Times New Roman"/>
          <w:sz w:val="20"/>
          <w:szCs w:val="20"/>
        </w:rPr>
      </w:pPr>
      <w:r>
        <w:rPr>
          <w:rFonts w:eastAsia="Times New Roman"/>
          <w:sz w:val="20"/>
          <w:szCs w:val="20"/>
        </w:rPr>
        <w:t>Supervise attendance system.</w:t>
      </w:r>
    </w:p>
    <w:p w:rsidR="00E0492A" w:rsidRDefault="00E0492A" w:rsidP="00E0492A">
      <w:pPr>
        <w:spacing w:line="1" w:lineRule="exact"/>
        <w:rPr>
          <w:rFonts w:eastAsia="Times New Roman"/>
          <w:sz w:val="20"/>
          <w:szCs w:val="20"/>
        </w:rPr>
      </w:pPr>
    </w:p>
    <w:p w:rsidR="00E0492A" w:rsidRDefault="00E0492A" w:rsidP="00E0492A">
      <w:pPr>
        <w:numPr>
          <w:ilvl w:val="0"/>
          <w:numId w:val="4"/>
        </w:numPr>
        <w:tabs>
          <w:tab w:val="left" w:pos="400"/>
        </w:tabs>
        <w:spacing w:line="237" w:lineRule="auto"/>
        <w:ind w:left="400" w:hanging="169"/>
        <w:jc w:val="both"/>
        <w:rPr>
          <w:rFonts w:eastAsia="Times New Roman"/>
          <w:sz w:val="20"/>
          <w:szCs w:val="20"/>
        </w:rPr>
      </w:pPr>
      <w:r>
        <w:rPr>
          <w:rFonts w:eastAsia="Times New Roman"/>
          <w:sz w:val="20"/>
          <w:szCs w:val="20"/>
        </w:rPr>
        <w:t>Performing all correspondence/documentation and filing of general operations</w:t>
      </w:r>
    </w:p>
    <w:p w:rsidR="00E0492A" w:rsidRDefault="00E0492A" w:rsidP="00E0492A">
      <w:pPr>
        <w:numPr>
          <w:ilvl w:val="0"/>
          <w:numId w:val="4"/>
        </w:numPr>
        <w:tabs>
          <w:tab w:val="left" w:pos="400"/>
        </w:tabs>
        <w:spacing w:line="235" w:lineRule="auto"/>
        <w:ind w:left="400" w:hanging="169"/>
        <w:jc w:val="both"/>
        <w:rPr>
          <w:rFonts w:eastAsia="Times New Roman"/>
          <w:sz w:val="20"/>
          <w:szCs w:val="20"/>
        </w:rPr>
      </w:pPr>
      <w:r>
        <w:rPr>
          <w:rFonts w:eastAsia="Times New Roman"/>
          <w:sz w:val="20"/>
          <w:szCs w:val="20"/>
        </w:rPr>
        <w:t>Responsible for recruitment &amp; placement, student’s orientation and update accounts.</w:t>
      </w:r>
    </w:p>
    <w:p w:rsidR="00E0492A" w:rsidRDefault="00E0492A" w:rsidP="00E0492A">
      <w:pPr>
        <w:numPr>
          <w:ilvl w:val="0"/>
          <w:numId w:val="4"/>
        </w:numPr>
        <w:tabs>
          <w:tab w:val="left" w:pos="400"/>
        </w:tabs>
        <w:spacing w:line="235" w:lineRule="auto"/>
        <w:ind w:left="400" w:hanging="169"/>
        <w:jc w:val="both"/>
        <w:rPr>
          <w:rFonts w:eastAsia="Times New Roman"/>
          <w:sz w:val="20"/>
          <w:szCs w:val="20"/>
        </w:rPr>
      </w:pPr>
      <w:r>
        <w:rPr>
          <w:rFonts w:eastAsia="Times New Roman"/>
          <w:sz w:val="20"/>
          <w:szCs w:val="20"/>
        </w:rPr>
        <w:t>Document and up-date periodically the accounts of college.</w:t>
      </w:r>
    </w:p>
    <w:p w:rsidR="00E0492A" w:rsidRDefault="00E0492A" w:rsidP="00E0492A">
      <w:pPr>
        <w:spacing w:line="200" w:lineRule="exact"/>
        <w:rPr>
          <w:sz w:val="20"/>
          <w:szCs w:val="20"/>
        </w:rPr>
      </w:pPr>
      <w:r>
        <w:rPr>
          <w:noProof/>
        </w:rPr>
        <w:drawing>
          <wp:anchor distT="0" distB="0" distL="114300" distR="114300" simplePos="0" relativeHeight="251658240" behindDoc="1" locked="0" layoutInCell="0" allowOverlap="1">
            <wp:simplePos x="0" y="0"/>
            <wp:positionH relativeFrom="column">
              <wp:posOffset>1905</wp:posOffset>
            </wp:positionH>
            <wp:positionV relativeFrom="paragraph">
              <wp:posOffset>214630</wp:posOffset>
            </wp:positionV>
            <wp:extent cx="7141210" cy="18415"/>
            <wp:effectExtent l="0" t="0" r="254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1210" cy="18415"/>
                    </a:xfrm>
                    <a:prstGeom prst="rect">
                      <a:avLst/>
                    </a:prstGeom>
                    <a:noFill/>
                  </pic:spPr>
                </pic:pic>
              </a:graphicData>
            </a:graphic>
            <wp14:sizeRelH relativeFrom="page">
              <wp14:pctWidth>0</wp14:pctWidth>
            </wp14:sizeRelH>
            <wp14:sizeRelV relativeFrom="page">
              <wp14:pctHeight>0</wp14:pctHeight>
            </wp14:sizeRelV>
          </wp:anchor>
        </w:drawing>
      </w:r>
    </w:p>
    <w:p w:rsidR="00E0492A" w:rsidRDefault="00E0492A" w:rsidP="00E0492A">
      <w:pPr>
        <w:spacing w:line="209" w:lineRule="exact"/>
        <w:rPr>
          <w:sz w:val="20"/>
          <w:szCs w:val="20"/>
        </w:rPr>
      </w:pPr>
    </w:p>
    <w:p w:rsidR="00E0492A" w:rsidRDefault="00E0492A" w:rsidP="00E0492A">
      <w:pPr>
        <w:ind w:left="40"/>
        <w:rPr>
          <w:sz w:val="20"/>
          <w:szCs w:val="20"/>
        </w:rPr>
      </w:pPr>
      <w:r>
        <w:rPr>
          <w:rFonts w:eastAsia="Times New Roman"/>
          <w:b/>
          <w:bCs/>
          <w:color w:val="FFFFFF"/>
          <w:sz w:val="20"/>
          <w:szCs w:val="20"/>
          <w:shd w:val="clear" w:color="auto" w:fill="1F497D"/>
        </w:rPr>
        <w:t>S</w:t>
      </w:r>
      <w:r>
        <w:rPr>
          <w:rFonts w:eastAsia="Times New Roman"/>
          <w:b/>
          <w:bCs/>
          <w:color w:val="FFFFFF"/>
          <w:sz w:val="16"/>
          <w:szCs w:val="16"/>
          <w:shd w:val="clear" w:color="auto" w:fill="1F497D"/>
        </w:rPr>
        <w:t>KILLS</w:t>
      </w:r>
    </w:p>
    <w:p w:rsidR="00E0492A" w:rsidRDefault="00E0492A" w:rsidP="00E0492A">
      <w:pPr>
        <w:spacing w:line="42" w:lineRule="exact"/>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column">
                  <wp:posOffset>20320</wp:posOffset>
                </wp:positionH>
                <wp:positionV relativeFrom="paragraph">
                  <wp:posOffset>-6350</wp:posOffset>
                </wp:positionV>
                <wp:extent cx="3810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line">
                          <a:avLst/>
                        </a:prstGeom>
                        <a:solidFill>
                          <a:srgbClr val="FFFFFF"/>
                        </a:solidFill>
                        <a:ln w="12192">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5pt" to="31.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" o:allowincell="f" filled="t" strokecolor="white" strokeweight=".96pt">
                <v:stroke joinstyle="miter"/>
                <o:lock v:ext="edit" shapetype="f"/>
              </v:line>
            </w:pict>
          </mc:Fallback>
        </mc:AlternateContent>
      </w:r>
    </w:p>
    <w:p w:rsidR="00E0492A" w:rsidRDefault="00E0492A" w:rsidP="00E0492A">
      <w:pPr>
        <w:numPr>
          <w:ilvl w:val="0"/>
          <w:numId w:val="5"/>
        </w:numPr>
        <w:tabs>
          <w:tab w:val="left" w:pos="320"/>
        </w:tabs>
        <w:spacing w:line="225" w:lineRule="auto"/>
        <w:ind w:left="320" w:right="20" w:hanging="288"/>
        <w:jc w:val="both"/>
        <w:rPr>
          <w:rFonts w:ascii="Symbol" w:eastAsia="Symbol" w:hAnsi="Symbol" w:cs="Symbol"/>
          <w:sz w:val="20"/>
          <w:szCs w:val="20"/>
        </w:rPr>
      </w:pPr>
      <w:r>
        <w:rPr>
          <w:rFonts w:eastAsia="Times New Roman"/>
          <w:b/>
          <w:bCs/>
          <w:sz w:val="20"/>
          <w:szCs w:val="20"/>
        </w:rPr>
        <w:t xml:space="preserve">Financial: </w:t>
      </w:r>
      <w:r>
        <w:rPr>
          <w:rFonts w:eastAsia="Times New Roman"/>
          <w:sz w:val="20"/>
          <w:szCs w:val="20"/>
        </w:rPr>
        <w:t>Cash flow control, Management accounts, Budget preparation, Financial reporting and Forecasting, Interpreting financial</w:t>
      </w:r>
      <w:r>
        <w:rPr>
          <w:rFonts w:eastAsia="Times New Roman"/>
          <w:b/>
          <w:bCs/>
          <w:sz w:val="20"/>
          <w:szCs w:val="20"/>
        </w:rPr>
        <w:t xml:space="preserve"> </w:t>
      </w:r>
      <w:r>
        <w:rPr>
          <w:rFonts w:eastAsia="Times New Roman"/>
          <w:sz w:val="20"/>
          <w:szCs w:val="20"/>
        </w:rPr>
        <w:t>data, Auditing, Strategic analysis, Financial analysis, Costing, etc.</w:t>
      </w:r>
    </w:p>
    <w:p w:rsidR="00E0492A" w:rsidRDefault="00E0492A" w:rsidP="00E0492A">
      <w:pPr>
        <w:spacing w:line="25" w:lineRule="exact"/>
        <w:rPr>
          <w:rFonts w:ascii="Symbol" w:eastAsia="Symbol" w:hAnsi="Symbol" w:cs="Symbol"/>
          <w:sz w:val="20"/>
          <w:szCs w:val="20"/>
        </w:rPr>
      </w:pPr>
    </w:p>
    <w:p w:rsidR="00E0492A" w:rsidRDefault="00E0492A" w:rsidP="00E0492A">
      <w:pPr>
        <w:numPr>
          <w:ilvl w:val="0"/>
          <w:numId w:val="5"/>
        </w:numPr>
        <w:tabs>
          <w:tab w:val="left" w:pos="320"/>
        </w:tabs>
        <w:spacing w:line="225" w:lineRule="auto"/>
        <w:ind w:left="320" w:right="20" w:hanging="288"/>
        <w:jc w:val="both"/>
        <w:rPr>
          <w:rFonts w:ascii="Symbol" w:eastAsia="Symbol" w:hAnsi="Symbol" w:cs="Symbol"/>
          <w:sz w:val="20"/>
          <w:szCs w:val="20"/>
        </w:rPr>
      </w:pPr>
      <w:r>
        <w:rPr>
          <w:rFonts w:eastAsia="Times New Roman"/>
          <w:b/>
          <w:bCs/>
          <w:sz w:val="20"/>
          <w:szCs w:val="20"/>
        </w:rPr>
        <w:t xml:space="preserve">Management: </w:t>
      </w:r>
      <w:r>
        <w:rPr>
          <w:rFonts w:eastAsia="Times New Roman"/>
          <w:sz w:val="20"/>
          <w:szCs w:val="20"/>
        </w:rPr>
        <w:t xml:space="preserve">Predicting future trends, Supervisory skills, </w:t>
      </w:r>
      <w:proofErr w:type="gramStart"/>
      <w:r>
        <w:rPr>
          <w:rFonts w:eastAsia="Times New Roman"/>
          <w:sz w:val="20"/>
          <w:szCs w:val="20"/>
        </w:rPr>
        <w:t>Financial</w:t>
      </w:r>
      <w:proofErr w:type="gramEnd"/>
      <w:r>
        <w:rPr>
          <w:rFonts w:eastAsia="Times New Roman"/>
          <w:sz w:val="20"/>
          <w:szCs w:val="20"/>
        </w:rPr>
        <w:t xml:space="preserve"> regulations, Decision making, Managing budgets, Effective</w:t>
      </w:r>
      <w:r>
        <w:rPr>
          <w:rFonts w:eastAsia="Times New Roman"/>
          <w:b/>
          <w:bCs/>
          <w:sz w:val="20"/>
          <w:szCs w:val="20"/>
        </w:rPr>
        <w:t xml:space="preserve"> </w:t>
      </w:r>
      <w:r>
        <w:rPr>
          <w:rFonts w:eastAsia="Times New Roman"/>
          <w:sz w:val="20"/>
          <w:szCs w:val="20"/>
        </w:rPr>
        <w:t>delegation, Conflict resolution, Punctuality, etc.</w:t>
      </w:r>
    </w:p>
    <w:p w:rsidR="00E0492A" w:rsidRDefault="00E0492A" w:rsidP="00E0492A">
      <w:pPr>
        <w:spacing w:line="26" w:lineRule="exact"/>
        <w:rPr>
          <w:rFonts w:ascii="Symbol" w:eastAsia="Symbol" w:hAnsi="Symbol" w:cs="Symbol"/>
          <w:sz w:val="20"/>
          <w:szCs w:val="20"/>
        </w:rPr>
      </w:pPr>
    </w:p>
    <w:p w:rsidR="00E0492A" w:rsidRDefault="00E0492A" w:rsidP="00E0492A">
      <w:pPr>
        <w:numPr>
          <w:ilvl w:val="0"/>
          <w:numId w:val="5"/>
        </w:numPr>
        <w:tabs>
          <w:tab w:val="left" w:pos="320"/>
        </w:tabs>
        <w:spacing w:line="225" w:lineRule="auto"/>
        <w:ind w:left="320" w:right="20" w:hanging="288"/>
        <w:jc w:val="both"/>
        <w:rPr>
          <w:rFonts w:ascii="Symbol" w:eastAsia="Symbol" w:hAnsi="Symbol" w:cs="Symbol"/>
          <w:sz w:val="20"/>
          <w:szCs w:val="20"/>
        </w:rPr>
      </w:pPr>
      <w:r>
        <w:rPr>
          <w:rFonts w:eastAsia="Times New Roman"/>
          <w:b/>
          <w:bCs/>
          <w:sz w:val="20"/>
          <w:szCs w:val="20"/>
        </w:rPr>
        <w:t xml:space="preserve">Personal: </w:t>
      </w:r>
      <w:r>
        <w:rPr>
          <w:rFonts w:eastAsia="Times New Roman"/>
          <w:sz w:val="20"/>
          <w:szCs w:val="20"/>
        </w:rPr>
        <w:t>Communication skills, Good IT knowledge, Presentation skills, Problem solving, Analytical mind, Integrity, Honesty,</w:t>
      </w:r>
      <w:r>
        <w:rPr>
          <w:rFonts w:eastAsia="Times New Roman"/>
          <w:b/>
          <w:bCs/>
          <w:sz w:val="20"/>
          <w:szCs w:val="20"/>
        </w:rPr>
        <w:t xml:space="preserve"> </w:t>
      </w:r>
      <w:r>
        <w:rPr>
          <w:rFonts w:eastAsia="Times New Roman"/>
          <w:sz w:val="20"/>
          <w:szCs w:val="20"/>
        </w:rPr>
        <w:t>Motivation, Ambitious, Interpersonal skills, Team work, Initiative, Flexibility, Adaptability, etc.</w:t>
      </w:r>
    </w:p>
    <w:p w:rsidR="00E0492A" w:rsidRDefault="00E0492A" w:rsidP="00E0492A">
      <w:pPr>
        <w:spacing w:line="23" w:lineRule="exact"/>
        <w:rPr>
          <w:rFonts w:ascii="Symbol" w:eastAsia="Symbol" w:hAnsi="Symbol" w:cs="Symbol"/>
          <w:sz w:val="20"/>
          <w:szCs w:val="20"/>
        </w:rPr>
      </w:pPr>
    </w:p>
    <w:p w:rsidR="00E0492A" w:rsidRDefault="00E0492A" w:rsidP="00E0492A">
      <w:pPr>
        <w:numPr>
          <w:ilvl w:val="0"/>
          <w:numId w:val="5"/>
        </w:numPr>
        <w:tabs>
          <w:tab w:val="left" w:pos="320"/>
        </w:tabs>
        <w:spacing w:line="230" w:lineRule="auto"/>
        <w:ind w:left="320" w:right="20" w:hanging="288"/>
        <w:jc w:val="both"/>
        <w:rPr>
          <w:rFonts w:ascii="Symbol" w:eastAsia="Symbol" w:hAnsi="Symbol" w:cs="Symbol"/>
          <w:sz w:val="20"/>
          <w:szCs w:val="20"/>
        </w:rPr>
      </w:pPr>
      <w:r>
        <w:rPr>
          <w:rFonts w:eastAsia="Times New Roman"/>
          <w:b/>
          <w:bCs/>
          <w:sz w:val="20"/>
          <w:szCs w:val="20"/>
        </w:rPr>
        <w:t xml:space="preserve">Computer: </w:t>
      </w:r>
      <w:r>
        <w:rPr>
          <w:rFonts w:eastAsia="Times New Roman"/>
          <w:sz w:val="20"/>
          <w:szCs w:val="20"/>
        </w:rPr>
        <w:t>Worked on various accounting, auditing, taxation and operation related software, such as Enterprise Resource Planning</w:t>
      </w:r>
      <w:r>
        <w:rPr>
          <w:rFonts w:eastAsia="Times New Roman"/>
          <w:b/>
          <w:bCs/>
          <w:sz w:val="20"/>
          <w:szCs w:val="20"/>
        </w:rPr>
        <w:t xml:space="preserve"> (ERP)</w:t>
      </w:r>
      <w:r>
        <w:rPr>
          <w:rFonts w:eastAsia="Times New Roman"/>
          <w:sz w:val="20"/>
          <w:szCs w:val="20"/>
        </w:rPr>
        <w:t xml:space="preserve">, Fixed Asset Management System, Inventory Management System, Quick book, </w:t>
      </w:r>
      <w:proofErr w:type="spellStart"/>
      <w:r>
        <w:rPr>
          <w:rFonts w:eastAsia="Times New Roman"/>
          <w:sz w:val="20"/>
          <w:szCs w:val="20"/>
        </w:rPr>
        <w:t>SkiData</w:t>
      </w:r>
      <w:proofErr w:type="spellEnd"/>
      <w:r>
        <w:rPr>
          <w:rFonts w:eastAsia="Times New Roman"/>
          <w:sz w:val="20"/>
          <w:szCs w:val="20"/>
        </w:rPr>
        <w:t>, etc. Proficient in Microsoft Office</w:t>
      </w:r>
      <w:r>
        <w:rPr>
          <w:rFonts w:eastAsia="Times New Roman"/>
          <w:b/>
          <w:bCs/>
          <w:sz w:val="20"/>
          <w:szCs w:val="20"/>
        </w:rPr>
        <w:t xml:space="preserve"> </w:t>
      </w:r>
      <w:r>
        <w:rPr>
          <w:rFonts w:eastAsia="Times New Roman"/>
          <w:sz w:val="20"/>
          <w:szCs w:val="20"/>
        </w:rPr>
        <w:t>applications especially MS Excel and MS Word and PowerPoint.</w:t>
      </w:r>
    </w:p>
    <w:p w:rsidR="00E0492A" w:rsidRDefault="00E0492A" w:rsidP="00E0492A">
      <w:pPr>
        <w:spacing w:line="172" w:lineRule="exact"/>
        <w:rPr>
          <w:sz w:val="20"/>
          <w:szCs w:val="20"/>
        </w:rPr>
      </w:pPr>
      <w:r>
        <w:rPr>
          <w:noProof/>
        </w:rPr>
        <w:drawing>
          <wp:anchor distT="0" distB="0" distL="114300" distR="114300" simplePos="0" relativeHeight="251660288" behindDoc="1" locked="0" layoutInCell="0" allowOverlap="1">
            <wp:simplePos x="0" y="0"/>
            <wp:positionH relativeFrom="column">
              <wp:posOffset>1905</wp:posOffset>
            </wp:positionH>
            <wp:positionV relativeFrom="paragraph">
              <wp:posOffset>78105</wp:posOffset>
            </wp:positionV>
            <wp:extent cx="7141210" cy="18415"/>
            <wp:effectExtent l="0" t="0" r="254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1210" cy="18415"/>
                    </a:xfrm>
                    <a:prstGeom prst="rect">
                      <a:avLst/>
                    </a:prstGeom>
                    <a:noFill/>
                  </pic:spPr>
                </pic:pic>
              </a:graphicData>
            </a:graphic>
            <wp14:sizeRelH relativeFrom="page">
              <wp14:pctWidth>0</wp14:pctWidth>
            </wp14:sizeRelH>
            <wp14:sizeRelV relativeFrom="page">
              <wp14:pctHeight>0</wp14:pctHeight>
            </wp14:sizeRelV>
          </wp:anchor>
        </w:drawing>
      </w:r>
    </w:p>
    <w:p w:rsidR="00E0492A" w:rsidRDefault="00E0492A" w:rsidP="00E0492A">
      <w:pPr>
        <w:spacing w:line="237" w:lineRule="auto"/>
        <w:ind w:left="40"/>
        <w:rPr>
          <w:sz w:val="20"/>
          <w:szCs w:val="20"/>
        </w:rPr>
      </w:pPr>
      <w:r>
        <w:rPr>
          <w:rFonts w:eastAsia="Times New Roman"/>
          <w:b/>
          <w:bCs/>
          <w:color w:val="FFFFFF"/>
          <w:sz w:val="20"/>
          <w:szCs w:val="20"/>
          <w:shd w:val="clear" w:color="auto" w:fill="1F497D"/>
        </w:rPr>
        <w:t>S</w:t>
      </w:r>
      <w:r>
        <w:rPr>
          <w:rFonts w:eastAsia="Times New Roman"/>
          <w:b/>
          <w:bCs/>
          <w:color w:val="FFFFFF"/>
          <w:sz w:val="16"/>
          <w:szCs w:val="16"/>
          <w:shd w:val="clear" w:color="auto" w:fill="1F497D"/>
        </w:rPr>
        <w:t>EMINARS</w:t>
      </w:r>
      <w:r>
        <w:rPr>
          <w:rFonts w:eastAsia="Times New Roman"/>
          <w:b/>
          <w:bCs/>
          <w:color w:val="FFFFFF"/>
          <w:sz w:val="20"/>
          <w:szCs w:val="20"/>
          <w:shd w:val="clear" w:color="auto" w:fill="1F497D"/>
        </w:rPr>
        <w:t>, W</w:t>
      </w:r>
      <w:r>
        <w:rPr>
          <w:rFonts w:eastAsia="Times New Roman"/>
          <w:b/>
          <w:bCs/>
          <w:color w:val="FFFFFF"/>
          <w:sz w:val="16"/>
          <w:szCs w:val="16"/>
          <w:shd w:val="clear" w:color="auto" w:fill="1F497D"/>
        </w:rPr>
        <w:t>ORKSHOPS</w:t>
      </w:r>
      <w:r>
        <w:rPr>
          <w:rFonts w:eastAsia="Times New Roman"/>
          <w:b/>
          <w:bCs/>
          <w:color w:val="FFFFFF"/>
          <w:sz w:val="20"/>
          <w:szCs w:val="20"/>
          <w:shd w:val="clear" w:color="auto" w:fill="1F497D"/>
        </w:rPr>
        <w:t xml:space="preserve"> A</w:t>
      </w:r>
      <w:r>
        <w:rPr>
          <w:rFonts w:eastAsia="Times New Roman"/>
          <w:b/>
          <w:bCs/>
          <w:color w:val="FFFFFF"/>
          <w:sz w:val="16"/>
          <w:szCs w:val="16"/>
          <w:shd w:val="clear" w:color="auto" w:fill="1F497D"/>
        </w:rPr>
        <w:t>ND</w:t>
      </w:r>
      <w:r>
        <w:rPr>
          <w:rFonts w:eastAsia="Times New Roman"/>
          <w:b/>
          <w:bCs/>
          <w:color w:val="FFFFFF"/>
          <w:sz w:val="20"/>
          <w:szCs w:val="20"/>
          <w:shd w:val="clear" w:color="auto" w:fill="1F497D"/>
        </w:rPr>
        <w:t xml:space="preserve"> O</w:t>
      </w:r>
      <w:r>
        <w:rPr>
          <w:rFonts w:eastAsia="Times New Roman"/>
          <w:b/>
          <w:bCs/>
          <w:color w:val="FFFFFF"/>
          <w:sz w:val="16"/>
          <w:szCs w:val="16"/>
          <w:shd w:val="clear" w:color="auto" w:fill="1F497D"/>
        </w:rPr>
        <w:t>THER</w:t>
      </w:r>
      <w:r>
        <w:rPr>
          <w:rFonts w:eastAsia="Times New Roman"/>
          <w:b/>
          <w:bCs/>
          <w:color w:val="FFFFFF"/>
          <w:sz w:val="20"/>
          <w:szCs w:val="20"/>
          <w:shd w:val="clear" w:color="auto" w:fill="1F497D"/>
        </w:rPr>
        <w:t xml:space="preserve"> C</w:t>
      </w:r>
      <w:r>
        <w:rPr>
          <w:rFonts w:eastAsia="Times New Roman"/>
          <w:b/>
          <w:bCs/>
          <w:color w:val="FFFFFF"/>
          <w:sz w:val="16"/>
          <w:szCs w:val="16"/>
          <w:shd w:val="clear" w:color="auto" w:fill="1F497D"/>
        </w:rPr>
        <w:t>OURSES</w:t>
      </w:r>
    </w:p>
    <w:p w:rsidR="00E0492A" w:rsidRDefault="00E0492A" w:rsidP="00E0492A">
      <w:pPr>
        <w:spacing w:line="43" w:lineRule="exact"/>
        <w:rPr>
          <w:sz w:val="20"/>
          <w:szCs w:val="20"/>
        </w:rPr>
      </w:pPr>
      <w:r>
        <w:rPr>
          <w:noProof/>
        </w:rPr>
        <mc:AlternateContent>
          <mc:Choice Requires="wps">
            <w:drawing>
              <wp:anchor distT="0" distB="0" distL="114300" distR="114300" simplePos="0" relativeHeight="251661312" behindDoc="1" locked="0" layoutInCell="0" allowOverlap="1">
                <wp:simplePos x="0" y="0"/>
                <wp:positionH relativeFrom="column">
                  <wp:posOffset>20320</wp:posOffset>
                </wp:positionH>
                <wp:positionV relativeFrom="paragraph">
                  <wp:posOffset>-5715</wp:posOffset>
                </wp:positionV>
                <wp:extent cx="2499995" cy="0"/>
                <wp:effectExtent l="0" t="0" r="1460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9995" cy="0"/>
                        </a:xfrm>
                        <a:prstGeom prst="line">
                          <a:avLst/>
                        </a:prstGeom>
                        <a:solidFill>
                          <a:srgbClr val="FFFFFF"/>
                        </a:solidFill>
                        <a:ln w="12192">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45pt" to="198.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" o:allowincell="f" filled="t" strokecolor="white" strokeweight=".96pt">
                <v:stroke joinstyle="miter"/>
                <o:lock v:ext="edit" shapetype="f"/>
              </v:line>
            </w:pict>
          </mc:Fallback>
        </mc:AlternateContent>
      </w:r>
    </w:p>
    <w:p w:rsidR="00E0492A" w:rsidRDefault="00E0492A" w:rsidP="00E0492A">
      <w:pPr>
        <w:numPr>
          <w:ilvl w:val="0"/>
          <w:numId w:val="6"/>
        </w:numPr>
        <w:tabs>
          <w:tab w:val="left" w:pos="320"/>
        </w:tabs>
        <w:spacing w:line="225" w:lineRule="auto"/>
        <w:ind w:left="320" w:right="20" w:hanging="288"/>
        <w:jc w:val="both"/>
        <w:rPr>
          <w:rFonts w:ascii="Symbol" w:eastAsia="Symbol" w:hAnsi="Symbol" w:cs="Symbol"/>
          <w:sz w:val="20"/>
          <w:szCs w:val="20"/>
        </w:rPr>
      </w:pPr>
      <w:r>
        <w:rPr>
          <w:rFonts w:eastAsia="Times New Roman"/>
          <w:sz w:val="20"/>
          <w:szCs w:val="20"/>
        </w:rPr>
        <w:t xml:space="preserve">Attended various seminars conducted by </w:t>
      </w:r>
      <w:proofErr w:type="spellStart"/>
      <w:r>
        <w:rPr>
          <w:rFonts w:eastAsia="Times New Roman"/>
          <w:sz w:val="20"/>
          <w:szCs w:val="20"/>
        </w:rPr>
        <w:t>Iqra</w:t>
      </w:r>
      <w:proofErr w:type="spellEnd"/>
      <w:r>
        <w:rPr>
          <w:rFonts w:eastAsia="Times New Roman"/>
          <w:sz w:val="20"/>
          <w:szCs w:val="20"/>
        </w:rPr>
        <w:t xml:space="preserve"> University and ACCA Pakistan Office on </w:t>
      </w:r>
      <w:r>
        <w:rPr>
          <w:rFonts w:eastAsia="Times New Roman"/>
          <w:b/>
          <w:bCs/>
          <w:sz w:val="20"/>
          <w:szCs w:val="20"/>
        </w:rPr>
        <w:t>Taxation, International Financial Reporting</w:t>
      </w:r>
      <w:r>
        <w:rPr>
          <w:rFonts w:eastAsia="Times New Roman"/>
          <w:sz w:val="20"/>
          <w:szCs w:val="20"/>
        </w:rPr>
        <w:t xml:space="preserve"> </w:t>
      </w:r>
      <w:r>
        <w:rPr>
          <w:rFonts w:eastAsia="Times New Roman"/>
          <w:b/>
          <w:bCs/>
          <w:sz w:val="20"/>
          <w:szCs w:val="20"/>
        </w:rPr>
        <w:t>Standards, Derivatives and other relevant industrial and professional issues</w:t>
      </w:r>
      <w:r>
        <w:rPr>
          <w:rFonts w:eastAsia="Times New Roman"/>
          <w:sz w:val="20"/>
          <w:szCs w:val="20"/>
        </w:rPr>
        <w:t>. Attended workshop for</w:t>
      </w:r>
      <w:r>
        <w:rPr>
          <w:rFonts w:eastAsia="Times New Roman"/>
          <w:b/>
          <w:bCs/>
          <w:sz w:val="20"/>
          <w:szCs w:val="20"/>
        </w:rPr>
        <w:t xml:space="preserve"> Business Writing</w:t>
      </w:r>
      <w:r>
        <w:rPr>
          <w:rFonts w:eastAsia="Times New Roman"/>
          <w:sz w:val="20"/>
          <w:szCs w:val="20"/>
        </w:rPr>
        <w:t>.</w:t>
      </w:r>
    </w:p>
    <w:p w:rsidR="00E0492A" w:rsidRDefault="00E0492A" w:rsidP="00E0492A">
      <w:pPr>
        <w:spacing w:line="101" w:lineRule="exact"/>
        <w:rPr>
          <w:sz w:val="20"/>
          <w:szCs w:val="20"/>
        </w:rPr>
      </w:pPr>
      <w:r>
        <w:rPr>
          <w:noProof/>
        </w:rPr>
        <w:drawing>
          <wp:anchor distT="0" distB="0" distL="114300" distR="114300" simplePos="0" relativeHeight="251662336" behindDoc="1" locked="0" layoutInCell="0" allowOverlap="1">
            <wp:simplePos x="0" y="0"/>
            <wp:positionH relativeFrom="column">
              <wp:posOffset>1905</wp:posOffset>
            </wp:positionH>
            <wp:positionV relativeFrom="paragraph">
              <wp:posOffset>33020</wp:posOffset>
            </wp:positionV>
            <wp:extent cx="7141210" cy="18415"/>
            <wp:effectExtent l="0" t="0" r="254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1210" cy="18415"/>
                    </a:xfrm>
                    <a:prstGeom prst="rect">
                      <a:avLst/>
                    </a:prstGeom>
                    <a:noFill/>
                  </pic:spPr>
                </pic:pic>
              </a:graphicData>
            </a:graphic>
            <wp14:sizeRelH relativeFrom="page">
              <wp14:pctWidth>0</wp14:pctWidth>
            </wp14:sizeRelH>
            <wp14:sizeRelV relativeFrom="page">
              <wp14:pctHeight>0</wp14:pctHeight>
            </wp14:sizeRelV>
          </wp:anchor>
        </w:drawing>
      </w:r>
    </w:p>
    <w:p w:rsidR="00E0492A" w:rsidRDefault="00E0492A" w:rsidP="00E0492A">
      <w:pPr>
        <w:spacing w:line="237" w:lineRule="auto"/>
        <w:ind w:left="40"/>
        <w:rPr>
          <w:sz w:val="20"/>
          <w:szCs w:val="20"/>
        </w:rPr>
      </w:pPr>
      <w:r>
        <w:rPr>
          <w:rFonts w:eastAsia="Times New Roman"/>
          <w:b/>
          <w:bCs/>
          <w:color w:val="FFFFFF"/>
          <w:sz w:val="20"/>
          <w:szCs w:val="20"/>
          <w:shd w:val="clear" w:color="auto" w:fill="1F497D"/>
        </w:rPr>
        <w:t>H</w:t>
      </w:r>
      <w:r>
        <w:rPr>
          <w:rFonts w:eastAsia="Times New Roman"/>
          <w:b/>
          <w:bCs/>
          <w:color w:val="FFFFFF"/>
          <w:sz w:val="16"/>
          <w:szCs w:val="16"/>
          <w:shd w:val="clear" w:color="auto" w:fill="1F497D"/>
        </w:rPr>
        <w:t>OBBIES</w:t>
      </w:r>
      <w:r>
        <w:rPr>
          <w:rFonts w:eastAsia="Times New Roman"/>
          <w:b/>
          <w:bCs/>
          <w:color w:val="FFFFFF"/>
          <w:sz w:val="20"/>
          <w:szCs w:val="20"/>
          <w:shd w:val="clear" w:color="auto" w:fill="1F497D"/>
        </w:rPr>
        <w:t xml:space="preserve"> A</w:t>
      </w:r>
      <w:r>
        <w:rPr>
          <w:rFonts w:eastAsia="Times New Roman"/>
          <w:b/>
          <w:bCs/>
          <w:color w:val="FFFFFF"/>
          <w:sz w:val="16"/>
          <w:szCs w:val="16"/>
          <w:shd w:val="clear" w:color="auto" w:fill="1F497D"/>
        </w:rPr>
        <w:t>ND</w:t>
      </w:r>
      <w:r>
        <w:rPr>
          <w:rFonts w:eastAsia="Times New Roman"/>
          <w:b/>
          <w:bCs/>
          <w:color w:val="FFFFFF"/>
          <w:sz w:val="20"/>
          <w:szCs w:val="20"/>
          <w:shd w:val="clear" w:color="auto" w:fill="1F497D"/>
        </w:rPr>
        <w:t xml:space="preserve"> I</w:t>
      </w:r>
      <w:r>
        <w:rPr>
          <w:rFonts w:eastAsia="Times New Roman"/>
          <w:b/>
          <w:bCs/>
          <w:color w:val="FFFFFF"/>
          <w:sz w:val="16"/>
          <w:szCs w:val="16"/>
          <w:shd w:val="clear" w:color="auto" w:fill="1F497D"/>
        </w:rPr>
        <w:t>NTERESTS</w:t>
      </w:r>
    </w:p>
    <w:p w:rsidR="00E0492A" w:rsidRDefault="00E0492A" w:rsidP="00E0492A">
      <w:pPr>
        <w:spacing w:line="29" w:lineRule="exact"/>
        <w:rPr>
          <w:sz w:val="20"/>
          <w:szCs w:val="20"/>
        </w:rPr>
      </w:pPr>
      <w:r>
        <w:rPr>
          <w:noProof/>
        </w:rPr>
        <mc:AlternateContent>
          <mc:Choice Requires="wps">
            <w:drawing>
              <wp:anchor distT="0" distB="0" distL="114300" distR="114300" simplePos="0" relativeHeight="251663360" behindDoc="1" locked="0" layoutInCell="0" allowOverlap="1">
                <wp:simplePos x="0" y="0"/>
                <wp:positionH relativeFrom="column">
                  <wp:posOffset>20320</wp:posOffset>
                </wp:positionH>
                <wp:positionV relativeFrom="paragraph">
                  <wp:posOffset>-5715</wp:posOffset>
                </wp:positionV>
                <wp:extent cx="1347470" cy="0"/>
                <wp:effectExtent l="0" t="0" r="2413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7470" cy="0"/>
                        </a:xfrm>
                        <a:prstGeom prst="line">
                          <a:avLst/>
                        </a:prstGeom>
                        <a:solidFill>
                          <a:srgbClr val="FFFFFF"/>
                        </a:solidFill>
                        <a:ln w="12192">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45pt" to="10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" o:allowincell="f" filled="t" strokecolor="white" strokeweight=".96pt">
                <v:stroke joinstyle="miter"/>
                <o:lock v:ext="edit" shapetype="f"/>
              </v:line>
            </w:pict>
          </mc:Fallback>
        </mc:AlternateContent>
      </w:r>
    </w:p>
    <w:p w:rsidR="00E0492A" w:rsidRDefault="00E0492A" w:rsidP="00E0492A">
      <w:pPr>
        <w:spacing w:line="232" w:lineRule="auto"/>
        <w:ind w:left="320" w:right="20"/>
        <w:jc w:val="both"/>
        <w:rPr>
          <w:sz w:val="20"/>
          <w:szCs w:val="20"/>
        </w:rPr>
      </w:pPr>
      <w:proofErr w:type="gramStart"/>
      <w:r>
        <w:rPr>
          <w:rFonts w:eastAsia="Times New Roman"/>
          <w:sz w:val="20"/>
          <w:szCs w:val="20"/>
        </w:rPr>
        <w:t xml:space="preserve">Captain of SACL cricket team and active member of cricket team at </w:t>
      </w:r>
      <w:proofErr w:type="spellStart"/>
      <w:r>
        <w:rPr>
          <w:rFonts w:eastAsia="Times New Roman"/>
          <w:sz w:val="20"/>
          <w:szCs w:val="20"/>
        </w:rPr>
        <w:t>Iqra</w:t>
      </w:r>
      <w:proofErr w:type="spellEnd"/>
      <w:r>
        <w:rPr>
          <w:rFonts w:eastAsia="Times New Roman"/>
          <w:sz w:val="20"/>
          <w:szCs w:val="20"/>
        </w:rPr>
        <w:t xml:space="preserve"> University Cricket Tournament, teaching, music, mentoring, swimming, badminton, snooker and traveling.</w:t>
      </w:r>
      <w:proofErr w:type="gramEnd"/>
    </w:p>
    <w:p w:rsidR="00E0492A" w:rsidRDefault="00E0492A" w:rsidP="00E0492A">
      <w:pPr>
        <w:spacing w:line="102" w:lineRule="exact"/>
        <w:rPr>
          <w:sz w:val="20"/>
          <w:szCs w:val="20"/>
        </w:rPr>
      </w:pPr>
      <w:r>
        <w:rPr>
          <w:noProof/>
        </w:rPr>
        <w:drawing>
          <wp:anchor distT="0" distB="0" distL="114300" distR="114300" simplePos="0" relativeHeight="251664384" behindDoc="1" locked="0" layoutInCell="0" allowOverlap="1">
            <wp:simplePos x="0" y="0"/>
            <wp:positionH relativeFrom="column">
              <wp:posOffset>1905</wp:posOffset>
            </wp:positionH>
            <wp:positionV relativeFrom="paragraph">
              <wp:posOffset>33655</wp:posOffset>
            </wp:positionV>
            <wp:extent cx="7141210" cy="18415"/>
            <wp:effectExtent l="0" t="0" r="254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1210" cy="18415"/>
                    </a:xfrm>
                    <a:prstGeom prst="rect">
                      <a:avLst/>
                    </a:prstGeom>
                    <a:noFill/>
                  </pic:spPr>
                </pic:pic>
              </a:graphicData>
            </a:graphic>
            <wp14:sizeRelH relativeFrom="page">
              <wp14:pctWidth>0</wp14:pctWidth>
            </wp14:sizeRelH>
            <wp14:sizeRelV relativeFrom="page">
              <wp14:pctHeight>0</wp14:pctHeight>
            </wp14:sizeRelV>
          </wp:anchor>
        </w:drawing>
      </w:r>
    </w:p>
    <w:p w:rsidR="00E0492A" w:rsidRDefault="00E0492A" w:rsidP="00E0492A">
      <w:pPr>
        <w:spacing w:line="237" w:lineRule="auto"/>
        <w:ind w:left="40"/>
        <w:rPr>
          <w:sz w:val="20"/>
          <w:szCs w:val="20"/>
        </w:rPr>
      </w:pPr>
      <w:r>
        <w:rPr>
          <w:rFonts w:eastAsia="Times New Roman"/>
          <w:b/>
          <w:bCs/>
          <w:color w:val="FFFFFF"/>
          <w:sz w:val="20"/>
          <w:szCs w:val="20"/>
          <w:shd w:val="clear" w:color="auto" w:fill="1F497D"/>
        </w:rPr>
        <w:t>P</w:t>
      </w:r>
      <w:r>
        <w:rPr>
          <w:rFonts w:eastAsia="Times New Roman"/>
          <w:b/>
          <w:bCs/>
          <w:color w:val="FFFFFF"/>
          <w:sz w:val="16"/>
          <w:szCs w:val="16"/>
          <w:shd w:val="clear" w:color="auto" w:fill="1F497D"/>
        </w:rPr>
        <w:t>ROFESSIONAL</w:t>
      </w:r>
      <w:r>
        <w:rPr>
          <w:rFonts w:eastAsia="Times New Roman"/>
          <w:b/>
          <w:bCs/>
          <w:color w:val="FFFFFF"/>
          <w:sz w:val="20"/>
          <w:szCs w:val="20"/>
          <w:shd w:val="clear" w:color="auto" w:fill="1F497D"/>
        </w:rPr>
        <w:t xml:space="preserve"> Q</w:t>
      </w:r>
      <w:r>
        <w:rPr>
          <w:rFonts w:eastAsia="Times New Roman"/>
          <w:b/>
          <w:bCs/>
          <w:color w:val="FFFFFF"/>
          <w:sz w:val="16"/>
          <w:szCs w:val="16"/>
          <w:shd w:val="clear" w:color="auto" w:fill="1F497D"/>
        </w:rPr>
        <w:t>UALIFICATIONS</w:t>
      </w:r>
    </w:p>
    <w:p w:rsidR="00E0492A" w:rsidRDefault="00E0492A" w:rsidP="00E0492A">
      <w:pPr>
        <w:spacing w:line="18" w:lineRule="exact"/>
        <w:rPr>
          <w:sz w:val="20"/>
          <w:szCs w:val="20"/>
        </w:rPr>
      </w:pPr>
      <w:r>
        <w:rPr>
          <w:noProof/>
        </w:rPr>
        <mc:AlternateContent>
          <mc:Choice Requires="wps">
            <w:drawing>
              <wp:anchor distT="0" distB="0" distL="114300" distR="114300" simplePos="0" relativeHeight="251665408" behindDoc="1" locked="0" layoutInCell="0" allowOverlap="1">
                <wp:simplePos x="0" y="0"/>
                <wp:positionH relativeFrom="column">
                  <wp:posOffset>20320</wp:posOffset>
                </wp:positionH>
                <wp:positionV relativeFrom="paragraph">
                  <wp:posOffset>-5715</wp:posOffset>
                </wp:positionV>
                <wp:extent cx="1748155" cy="0"/>
                <wp:effectExtent l="0" t="0" r="2349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8155" cy="0"/>
                        </a:xfrm>
                        <a:prstGeom prst="line">
                          <a:avLst/>
                        </a:prstGeom>
                        <a:solidFill>
                          <a:srgbClr val="FFFFFF"/>
                        </a:solidFill>
                        <a:ln w="12191">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45pt" to="13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" o:allowincell="f" filled="t" strokecolor="white" strokeweight=".33864mm">
                <v:stroke joinstyle="miter"/>
                <o:lock v:ext="edit" shapetype="f"/>
              </v:line>
            </w:pict>
          </mc:Fallback>
        </mc:AlternateContent>
      </w:r>
    </w:p>
    <w:p w:rsidR="00E0492A" w:rsidRDefault="00E0492A" w:rsidP="00E0492A">
      <w:pPr>
        <w:numPr>
          <w:ilvl w:val="0"/>
          <w:numId w:val="7"/>
        </w:numPr>
        <w:tabs>
          <w:tab w:val="left" w:pos="320"/>
        </w:tabs>
        <w:ind w:left="320" w:hanging="288"/>
        <w:jc w:val="both"/>
        <w:rPr>
          <w:rFonts w:ascii="Symbol" w:eastAsia="Symbol" w:hAnsi="Symbol" w:cs="Symbol"/>
          <w:sz w:val="20"/>
          <w:szCs w:val="20"/>
        </w:rPr>
      </w:pPr>
      <w:r>
        <w:rPr>
          <w:rFonts w:eastAsia="Times New Roman"/>
          <w:sz w:val="20"/>
          <w:szCs w:val="20"/>
        </w:rPr>
        <w:t>Currently enrolled ACCA and cleared 7 courses of ACCA (Association of Certified Accountant) from ACCA Pakistan.</w:t>
      </w:r>
    </w:p>
    <w:p w:rsidR="00E0492A" w:rsidRDefault="00E0492A" w:rsidP="00E0492A">
      <w:pPr>
        <w:numPr>
          <w:ilvl w:val="0"/>
          <w:numId w:val="7"/>
        </w:numPr>
        <w:tabs>
          <w:tab w:val="left" w:pos="320"/>
        </w:tabs>
        <w:spacing w:line="237" w:lineRule="auto"/>
        <w:ind w:left="320" w:hanging="288"/>
        <w:jc w:val="both"/>
        <w:rPr>
          <w:rFonts w:ascii="Symbol" w:eastAsia="Symbol" w:hAnsi="Symbol" w:cs="Symbol"/>
          <w:sz w:val="20"/>
          <w:szCs w:val="20"/>
        </w:rPr>
      </w:pPr>
      <w:r>
        <w:rPr>
          <w:rFonts w:eastAsia="Times New Roman"/>
          <w:sz w:val="20"/>
          <w:szCs w:val="20"/>
        </w:rPr>
        <w:t>Certificate in English language testing system (IELTS) with 6.5 bands from British council – United Kingdom.</w:t>
      </w:r>
    </w:p>
    <w:p w:rsidR="00E0492A" w:rsidRDefault="00E0492A" w:rsidP="00E0492A">
      <w:pPr>
        <w:spacing w:line="26" w:lineRule="exact"/>
        <w:rPr>
          <w:rFonts w:ascii="Symbol" w:eastAsia="Symbol" w:hAnsi="Symbol" w:cs="Symbol"/>
          <w:sz w:val="20"/>
          <w:szCs w:val="20"/>
        </w:rPr>
      </w:pPr>
    </w:p>
    <w:p w:rsidR="00E0492A" w:rsidRDefault="00E0492A" w:rsidP="00E0492A">
      <w:pPr>
        <w:numPr>
          <w:ilvl w:val="0"/>
          <w:numId w:val="7"/>
        </w:numPr>
        <w:tabs>
          <w:tab w:val="left" w:pos="320"/>
        </w:tabs>
        <w:spacing w:line="225" w:lineRule="auto"/>
        <w:ind w:left="320" w:right="20" w:hanging="288"/>
        <w:jc w:val="both"/>
        <w:rPr>
          <w:rFonts w:ascii="Symbol" w:eastAsia="Symbol" w:hAnsi="Symbol" w:cs="Symbol"/>
          <w:sz w:val="20"/>
          <w:szCs w:val="20"/>
        </w:rPr>
      </w:pPr>
      <w:r>
        <w:rPr>
          <w:rFonts w:eastAsia="Times New Roman"/>
          <w:sz w:val="20"/>
          <w:szCs w:val="20"/>
        </w:rPr>
        <w:t>Diploma in Computer and Business Management with A Grade from Beginner base Academy of Professional Education and Sindh Board of Technical Education.</w:t>
      </w:r>
    </w:p>
    <w:p w:rsidR="00E0492A" w:rsidRDefault="00E0492A" w:rsidP="00E0492A">
      <w:pPr>
        <w:numPr>
          <w:ilvl w:val="0"/>
          <w:numId w:val="7"/>
        </w:numPr>
        <w:tabs>
          <w:tab w:val="left" w:pos="320"/>
        </w:tabs>
        <w:spacing w:line="235" w:lineRule="auto"/>
        <w:ind w:left="320" w:hanging="288"/>
        <w:jc w:val="both"/>
        <w:rPr>
          <w:rFonts w:ascii="Symbol" w:eastAsia="Symbol" w:hAnsi="Symbol" w:cs="Symbol"/>
          <w:sz w:val="20"/>
          <w:szCs w:val="20"/>
        </w:rPr>
      </w:pPr>
      <w:r>
        <w:rPr>
          <w:rFonts w:eastAsia="Times New Roman"/>
          <w:sz w:val="20"/>
          <w:szCs w:val="20"/>
        </w:rPr>
        <w:t xml:space="preserve">Certificate in Information Technology with A+ Grade from </w:t>
      </w:r>
      <w:proofErr w:type="spellStart"/>
      <w:r>
        <w:rPr>
          <w:rFonts w:eastAsia="Times New Roman"/>
          <w:sz w:val="20"/>
          <w:szCs w:val="20"/>
        </w:rPr>
        <w:t>Phicium</w:t>
      </w:r>
      <w:proofErr w:type="spellEnd"/>
      <w:r>
        <w:rPr>
          <w:rFonts w:eastAsia="Times New Roman"/>
          <w:sz w:val="20"/>
          <w:szCs w:val="20"/>
        </w:rPr>
        <w:t xml:space="preserve"> Collegiate of Professional Education and Skill Development.</w:t>
      </w:r>
    </w:p>
    <w:p w:rsidR="00E0492A" w:rsidRDefault="00E0492A" w:rsidP="00E0492A">
      <w:pPr>
        <w:spacing w:line="75" w:lineRule="exact"/>
        <w:rPr>
          <w:sz w:val="20"/>
          <w:szCs w:val="20"/>
        </w:rPr>
      </w:pPr>
    </w:p>
    <w:p w:rsidR="00E0492A" w:rsidRDefault="00E0492A" w:rsidP="00E0492A">
      <w:pPr>
        <w:spacing w:line="237" w:lineRule="auto"/>
        <w:ind w:left="40"/>
        <w:rPr>
          <w:sz w:val="20"/>
          <w:szCs w:val="20"/>
        </w:rPr>
      </w:pPr>
      <w:r>
        <w:rPr>
          <w:rFonts w:eastAsia="Times New Roman"/>
          <w:b/>
          <w:bCs/>
          <w:color w:val="FFFFFF"/>
          <w:sz w:val="20"/>
          <w:szCs w:val="20"/>
          <w:shd w:val="clear" w:color="auto" w:fill="1F497D"/>
        </w:rPr>
        <w:lastRenderedPageBreak/>
        <w:t>A</w:t>
      </w:r>
      <w:r>
        <w:rPr>
          <w:rFonts w:eastAsia="Times New Roman"/>
          <w:b/>
          <w:bCs/>
          <w:color w:val="FFFFFF"/>
          <w:sz w:val="16"/>
          <w:szCs w:val="16"/>
          <w:shd w:val="clear" w:color="auto" w:fill="1F497D"/>
        </w:rPr>
        <w:t>CADEMIC</w:t>
      </w:r>
      <w:r>
        <w:rPr>
          <w:rFonts w:eastAsia="Times New Roman"/>
          <w:b/>
          <w:bCs/>
          <w:color w:val="FFFFFF"/>
          <w:sz w:val="20"/>
          <w:szCs w:val="20"/>
          <w:shd w:val="clear" w:color="auto" w:fill="1F497D"/>
        </w:rPr>
        <w:t xml:space="preserve"> Q</w:t>
      </w:r>
      <w:r>
        <w:rPr>
          <w:rFonts w:eastAsia="Times New Roman"/>
          <w:b/>
          <w:bCs/>
          <w:color w:val="FFFFFF"/>
          <w:sz w:val="16"/>
          <w:szCs w:val="16"/>
          <w:shd w:val="clear" w:color="auto" w:fill="1F497D"/>
        </w:rPr>
        <w:t>UALIFICATIONS</w:t>
      </w:r>
    </w:p>
    <w:p w:rsidR="00E0492A" w:rsidRDefault="00E0492A" w:rsidP="00E0492A">
      <w:pPr>
        <w:spacing w:line="21" w:lineRule="exact"/>
        <w:rPr>
          <w:sz w:val="20"/>
          <w:szCs w:val="20"/>
        </w:rPr>
      </w:pPr>
      <w:r>
        <w:rPr>
          <w:noProof/>
        </w:rPr>
        <mc:AlternateContent>
          <mc:Choice Requires="wps">
            <w:drawing>
              <wp:anchor distT="0" distB="0" distL="114300" distR="114300" simplePos="0" relativeHeight="251666432" behindDoc="1" locked="0" layoutInCell="0" allowOverlap="1">
                <wp:simplePos x="0" y="0"/>
                <wp:positionH relativeFrom="column">
                  <wp:posOffset>20320</wp:posOffset>
                </wp:positionH>
                <wp:positionV relativeFrom="paragraph">
                  <wp:posOffset>-5715</wp:posOffset>
                </wp:positionV>
                <wp:extent cx="1531620" cy="0"/>
                <wp:effectExtent l="0" t="0" r="1143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1620" cy="0"/>
                        </a:xfrm>
                        <a:prstGeom prst="line">
                          <a:avLst/>
                        </a:prstGeom>
                        <a:solidFill>
                          <a:srgbClr val="FFFFFF"/>
                        </a:solidFill>
                        <a:ln w="12191">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45pt" to="12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" o:allowincell="f" filled="t" strokecolor="white" strokeweight=".33864mm">
                <v:stroke joinstyle="miter"/>
                <o:lock v:ext="edit" shapetype="f"/>
              </v:line>
            </w:pict>
          </mc:Fallback>
        </mc:AlternateContent>
      </w:r>
    </w:p>
    <w:p w:rsidR="00E0492A" w:rsidRDefault="00E0492A" w:rsidP="00E0492A">
      <w:pPr>
        <w:numPr>
          <w:ilvl w:val="0"/>
          <w:numId w:val="8"/>
        </w:numPr>
        <w:tabs>
          <w:tab w:val="left" w:pos="320"/>
        </w:tabs>
        <w:ind w:left="320" w:hanging="288"/>
        <w:jc w:val="both"/>
        <w:rPr>
          <w:rFonts w:ascii="Symbol" w:eastAsia="Symbol" w:hAnsi="Symbol" w:cs="Symbol"/>
          <w:sz w:val="20"/>
          <w:szCs w:val="20"/>
        </w:rPr>
      </w:pPr>
      <w:r>
        <w:rPr>
          <w:rFonts w:eastAsia="Times New Roman"/>
          <w:b/>
          <w:bCs/>
          <w:sz w:val="24"/>
          <w:szCs w:val="24"/>
        </w:rPr>
        <w:t xml:space="preserve">Master’s in Business Administration (PK) </w:t>
      </w:r>
      <w:r>
        <w:rPr>
          <w:rFonts w:eastAsia="Times New Roman"/>
          <w:sz w:val="19"/>
          <w:szCs w:val="19"/>
        </w:rPr>
        <w:t>–</w:t>
      </w:r>
      <w:r>
        <w:rPr>
          <w:rFonts w:eastAsia="Times New Roman"/>
          <w:b/>
          <w:bCs/>
          <w:sz w:val="24"/>
          <w:szCs w:val="24"/>
        </w:rPr>
        <w:t xml:space="preserve"> </w:t>
      </w:r>
      <w:proofErr w:type="spellStart"/>
      <w:r>
        <w:rPr>
          <w:rFonts w:eastAsia="Times New Roman"/>
          <w:sz w:val="19"/>
          <w:szCs w:val="19"/>
        </w:rPr>
        <w:t>Iqra</w:t>
      </w:r>
      <w:proofErr w:type="spellEnd"/>
      <w:r>
        <w:rPr>
          <w:rFonts w:eastAsia="Times New Roman"/>
          <w:sz w:val="19"/>
          <w:szCs w:val="19"/>
        </w:rPr>
        <w:t xml:space="preserve"> university ( Majors: Finance)</w:t>
      </w:r>
    </w:p>
    <w:p w:rsidR="00E0492A" w:rsidRDefault="00E0492A" w:rsidP="00E0492A">
      <w:pPr>
        <w:numPr>
          <w:ilvl w:val="0"/>
          <w:numId w:val="8"/>
        </w:numPr>
        <w:tabs>
          <w:tab w:val="left" w:pos="320"/>
        </w:tabs>
        <w:ind w:left="320" w:hanging="288"/>
        <w:jc w:val="both"/>
        <w:rPr>
          <w:rFonts w:ascii="Symbol" w:eastAsia="Symbol" w:hAnsi="Symbol" w:cs="Symbol"/>
          <w:sz w:val="20"/>
          <w:szCs w:val="20"/>
        </w:rPr>
      </w:pPr>
      <w:r>
        <w:rPr>
          <w:rFonts w:eastAsia="Times New Roman"/>
          <w:b/>
          <w:bCs/>
          <w:sz w:val="24"/>
          <w:szCs w:val="24"/>
        </w:rPr>
        <w:t xml:space="preserve">Bachelors of Commerce (PK) </w:t>
      </w:r>
      <w:r>
        <w:rPr>
          <w:rFonts w:eastAsia="Times New Roman"/>
          <w:sz w:val="19"/>
          <w:szCs w:val="19"/>
        </w:rPr>
        <w:t>–</w:t>
      </w:r>
      <w:r>
        <w:rPr>
          <w:rFonts w:eastAsia="Times New Roman"/>
          <w:b/>
          <w:bCs/>
          <w:sz w:val="24"/>
          <w:szCs w:val="24"/>
        </w:rPr>
        <w:t xml:space="preserve"> </w:t>
      </w:r>
      <w:r>
        <w:rPr>
          <w:rFonts w:eastAsia="Times New Roman"/>
          <w:sz w:val="19"/>
          <w:szCs w:val="19"/>
        </w:rPr>
        <w:t>University of Karachi</w:t>
      </w:r>
    </w:p>
    <w:tbl>
      <w:tblPr>
        <w:tblW w:w="0" w:type="auto"/>
        <w:tblLayout w:type="fixed"/>
        <w:tblCellMar>
          <w:left w:w="0" w:type="dxa"/>
          <w:right w:w="0" w:type="dxa"/>
        </w:tblCellMar>
        <w:tblLook w:val="04A0" w:firstRow="1" w:lastRow="0" w:firstColumn="1" w:lastColumn="0" w:noHBand="0" w:noVBand="1"/>
      </w:tblPr>
      <w:tblGrid>
        <w:gridCol w:w="40"/>
        <w:gridCol w:w="1420"/>
        <w:gridCol w:w="600"/>
        <w:gridCol w:w="2540"/>
        <w:gridCol w:w="2740"/>
        <w:gridCol w:w="3900"/>
      </w:tblGrid>
      <w:tr w:rsidR="00E0492A" w:rsidTr="00E0492A">
        <w:trPr>
          <w:trHeight w:val="61"/>
        </w:trPr>
        <w:tc>
          <w:tcPr>
            <w:tcW w:w="40" w:type="dxa"/>
            <w:tcBorders>
              <w:top w:val="nil"/>
              <w:left w:val="nil"/>
              <w:bottom w:val="single" w:sz="8" w:space="0" w:color="auto"/>
              <w:right w:val="nil"/>
            </w:tcBorders>
            <w:vAlign w:val="bottom"/>
            <w:hideMark/>
          </w:tcPr>
          <w:p w:rsidR="00E0492A" w:rsidRDefault="00E0492A">
            <w:pPr>
              <w:rPr>
                <w:sz w:val="5"/>
                <w:szCs w:val="5"/>
              </w:rPr>
            </w:pPr>
            <w:r>
              <w:rPr>
                <w:noProof/>
              </w:rPr>
              <w:drawing>
                <wp:anchor distT="0" distB="0" distL="114300" distR="114300" simplePos="0" relativeHeight="251667456" behindDoc="1" locked="0" layoutInCell="0" allowOverlap="1">
                  <wp:simplePos x="0" y="0"/>
                  <wp:positionH relativeFrom="column">
                    <wp:posOffset>1905</wp:posOffset>
                  </wp:positionH>
                  <wp:positionV relativeFrom="paragraph">
                    <wp:posOffset>32385</wp:posOffset>
                  </wp:positionV>
                  <wp:extent cx="7141210" cy="18415"/>
                  <wp:effectExtent l="0" t="0" r="254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1210" cy="18415"/>
                          </a:xfrm>
                          <a:prstGeom prst="rect">
                            <a:avLst/>
                          </a:prstGeom>
                          <a:noFill/>
                        </pic:spPr>
                      </pic:pic>
                    </a:graphicData>
                  </a:graphic>
                  <wp14:sizeRelH relativeFrom="page">
                    <wp14:pctWidth>0</wp14:pctWidth>
                  </wp14:sizeRelH>
                  <wp14:sizeRelV relativeFrom="page">
                    <wp14:pctHeight>0</wp14:pctHeight>
                  </wp14:sizeRelV>
                </wp:anchor>
              </w:drawing>
            </w:r>
          </w:p>
        </w:tc>
        <w:tc>
          <w:tcPr>
            <w:tcW w:w="1420" w:type="dxa"/>
            <w:tcBorders>
              <w:top w:val="nil"/>
              <w:left w:val="nil"/>
              <w:bottom w:val="single" w:sz="8" w:space="0" w:color="auto"/>
              <w:right w:val="nil"/>
            </w:tcBorders>
            <w:vAlign w:val="bottom"/>
          </w:tcPr>
          <w:p w:rsidR="00E0492A" w:rsidRDefault="00E0492A">
            <w:pPr>
              <w:rPr>
                <w:sz w:val="5"/>
                <w:szCs w:val="5"/>
              </w:rPr>
            </w:pPr>
          </w:p>
        </w:tc>
        <w:tc>
          <w:tcPr>
            <w:tcW w:w="600" w:type="dxa"/>
            <w:tcBorders>
              <w:top w:val="nil"/>
              <w:left w:val="nil"/>
              <w:bottom w:val="single" w:sz="8" w:space="0" w:color="auto"/>
              <w:right w:val="nil"/>
            </w:tcBorders>
            <w:vAlign w:val="bottom"/>
          </w:tcPr>
          <w:p w:rsidR="00E0492A" w:rsidRDefault="00E0492A">
            <w:pPr>
              <w:rPr>
                <w:sz w:val="5"/>
                <w:szCs w:val="5"/>
              </w:rPr>
            </w:pPr>
          </w:p>
        </w:tc>
        <w:tc>
          <w:tcPr>
            <w:tcW w:w="2540" w:type="dxa"/>
            <w:tcBorders>
              <w:top w:val="nil"/>
              <w:left w:val="nil"/>
              <w:bottom w:val="single" w:sz="8" w:space="0" w:color="auto"/>
              <w:right w:val="nil"/>
            </w:tcBorders>
            <w:vAlign w:val="bottom"/>
          </w:tcPr>
          <w:p w:rsidR="00E0492A" w:rsidRDefault="00E0492A">
            <w:pPr>
              <w:rPr>
                <w:sz w:val="5"/>
                <w:szCs w:val="5"/>
              </w:rPr>
            </w:pPr>
          </w:p>
        </w:tc>
        <w:tc>
          <w:tcPr>
            <w:tcW w:w="2740" w:type="dxa"/>
            <w:tcBorders>
              <w:top w:val="nil"/>
              <w:left w:val="nil"/>
              <w:bottom w:val="single" w:sz="8" w:space="0" w:color="auto"/>
              <w:right w:val="nil"/>
            </w:tcBorders>
            <w:vAlign w:val="bottom"/>
          </w:tcPr>
          <w:p w:rsidR="00E0492A" w:rsidRDefault="00E0492A">
            <w:pPr>
              <w:rPr>
                <w:sz w:val="5"/>
                <w:szCs w:val="5"/>
              </w:rPr>
            </w:pPr>
          </w:p>
        </w:tc>
        <w:tc>
          <w:tcPr>
            <w:tcW w:w="3900" w:type="dxa"/>
            <w:tcBorders>
              <w:top w:val="nil"/>
              <w:left w:val="nil"/>
              <w:bottom w:val="single" w:sz="8" w:space="0" w:color="auto"/>
              <w:right w:val="nil"/>
            </w:tcBorders>
            <w:vAlign w:val="bottom"/>
          </w:tcPr>
          <w:p w:rsidR="00E0492A" w:rsidRDefault="00E0492A">
            <w:pPr>
              <w:rPr>
                <w:sz w:val="5"/>
                <w:szCs w:val="5"/>
              </w:rPr>
            </w:pPr>
          </w:p>
        </w:tc>
      </w:tr>
      <w:tr w:rsidR="00E0492A" w:rsidTr="00E0492A">
        <w:trPr>
          <w:trHeight w:val="78"/>
        </w:trPr>
        <w:tc>
          <w:tcPr>
            <w:tcW w:w="40" w:type="dxa"/>
            <w:tcBorders>
              <w:top w:val="nil"/>
              <w:left w:val="nil"/>
              <w:bottom w:val="single" w:sz="8" w:space="0" w:color="auto"/>
              <w:right w:val="nil"/>
            </w:tcBorders>
            <w:vAlign w:val="bottom"/>
          </w:tcPr>
          <w:p w:rsidR="00E0492A" w:rsidRDefault="00E0492A">
            <w:pPr>
              <w:rPr>
                <w:sz w:val="6"/>
                <w:szCs w:val="6"/>
              </w:rPr>
            </w:pPr>
          </w:p>
        </w:tc>
        <w:tc>
          <w:tcPr>
            <w:tcW w:w="1420" w:type="dxa"/>
            <w:tcBorders>
              <w:top w:val="nil"/>
              <w:left w:val="nil"/>
              <w:bottom w:val="single" w:sz="8" w:space="0" w:color="auto"/>
              <w:right w:val="nil"/>
            </w:tcBorders>
            <w:vAlign w:val="bottom"/>
          </w:tcPr>
          <w:p w:rsidR="00E0492A" w:rsidRDefault="00E0492A">
            <w:pPr>
              <w:rPr>
                <w:sz w:val="6"/>
                <w:szCs w:val="6"/>
              </w:rPr>
            </w:pPr>
          </w:p>
        </w:tc>
        <w:tc>
          <w:tcPr>
            <w:tcW w:w="600" w:type="dxa"/>
            <w:tcBorders>
              <w:top w:val="nil"/>
              <w:left w:val="nil"/>
              <w:bottom w:val="single" w:sz="8" w:space="0" w:color="auto"/>
              <w:right w:val="nil"/>
            </w:tcBorders>
            <w:vAlign w:val="bottom"/>
          </w:tcPr>
          <w:p w:rsidR="00E0492A" w:rsidRDefault="00E0492A">
            <w:pPr>
              <w:rPr>
                <w:sz w:val="6"/>
                <w:szCs w:val="6"/>
              </w:rPr>
            </w:pPr>
          </w:p>
        </w:tc>
        <w:tc>
          <w:tcPr>
            <w:tcW w:w="2540" w:type="dxa"/>
            <w:tcBorders>
              <w:top w:val="nil"/>
              <w:left w:val="nil"/>
              <w:bottom w:val="single" w:sz="8" w:space="0" w:color="auto"/>
              <w:right w:val="nil"/>
            </w:tcBorders>
            <w:vAlign w:val="bottom"/>
          </w:tcPr>
          <w:p w:rsidR="00E0492A" w:rsidRDefault="00E0492A">
            <w:pPr>
              <w:rPr>
                <w:sz w:val="6"/>
                <w:szCs w:val="6"/>
              </w:rPr>
            </w:pPr>
          </w:p>
        </w:tc>
        <w:tc>
          <w:tcPr>
            <w:tcW w:w="2740" w:type="dxa"/>
            <w:tcBorders>
              <w:top w:val="nil"/>
              <w:left w:val="nil"/>
              <w:bottom w:val="single" w:sz="8" w:space="0" w:color="auto"/>
              <w:right w:val="nil"/>
            </w:tcBorders>
            <w:vAlign w:val="bottom"/>
          </w:tcPr>
          <w:p w:rsidR="00E0492A" w:rsidRDefault="00E0492A">
            <w:pPr>
              <w:rPr>
                <w:sz w:val="6"/>
                <w:szCs w:val="6"/>
              </w:rPr>
            </w:pPr>
          </w:p>
        </w:tc>
        <w:tc>
          <w:tcPr>
            <w:tcW w:w="3900" w:type="dxa"/>
            <w:tcBorders>
              <w:top w:val="nil"/>
              <w:left w:val="nil"/>
              <w:bottom w:val="single" w:sz="8" w:space="0" w:color="auto"/>
              <w:right w:val="nil"/>
            </w:tcBorders>
            <w:vAlign w:val="bottom"/>
          </w:tcPr>
          <w:p w:rsidR="00E0492A" w:rsidRDefault="00E0492A">
            <w:pPr>
              <w:rPr>
                <w:sz w:val="6"/>
                <w:szCs w:val="6"/>
              </w:rPr>
            </w:pPr>
          </w:p>
        </w:tc>
      </w:tr>
    </w:tbl>
    <w:p w:rsidR="00E0492A" w:rsidRDefault="00E0492A" w:rsidP="00E0492A">
      <w:pPr>
        <w:spacing w:line="21" w:lineRule="exact"/>
        <w:rPr>
          <w:sz w:val="20"/>
          <w:szCs w:val="20"/>
        </w:rPr>
      </w:pPr>
      <w:r>
        <w:rPr>
          <w:noProof/>
        </w:rPr>
        <mc:AlternateContent>
          <mc:Choice Requires="wps">
            <w:drawing>
              <wp:anchor distT="0" distB="0" distL="114300" distR="114300" simplePos="0" relativeHeight="251668480" behindDoc="1" locked="0" layoutInCell="0" allowOverlap="1">
                <wp:simplePos x="0" y="0"/>
                <wp:positionH relativeFrom="column">
                  <wp:posOffset>20320</wp:posOffset>
                </wp:positionH>
                <wp:positionV relativeFrom="paragraph">
                  <wp:posOffset>-569595</wp:posOffset>
                </wp:positionV>
                <wp:extent cx="900430" cy="0"/>
                <wp:effectExtent l="0" t="0" r="1397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0430" cy="0"/>
                        </a:xfrm>
                        <a:prstGeom prst="line">
                          <a:avLst/>
                        </a:prstGeom>
                        <a:solidFill>
                          <a:srgbClr val="FFFFFF"/>
                        </a:solidFill>
                        <a:ln w="12191">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44.85pt" to="72.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" o:allowincell="f" filled="t" strokecolor="white" strokeweight=".33864mm">
                <v:stroke joinstyle="miter"/>
                <o:lock v:ext="edit" shapetype="f"/>
              </v:line>
            </w:pict>
          </mc:Fallback>
        </mc:AlternateContent>
      </w:r>
    </w:p>
    <w:p w:rsidR="00E0492A" w:rsidRDefault="00E0492A" w:rsidP="00E0492A">
      <w:pPr>
        <w:spacing w:line="237" w:lineRule="auto"/>
        <w:ind w:left="40"/>
        <w:rPr>
          <w:sz w:val="20"/>
          <w:szCs w:val="20"/>
        </w:rPr>
      </w:pPr>
      <w:r>
        <w:rPr>
          <w:rFonts w:eastAsia="Times New Roman"/>
          <w:b/>
          <w:bCs/>
          <w:color w:val="FFFFFF"/>
          <w:sz w:val="20"/>
          <w:szCs w:val="20"/>
          <w:shd w:val="clear" w:color="auto" w:fill="1F497D"/>
        </w:rPr>
        <w:t>A</w:t>
      </w:r>
      <w:r>
        <w:rPr>
          <w:rFonts w:eastAsia="Times New Roman"/>
          <w:b/>
          <w:bCs/>
          <w:color w:val="FFFFFF"/>
          <w:sz w:val="16"/>
          <w:szCs w:val="16"/>
          <w:shd w:val="clear" w:color="auto" w:fill="1F497D"/>
        </w:rPr>
        <w:t>VAILABILITY</w:t>
      </w:r>
    </w:p>
    <w:p w:rsidR="00E0492A" w:rsidRDefault="00E0492A" w:rsidP="00E0492A">
      <w:pPr>
        <w:spacing w:line="235" w:lineRule="auto"/>
        <w:ind w:left="40"/>
        <w:rPr>
          <w:sz w:val="20"/>
          <w:szCs w:val="20"/>
        </w:rPr>
      </w:pPr>
      <w:r>
        <w:rPr>
          <w:noProof/>
        </w:rPr>
        <mc:AlternateContent>
          <mc:Choice Requires="wps">
            <w:drawing>
              <wp:anchor distT="0" distB="0" distL="114300" distR="114300" simplePos="0" relativeHeight="251669504" behindDoc="1" locked="0" layoutInCell="0" allowOverlap="1">
                <wp:simplePos x="0" y="0"/>
                <wp:positionH relativeFrom="column">
                  <wp:posOffset>20320</wp:posOffset>
                </wp:positionH>
                <wp:positionV relativeFrom="paragraph">
                  <wp:posOffset>-5715</wp:posOffset>
                </wp:positionV>
                <wp:extent cx="774065" cy="0"/>
                <wp:effectExtent l="0" t="0" r="2603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4065" cy="0"/>
                        </a:xfrm>
                        <a:prstGeom prst="line">
                          <a:avLst/>
                        </a:prstGeom>
                        <a:solidFill>
                          <a:srgbClr val="FFFFFF"/>
                        </a:solidFill>
                        <a:ln w="12191">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45pt" to="62.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" o:allowincell="f" filled="t" strokecolor="white" strokeweight=".33864mm">
                <v:stroke joinstyle="miter"/>
                <o:lock v:ext="edit" shapetype="f"/>
              </v:line>
            </w:pict>
          </mc:Fallback>
        </mc:AlternateContent>
      </w:r>
      <w:r>
        <w:rPr>
          <w:rFonts w:eastAsia="Times New Roman"/>
          <w:sz w:val="20"/>
          <w:szCs w:val="20"/>
        </w:rPr>
        <w:t>Immediately</w:t>
      </w:r>
    </w:p>
    <w:p w:rsidR="00E0492A" w:rsidRDefault="00E0492A" w:rsidP="00E0492A">
      <w:pPr>
        <w:spacing w:line="235" w:lineRule="auto"/>
        <w:ind w:left="40"/>
        <w:rPr>
          <w:sz w:val="20"/>
          <w:szCs w:val="20"/>
        </w:rPr>
      </w:pPr>
      <w:r>
        <w:rPr>
          <w:noProof/>
        </w:rPr>
        <w:drawing>
          <wp:anchor distT="0" distB="0" distL="114300" distR="114300" simplePos="0" relativeHeight="251670528" behindDoc="1" locked="0" layoutInCell="0" allowOverlap="1">
            <wp:simplePos x="0" y="0"/>
            <wp:positionH relativeFrom="column">
              <wp:posOffset>1905</wp:posOffset>
            </wp:positionH>
            <wp:positionV relativeFrom="paragraph">
              <wp:posOffset>33020</wp:posOffset>
            </wp:positionV>
            <wp:extent cx="7141210" cy="18415"/>
            <wp:effectExtent l="0" t="0" r="254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1210" cy="18415"/>
                    </a:xfrm>
                    <a:prstGeom prst="rect">
                      <a:avLst/>
                    </a:prstGeom>
                    <a:noFill/>
                  </pic:spPr>
                </pic:pic>
              </a:graphicData>
            </a:graphic>
            <wp14:sizeRelH relativeFrom="page">
              <wp14:pctWidth>0</wp14:pctWidth>
            </wp14:sizeRelH>
            <wp14:sizeRelV relativeFrom="page">
              <wp14:pctHeight>0</wp14:pctHeight>
            </wp14:sizeRelV>
          </wp:anchor>
        </w:drawing>
      </w:r>
    </w:p>
    <w:p w:rsidR="009242FE" w:rsidRDefault="009242FE"/>
    <w:sectPr w:rsidR="00924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854"/>
    <w:multiLevelType w:val="hybridMultilevel"/>
    <w:tmpl w:val="5B181FCC"/>
    <w:lvl w:ilvl="0" w:tplc="1D5E08F4">
      <w:start w:val="1"/>
      <w:numFmt w:val="bullet"/>
      <w:lvlText w:val=""/>
      <w:lvlJc w:val="left"/>
      <w:pPr>
        <w:ind w:left="0" w:firstLine="0"/>
      </w:pPr>
    </w:lvl>
    <w:lvl w:ilvl="1" w:tplc="CA7A5B50">
      <w:numFmt w:val="decimal"/>
      <w:lvlText w:val=""/>
      <w:lvlJc w:val="left"/>
      <w:pPr>
        <w:ind w:left="0" w:firstLine="0"/>
      </w:pPr>
    </w:lvl>
    <w:lvl w:ilvl="2" w:tplc="63EA86C6">
      <w:numFmt w:val="decimal"/>
      <w:lvlText w:val=""/>
      <w:lvlJc w:val="left"/>
      <w:pPr>
        <w:ind w:left="0" w:firstLine="0"/>
      </w:pPr>
    </w:lvl>
    <w:lvl w:ilvl="3" w:tplc="F404F0AE">
      <w:numFmt w:val="decimal"/>
      <w:lvlText w:val=""/>
      <w:lvlJc w:val="left"/>
      <w:pPr>
        <w:ind w:left="0" w:firstLine="0"/>
      </w:pPr>
    </w:lvl>
    <w:lvl w:ilvl="4" w:tplc="09ECF14E">
      <w:numFmt w:val="decimal"/>
      <w:lvlText w:val=""/>
      <w:lvlJc w:val="left"/>
      <w:pPr>
        <w:ind w:left="0" w:firstLine="0"/>
      </w:pPr>
    </w:lvl>
    <w:lvl w:ilvl="5" w:tplc="04625C60">
      <w:numFmt w:val="decimal"/>
      <w:lvlText w:val=""/>
      <w:lvlJc w:val="left"/>
      <w:pPr>
        <w:ind w:left="0" w:firstLine="0"/>
      </w:pPr>
    </w:lvl>
    <w:lvl w:ilvl="6" w:tplc="67B8886C">
      <w:numFmt w:val="decimal"/>
      <w:lvlText w:val=""/>
      <w:lvlJc w:val="left"/>
      <w:pPr>
        <w:ind w:left="0" w:firstLine="0"/>
      </w:pPr>
    </w:lvl>
    <w:lvl w:ilvl="7" w:tplc="F940CD66">
      <w:numFmt w:val="decimal"/>
      <w:lvlText w:val=""/>
      <w:lvlJc w:val="left"/>
      <w:pPr>
        <w:ind w:left="0" w:firstLine="0"/>
      </w:pPr>
    </w:lvl>
    <w:lvl w:ilvl="8" w:tplc="518CC178">
      <w:numFmt w:val="decimal"/>
      <w:lvlText w:val=""/>
      <w:lvlJc w:val="left"/>
      <w:pPr>
        <w:ind w:left="0" w:firstLine="0"/>
      </w:pPr>
    </w:lvl>
  </w:abstractNum>
  <w:abstractNum w:abstractNumId="1">
    <w:nsid w:val="2EB141F2"/>
    <w:multiLevelType w:val="hybridMultilevel"/>
    <w:tmpl w:val="0F406474"/>
    <w:lvl w:ilvl="0" w:tplc="4880C34C">
      <w:start w:val="1"/>
      <w:numFmt w:val="bullet"/>
      <w:lvlText w:val="-"/>
      <w:lvlJc w:val="left"/>
      <w:pPr>
        <w:ind w:left="0" w:firstLine="0"/>
      </w:pPr>
    </w:lvl>
    <w:lvl w:ilvl="1" w:tplc="F5520246">
      <w:numFmt w:val="decimal"/>
      <w:lvlText w:val=""/>
      <w:lvlJc w:val="left"/>
      <w:pPr>
        <w:ind w:left="0" w:firstLine="0"/>
      </w:pPr>
    </w:lvl>
    <w:lvl w:ilvl="2" w:tplc="700CF384">
      <w:numFmt w:val="decimal"/>
      <w:lvlText w:val=""/>
      <w:lvlJc w:val="left"/>
      <w:pPr>
        <w:ind w:left="0" w:firstLine="0"/>
      </w:pPr>
    </w:lvl>
    <w:lvl w:ilvl="3" w:tplc="AED4A744">
      <w:numFmt w:val="decimal"/>
      <w:lvlText w:val=""/>
      <w:lvlJc w:val="left"/>
      <w:pPr>
        <w:ind w:left="0" w:firstLine="0"/>
      </w:pPr>
    </w:lvl>
    <w:lvl w:ilvl="4" w:tplc="77D6B022">
      <w:numFmt w:val="decimal"/>
      <w:lvlText w:val=""/>
      <w:lvlJc w:val="left"/>
      <w:pPr>
        <w:ind w:left="0" w:firstLine="0"/>
      </w:pPr>
    </w:lvl>
    <w:lvl w:ilvl="5" w:tplc="9C0E545C">
      <w:numFmt w:val="decimal"/>
      <w:lvlText w:val=""/>
      <w:lvlJc w:val="left"/>
      <w:pPr>
        <w:ind w:left="0" w:firstLine="0"/>
      </w:pPr>
    </w:lvl>
    <w:lvl w:ilvl="6" w:tplc="9CFC1AFC">
      <w:numFmt w:val="decimal"/>
      <w:lvlText w:val=""/>
      <w:lvlJc w:val="left"/>
      <w:pPr>
        <w:ind w:left="0" w:firstLine="0"/>
      </w:pPr>
    </w:lvl>
    <w:lvl w:ilvl="7" w:tplc="981CD14A">
      <w:numFmt w:val="decimal"/>
      <w:lvlText w:val=""/>
      <w:lvlJc w:val="left"/>
      <w:pPr>
        <w:ind w:left="0" w:firstLine="0"/>
      </w:pPr>
    </w:lvl>
    <w:lvl w:ilvl="8" w:tplc="998E64A4">
      <w:numFmt w:val="decimal"/>
      <w:lvlText w:val=""/>
      <w:lvlJc w:val="left"/>
      <w:pPr>
        <w:ind w:left="0" w:firstLine="0"/>
      </w:pPr>
    </w:lvl>
  </w:abstractNum>
  <w:abstractNum w:abstractNumId="2">
    <w:nsid w:val="41B71EFB"/>
    <w:multiLevelType w:val="hybridMultilevel"/>
    <w:tmpl w:val="5A8E6D40"/>
    <w:lvl w:ilvl="0" w:tplc="BE60DB8C">
      <w:start w:val="1"/>
      <w:numFmt w:val="bullet"/>
      <w:lvlText w:val="-"/>
      <w:lvlJc w:val="left"/>
      <w:pPr>
        <w:ind w:left="0" w:firstLine="0"/>
      </w:pPr>
    </w:lvl>
    <w:lvl w:ilvl="1" w:tplc="1346DB80">
      <w:numFmt w:val="decimal"/>
      <w:lvlText w:val=""/>
      <w:lvlJc w:val="left"/>
      <w:pPr>
        <w:ind w:left="0" w:firstLine="0"/>
      </w:pPr>
    </w:lvl>
    <w:lvl w:ilvl="2" w:tplc="679C582A">
      <w:numFmt w:val="decimal"/>
      <w:lvlText w:val=""/>
      <w:lvlJc w:val="left"/>
      <w:pPr>
        <w:ind w:left="0" w:firstLine="0"/>
      </w:pPr>
    </w:lvl>
    <w:lvl w:ilvl="3" w:tplc="9EFEE2D8">
      <w:numFmt w:val="decimal"/>
      <w:lvlText w:val=""/>
      <w:lvlJc w:val="left"/>
      <w:pPr>
        <w:ind w:left="0" w:firstLine="0"/>
      </w:pPr>
    </w:lvl>
    <w:lvl w:ilvl="4" w:tplc="F314D710">
      <w:numFmt w:val="decimal"/>
      <w:lvlText w:val=""/>
      <w:lvlJc w:val="left"/>
      <w:pPr>
        <w:ind w:left="0" w:firstLine="0"/>
      </w:pPr>
    </w:lvl>
    <w:lvl w:ilvl="5" w:tplc="38EAF430">
      <w:numFmt w:val="decimal"/>
      <w:lvlText w:val=""/>
      <w:lvlJc w:val="left"/>
      <w:pPr>
        <w:ind w:left="0" w:firstLine="0"/>
      </w:pPr>
    </w:lvl>
    <w:lvl w:ilvl="6" w:tplc="62C6CD74">
      <w:numFmt w:val="decimal"/>
      <w:lvlText w:val=""/>
      <w:lvlJc w:val="left"/>
      <w:pPr>
        <w:ind w:left="0" w:firstLine="0"/>
      </w:pPr>
    </w:lvl>
    <w:lvl w:ilvl="7" w:tplc="7FF2DA54">
      <w:numFmt w:val="decimal"/>
      <w:lvlText w:val=""/>
      <w:lvlJc w:val="left"/>
      <w:pPr>
        <w:ind w:left="0" w:firstLine="0"/>
      </w:pPr>
    </w:lvl>
    <w:lvl w:ilvl="8" w:tplc="72105E7C">
      <w:numFmt w:val="decimal"/>
      <w:lvlText w:val=""/>
      <w:lvlJc w:val="left"/>
      <w:pPr>
        <w:ind w:left="0" w:firstLine="0"/>
      </w:pPr>
    </w:lvl>
  </w:abstractNum>
  <w:abstractNum w:abstractNumId="3">
    <w:nsid w:val="4DB127F8"/>
    <w:multiLevelType w:val="hybridMultilevel"/>
    <w:tmpl w:val="998ABEB2"/>
    <w:lvl w:ilvl="0" w:tplc="2376DCA4">
      <w:start w:val="1"/>
      <w:numFmt w:val="bullet"/>
      <w:lvlText w:val=""/>
      <w:lvlJc w:val="left"/>
      <w:pPr>
        <w:ind w:left="0" w:firstLine="0"/>
      </w:pPr>
    </w:lvl>
    <w:lvl w:ilvl="1" w:tplc="15F83D3A">
      <w:numFmt w:val="decimal"/>
      <w:lvlText w:val=""/>
      <w:lvlJc w:val="left"/>
      <w:pPr>
        <w:ind w:left="0" w:firstLine="0"/>
      </w:pPr>
    </w:lvl>
    <w:lvl w:ilvl="2" w:tplc="3FC4B164">
      <w:numFmt w:val="decimal"/>
      <w:lvlText w:val=""/>
      <w:lvlJc w:val="left"/>
      <w:pPr>
        <w:ind w:left="0" w:firstLine="0"/>
      </w:pPr>
    </w:lvl>
    <w:lvl w:ilvl="3" w:tplc="C78CF9FA">
      <w:numFmt w:val="decimal"/>
      <w:lvlText w:val=""/>
      <w:lvlJc w:val="left"/>
      <w:pPr>
        <w:ind w:left="0" w:firstLine="0"/>
      </w:pPr>
    </w:lvl>
    <w:lvl w:ilvl="4" w:tplc="8110E5B2">
      <w:numFmt w:val="decimal"/>
      <w:lvlText w:val=""/>
      <w:lvlJc w:val="left"/>
      <w:pPr>
        <w:ind w:left="0" w:firstLine="0"/>
      </w:pPr>
    </w:lvl>
    <w:lvl w:ilvl="5" w:tplc="A332681E">
      <w:numFmt w:val="decimal"/>
      <w:lvlText w:val=""/>
      <w:lvlJc w:val="left"/>
      <w:pPr>
        <w:ind w:left="0" w:firstLine="0"/>
      </w:pPr>
    </w:lvl>
    <w:lvl w:ilvl="6" w:tplc="C0A4F9AE">
      <w:numFmt w:val="decimal"/>
      <w:lvlText w:val=""/>
      <w:lvlJc w:val="left"/>
      <w:pPr>
        <w:ind w:left="0" w:firstLine="0"/>
      </w:pPr>
    </w:lvl>
    <w:lvl w:ilvl="7" w:tplc="354AA658">
      <w:numFmt w:val="decimal"/>
      <w:lvlText w:val=""/>
      <w:lvlJc w:val="left"/>
      <w:pPr>
        <w:ind w:left="0" w:firstLine="0"/>
      </w:pPr>
    </w:lvl>
    <w:lvl w:ilvl="8" w:tplc="EE26DCB4">
      <w:numFmt w:val="decimal"/>
      <w:lvlText w:val=""/>
      <w:lvlJc w:val="left"/>
      <w:pPr>
        <w:ind w:left="0" w:firstLine="0"/>
      </w:pPr>
    </w:lvl>
  </w:abstractNum>
  <w:abstractNum w:abstractNumId="4">
    <w:nsid w:val="507ED7AB"/>
    <w:multiLevelType w:val="hybridMultilevel"/>
    <w:tmpl w:val="7786D6E2"/>
    <w:lvl w:ilvl="0" w:tplc="3FEE16F6">
      <w:start w:val="1"/>
      <w:numFmt w:val="bullet"/>
      <w:lvlText w:val="-"/>
      <w:lvlJc w:val="left"/>
      <w:pPr>
        <w:ind w:left="0" w:firstLine="0"/>
      </w:pPr>
    </w:lvl>
    <w:lvl w:ilvl="1" w:tplc="2546315E">
      <w:numFmt w:val="decimal"/>
      <w:lvlText w:val=""/>
      <w:lvlJc w:val="left"/>
      <w:pPr>
        <w:ind w:left="0" w:firstLine="0"/>
      </w:pPr>
    </w:lvl>
    <w:lvl w:ilvl="2" w:tplc="43848336">
      <w:numFmt w:val="decimal"/>
      <w:lvlText w:val=""/>
      <w:lvlJc w:val="left"/>
      <w:pPr>
        <w:ind w:left="0" w:firstLine="0"/>
      </w:pPr>
    </w:lvl>
    <w:lvl w:ilvl="3" w:tplc="4996687C">
      <w:numFmt w:val="decimal"/>
      <w:lvlText w:val=""/>
      <w:lvlJc w:val="left"/>
      <w:pPr>
        <w:ind w:left="0" w:firstLine="0"/>
      </w:pPr>
    </w:lvl>
    <w:lvl w:ilvl="4" w:tplc="F460B348">
      <w:numFmt w:val="decimal"/>
      <w:lvlText w:val=""/>
      <w:lvlJc w:val="left"/>
      <w:pPr>
        <w:ind w:left="0" w:firstLine="0"/>
      </w:pPr>
    </w:lvl>
    <w:lvl w:ilvl="5" w:tplc="45C4C994">
      <w:numFmt w:val="decimal"/>
      <w:lvlText w:val=""/>
      <w:lvlJc w:val="left"/>
      <w:pPr>
        <w:ind w:left="0" w:firstLine="0"/>
      </w:pPr>
    </w:lvl>
    <w:lvl w:ilvl="6" w:tplc="E5F8E21A">
      <w:numFmt w:val="decimal"/>
      <w:lvlText w:val=""/>
      <w:lvlJc w:val="left"/>
      <w:pPr>
        <w:ind w:left="0" w:firstLine="0"/>
      </w:pPr>
    </w:lvl>
    <w:lvl w:ilvl="7" w:tplc="B6684486">
      <w:numFmt w:val="decimal"/>
      <w:lvlText w:val=""/>
      <w:lvlJc w:val="left"/>
      <w:pPr>
        <w:ind w:left="0" w:firstLine="0"/>
      </w:pPr>
    </w:lvl>
    <w:lvl w:ilvl="8" w:tplc="4C1054D0">
      <w:numFmt w:val="decimal"/>
      <w:lvlText w:val=""/>
      <w:lvlJc w:val="left"/>
      <w:pPr>
        <w:ind w:left="0" w:firstLine="0"/>
      </w:pPr>
    </w:lvl>
  </w:abstractNum>
  <w:abstractNum w:abstractNumId="5">
    <w:nsid w:val="515F007C"/>
    <w:multiLevelType w:val="hybridMultilevel"/>
    <w:tmpl w:val="4D9CC564"/>
    <w:lvl w:ilvl="0" w:tplc="28DA9570">
      <w:start w:val="1"/>
      <w:numFmt w:val="bullet"/>
      <w:lvlText w:val=""/>
      <w:lvlJc w:val="left"/>
      <w:pPr>
        <w:ind w:left="0" w:firstLine="0"/>
      </w:pPr>
    </w:lvl>
    <w:lvl w:ilvl="1" w:tplc="75FCDE64">
      <w:numFmt w:val="decimal"/>
      <w:lvlText w:val=""/>
      <w:lvlJc w:val="left"/>
      <w:pPr>
        <w:ind w:left="0" w:firstLine="0"/>
      </w:pPr>
    </w:lvl>
    <w:lvl w:ilvl="2" w:tplc="523C1806">
      <w:numFmt w:val="decimal"/>
      <w:lvlText w:val=""/>
      <w:lvlJc w:val="left"/>
      <w:pPr>
        <w:ind w:left="0" w:firstLine="0"/>
      </w:pPr>
    </w:lvl>
    <w:lvl w:ilvl="3" w:tplc="19E0F4F0">
      <w:numFmt w:val="decimal"/>
      <w:lvlText w:val=""/>
      <w:lvlJc w:val="left"/>
      <w:pPr>
        <w:ind w:left="0" w:firstLine="0"/>
      </w:pPr>
    </w:lvl>
    <w:lvl w:ilvl="4" w:tplc="45FE88F2">
      <w:numFmt w:val="decimal"/>
      <w:lvlText w:val=""/>
      <w:lvlJc w:val="left"/>
      <w:pPr>
        <w:ind w:left="0" w:firstLine="0"/>
      </w:pPr>
    </w:lvl>
    <w:lvl w:ilvl="5" w:tplc="2B40BAFC">
      <w:numFmt w:val="decimal"/>
      <w:lvlText w:val=""/>
      <w:lvlJc w:val="left"/>
      <w:pPr>
        <w:ind w:left="0" w:firstLine="0"/>
      </w:pPr>
    </w:lvl>
    <w:lvl w:ilvl="6" w:tplc="FDDC6F4C">
      <w:numFmt w:val="decimal"/>
      <w:lvlText w:val=""/>
      <w:lvlJc w:val="left"/>
      <w:pPr>
        <w:ind w:left="0" w:firstLine="0"/>
      </w:pPr>
    </w:lvl>
    <w:lvl w:ilvl="7" w:tplc="46F8F946">
      <w:numFmt w:val="decimal"/>
      <w:lvlText w:val=""/>
      <w:lvlJc w:val="left"/>
      <w:pPr>
        <w:ind w:left="0" w:firstLine="0"/>
      </w:pPr>
    </w:lvl>
    <w:lvl w:ilvl="8" w:tplc="AC76DE26">
      <w:numFmt w:val="decimal"/>
      <w:lvlText w:val=""/>
      <w:lvlJc w:val="left"/>
      <w:pPr>
        <w:ind w:left="0" w:firstLine="0"/>
      </w:pPr>
    </w:lvl>
  </w:abstractNum>
  <w:abstractNum w:abstractNumId="6">
    <w:nsid w:val="7545E146"/>
    <w:multiLevelType w:val="hybridMultilevel"/>
    <w:tmpl w:val="CB88A158"/>
    <w:lvl w:ilvl="0" w:tplc="15FA63AC">
      <w:start w:val="1"/>
      <w:numFmt w:val="bullet"/>
      <w:lvlText w:val=""/>
      <w:lvlJc w:val="left"/>
      <w:pPr>
        <w:ind w:left="0" w:firstLine="0"/>
      </w:pPr>
    </w:lvl>
    <w:lvl w:ilvl="1" w:tplc="300A6F24">
      <w:numFmt w:val="decimal"/>
      <w:lvlText w:val=""/>
      <w:lvlJc w:val="left"/>
      <w:pPr>
        <w:ind w:left="0" w:firstLine="0"/>
      </w:pPr>
    </w:lvl>
    <w:lvl w:ilvl="2" w:tplc="4AFC1134">
      <w:numFmt w:val="decimal"/>
      <w:lvlText w:val=""/>
      <w:lvlJc w:val="left"/>
      <w:pPr>
        <w:ind w:left="0" w:firstLine="0"/>
      </w:pPr>
    </w:lvl>
    <w:lvl w:ilvl="3" w:tplc="7F48935C">
      <w:numFmt w:val="decimal"/>
      <w:lvlText w:val=""/>
      <w:lvlJc w:val="left"/>
      <w:pPr>
        <w:ind w:left="0" w:firstLine="0"/>
      </w:pPr>
    </w:lvl>
    <w:lvl w:ilvl="4" w:tplc="954C247C">
      <w:numFmt w:val="decimal"/>
      <w:lvlText w:val=""/>
      <w:lvlJc w:val="left"/>
      <w:pPr>
        <w:ind w:left="0" w:firstLine="0"/>
      </w:pPr>
    </w:lvl>
    <w:lvl w:ilvl="5" w:tplc="27FC5294">
      <w:numFmt w:val="decimal"/>
      <w:lvlText w:val=""/>
      <w:lvlJc w:val="left"/>
      <w:pPr>
        <w:ind w:left="0" w:firstLine="0"/>
      </w:pPr>
    </w:lvl>
    <w:lvl w:ilvl="6" w:tplc="8430B542">
      <w:numFmt w:val="decimal"/>
      <w:lvlText w:val=""/>
      <w:lvlJc w:val="left"/>
      <w:pPr>
        <w:ind w:left="0" w:firstLine="0"/>
      </w:pPr>
    </w:lvl>
    <w:lvl w:ilvl="7" w:tplc="1A2A05A8">
      <w:numFmt w:val="decimal"/>
      <w:lvlText w:val=""/>
      <w:lvlJc w:val="left"/>
      <w:pPr>
        <w:ind w:left="0" w:firstLine="0"/>
      </w:pPr>
    </w:lvl>
    <w:lvl w:ilvl="8" w:tplc="4A4E11EE">
      <w:numFmt w:val="decimal"/>
      <w:lvlText w:val=""/>
      <w:lvlJc w:val="left"/>
      <w:pPr>
        <w:ind w:left="0" w:firstLine="0"/>
      </w:pPr>
    </w:lvl>
  </w:abstractNum>
  <w:abstractNum w:abstractNumId="7">
    <w:nsid w:val="79E2A9E3"/>
    <w:multiLevelType w:val="hybridMultilevel"/>
    <w:tmpl w:val="3AFE9906"/>
    <w:lvl w:ilvl="0" w:tplc="0B7CDB34">
      <w:start w:val="1"/>
      <w:numFmt w:val="bullet"/>
      <w:lvlText w:val="-"/>
      <w:lvlJc w:val="left"/>
      <w:pPr>
        <w:ind w:left="0" w:firstLine="0"/>
      </w:pPr>
    </w:lvl>
    <w:lvl w:ilvl="1" w:tplc="172EAD58">
      <w:numFmt w:val="decimal"/>
      <w:lvlText w:val=""/>
      <w:lvlJc w:val="left"/>
      <w:pPr>
        <w:ind w:left="0" w:firstLine="0"/>
      </w:pPr>
    </w:lvl>
    <w:lvl w:ilvl="2" w:tplc="A7E0DC60">
      <w:numFmt w:val="decimal"/>
      <w:lvlText w:val=""/>
      <w:lvlJc w:val="left"/>
      <w:pPr>
        <w:ind w:left="0" w:firstLine="0"/>
      </w:pPr>
    </w:lvl>
    <w:lvl w:ilvl="3" w:tplc="DB8AC3B4">
      <w:numFmt w:val="decimal"/>
      <w:lvlText w:val=""/>
      <w:lvlJc w:val="left"/>
      <w:pPr>
        <w:ind w:left="0" w:firstLine="0"/>
      </w:pPr>
    </w:lvl>
    <w:lvl w:ilvl="4" w:tplc="850807DC">
      <w:numFmt w:val="decimal"/>
      <w:lvlText w:val=""/>
      <w:lvlJc w:val="left"/>
      <w:pPr>
        <w:ind w:left="0" w:firstLine="0"/>
      </w:pPr>
    </w:lvl>
    <w:lvl w:ilvl="5" w:tplc="D8E2FD90">
      <w:numFmt w:val="decimal"/>
      <w:lvlText w:val=""/>
      <w:lvlJc w:val="left"/>
      <w:pPr>
        <w:ind w:left="0" w:firstLine="0"/>
      </w:pPr>
    </w:lvl>
    <w:lvl w:ilvl="6" w:tplc="3620BAFC">
      <w:numFmt w:val="decimal"/>
      <w:lvlText w:val=""/>
      <w:lvlJc w:val="left"/>
      <w:pPr>
        <w:ind w:left="0" w:firstLine="0"/>
      </w:pPr>
    </w:lvl>
    <w:lvl w:ilvl="7" w:tplc="F4EA7124">
      <w:numFmt w:val="decimal"/>
      <w:lvlText w:val=""/>
      <w:lvlJc w:val="left"/>
      <w:pPr>
        <w:ind w:left="0" w:firstLine="0"/>
      </w:pPr>
    </w:lvl>
    <w:lvl w:ilvl="8" w:tplc="DAF22294">
      <w:numFmt w:val="decimal"/>
      <w:lvlText w:val=""/>
      <w:lvlJc w:val="left"/>
      <w:pPr>
        <w:ind w:left="0" w:firstLine="0"/>
      </w:pPr>
    </w:lvl>
  </w:abstractNum>
  <w:num w:numId="1">
    <w:abstractNumId w:val="4"/>
  </w:num>
  <w:num w:numId="2">
    <w:abstractNumId w:val="1"/>
  </w:num>
  <w:num w:numId="3">
    <w:abstractNumId w:val="2"/>
  </w:num>
  <w:num w:numId="4">
    <w:abstractNumId w:val="7"/>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2A"/>
    <w:rsid w:val="0039771F"/>
    <w:rsid w:val="009242FE"/>
    <w:rsid w:val="00E0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2A"/>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492A"/>
    <w:rPr>
      <w:color w:val="0000FF"/>
      <w:u w:val="single"/>
    </w:rPr>
  </w:style>
  <w:style w:type="paragraph" w:styleId="BalloonText">
    <w:name w:val="Balloon Text"/>
    <w:basedOn w:val="Normal"/>
    <w:link w:val="BalloonTextChar"/>
    <w:uiPriority w:val="99"/>
    <w:semiHidden/>
    <w:unhideWhenUsed/>
    <w:rsid w:val="00E0492A"/>
    <w:rPr>
      <w:rFonts w:ascii="Tahoma" w:hAnsi="Tahoma" w:cs="Tahoma"/>
      <w:sz w:val="16"/>
      <w:szCs w:val="16"/>
    </w:rPr>
  </w:style>
  <w:style w:type="character" w:customStyle="1" w:styleId="BalloonTextChar">
    <w:name w:val="Balloon Text Char"/>
    <w:basedOn w:val="DefaultParagraphFont"/>
    <w:link w:val="BalloonText"/>
    <w:uiPriority w:val="99"/>
    <w:semiHidden/>
    <w:rsid w:val="00E0492A"/>
    <w:rPr>
      <w:rFonts w:ascii="Tahoma" w:eastAsiaTheme="minorEastAsia" w:hAnsi="Tahoma" w:cs="Tahoma"/>
      <w:sz w:val="16"/>
      <w:szCs w:val="16"/>
    </w:rPr>
  </w:style>
  <w:style w:type="character" w:customStyle="1" w:styleId="bdtext">
    <w:name w:val="bdtext"/>
    <w:basedOn w:val="DefaultParagraphFont"/>
    <w:rsid w:val="003977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2A"/>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492A"/>
    <w:rPr>
      <w:color w:val="0000FF"/>
      <w:u w:val="single"/>
    </w:rPr>
  </w:style>
  <w:style w:type="paragraph" w:styleId="BalloonText">
    <w:name w:val="Balloon Text"/>
    <w:basedOn w:val="Normal"/>
    <w:link w:val="BalloonTextChar"/>
    <w:uiPriority w:val="99"/>
    <w:semiHidden/>
    <w:unhideWhenUsed/>
    <w:rsid w:val="00E0492A"/>
    <w:rPr>
      <w:rFonts w:ascii="Tahoma" w:hAnsi="Tahoma" w:cs="Tahoma"/>
      <w:sz w:val="16"/>
      <w:szCs w:val="16"/>
    </w:rPr>
  </w:style>
  <w:style w:type="character" w:customStyle="1" w:styleId="BalloonTextChar">
    <w:name w:val="Balloon Text Char"/>
    <w:basedOn w:val="DefaultParagraphFont"/>
    <w:link w:val="BalloonText"/>
    <w:uiPriority w:val="99"/>
    <w:semiHidden/>
    <w:rsid w:val="00E0492A"/>
    <w:rPr>
      <w:rFonts w:ascii="Tahoma" w:eastAsiaTheme="minorEastAsia" w:hAnsi="Tahoma" w:cs="Tahoma"/>
      <w:sz w:val="16"/>
      <w:szCs w:val="16"/>
    </w:rPr>
  </w:style>
  <w:style w:type="character" w:customStyle="1" w:styleId="bdtext">
    <w:name w:val="bdtext"/>
    <w:basedOn w:val="DefaultParagraphFont"/>
    <w:rsid w:val="00397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mailto:Ayaz.347414@2freemail.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1290</Words>
  <Characters>7353</Characters>
  <Application>Microsoft Office Word</Application>
  <DocSecurity>0</DocSecurity>
  <Lines>61</Lines>
  <Paragraphs>17</Paragraphs>
  <ScaleCrop>false</ScaleCrop>
  <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2017-08-20T13:55:00Z</dcterms:created>
  <dcterms:modified xsi:type="dcterms:W3CDTF">2017-08-20T13:56:00Z</dcterms:modified>
</cp:coreProperties>
</file>