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38" w:rsidRDefault="00D82DA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6"/>
          <w:szCs w:val="46"/>
          <w:u w:val="single"/>
        </w:rPr>
        <w:t>SHASHANK</w:t>
      </w:r>
    </w:p>
    <w:p w:rsidR="00C60825" w:rsidRDefault="00C60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60825" w:rsidRDefault="00C60825" w:rsidP="00C60825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435B2">
          <w:rPr>
            <w:rStyle w:val="Hyperlink"/>
            <w:rFonts w:ascii="Times New Roman" w:hAnsi="Times New Roman" w:cs="Times New Roman"/>
            <w:sz w:val="46"/>
            <w:szCs w:val="46"/>
          </w:rPr>
          <w:t>SHASHANK.347627@2freemail.com</w:t>
        </w:r>
      </w:hyperlink>
      <w:r>
        <w:rPr>
          <w:rFonts w:ascii="Times New Roman" w:hAnsi="Times New Roman" w:cs="Times New Roman"/>
          <w:sz w:val="46"/>
          <w:szCs w:val="46"/>
          <w:u w:val="single"/>
        </w:rPr>
        <w:t xml:space="preserve"> </w:t>
      </w:r>
    </w:p>
    <w:p w:rsidR="00D34938" w:rsidRPr="00B24FDF" w:rsidRDefault="00B24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B24FDF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455295</wp:posOffset>
            </wp:positionV>
            <wp:extent cx="5980430" cy="30480"/>
            <wp:effectExtent l="0" t="0" r="1270" b="762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938" w:rsidRPr="00B24FDF" w:rsidRDefault="00B24FDF" w:rsidP="00B24FD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Times New Roman"/>
          <w:b/>
          <w:sz w:val="26"/>
          <w:szCs w:val="26"/>
          <w:u w:val="single"/>
        </w:rPr>
      </w:pPr>
      <w:r w:rsidRPr="00B24FDF">
        <w:rPr>
          <w:rFonts w:cs="Times New Roman"/>
          <w:b/>
          <w:sz w:val="26"/>
          <w:szCs w:val="26"/>
          <w:u w:val="single"/>
        </w:rPr>
        <w:t>CA Inter., LLB, B.Com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D34938" w:rsidRPr="00507C8C" w:rsidRDefault="00D8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C8C">
        <w:rPr>
          <w:rFonts w:ascii="Calibri" w:hAnsi="Calibri" w:cs="Calibri"/>
          <w:b/>
          <w:sz w:val="28"/>
          <w:szCs w:val="28"/>
          <w:u w:val="single"/>
        </w:rPr>
        <w:t>Summary: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6"/>
          <w:szCs w:val="26"/>
        </w:rPr>
        <w:t xml:space="preserve">More than 8 years of senior and executive – level financial management experience. </w:t>
      </w:r>
      <w:proofErr w:type="gramStart"/>
      <w:r>
        <w:rPr>
          <w:rFonts w:ascii="Calibri" w:hAnsi="Calibri" w:cs="Calibri"/>
          <w:i/>
          <w:iCs/>
          <w:sz w:val="26"/>
          <w:szCs w:val="26"/>
        </w:rPr>
        <w:t>Adept at developing and implementing policies and procedures.</w:t>
      </w:r>
      <w:proofErr w:type="gram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i/>
          <w:iCs/>
          <w:sz w:val="26"/>
          <w:szCs w:val="26"/>
        </w:rPr>
        <w:t>Excellent contract and vendor negotiation skills.</w:t>
      </w:r>
      <w:proofErr w:type="gram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i/>
          <w:iCs/>
          <w:sz w:val="26"/>
          <w:szCs w:val="26"/>
        </w:rPr>
        <w:t>Innovative leader, skilled in problem resolution and financial management.</w:t>
      </w:r>
      <w:proofErr w:type="gram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i/>
          <w:iCs/>
          <w:sz w:val="26"/>
          <w:szCs w:val="26"/>
        </w:rPr>
        <w:t>Able to decrease the cost while improving operations.</w:t>
      </w:r>
      <w:proofErr w:type="gram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i/>
          <w:iCs/>
          <w:sz w:val="26"/>
          <w:szCs w:val="26"/>
        </w:rPr>
        <w:t>Familiar with reorganization processes and departments.</w:t>
      </w:r>
      <w:proofErr w:type="gram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i/>
          <w:iCs/>
          <w:sz w:val="26"/>
          <w:szCs w:val="26"/>
        </w:rPr>
        <w:t>Proven ability to produce dramatic increase in revenues, margins and operational efficiency.</w:t>
      </w:r>
      <w:proofErr w:type="gram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i/>
          <w:iCs/>
          <w:sz w:val="26"/>
          <w:szCs w:val="26"/>
        </w:rPr>
        <w:t>Background in auditing and taxation, manufacturing, operations.</w:t>
      </w:r>
      <w:proofErr w:type="gram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i/>
          <w:iCs/>
          <w:sz w:val="26"/>
          <w:szCs w:val="26"/>
        </w:rPr>
        <w:t>Outstanding presentation and communication skills.</w:t>
      </w:r>
      <w:proofErr w:type="gram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i/>
          <w:iCs/>
          <w:sz w:val="26"/>
          <w:szCs w:val="26"/>
        </w:rPr>
        <w:t>Expert knowledge of Windows, MS Office (Word, Excel, and Power Point) and accounting Package Tally (all versions).</w:t>
      </w:r>
      <w:proofErr w:type="gram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i/>
          <w:iCs/>
          <w:sz w:val="26"/>
          <w:szCs w:val="26"/>
        </w:rPr>
        <w:t>Operating knowledge of Income Tax software, Smart Tax and Smart TDS, Spectrum, Internet.</w:t>
      </w:r>
      <w:proofErr w:type="gramEnd"/>
      <w:r>
        <w:rPr>
          <w:rFonts w:ascii="Calibri" w:hAnsi="Calibri" w:cs="Calibri"/>
          <w:i/>
          <w:iCs/>
          <w:sz w:val="26"/>
          <w:szCs w:val="26"/>
        </w:rPr>
        <w:t xml:space="preserve"> Excellent communication skills with thrive to accept challenges and my hard work and commitment towards my work.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D34938" w:rsidRPr="00507C8C" w:rsidRDefault="00D8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C8C">
        <w:rPr>
          <w:rFonts w:ascii="Calibri" w:hAnsi="Calibri" w:cs="Calibri"/>
          <w:b/>
          <w:sz w:val="28"/>
          <w:szCs w:val="28"/>
          <w:u w:val="single"/>
        </w:rPr>
        <w:t>Career Objective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6"/>
          <w:szCs w:val="26"/>
        </w:rPr>
        <w:t>Seeking a position to utilize my skills and abilities in most effective way in the right direction to achieve long term success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D34938" w:rsidRPr="00507C8C" w:rsidRDefault="00D8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C8C">
        <w:rPr>
          <w:rFonts w:ascii="Calibri" w:hAnsi="Calibri" w:cs="Calibri"/>
          <w:b/>
          <w:sz w:val="28"/>
          <w:szCs w:val="28"/>
          <w:u w:val="single"/>
        </w:rPr>
        <w:t>Professional Qualification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20"/>
        <w:gridCol w:w="1820"/>
        <w:gridCol w:w="20"/>
        <w:gridCol w:w="1700"/>
        <w:gridCol w:w="1620"/>
        <w:gridCol w:w="1340"/>
        <w:gridCol w:w="20"/>
        <w:gridCol w:w="1600"/>
      </w:tblGrid>
      <w:tr w:rsidR="00D3493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FFFFFF"/>
              </w:rPr>
              <w:t>S.No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Course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Marks Obtained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Total Marks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Percentage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Year Of Pass</w:t>
            </w:r>
          </w:p>
        </w:tc>
      </w:tr>
      <w:tr w:rsidR="00D34938">
        <w:trPr>
          <w:trHeight w:val="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34938">
        <w:trPr>
          <w:trHeight w:val="311"/>
        </w:trPr>
        <w:tc>
          <w:tcPr>
            <w:tcW w:w="76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5B9BD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1.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CA PE – 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50.00%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2007</w:t>
            </w:r>
          </w:p>
        </w:tc>
      </w:tr>
      <w:tr w:rsidR="00D34938">
        <w:trPr>
          <w:trHeight w:val="314"/>
        </w:trPr>
        <w:tc>
          <w:tcPr>
            <w:tcW w:w="76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5B9BD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CA PCE – Group 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60.67%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2011</w:t>
            </w:r>
          </w:p>
        </w:tc>
      </w:tr>
      <w:tr w:rsidR="00D34938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CA PCE – Group II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51.67%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2011</w:t>
            </w:r>
          </w:p>
        </w:tc>
      </w:tr>
      <w:tr w:rsidR="00D34938">
        <w:trPr>
          <w:trHeight w:val="6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34938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4.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CA Final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Pursuing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38">
        <w:trPr>
          <w:trHeight w:val="6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D34938" w:rsidRDefault="00D3493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D34938">
        <w:rPr>
          <w:noProof/>
        </w:rPr>
        <w:pict>
          <v:line id="Line 4" o:spid="_x0000_s1026" style="position:absolute;z-index:-251656192;visibility:visible;mso-position-horizontal-relative:text;mso-position-vertical-relative:text" from="5.6pt,-74.75pt" to="26.85pt,-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bBHQIAAEE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" o:allowincell="f" strokecolor="white" strokeweight=".72pt"/>
        </w:pict>
      </w:r>
      <w:r w:rsidRPr="00D34938">
        <w:rPr>
          <w:noProof/>
        </w:rPr>
        <w:pict>
          <v:line id="Line 5" o:spid="_x0000_s1035" style="position:absolute;z-index:-251655168;visibility:visible;mso-position-horizontal-relative:text;mso-position-vertical-relative:text" from="43.65pt,-74.75pt" to="75.1pt,-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qi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" o:allowincell="f" strokecolor="white" strokeweight=".72pt"/>
        </w:pict>
      </w:r>
      <w:r w:rsidRPr="00D34938">
        <w:rPr>
          <w:noProof/>
        </w:rPr>
        <w:pict>
          <v:line id="Line 6" o:spid="_x0000_s1034" style="position:absolute;z-index:-251654144;visibility:visible;mso-position-horizontal-relative:text;mso-position-vertical-relative:text" from="135.8pt,-74.75pt" to="209.6pt,-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lyGwIAAEA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" o:allowincell="f" strokecolor="white" strokeweight=".72pt"/>
        </w:pict>
      </w:r>
      <w:r w:rsidRPr="00D34938">
        <w:rPr>
          <w:noProof/>
        </w:rPr>
        <w:pict>
          <v:line id="Line 7" o:spid="_x0000_s1033" style="position:absolute;z-index:-251653120;visibility:visible;mso-position-horizontal-relative:text;mso-position-vertical-relative:text" from="221.4pt,-74.75pt" to="275.75pt,-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R1HQIAAEA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" o:allowincell="f" strokecolor="white" strokeweight=".72pt"/>
        </w:pict>
      </w:r>
      <w:r w:rsidRPr="00D34938">
        <w:rPr>
          <w:noProof/>
        </w:rPr>
        <w:pict>
          <v:line id="Line 8" o:spid="_x0000_s1032" style="position:absolute;z-index:-251652096;visibility:visible;mso-position-horizontal-relative:text;mso-position-vertical-relative:text" from="302.4pt,-74.75pt" to="353.75pt,-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VD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" o:allowincell="f" strokecolor="white" strokeweight=".72pt"/>
        </w:pict>
      </w:r>
      <w:r w:rsidRPr="00D34938">
        <w:rPr>
          <w:noProof/>
        </w:rPr>
        <w:pict>
          <v:line id="Line 9" o:spid="_x0000_s1031" style="position:absolute;z-index:-251651072;visibility:visible;mso-position-horizontal-relative:text;mso-position-vertical-relative:text" from="369.8pt,-74.75pt" to="426.35pt,-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5CHAIAAEA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" o:allowincell="f" strokecolor="white" strokeweight=".72pt"/>
        </w:pict>
      </w:r>
    </w:p>
    <w:p w:rsidR="00D34938" w:rsidRPr="00507C8C" w:rsidRDefault="00D8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C8C">
        <w:rPr>
          <w:rFonts w:ascii="Calibri" w:hAnsi="Calibri" w:cs="Calibri"/>
          <w:b/>
          <w:sz w:val="28"/>
          <w:szCs w:val="28"/>
          <w:u w:val="single"/>
        </w:rPr>
        <w:t>Education Qualification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20"/>
        <w:gridCol w:w="1420"/>
        <w:gridCol w:w="1500"/>
        <w:gridCol w:w="3680"/>
        <w:gridCol w:w="20"/>
        <w:gridCol w:w="1520"/>
      </w:tblGrid>
      <w:tr w:rsidR="00D34938">
        <w:trPr>
          <w:trHeight w:val="316"/>
        </w:trPr>
        <w:tc>
          <w:tcPr>
            <w:tcW w:w="66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5A5A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FFFFFF"/>
              </w:rPr>
              <w:t>S.No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5A5A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5A5A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Course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5A5A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Board/University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5A5A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5A5A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Year Of Pass</w:t>
            </w:r>
          </w:p>
        </w:tc>
      </w:tr>
      <w:tr w:rsidR="00D34938">
        <w:trPr>
          <w:trHeight w:val="314"/>
        </w:trPr>
        <w:tc>
          <w:tcPr>
            <w:tcW w:w="66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5A5A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1.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DBDBDB"/>
              <w:right w:val="nil"/>
            </w:tcBorders>
            <w:shd w:val="clear" w:color="auto" w:fill="DBDBDB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Secondary Education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DBDBDB"/>
              <w:right w:val="nil"/>
            </w:tcBorders>
            <w:shd w:val="clear" w:color="auto" w:fill="DBDBDB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CBSE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BDBDB"/>
              <w:right w:val="nil"/>
            </w:tcBorders>
            <w:shd w:val="clear" w:color="auto" w:fill="DBDBDB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2003</w:t>
            </w:r>
          </w:p>
        </w:tc>
      </w:tr>
      <w:tr w:rsidR="00D34938">
        <w:trPr>
          <w:trHeight w:val="311"/>
        </w:trPr>
        <w:tc>
          <w:tcPr>
            <w:tcW w:w="66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5A5A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2.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EDEDED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Higher Secondary in Commerce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EDEDED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CBSE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EDEDED"/>
              <w:right w:val="nil"/>
            </w:tcBorders>
            <w:shd w:val="clear" w:color="auto" w:fill="EDEDED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2005</w:t>
            </w:r>
          </w:p>
        </w:tc>
      </w:tr>
      <w:tr w:rsidR="00D34938">
        <w:trPr>
          <w:trHeight w:val="314"/>
        </w:trPr>
        <w:tc>
          <w:tcPr>
            <w:tcW w:w="66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5A5A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3.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BDBDB"/>
              <w:right w:val="nil"/>
            </w:tcBorders>
            <w:shd w:val="clear" w:color="auto" w:fill="DBDBDB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DBDBDB"/>
              <w:right w:val="nil"/>
            </w:tcBorders>
            <w:shd w:val="clear" w:color="auto" w:fill="DBDBDB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Bachelor Of Commerce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DBDBDB"/>
              <w:right w:val="nil"/>
            </w:tcBorders>
            <w:shd w:val="clear" w:color="auto" w:fill="DBDBDB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Devi </w:t>
            </w:r>
            <w:proofErr w:type="spellStart"/>
            <w:r>
              <w:rPr>
                <w:rFonts w:ascii="Calibri" w:hAnsi="Calibri" w:cs="Calibri"/>
              </w:rPr>
              <w:t>Ahilya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Vishwavidhyalaya</w:t>
            </w:r>
            <w:proofErr w:type="spellEnd"/>
            <w:r>
              <w:rPr>
                <w:rFonts w:ascii="Calibri" w:hAnsi="Calibri" w:cs="Calibri"/>
              </w:rPr>
              <w:t>, Indore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BDBDB"/>
              <w:right w:val="nil"/>
            </w:tcBorders>
            <w:shd w:val="clear" w:color="auto" w:fill="DBDBDB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2008</w:t>
            </w:r>
          </w:p>
        </w:tc>
      </w:tr>
      <w:tr w:rsidR="00D34938" w:rsidTr="00B24FDF">
        <w:trPr>
          <w:trHeight w:val="27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</w:rPr>
              <w:t>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w w:val="98"/>
              </w:rPr>
              <w:t>Bachelor of Law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Devi </w:t>
            </w:r>
            <w:proofErr w:type="spellStart"/>
            <w:r>
              <w:rPr>
                <w:rFonts w:ascii="Calibri" w:hAnsi="Calibri" w:cs="Calibri"/>
              </w:rPr>
              <w:t>Ahilya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Vishwavidhyalaya</w:t>
            </w:r>
            <w:proofErr w:type="spellEnd"/>
            <w:r>
              <w:rPr>
                <w:rFonts w:ascii="Calibri" w:hAnsi="Calibri" w:cs="Calibri"/>
              </w:rPr>
              <w:t>, Indore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2013</w:t>
            </w:r>
          </w:p>
        </w:tc>
      </w:tr>
      <w:tr w:rsidR="00D34938">
        <w:trPr>
          <w:trHeight w:val="27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34938">
        <w:rPr>
          <w:noProof/>
        </w:rPr>
        <w:pict>
          <v:line id="Line 10" o:spid="_x0000_s1030" style="position:absolute;z-index:-251650048;visibility:visible;mso-position-horizontal-relative:text;mso-position-vertical-relative:text" from="5.6pt,-82.2pt" to="26.85pt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LRHgIAAEE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" o:allowincell="f" strokecolor="white" strokeweight=".72pt"/>
        </w:pict>
      </w:r>
      <w:r w:rsidRPr="00D34938">
        <w:rPr>
          <w:noProof/>
        </w:rPr>
        <w:pict>
          <v:line id="Line 11" o:spid="_x0000_s1029" style="position:absolute;z-index:-251649024;visibility:visible;mso-position-horizontal-relative:text;mso-position-vertical-relative:text" from="38.6pt,-82.2pt" to="70.05pt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obHgIAAEE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" o:allowincell="f" strokecolor="white" strokeweight=".72pt"/>
        </w:pict>
      </w:r>
      <w:r w:rsidRPr="00D34938">
        <w:rPr>
          <w:noProof/>
        </w:rPr>
        <w:pict>
          <v:line id="Line 12" o:spid="_x0000_s1028" style="position:absolute;z-index:-251648000;visibility:visible;mso-position-horizontal-relative:text;mso-position-vertical-relative:text" from="190.3pt,-82.2pt" to="268.9pt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" o:allowincell="f" strokecolor="white" strokeweight=".72pt"/>
        </w:pict>
      </w:r>
      <w:r w:rsidRPr="00D34938">
        <w:rPr>
          <w:noProof/>
        </w:rPr>
        <w:pict>
          <v:line id="Line 13" o:spid="_x0000_s1027" style="position:absolute;z-index:-251646976;visibility:visible;mso-position-horizontal-relative:text;mso-position-vertical-relative:text" from="374.85pt,-82.2pt" to="431.4pt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h4HQ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" o:allowincell="f" strokecolor="white" strokeweight=".72pt"/>
        </w:pic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3360"/>
        <w:gridCol w:w="3120"/>
      </w:tblGrid>
      <w:tr w:rsidR="00D34938">
        <w:trPr>
          <w:trHeight w:val="26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 w:rsidP="00B2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 w:rsidP="00B2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4938">
        <w:trPr>
          <w:trHeight w:val="26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 w:rsidP="00B2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38">
        <w:trPr>
          <w:trHeight w:val="26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 w:rsidP="00B2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38">
        <w:trPr>
          <w:trHeight w:val="27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 w:rsidP="00B2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938" w:rsidRDefault="00D34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4938">
          <w:pgSz w:w="12240" w:h="15840"/>
          <w:pgMar w:top="698" w:right="1440" w:bottom="277" w:left="1440" w:header="720" w:footer="720" w:gutter="0"/>
          <w:cols w:space="720" w:equalWidth="0">
            <w:col w:w="9360"/>
          </w:cols>
          <w:noEndnote/>
        </w:sectPr>
      </w:pPr>
    </w:p>
    <w:p w:rsidR="00D34938" w:rsidRPr="00507C8C" w:rsidRDefault="00D8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page2"/>
      <w:bookmarkEnd w:id="1"/>
      <w:r w:rsidRPr="00507C8C">
        <w:rPr>
          <w:rFonts w:ascii="Calibri" w:hAnsi="Calibri" w:cs="Calibri"/>
          <w:b/>
          <w:sz w:val="28"/>
          <w:szCs w:val="28"/>
          <w:u w:val="single"/>
        </w:rPr>
        <w:lastRenderedPageBreak/>
        <w:t>Professional Background:</w:t>
      </w:r>
    </w:p>
    <w:p w:rsidR="00D34938" w:rsidRPr="00507C8C" w:rsidRDefault="00B24FDF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b/>
          <w:sz w:val="24"/>
          <w:szCs w:val="24"/>
        </w:rPr>
      </w:pPr>
      <w:r w:rsidRPr="00507C8C">
        <w:rPr>
          <w:b/>
          <w:noProof/>
          <w:lang w:val="en-GB" w:eastAsia="en-GB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2171700</wp:posOffset>
            </wp:positionH>
            <wp:positionV relativeFrom="paragraph">
              <wp:posOffset>-127000</wp:posOffset>
            </wp:positionV>
            <wp:extent cx="4298950" cy="3935095"/>
            <wp:effectExtent l="0" t="0" r="635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93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938" w:rsidRPr="00507C8C" w:rsidRDefault="00D8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C8C">
        <w:rPr>
          <w:rFonts w:ascii="Calibri" w:hAnsi="Calibri" w:cs="Calibri"/>
          <w:b/>
          <w:sz w:val="28"/>
          <w:szCs w:val="28"/>
        </w:rPr>
        <w:t xml:space="preserve">October 2015 – </w:t>
      </w:r>
      <w:r w:rsidR="00507C8C" w:rsidRPr="00507C8C">
        <w:rPr>
          <w:rFonts w:ascii="Calibri" w:hAnsi="Calibri" w:cs="Calibri"/>
          <w:b/>
          <w:sz w:val="28"/>
          <w:szCs w:val="28"/>
        </w:rPr>
        <w:t>April 2016</w:t>
      </w:r>
      <w:r w:rsidRPr="00507C8C">
        <w:rPr>
          <w:rFonts w:ascii="Calibri" w:hAnsi="Calibri" w:cs="Calibri"/>
          <w:b/>
          <w:sz w:val="28"/>
          <w:szCs w:val="28"/>
        </w:rPr>
        <w:t xml:space="preserve"> Finance Controller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920"/>
        <w:gridCol w:w="1740"/>
        <w:gridCol w:w="760"/>
        <w:gridCol w:w="5980"/>
      </w:tblGrid>
      <w:tr w:rsidR="00D34938">
        <w:trPr>
          <w:trHeight w:val="33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Job Profile</w:t>
            </w:r>
          </w:p>
        </w:tc>
      </w:tr>
      <w:tr w:rsidR="00D34938">
        <w:trPr>
          <w:trHeight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Maximum revenue generation and achieving target collections</w:t>
            </w:r>
          </w:p>
        </w:tc>
      </w:tr>
      <w:tr w:rsidR="00D34938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AUA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Industria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Group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Finalization of Financial Statements</w:t>
            </w:r>
          </w:p>
        </w:tc>
      </w:tr>
      <w:tr w:rsidR="00D34938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Limited,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Company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Supporting Financial &amp; Statutory Audit and Conducting Internal</w:t>
            </w:r>
          </w:p>
        </w:tc>
      </w:tr>
      <w:tr w:rsidR="00D34938">
        <w:trPr>
          <w:trHeight w:val="276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providing Security Solutions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Audit</w:t>
            </w:r>
          </w:p>
        </w:tc>
      </w:tr>
      <w:tr w:rsidR="00D34938">
        <w:trPr>
          <w:trHeight w:val="278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(CCTV, Fire Suppression, Fire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Surprise branch visit and branch audit</w:t>
            </w:r>
          </w:p>
        </w:tc>
      </w:tr>
      <w:tr w:rsidR="00D34938">
        <w:trPr>
          <w:trHeight w:val="276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Alarm, Access Controls) and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Closely monitoring the statutory payments and Accounting</w:t>
            </w:r>
          </w:p>
        </w:tc>
      </w:tr>
      <w:tr w:rsidR="00D34938">
        <w:trPr>
          <w:trHeight w:val="274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manufacturing software for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Daily Cash/Bank Monitoring and Budgeting and optimizing</w:t>
            </w:r>
          </w:p>
        </w:tc>
      </w:tr>
      <w:tr w:rsidR="00D34938">
        <w:trPr>
          <w:trHeight w:val="269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Financial and HR Solutions.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operational cost</w:t>
            </w:r>
          </w:p>
        </w:tc>
      </w:tr>
      <w:tr w:rsidR="00D34938">
        <w:trPr>
          <w:trHeight w:val="26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Based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   Tanzania   and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Regular financial meeting s with directors for daily accounts and</w:t>
            </w:r>
          </w:p>
        </w:tc>
      </w:tr>
      <w:tr w:rsidR="00D34938">
        <w:trPr>
          <w:trHeight w:val="28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having</w:t>
            </w:r>
            <w:proofErr w:type="gramEnd"/>
            <w:r>
              <w:rPr>
                <w:rFonts w:ascii="Calibri" w:hAnsi="Calibri" w:cs="Calibri"/>
              </w:rPr>
              <w:t xml:space="preserve"> a branch in Kenya.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short term and long term financial plans</w:t>
            </w:r>
          </w:p>
        </w:tc>
      </w:tr>
      <w:tr w:rsidR="00D34938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Bridging the gap between the management and the team</w:t>
            </w:r>
          </w:p>
        </w:tc>
      </w:tr>
      <w:tr w:rsidR="00D34938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members and help resolve the issues in the best possible manner</w:t>
            </w:r>
          </w:p>
        </w:tc>
      </w:tr>
      <w:tr w:rsidR="00D34938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Monitoring Procurements and Operations</w:t>
            </w:r>
          </w:p>
        </w:tc>
      </w:tr>
      <w:tr w:rsidR="00D34938">
        <w:trPr>
          <w:trHeight w:val="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D34938" w:rsidRDefault="00B24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-465455</wp:posOffset>
            </wp:positionH>
            <wp:positionV relativeFrom="paragraph">
              <wp:posOffset>-2521585</wp:posOffset>
            </wp:positionV>
            <wp:extent cx="2590800" cy="23329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3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938" w:rsidRDefault="00D3493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D34938" w:rsidRPr="00507C8C" w:rsidRDefault="00D8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C8C">
        <w:rPr>
          <w:rFonts w:ascii="Calibri" w:hAnsi="Calibri" w:cs="Calibri"/>
          <w:b/>
          <w:sz w:val="28"/>
          <w:szCs w:val="28"/>
        </w:rPr>
        <w:t>September 2014 – September 2015 Finance Controller</w:t>
      </w:r>
    </w:p>
    <w:p w:rsidR="00D34938" w:rsidRDefault="00B24FD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-334645</wp:posOffset>
            </wp:positionH>
            <wp:positionV relativeFrom="paragraph">
              <wp:posOffset>151130</wp:posOffset>
            </wp:positionV>
            <wp:extent cx="2670175" cy="2514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142240</wp:posOffset>
            </wp:positionV>
            <wp:extent cx="6734810" cy="5012690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501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142240</wp:posOffset>
            </wp:positionV>
            <wp:extent cx="6734810" cy="5012690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501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938" w:rsidRDefault="00D82DA8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Job Profile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4938">
          <w:pgSz w:w="12240" w:h="15840"/>
          <w:pgMar w:top="1433" w:right="620" w:bottom="0" w:left="1440" w:header="720" w:footer="720" w:gutter="0"/>
          <w:cols w:space="720" w:equalWidth="0">
            <w:col w:w="10180"/>
          </w:cols>
          <w:noEndnote/>
        </w:sect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Endeavour Africa Group, a sister concern of AUA </w:t>
      </w:r>
      <w:proofErr w:type="spellStart"/>
      <w:r>
        <w:rPr>
          <w:rFonts w:ascii="Calibri" w:hAnsi="Calibri" w:cs="Calibri"/>
        </w:rPr>
        <w:t>Industria</w:t>
      </w:r>
      <w:proofErr w:type="spellEnd"/>
      <w:r>
        <w:rPr>
          <w:rFonts w:ascii="Calibri" w:hAnsi="Calibri" w:cs="Calibri"/>
        </w:rPr>
        <w:t xml:space="preserve"> Group having its HQ at Kenya and branches in Tanzania, Nigeria, Uganda and India and dealing in development of Software and providers of Security Solutions, Financial Solutions and HR solutions.</w:t>
      </w:r>
    </w:p>
    <w:p w:rsidR="00D34938" w:rsidRDefault="00D82DA8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34938" w:rsidRDefault="00D82DA8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Receivable and Payable Management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1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Finalization of Financial Statements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9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/>
        <w:ind w:left="351" w:right="200" w:hanging="3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Supporting Financial &amp; Statutory Audit and Conducting Internal Audit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Surprise branch visit and branch audit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1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58" w:lineRule="auto"/>
        <w:ind w:left="351" w:hanging="3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Monitoring day to day accounting (Sales, Purchase, Cash, </w:t>
      </w:r>
      <w:proofErr w:type="gramStart"/>
      <w:r>
        <w:rPr>
          <w:rFonts w:ascii="Calibri" w:hAnsi="Calibri" w:cs="Calibri"/>
        </w:rPr>
        <w:t>Bank</w:t>
      </w:r>
      <w:proofErr w:type="gramEnd"/>
      <w:r>
        <w:rPr>
          <w:rFonts w:ascii="Calibri" w:hAnsi="Calibri" w:cs="Calibri"/>
        </w:rPr>
        <w:t xml:space="preserve">).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Daily Cash/Bank Monitoring and Budgeting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1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Centralized accounting in Kenya Office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1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Managing team of 6 members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9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Monitoring Procurements and Operations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4938">
          <w:type w:val="continuous"/>
          <w:pgSz w:w="12240" w:h="15840"/>
          <w:pgMar w:top="1433" w:right="1000" w:bottom="0" w:left="1680" w:header="720" w:footer="720" w:gutter="0"/>
          <w:cols w:num="2" w:space="1429" w:equalWidth="0">
            <w:col w:w="2680" w:space="1429"/>
            <w:col w:w="5451"/>
          </w:cols>
          <w:noEndnote/>
        </w:sect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D34938" w:rsidRPr="00507C8C" w:rsidRDefault="00D8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C8C">
        <w:rPr>
          <w:rFonts w:ascii="Calibri" w:hAnsi="Calibri" w:cs="Calibri"/>
          <w:b/>
          <w:sz w:val="28"/>
          <w:szCs w:val="28"/>
        </w:rPr>
        <w:t>July 2013 – August 2014 Finance &amp; Legal Manager at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4938">
          <w:type w:val="continuous"/>
          <w:pgSz w:w="12240" w:h="15840"/>
          <w:pgMar w:top="1433" w:right="4700" w:bottom="0" w:left="1440" w:header="720" w:footer="720" w:gutter="0"/>
          <w:cols w:space="1429" w:equalWidth="0">
            <w:col w:w="6100" w:space="1429"/>
          </w:cols>
          <w:noEndnote/>
        </w:sect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color w:val="FFFFFF"/>
        </w:rPr>
        <w:t>Systematix</w:t>
      </w:r>
      <w:proofErr w:type="spellEnd"/>
      <w:r>
        <w:rPr>
          <w:rFonts w:ascii="Calibri" w:hAnsi="Calibri" w:cs="Calibri"/>
          <w:color w:val="FFFFFF"/>
        </w:rPr>
        <w:t xml:space="preserve"> </w:t>
      </w:r>
      <w:proofErr w:type="spellStart"/>
      <w:r>
        <w:rPr>
          <w:rFonts w:ascii="Calibri" w:hAnsi="Calibri" w:cs="Calibri"/>
          <w:color w:val="FFFFFF"/>
        </w:rPr>
        <w:t>Infotech</w:t>
      </w:r>
      <w:proofErr w:type="spellEnd"/>
      <w:r>
        <w:rPr>
          <w:rFonts w:ascii="Calibri" w:hAnsi="Calibri" w:cs="Calibri"/>
          <w:color w:val="FFFFFF"/>
        </w:rPr>
        <w:t xml:space="preserve"> Private Limited, diversified in Software Development for Android and US IT Recruitments having its HQ in India and a sister concern based at Texas.</w:t>
      </w:r>
    </w:p>
    <w:p w:rsidR="00D34938" w:rsidRDefault="00B24FDF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-509270</wp:posOffset>
            </wp:positionH>
            <wp:positionV relativeFrom="paragraph">
              <wp:posOffset>-1482090</wp:posOffset>
            </wp:positionV>
            <wp:extent cx="2799715" cy="1951990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95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DA8">
        <w:rPr>
          <w:rFonts w:ascii="Times New Roman" w:hAnsi="Times New Roman" w:cs="Times New Roman"/>
          <w:sz w:val="24"/>
          <w:szCs w:val="24"/>
        </w:rPr>
        <w:br w:type="column"/>
      </w:r>
    </w:p>
    <w:p w:rsidR="00D34938" w:rsidRDefault="00D8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Job Profile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8" w:lineRule="auto"/>
        <w:ind w:right="20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Achieving Target collections and interaction with client for pending payments </w:t>
      </w:r>
    </w:p>
    <w:p w:rsidR="00D34938" w:rsidRDefault="00D82DA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Payroll Management of Domestic as well as International team members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Day to Day accounting Monitoring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9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Support to team members and clients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1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Handling Legal Matters with the help of Lawyers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1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7" w:lineRule="auto"/>
        <w:ind w:right="8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Finalization of Financial Statements Supporting Auditors for timely and efficient Audit, Weekly MIS Reports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4938">
          <w:type w:val="continuous"/>
          <w:pgSz w:w="12240" w:h="15840"/>
          <w:pgMar w:top="1433" w:right="980" w:bottom="0" w:left="1420" w:header="720" w:footer="720" w:gutter="0"/>
          <w:cols w:num="2" w:space="1240" w:equalWidth="0">
            <w:col w:w="2780" w:space="1240"/>
            <w:col w:w="5820"/>
          </w:cols>
          <w:noEndnote/>
        </w:sectPr>
      </w:pPr>
    </w:p>
    <w:p w:rsidR="00D34938" w:rsidRDefault="00D82DA8">
      <w:pPr>
        <w:widowControl w:val="0"/>
        <w:overflowPunct w:val="0"/>
        <w:autoSpaceDE w:val="0"/>
        <w:autoSpaceDN w:val="0"/>
        <w:adjustRightInd w:val="0"/>
        <w:spacing w:after="0" w:line="28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Calibri" w:hAnsi="Calibri" w:cs="Calibri"/>
          <w:sz w:val="21"/>
          <w:szCs w:val="21"/>
        </w:rPr>
        <w:lastRenderedPageBreak/>
        <w:t xml:space="preserve">Worked with </w:t>
      </w:r>
      <w:r w:rsidRPr="00507C8C">
        <w:rPr>
          <w:rFonts w:ascii="Calibri" w:hAnsi="Calibri" w:cs="Calibri"/>
          <w:b/>
          <w:sz w:val="21"/>
          <w:szCs w:val="21"/>
        </w:rPr>
        <w:t>M/S United Works Corporation</w:t>
      </w:r>
      <w:r>
        <w:rPr>
          <w:rFonts w:ascii="Calibri" w:hAnsi="Calibri" w:cs="Calibri"/>
          <w:sz w:val="21"/>
          <w:szCs w:val="21"/>
        </w:rPr>
        <w:t>, a management consultancy corporation dealing in Auditing, Taxation, Accounting Company Law Matters along with the all kind of management consultancy (stores, finance, etc.) based at 1</w:t>
      </w:r>
      <w:r>
        <w:rPr>
          <w:rFonts w:ascii="Calibri" w:hAnsi="Calibri" w:cs="Calibri"/>
          <w:sz w:val="26"/>
          <w:szCs w:val="26"/>
          <w:vertAlign w:val="superscript"/>
        </w:rPr>
        <w:t>st</w:t>
      </w:r>
      <w:r>
        <w:rPr>
          <w:rFonts w:ascii="Calibri" w:hAnsi="Calibri" w:cs="Calibri"/>
          <w:sz w:val="21"/>
          <w:szCs w:val="21"/>
        </w:rPr>
        <w:t xml:space="preserve"> Floor, Shree Krishna Chambers, 23-24, </w:t>
      </w:r>
      <w:proofErr w:type="spellStart"/>
      <w:r>
        <w:rPr>
          <w:rFonts w:ascii="Calibri" w:hAnsi="Calibri" w:cs="Calibri"/>
          <w:sz w:val="21"/>
          <w:szCs w:val="21"/>
        </w:rPr>
        <w:t>Dhenu</w:t>
      </w:r>
      <w:proofErr w:type="spellEnd"/>
      <w:r>
        <w:rPr>
          <w:rFonts w:ascii="Calibri" w:hAnsi="Calibri" w:cs="Calibri"/>
          <w:sz w:val="21"/>
          <w:szCs w:val="21"/>
        </w:rPr>
        <w:t xml:space="preserve"> Market, Indore – 452003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 Audit Associate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 March 2011 – June 2013.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D34938" w:rsidRPr="00507C8C" w:rsidRDefault="00D82DA8">
      <w:pPr>
        <w:widowControl w:val="0"/>
        <w:overflowPunct w:val="0"/>
        <w:autoSpaceDE w:val="0"/>
        <w:autoSpaceDN w:val="0"/>
        <w:adjustRightInd w:val="0"/>
        <w:spacing w:after="0" w:line="28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8C">
        <w:rPr>
          <w:rFonts w:ascii="Calibri" w:hAnsi="Calibri" w:cs="Calibri"/>
        </w:rPr>
        <w:t xml:space="preserve">Completed my </w:t>
      </w:r>
      <w:proofErr w:type="spellStart"/>
      <w:r w:rsidRPr="00507C8C">
        <w:rPr>
          <w:rFonts w:ascii="Calibri" w:hAnsi="Calibri" w:cs="Calibri"/>
        </w:rPr>
        <w:t>Articleship</w:t>
      </w:r>
      <w:proofErr w:type="spellEnd"/>
      <w:r w:rsidRPr="00507C8C">
        <w:rPr>
          <w:rFonts w:ascii="Calibri" w:hAnsi="Calibri" w:cs="Calibri"/>
        </w:rPr>
        <w:t xml:space="preserve"> working at </w:t>
      </w:r>
      <w:r w:rsidRPr="00507C8C">
        <w:rPr>
          <w:rFonts w:ascii="Calibri" w:hAnsi="Calibri" w:cs="Calibri"/>
          <w:b/>
        </w:rPr>
        <w:t xml:space="preserve">M/s Jain </w:t>
      </w:r>
      <w:proofErr w:type="spellStart"/>
      <w:r w:rsidRPr="00507C8C">
        <w:rPr>
          <w:rFonts w:ascii="Calibri" w:hAnsi="Calibri" w:cs="Calibri"/>
          <w:b/>
        </w:rPr>
        <w:t>Mittal</w:t>
      </w:r>
      <w:proofErr w:type="spellEnd"/>
      <w:r w:rsidRPr="00507C8C">
        <w:rPr>
          <w:rFonts w:ascii="Calibri" w:hAnsi="Calibri" w:cs="Calibri"/>
          <w:b/>
        </w:rPr>
        <w:t xml:space="preserve"> And Associates</w:t>
      </w:r>
      <w:r w:rsidRPr="00507C8C">
        <w:rPr>
          <w:rFonts w:ascii="Calibri" w:hAnsi="Calibri" w:cs="Calibri"/>
        </w:rPr>
        <w:t xml:space="preserve">, a Chartered Accountant Firm Auditing, Taxation, Finance and Accounting Matters based at 23-24, </w:t>
      </w:r>
      <w:proofErr w:type="spellStart"/>
      <w:r w:rsidRPr="00507C8C">
        <w:rPr>
          <w:rFonts w:ascii="Calibri" w:hAnsi="Calibri" w:cs="Calibri"/>
        </w:rPr>
        <w:t>Dhenu</w:t>
      </w:r>
      <w:proofErr w:type="spellEnd"/>
      <w:r w:rsidRPr="00507C8C">
        <w:rPr>
          <w:rFonts w:ascii="Calibri" w:hAnsi="Calibri" w:cs="Calibri"/>
        </w:rPr>
        <w:t xml:space="preserve"> Market, Indore</w:t>
      </w:r>
    </w:p>
    <w:p w:rsidR="00D34938" w:rsidRPr="00507C8C" w:rsidRDefault="00D82DA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7C8C">
        <w:rPr>
          <w:rFonts w:ascii="Calibri" w:hAnsi="Calibri" w:cs="Calibri"/>
        </w:rPr>
        <w:t>Designation</w:t>
      </w:r>
      <w:r w:rsidRPr="00507C8C">
        <w:rPr>
          <w:rFonts w:ascii="Times New Roman" w:hAnsi="Times New Roman" w:cs="Times New Roman"/>
          <w:sz w:val="24"/>
          <w:szCs w:val="24"/>
        </w:rPr>
        <w:tab/>
      </w:r>
      <w:r w:rsidRPr="00507C8C">
        <w:rPr>
          <w:rFonts w:ascii="Calibri" w:hAnsi="Calibri" w:cs="Calibri"/>
        </w:rPr>
        <w:t>: Article Assistants</w:t>
      </w:r>
    </w:p>
    <w:p w:rsidR="00D34938" w:rsidRPr="00507C8C" w:rsidRDefault="00D3493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D34938" w:rsidRPr="00507C8C" w:rsidRDefault="00D82DA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7C8C">
        <w:rPr>
          <w:rFonts w:ascii="Calibri" w:hAnsi="Calibri" w:cs="Calibri"/>
        </w:rPr>
        <w:t>Duration</w:t>
      </w:r>
      <w:r w:rsidRPr="00507C8C">
        <w:rPr>
          <w:rFonts w:ascii="Times New Roman" w:hAnsi="Times New Roman" w:cs="Times New Roman"/>
          <w:sz w:val="24"/>
          <w:szCs w:val="24"/>
        </w:rPr>
        <w:tab/>
      </w:r>
      <w:r w:rsidRPr="00507C8C">
        <w:rPr>
          <w:rFonts w:ascii="Calibri" w:hAnsi="Calibri" w:cs="Calibri"/>
        </w:rPr>
        <w:t>: June 2009 – February 2011.</w:t>
      </w:r>
    </w:p>
    <w:p w:rsidR="00D34938" w:rsidRPr="00507C8C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overflowPunct w:val="0"/>
        <w:autoSpaceDE w:val="0"/>
        <w:autoSpaceDN w:val="0"/>
        <w:adjustRightInd w:val="0"/>
        <w:spacing w:after="0" w:line="28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Worked with </w:t>
      </w:r>
      <w:r w:rsidRPr="00507C8C">
        <w:rPr>
          <w:rFonts w:ascii="Calibri" w:hAnsi="Calibri" w:cs="Calibri"/>
          <w:b/>
        </w:rPr>
        <w:t xml:space="preserve">M/s. </w:t>
      </w:r>
      <w:proofErr w:type="spellStart"/>
      <w:r w:rsidRPr="00507C8C">
        <w:rPr>
          <w:rFonts w:ascii="Calibri" w:hAnsi="Calibri" w:cs="Calibri"/>
          <w:b/>
        </w:rPr>
        <w:t>Shikha</w:t>
      </w:r>
      <w:proofErr w:type="spellEnd"/>
      <w:r w:rsidRPr="00507C8C">
        <w:rPr>
          <w:rFonts w:ascii="Calibri" w:hAnsi="Calibri" w:cs="Calibri"/>
          <w:b/>
        </w:rPr>
        <w:t xml:space="preserve"> Jain &amp; Company</w:t>
      </w:r>
      <w:r>
        <w:rPr>
          <w:rFonts w:ascii="Calibri" w:hAnsi="Calibri" w:cs="Calibri"/>
        </w:rPr>
        <w:t xml:space="preserve">, a Chartered Accountant Firm, mainly dealing in Auditing, Taxation, Accounting and Company Law Matters, based at 30 </w:t>
      </w:r>
      <w:proofErr w:type="spellStart"/>
      <w:r>
        <w:rPr>
          <w:rFonts w:ascii="Calibri" w:hAnsi="Calibri" w:cs="Calibri"/>
        </w:rPr>
        <w:t>Jaora</w:t>
      </w:r>
      <w:proofErr w:type="spellEnd"/>
      <w:r>
        <w:rPr>
          <w:rFonts w:ascii="Calibri" w:hAnsi="Calibri" w:cs="Calibri"/>
        </w:rPr>
        <w:t xml:space="preserve"> Compound, Opposite M.Y. hospital,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Indore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 Article Assistants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 October 2008 – May 2009.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Previously worked with </w:t>
      </w:r>
      <w:r w:rsidRPr="00507C8C">
        <w:rPr>
          <w:rFonts w:ascii="Calibri" w:hAnsi="Calibri" w:cs="Calibri"/>
          <w:b/>
        </w:rPr>
        <w:t xml:space="preserve">M/s. </w:t>
      </w:r>
      <w:proofErr w:type="spellStart"/>
      <w:r w:rsidRPr="00507C8C">
        <w:rPr>
          <w:rFonts w:ascii="Calibri" w:hAnsi="Calibri" w:cs="Calibri"/>
          <w:b/>
        </w:rPr>
        <w:t>Ranjan</w:t>
      </w:r>
      <w:proofErr w:type="spellEnd"/>
      <w:r w:rsidRPr="00507C8C">
        <w:rPr>
          <w:rFonts w:ascii="Calibri" w:hAnsi="Calibri" w:cs="Calibri"/>
          <w:b/>
        </w:rPr>
        <w:t xml:space="preserve"> </w:t>
      </w:r>
      <w:proofErr w:type="spellStart"/>
      <w:r w:rsidRPr="00507C8C">
        <w:rPr>
          <w:rFonts w:ascii="Calibri" w:hAnsi="Calibri" w:cs="Calibri"/>
          <w:b/>
        </w:rPr>
        <w:t>Agrawal</w:t>
      </w:r>
      <w:proofErr w:type="spellEnd"/>
      <w:r w:rsidRPr="00507C8C">
        <w:rPr>
          <w:rFonts w:ascii="Calibri" w:hAnsi="Calibri" w:cs="Calibri"/>
          <w:b/>
        </w:rPr>
        <w:t xml:space="preserve"> &amp; Associates</w:t>
      </w:r>
      <w:r>
        <w:rPr>
          <w:rFonts w:ascii="Calibri" w:hAnsi="Calibri" w:cs="Calibri"/>
        </w:rPr>
        <w:t>, a Chartered Accountant Firm, mainly dealing in Auditing, Taxation and Accounting based at 6</w:t>
      </w:r>
      <w:r>
        <w:rPr>
          <w:rFonts w:ascii="Calibri" w:hAnsi="Calibri" w:cs="Calibri"/>
          <w:sz w:val="27"/>
          <w:szCs w:val="27"/>
          <w:vertAlign w:val="superscript"/>
        </w:rPr>
        <w:t>th</w:t>
      </w:r>
      <w:r>
        <w:rPr>
          <w:rFonts w:ascii="Calibri" w:hAnsi="Calibri" w:cs="Calibri"/>
        </w:rPr>
        <w:t xml:space="preserve"> Floor, Silver Arc Plaza, 20/1 New </w:t>
      </w:r>
      <w:proofErr w:type="spellStart"/>
      <w:r>
        <w:rPr>
          <w:rFonts w:ascii="Calibri" w:hAnsi="Calibri" w:cs="Calibri"/>
        </w:rPr>
        <w:t>Palasia</w:t>
      </w:r>
      <w:proofErr w:type="spellEnd"/>
      <w:r>
        <w:rPr>
          <w:rFonts w:ascii="Calibri" w:hAnsi="Calibri" w:cs="Calibri"/>
        </w:rPr>
        <w:t xml:space="preserve"> , Indore.</w:t>
      </w:r>
    </w:p>
    <w:p w:rsidR="00D34938" w:rsidRDefault="00D82DA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 Article Assistants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 July 2007 – September 2008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3493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Work Profile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Calibri" w:hAnsi="Calibri" w:cs="Calibri"/>
        </w:rPr>
      </w:pPr>
      <w:r w:rsidRPr="00507C8C">
        <w:rPr>
          <w:rFonts w:ascii="Calibri" w:hAnsi="Calibri" w:cs="Calibri"/>
          <w:b/>
        </w:rPr>
        <w:t>Audit experience (Other Than Banks</w:t>
      </w:r>
      <w:r>
        <w:rPr>
          <w:rFonts w:ascii="Calibri" w:hAnsi="Calibri" w:cs="Calibri"/>
        </w:rPr>
        <w:t xml:space="preserve">):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60" w:lineRule="exact"/>
        <w:rPr>
          <w:rFonts w:ascii="Calibri" w:hAnsi="Calibri" w:cs="Calibri"/>
        </w:rPr>
      </w:pPr>
    </w:p>
    <w:p w:rsidR="00D34938" w:rsidRDefault="00D82DA8" w:rsidP="00507C8C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Calibri" w:hAnsi="Calibri" w:cs="Calibri"/>
        </w:rPr>
      </w:pPr>
      <w:r w:rsidRPr="00507C8C">
        <w:rPr>
          <w:rFonts w:ascii="Calibri" w:hAnsi="Calibri" w:cs="Calibri"/>
          <w:b/>
        </w:rPr>
        <w:t>Statutory Audit:</w:t>
      </w:r>
      <w:r>
        <w:rPr>
          <w:rFonts w:ascii="Calibri" w:hAnsi="Calibri" w:cs="Calibri"/>
        </w:rPr>
        <w:t xml:space="preserve"> Listed and Private Limited Companies. Major Clients : </w:t>
      </w:r>
      <w:proofErr w:type="spellStart"/>
      <w:r>
        <w:rPr>
          <w:rFonts w:ascii="Calibri" w:hAnsi="Calibri" w:cs="Calibri"/>
        </w:rPr>
        <w:t>Jash</w:t>
      </w:r>
      <w:proofErr w:type="spellEnd"/>
      <w:r>
        <w:rPr>
          <w:rFonts w:ascii="Calibri" w:hAnsi="Calibri" w:cs="Calibri"/>
        </w:rPr>
        <w:t xml:space="preserve"> Engineering Pvt. Ltd, </w:t>
      </w:r>
      <w:proofErr w:type="spellStart"/>
      <w:r>
        <w:rPr>
          <w:rFonts w:ascii="Calibri" w:hAnsi="Calibri" w:cs="Calibri"/>
        </w:rPr>
        <w:t>Biore</w:t>
      </w:r>
      <w:proofErr w:type="spellEnd"/>
      <w:r>
        <w:rPr>
          <w:rFonts w:ascii="Calibri" w:hAnsi="Calibri" w:cs="Calibri"/>
        </w:rPr>
        <w:t xml:space="preserve"> India Ltd., M.P. Dye </w:t>
      </w:r>
      <w:proofErr w:type="spellStart"/>
      <w:r>
        <w:rPr>
          <w:rFonts w:ascii="Calibri" w:hAnsi="Calibri" w:cs="Calibri"/>
        </w:rPr>
        <w:t>Chem</w:t>
      </w:r>
      <w:proofErr w:type="spellEnd"/>
      <w:r>
        <w:rPr>
          <w:rFonts w:ascii="Calibri" w:hAnsi="Calibri" w:cs="Calibri"/>
        </w:rPr>
        <w:t xml:space="preserve"> Pvt. Ltd., </w:t>
      </w:r>
      <w:proofErr w:type="spellStart"/>
      <w:r>
        <w:rPr>
          <w:rFonts w:ascii="Calibri" w:hAnsi="Calibri" w:cs="Calibri"/>
        </w:rPr>
        <w:t>Shantanu</w:t>
      </w:r>
      <w:proofErr w:type="spellEnd"/>
      <w:r>
        <w:rPr>
          <w:rFonts w:ascii="Calibri" w:hAnsi="Calibri" w:cs="Calibri"/>
        </w:rPr>
        <w:t xml:space="preserve"> Marketing Pvt. Ltd. (Hotel Infinity), </w:t>
      </w:r>
      <w:proofErr w:type="spellStart"/>
      <w:r>
        <w:rPr>
          <w:rFonts w:ascii="Calibri" w:hAnsi="Calibri" w:cs="Calibri"/>
        </w:rPr>
        <w:t>Gada</w:t>
      </w:r>
      <w:proofErr w:type="spellEnd"/>
      <w:r>
        <w:rPr>
          <w:rFonts w:ascii="Calibri" w:hAnsi="Calibri" w:cs="Calibri"/>
        </w:rPr>
        <w:t xml:space="preserve"> Life and Art Private Limited etc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3" w:lineRule="exact"/>
        <w:rPr>
          <w:rFonts w:ascii="Calibri" w:hAnsi="Calibri" w:cs="Calibri"/>
        </w:rPr>
      </w:pPr>
    </w:p>
    <w:p w:rsidR="00507C8C" w:rsidRDefault="00507C8C" w:rsidP="00507C8C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after="0" w:line="299" w:lineRule="auto"/>
        <w:ind w:right="7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Internal Audit</w:t>
      </w:r>
      <w:r w:rsidR="00D82DA8" w:rsidRPr="00507C8C">
        <w:rPr>
          <w:rFonts w:ascii="Calibri" w:hAnsi="Calibri" w:cs="Calibri"/>
          <w:b/>
        </w:rPr>
        <w:t>:</w:t>
      </w:r>
      <w:r w:rsidR="00D82DA8">
        <w:rPr>
          <w:rFonts w:ascii="Calibri" w:hAnsi="Calibri" w:cs="Calibri"/>
        </w:rPr>
        <w:t xml:space="preserve"> Prestige Group Of Industr</w:t>
      </w:r>
      <w:r>
        <w:rPr>
          <w:rFonts w:ascii="Calibri" w:hAnsi="Calibri" w:cs="Calibri"/>
        </w:rPr>
        <w:t>ies, Prestige Education Society</w:t>
      </w:r>
    </w:p>
    <w:p w:rsidR="00D34938" w:rsidRDefault="00507C8C" w:rsidP="00507C8C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after="0" w:line="299" w:lineRule="auto"/>
        <w:ind w:right="7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Stock Audit</w:t>
      </w:r>
      <w:r w:rsidR="00D82DA8" w:rsidRPr="00507C8C">
        <w:rPr>
          <w:rFonts w:ascii="Calibri" w:hAnsi="Calibri" w:cs="Calibri"/>
          <w:b/>
        </w:rPr>
        <w:t>:</w:t>
      </w:r>
      <w:r w:rsidR="00D82DA8">
        <w:rPr>
          <w:rFonts w:ascii="Calibri" w:hAnsi="Calibri" w:cs="Calibri"/>
        </w:rPr>
        <w:t xml:space="preserve"> </w:t>
      </w:r>
      <w:proofErr w:type="spellStart"/>
      <w:r w:rsidR="00D82DA8">
        <w:rPr>
          <w:rFonts w:ascii="Calibri" w:hAnsi="Calibri" w:cs="Calibri"/>
        </w:rPr>
        <w:t>Sayaji</w:t>
      </w:r>
      <w:proofErr w:type="spellEnd"/>
      <w:r w:rsidR="00D82DA8">
        <w:rPr>
          <w:rFonts w:ascii="Calibri" w:hAnsi="Calibri" w:cs="Calibri"/>
        </w:rPr>
        <w:t xml:space="preserve"> Hotels Limited, </w:t>
      </w:r>
      <w:proofErr w:type="spellStart"/>
      <w:r w:rsidR="00D82DA8">
        <w:rPr>
          <w:rFonts w:ascii="Calibri" w:hAnsi="Calibri" w:cs="Calibri"/>
        </w:rPr>
        <w:t>Devs</w:t>
      </w:r>
      <w:proofErr w:type="spellEnd"/>
      <w:r w:rsidR="00D82DA8">
        <w:rPr>
          <w:rFonts w:ascii="Calibri" w:hAnsi="Calibri" w:cs="Calibri"/>
        </w:rPr>
        <w:t xml:space="preserve">’ bakery and Restaurant </w:t>
      </w:r>
    </w:p>
    <w:p w:rsidR="00D34938" w:rsidRDefault="00507C8C" w:rsidP="00507C8C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Purchase Audit</w:t>
      </w:r>
      <w:r w:rsidR="00D82DA8" w:rsidRPr="00507C8C">
        <w:rPr>
          <w:rFonts w:ascii="Calibri" w:hAnsi="Calibri" w:cs="Calibri"/>
          <w:b/>
        </w:rPr>
        <w:t>:</w:t>
      </w:r>
      <w:r w:rsidR="00D82DA8">
        <w:rPr>
          <w:rFonts w:ascii="Calibri" w:hAnsi="Calibri" w:cs="Calibri"/>
        </w:rPr>
        <w:t xml:space="preserve"> H.D. Wires Private Limited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4938">
          <w:pgSz w:w="12240" w:h="15840"/>
          <w:pgMar w:top="1435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D34938" w:rsidRPr="00507C8C" w:rsidRDefault="00D82DA8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Calibri" w:hAnsi="Calibri" w:cs="Calibri"/>
          <w:b/>
        </w:rPr>
      </w:pPr>
      <w:bookmarkStart w:id="3" w:name="page4"/>
      <w:bookmarkEnd w:id="3"/>
      <w:r w:rsidRPr="00507C8C">
        <w:rPr>
          <w:rFonts w:ascii="Calibri" w:hAnsi="Calibri" w:cs="Calibri"/>
          <w:b/>
        </w:rPr>
        <w:lastRenderedPageBreak/>
        <w:t xml:space="preserve">Bank Audits : </w:t>
      </w:r>
    </w:p>
    <w:p w:rsidR="00D34938" w:rsidRPr="00507C8C" w:rsidRDefault="00D34938">
      <w:pPr>
        <w:widowControl w:val="0"/>
        <w:autoSpaceDE w:val="0"/>
        <w:autoSpaceDN w:val="0"/>
        <w:adjustRightInd w:val="0"/>
        <w:spacing w:after="0" w:line="57" w:lineRule="exact"/>
        <w:rPr>
          <w:rFonts w:ascii="Calibri" w:hAnsi="Calibri" w:cs="Calibri"/>
          <w:b/>
        </w:rPr>
      </w:pPr>
    </w:p>
    <w:p w:rsidR="00D34938" w:rsidRPr="00507C8C" w:rsidRDefault="00507C8C" w:rsidP="00507C8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507C8C">
        <w:rPr>
          <w:rFonts w:ascii="Calibri" w:hAnsi="Calibri" w:cs="Calibri"/>
          <w:b/>
        </w:rPr>
        <w:t>Statutory Audits</w:t>
      </w:r>
      <w:r w:rsidR="00D82DA8" w:rsidRPr="00507C8C">
        <w:rPr>
          <w:rFonts w:ascii="Calibri" w:hAnsi="Calibri" w:cs="Calibri"/>
          <w:b/>
        </w:rPr>
        <w:t xml:space="preserve">: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080"/>
        <w:gridCol w:w="640"/>
        <w:gridCol w:w="3680"/>
        <w:gridCol w:w="30"/>
      </w:tblGrid>
      <w:tr w:rsidR="00D34938">
        <w:trPr>
          <w:trHeight w:val="28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S. No.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Name Of The Bank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Audit Of Branch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26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Waiden</w:t>
            </w:r>
            <w:proofErr w:type="spellEnd"/>
            <w:r>
              <w:rPr>
                <w:rFonts w:ascii="Calibri" w:hAnsi="Calibri" w:cs="Calibri"/>
              </w:rPr>
              <w:t xml:space="preserve"> Branch (</w:t>
            </w:r>
            <w:proofErr w:type="spellStart"/>
            <w:r>
              <w:rPr>
                <w:rFonts w:ascii="Calibri" w:hAnsi="Calibri" w:cs="Calibri"/>
              </w:rPr>
              <w:t>Singrauli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319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State Bank Of India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Vindhaynagar</w:t>
            </w:r>
            <w:proofErr w:type="spellEnd"/>
            <w:r>
              <w:rPr>
                <w:rFonts w:ascii="Calibri" w:hAnsi="Calibri" w:cs="Calibri"/>
              </w:rPr>
              <w:t xml:space="preserve"> Branch, </w:t>
            </w:r>
            <w:proofErr w:type="spellStart"/>
            <w:r>
              <w:rPr>
                <w:rFonts w:ascii="Calibri" w:hAnsi="Calibri" w:cs="Calibri"/>
              </w:rPr>
              <w:t>Singrauli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161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Gulmohar</w:t>
            </w:r>
            <w:proofErr w:type="spellEnd"/>
            <w:r>
              <w:rPr>
                <w:rFonts w:ascii="Calibri" w:hAnsi="Calibri" w:cs="Calibri"/>
              </w:rPr>
              <w:t xml:space="preserve"> colony Branch, Bhopal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16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32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New </w:t>
            </w:r>
            <w:proofErr w:type="spellStart"/>
            <w:r>
              <w:rPr>
                <w:rFonts w:ascii="Calibri" w:hAnsi="Calibri" w:cs="Calibri"/>
              </w:rPr>
              <w:t>palasia</w:t>
            </w:r>
            <w:proofErr w:type="spellEnd"/>
            <w:r>
              <w:rPr>
                <w:rFonts w:ascii="Calibri" w:hAnsi="Calibri" w:cs="Calibri"/>
              </w:rPr>
              <w:t xml:space="preserve"> Branch. Indore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4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26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The Federal bank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Nashik</w:t>
            </w:r>
            <w:proofErr w:type="spellEnd"/>
            <w:r>
              <w:rPr>
                <w:rFonts w:ascii="Calibri" w:hAnsi="Calibri" w:cs="Calibri"/>
              </w:rPr>
              <w:t xml:space="preserve"> Branch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4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34938" w:rsidRPr="00507C8C" w:rsidRDefault="00D3493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sz w:val="24"/>
          <w:szCs w:val="24"/>
        </w:rPr>
      </w:pPr>
    </w:p>
    <w:p w:rsidR="00D34938" w:rsidRDefault="00507C8C" w:rsidP="00507C8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8C">
        <w:rPr>
          <w:rFonts w:ascii="Calibri" w:hAnsi="Calibri" w:cs="Calibri"/>
          <w:b/>
        </w:rPr>
        <w:t>Stock Audit</w:t>
      </w:r>
      <w:r w:rsidR="00D82DA8" w:rsidRPr="00507C8C">
        <w:rPr>
          <w:rFonts w:ascii="Calibri" w:hAnsi="Calibri" w:cs="Calibri"/>
          <w:b/>
        </w:rPr>
        <w:t>: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080"/>
        <w:gridCol w:w="4300"/>
        <w:gridCol w:w="30"/>
      </w:tblGrid>
      <w:tr w:rsidR="00D34938">
        <w:trPr>
          <w:trHeight w:val="28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S. No.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Name Of The Bank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Audit Of Branch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4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267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Punjab National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Manoramaganj</w:t>
            </w:r>
            <w:proofErr w:type="spellEnd"/>
            <w:r>
              <w:rPr>
                <w:rFonts w:ascii="Calibri" w:hAnsi="Calibri" w:cs="Calibri"/>
              </w:rPr>
              <w:t xml:space="preserve"> Branch, Indore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15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Bank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Siyaganj</w:t>
            </w:r>
            <w:proofErr w:type="spellEnd"/>
            <w:r>
              <w:rPr>
                <w:rFonts w:ascii="Calibri" w:hAnsi="Calibri" w:cs="Calibri"/>
              </w:rPr>
              <w:t xml:space="preserve"> Branch, Indore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1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Bank Of India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938" w:rsidRDefault="00D82D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Rambagh</w:t>
            </w:r>
            <w:proofErr w:type="spellEnd"/>
            <w:r>
              <w:rPr>
                <w:rFonts w:ascii="Calibri" w:hAnsi="Calibri" w:cs="Calibri"/>
              </w:rPr>
              <w:t xml:space="preserve"> Branch, Indore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38">
        <w:trPr>
          <w:trHeight w:val="4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38" w:rsidRDefault="00D34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34938" w:rsidRDefault="00D3493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34938" w:rsidRPr="00507C8C" w:rsidRDefault="00D82DA8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Calibri" w:hAnsi="Calibri" w:cs="Calibri"/>
          <w:b/>
        </w:rPr>
      </w:pPr>
      <w:r w:rsidRPr="00507C8C">
        <w:rPr>
          <w:rFonts w:ascii="Calibri" w:hAnsi="Calibri" w:cs="Calibri"/>
          <w:b/>
        </w:rPr>
        <w:t xml:space="preserve">Drafting and Filing of Return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52" w:lineRule="exact"/>
        <w:rPr>
          <w:rFonts w:ascii="Calibri" w:hAnsi="Calibri" w:cs="Calibri"/>
        </w:rPr>
      </w:pPr>
    </w:p>
    <w:p w:rsidR="00D34938" w:rsidRDefault="00507C8C" w:rsidP="00507C8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Calibri" w:hAnsi="Calibri" w:cs="Calibri"/>
        </w:rPr>
      </w:pPr>
      <w:r w:rsidRPr="00507C8C">
        <w:rPr>
          <w:rFonts w:ascii="Calibri" w:hAnsi="Calibri" w:cs="Calibri"/>
          <w:b/>
        </w:rPr>
        <w:t>Income tax return</w:t>
      </w:r>
      <w:r w:rsidR="00D82DA8" w:rsidRPr="00507C8C">
        <w:rPr>
          <w:rFonts w:ascii="Calibri" w:hAnsi="Calibri" w:cs="Calibri"/>
          <w:b/>
        </w:rPr>
        <w:t>:</w:t>
      </w:r>
      <w:r w:rsidR="00D82DA8">
        <w:rPr>
          <w:rFonts w:ascii="Calibri" w:hAnsi="Calibri" w:cs="Calibri"/>
        </w:rPr>
        <w:t xml:space="preserve"> Computation, Preparation &amp; E-filing of Income Tax Returns of Corporate and Non- Corporate Clients </w:t>
      </w:r>
    </w:p>
    <w:p w:rsidR="00D34938" w:rsidRDefault="00507C8C" w:rsidP="00507C8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TDS Return</w:t>
      </w:r>
      <w:r w:rsidR="00D82DA8" w:rsidRPr="00507C8C">
        <w:rPr>
          <w:rFonts w:ascii="Calibri" w:hAnsi="Calibri" w:cs="Calibri"/>
          <w:b/>
        </w:rPr>
        <w:t>:</w:t>
      </w:r>
      <w:r w:rsidR="00D82DA8">
        <w:rPr>
          <w:rFonts w:ascii="Calibri" w:hAnsi="Calibri" w:cs="Calibri"/>
        </w:rPr>
        <w:t xml:space="preserve"> Computation of TDS amount, Preparation &amp; E-filing of the client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380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Accounting: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57" w:lineRule="exact"/>
        <w:rPr>
          <w:rFonts w:ascii="Calibri" w:hAnsi="Calibri" w:cs="Calibri"/>
        </w:rPr>
      </w:pPr>
    </w:p>
    <w:p w:rsidR="00D34938" w:rsidRDefault="00D82DA8" w:rsidP="00507C8C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Payroll run, Reconciliation of AP and AR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65" w:lineRule="exact"/>
        <w:rPr>
          <w:rFonts w:ascii="Calibri" w:hAnsi="Calibri" w:cs="Calibri"/>
        </w:rPr>
      </w:pPr>
    </w:p>
    <w:p w:rsidR="00D34938" w:rsidRDefault="00D82DA8" w:rsidP="00507C8C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9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Maintenance of Accounts on accounting package Tally, </w:t>
      </w:r>
      <w:proofErr w:type="spellStart"/>
      <w:r>
        <w:rPr>
          <w:rFonts w:ascii="Calibri" w:hAnsi="Calibri" w:cs="Calibri"/>
        </w:rPr>
        <w:t>Quickbooks</w:t>
      </w:r>
      <w:proofErr w:type="spellEnd"/>
      <w:r>
        <w:rPr>
          <w:rFonts w:ascii="Calibri" w:hAnsi="Calibri" w:cs="Calibri"/>
        </w:rPr>
        <w:t xml:space="preserve">, and Reconciliation of Bank accounts.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hAnsi="Calibri" w:cs="Calibri"/>
        </w:rPr>
      </w:pPr>
    </w:p>
    <w:p w:rsidR="00D34938" w:rsidRDefault="00D82DA8" w:rsidP="00507C8C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Finalization of Balance Sheet, Preparing Financial Reports (Revenue Report, Expense Reports etc), Forecasting of Business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D34938" w:rsidRDefault="00D82DA8" w:rsidP="00507C8C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Dealing and Managing Audit of the company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382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Calibri" w:hAnsi="Calibri" w:cs="Calibri"/>
        </w:rPr>
      </w:pPr>
      <w:r w:rsidRPr="00507C8C">
        <w:rPr>
          <w:rFonts w:ascii="Calibri" w:hAnsi="Calibri" w:cs="Calibri"/>
          <w:b/>
        </w:rPr>
        <w:t>Handling all the Bills &amp; Correspondence</w:t>
      </w:r>
      <w:r>
        <w:rPr>
          <w:rFonts w:ascii="Calibri" w:hAnsi="Calibri" w:cs="Calibri"/>
        </w:rPr>
        <w:t xml:space="preserve"> of the firm with clients, banks, and various other.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377" w:lineRule="exact"/>
        <w:rPr>
          <w:rFonts w:ascii="Calibri" w:hAnsi="Calibri" w:cs="Calibri"/>
        </w:rPr>
      </w:pPr>
    </w:p>
    <w:p w:rsidR="00D34938" w:rsidRDefault="00D82DA8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97" w:lineRule="auto"/>
        <w:ind w:left="1080" w:hanging="720"/>
        <w:jc w:val="both"/>
        <w:rPr>
          <w:rFonts w:ascii="Calibri" w:hAnsi="Calibri" w:cs="Calibri"/>
        </w:rPr>
      </w:pPr>
      <w:r w:rsidRPr="00B24FDF">
        <w:rPr>
          <w:rFonts w:ascii="Calibri" w:hAnsi="Calibri" w:cs="Calibri"/>
          <w:b/>
        </w:rPr>
        <w:t>Handling Office Administration</w:t>
      </w:r>
      <w:r>
        <w:rPr>
          <w:rFonts w:ascii="Calibri" w:hAnsi="Calibri" w:cs="Calibri"/>
        </w:rPr>
        <w:t xml:space="preserve">; recording of all incoming &amp; outgoing information through phone, e-mail, fax and letters. 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4938" w:rsidRPr="00B24FDF" w:rsidRDefault="00D3493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b/>
          <w:sz w:val="24"/>
          <w:szCs w:val="24"/>
        </w:rPr>
      </w:pPr>
    </w:p>
    <w:p w:rsidR="00D34938" w:rsidRPr="00B24FDF" w:rsidRDefault="00D8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FDF">
        <w:rPr>
          <w:rFonts w:ascii="Calibri" w:hAnsi="Calibri" w:cs="Calibri"/>
          <w:b/>
          <w:sz w:val="28"/>
          <w:szCs w:val="28"/>
          <w:u w:val="single"/>
        </w:rPr>
        <w:t>Computer Literacy</w:t>
      </w:r>
    </w:p>
    <w:p w:rsidR="00D34938" w:rsidRDefault="00D82DA8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Expert knowledge of Windows, MS Office (Word, Excel, and Power Point) and accounting Package Tally (all versions).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Operating knowledge of Income Tax software, Smart Tax and Smart TDS, Spectrum, Internet.</w:t>
      </w:r>
      <w:proofErr w:type="gramEnd"/>
    </w:p>
    <w:p w:rsidR="00D34938" w:rsidRDefault="00D34938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FDF">
        <w:rPr>
          <w:rFonts w:ascii="Calibri" w:hAnsi="Calibri" w:cs="Calibri"/>
          <w:b/>
        </w:rPr>
        <w:t>Typing Speed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      English – 85 WPM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4938">
          <w:pgSz w:w="12240" w:h="15840"/>
          <w:pgMar w:top="1435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D34938" w:rsidRDefault="00D82DA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 w:rsidRPr="00B24FDF">
        <w:rPr>
          <w:rFonts w:ascii="Calibri" w:hAnsi="Calibri" w:cs="Calibri"/>
          <w:b/>
        </w:rPr>
        <w:lastRenderedPageBreak/>
        <w:t>Strengths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      Excellent communication skills with thrive to accept challenges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D34938" w:rsidRDefault="00D82DA8" w:rsidP="00B24FDF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my hard work and commitment towards my work.</w:t>
      </w:r>
    </w:p>
    <w:p w:rsidR="00D34938" w:rsidRDefault="00D3493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sectPr w:rsidR="00D34938" w:rsidSect="00D34938">
      <w:pgSz w:w="12240" w:h="15840"/>
      <w:pgMar w:top="1435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71D6D8E"/>
    <w:multiLevelType w:val="hybridMultilevel"/>
    <w:tmpl w:val="332CA3A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569D0229"/>
    <w:multiLevelType w:val="hybridMultilevel"/>
    <w:tmpl w:val="1682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74DBF"/>
    <w:multiLevelType w:val="hybridMultilevel"/>
    <w:tmpl w:val="9E52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07C8C"/>
    <w:rsid w:val="00507C8C"/>
    <w:rsid w:val="00B24FDF"/>
    <w:rsid w:val="00C60825"/>
    <w:rsid w:val="00D34938"/>
    <w:rsid w:val="00D8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8C"/>
    <w:pPr>
      <w:ind w:left="720"/>
    </w:pPr>
  </w:style>
  <w:style w:type="character" w:styleId="Hyperlink">
    <w:name w:val="Hyperlink"/>
    <w:basedOn w:val="DefaultParagraphFont"/>
    <w:uiPriority w:val="99"/>
    <w:unhideWhenUsed/>
    <w:rsid w:val="00C608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HASHANK.347627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hrdesk2</cp:lastModifiedBy>
  <cp:revision>4</cp:revision>
  <dcterms:created xsi:type="dcterms:W3CDTF">2016-09-14T17:52:00Z</dcterms:created>
  <dcterms:modified xsi:type="dcterms:W3CDTF">2017-06-11T07:19:00Z</dcterms:modified>
</cp:coreProperties>
</file>