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90" w:rsidRDefault="002744E3" w:rsidP="00A65890">
      <w:pPr>
        <w:rPr>
          <w:rStyle w:val="bdtext"/>
          <w:rFonts w:eastAsiaTheme="majorEastAsia"/>
        </w:rPr>
      </w:pPr>
      <w:proofErr w:type="spellStart"/>
      <w:r>
        <w:rPr>
          <w:rStyle w:val="bdtext"/>
          <w:rFonts w:eastAsiaTheme="majorEastAsia"/>
        </w:rPr>
        <w:t>Asim</w:t>
      </w:r>
      <w:proofErr w:type="spellEnd"/>
    </w:p>
    <w:p w:rsidR="002744E3" w:rsidRDefault="002744E3" w:rsidP="00A65890">
      <w:hyperlink r:id="rId6" w:history="1">
        <w:r w:rsidRPr="005A5705">
          <w:rPr>
            <w:rStyle w:val="Hyperlink"/>
            <w:rFonts w:eastAsiaTheme="majorEastAsia"/>
          </w:rPr>
          <w:t>Asim.347726@2freemail.com</w:t>
        </w:r>
      </w:hyperlink>
      <w:r>
        <w:rPr>
          <w:rStyle w:val="bdtext"/>
          <w:rFonts w:eastAsiaTheme="majorEastAsia"/>
        </w:rPr>
        <w:t xml:space="preserve"> </w:t>
      </w:r>
      <w:bookmarkStart w:id="0" w:name="_GoBack"/>
      <w:bookmarkEnd w:id="0"/>
    </w:p>
    <w:tbl>
      <w:tblPr>
        <w:tblStyle w:val="TableGrid"/>
        <w:tblW w:w="9630" w:type="dxa"/>
        <w:tblInd w:w="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A65890" w:rsidTr="00A65890">
        <w:tc>
          <w:tcPr>
            <w:tcW w:w="9630" w:type="dxa"/>
            <w:tcBorders>
              <w:top w:val="single" w:sz="4" w:space="0" w:color="auto"/>
              <w:left w:val="nil"/>
              <w:bottom w:val="nil"/>
              <w:right w:val="nil"/>
            </w:tcBorders>
          </w:tcPr>
          <w:p w:rsidR="00A65890" w:rsidRDefault="00A65890">
            <w:pPr>
              <w:pStyle w:val="NoSpacing"/>
              <w:rPr>
                <w:b/>
                <w:color w:val="4F81BD" w:themeColor="accent1"/>
                <w:sz w:val="26"/>
              </w:rPr>
            </w:pPr>
          </w:p>
        </w:tc>
      </w:tr>
    </w:tbl>
    <w:p w:rsidR="00A65890" w:rsidRDefault="00A65890" w:rsidP="00A65890">
      <w:pPr>
        <w:pStyle w:val="NoSpacing"/>
        <w:tabs>
          <w:tab w:val="left" w:pos="270"/>
        </w:tabs>
        <w:rPr>
          <w:b/>
          <w:color w:val="4F81BD" w:themeColor="accent1"/>
          <w:sz w:val="26"/>
        </w:rPr>
      </w:pPr>
      <w:r>
        <w:rPr>
          <w:b/>
          <w:color w:val="4F81BD" w:themeColor="accent1"/>
          <w:sz w:val="26"/>
        </w:rPr>
        <w:t xml:space="preserve">   </w:t>
      </w:r>
    </w:p>
    <w:p w:rsidR="00A65890" w:rsidRDefault="00A65890" w:rsidP="00A65890">
      <w:pPr>
        <w:pStyle w:val="NoSpacing"/>
        <w:tabs>
          <w:tab w:val="left" w:pos="270"/>
          <w:tab w:val="left" w:pos="720"/>
        </w:tabs>
        <w:rPr>
          <w:b/>
          <w:color w:val="4F81BD" w:themeColor="accent1"/>
        </w:rPr>
      </w:pPr>
      <w:r>
        <w:rPr>
          <w:b/>
          <w:color w:val="4F81BD" w:themeColor="accent1"/>
          <w:sz w:val="26"/>
        </w:rPr>
        <w:t xml:space="preserve">     CAREER</w:t>
      </w:r>
      <w:r>
        <w:rPr>
          <w:rFonts w:cstheme="minorHAnsi"/>
          <w:b/>
          <w:color w:val="FFFFFF" w:themeColor="background1"/>
          <w:sz w:val="44"/>
        </w:rPr>
        <w:t xml:space="preserve"> </w:t>
      </w:r>
      <w:r>
        <w:rPr>
          <w:b/>
          <w:color w:val="4F81BD" w:themeColor="accent1"/>
          <w:sz w:val="26"/>
        </w:rPr>
        <w:t>OBJECTIVE:</w:t>
      </w:r>
    </w:p>
    <w:p w:rsidR="00A65890" w:rsidRDefault="00A65890" w:rsidP="00A65890">
      <w:pPr>
        <w:jc w:val="both"/>
        <w:rPr>
          <w:rFonts w:asciiTheme="minorHAnsi" w:hAnsiTheme="minorHAnsi" w:cs="Arial"/>
          <w:sz w:val="20"/>
        </w:rPr>
      </w:pPr>
    </w:p>
    <w:p w:rsidR="00A65890" w:rsidRDefault="00A65890" w:rsidP="00A65890">
      <w:pPr>
        <w:pStyle w:val="NoSpacing"/>
        <w:ind w:left="720"/>
        <w:jc w:val="both"/>
        <w:rPr>
          <w:rFonts w:ascii="Calibri" w:hAnsi="Calibri"/>
          <w:color w:val="000000"/>
          <w:sz w:val="6"/>
        </w:rPr>
      </w:pPr>
      <w:r>
        <w:rPr>
          <w:rFonts w:ascii="Calibri" w:hAnsi="Calibri"/>
          <w:color w:val="000000"/>
        </w:rPr>
        <w:t xml:space="preserve">I am a humanitarian specialist with over 11 years’ implementation, tactical, and strategic expertise in Administration, particularly support services (Procurement and Fleet Management) with world’s largest humanitarian organization, the International Federation of Red Cross and Red Crescent Societies. A proven track record of working with top management in planning and organizing both internal and external events, conferences and acting as a focal point for the team in relation to all administrative requirements. </w:t>
      </w:r>
      <w:proofErr w:type="gramStart"/>
      <w:r>
        <w:rPr>
          <w:rFonts w:ascii="Calibri" w:hAnsi="Calibri"/>
          <w:color w:val="000000"/>
        </w:rPr>
        <w:t>A highly effective and efficient team leader with a keen eye for details.</w:t>
      </w:r>
      <w:proofErr w:type="gramEnd"/>
    </w:p>
    <w:p w:rsidR="00A65890" w:rsidRDefault="00A65890" w:rsidP="00A65890">
      <w:pPr>
        <w:pStyle w:val="NoSpacing"/>
        <w:rPr>
          <w:b/>
          <w:color w:val="4F81BD" w:themeColor="accent1"/>
          <w:sz w:val="10"/>
          <w:szCs w:val="26"/>
        </w:rPr>
      </w:pPr>
    </w:p>
    <w:p w:rsidR="00A65890" w:rsidRDefault="00A65890" w:rsidP="00A65890">
      <w:pPr>
        <w:pStyle w:val="NoSpacing"/>
        <w:rPr>
          <w:b/>
          <w:color w:val="4F81BD" w:themeColor="accent1"/>
          <w:sz w:val="26"/>
          <w:szCs w:val="26"/>
        </w:rPr>
      </w:pPr>
      <w:r>
        <w:rPr>
          <w:b/>
          <w:color w:val="4F81BD" w:themeColor="accent1"/>
          <w:sz w:val="26"/>
          <w:szCs w:val="26"/>
        </w:rPr>
        <w:t xml:space="preserve">     CAREER PROFILE/SKILLS:</w:t>
      </w:r>
    </w:p>
    <w:p w:rsidR="00A65890" w:rsidRDefault="00A65890" w:rsidP="00A65890">
      <w:pPr>
        <w:pStyle w:val="NoSpacing"/>
        <w:numPr>
          <w:ilvl w:val="0"/>
          <w:numId w:val="1"/>
        </w:numPr>
        <w:ind w:firstLine="0"/>
        <w:rPr>
          <w:rFonts w:ascii="Calibri" w:hAnsi="Calibri"/>
          <w:b/>
          <w:color w:val="000000"/>
          <w:sz w:val="24"/>
          <w:szCs w:val="24"/>
        </w:rPr>
      </w:pPr>
      <w:r>
        <w:rPr>
          <w:rFonts w:ascii="Calibri" w:hAnsi="Calibri"/>
          <w:b/>
          <w:color w:val="000000"/>
          <w:sz w:val="24"/>
          <w:szCs w:val="24"/>
        </w:rPr>
        <w:t>Specialist in Event Management</w:t>
      </w:r>
    </w:p>
    <w:p w:rsidR="00A65890" w:rsidRDefault="00A65890" w:rsidP="00A65890">
      <w:pPr>
        <w:pStyle w:val="NoSpacing"/>
        <w:numPr>
          <w:ilvl w:val="0"/>
          <w:numId w:val="1"/>
        </w:numPr>
        <w:ind w:firstLine="0"/>
        <w:rPr>
          <w:rFonts w:ascii="Calibri" w:hAnsi="Calibri"/>
          <w:b/>
          <w:color w:val="000000"/>
          <w:sz w:val="24"/>
          <w:szCs w:val="24"/>
        </w:rPr>
      </w:pPr>
      <w:r>
        <w:rPr>
          <w:rFonts w:ascii="Calibri" w:hAnsi="Calibri"/>
          <w:b/>
          <w:color w:val="000000"/>
          <w:sz w:val="24"/>
          <w:szCs w:val="24"/>
        </w:rPr>
        <w:t>Lease agreements management</w:t>
      </w:r>
    </w:p>
    <w:p w:rsidR="00A65890" w:rsidRDefault="00A65890" w:rsidP="00A65890">
      <w:pPr>
        <w:pStyle w:val="NoSpacing"/>
        <w:numPr>
          <w:ilvl w:val="0"/>
          <w:numId w:val="1"/>
        </w:numPr>
        <w:ind w:firstLine="0"/>
        <w:rPr>
          <w:rFonts w:ascii="Calibri" w:hAnsi="Calibri"/>
          <w:b/>
          <w:color w:val="000000"/>
          <w:sz w:val="24"/>
          <w:szCs w:val="24"/>
        </w:rPr>
      </w:pPr>
      <w:r>
        <w:rPr>
          <w:rFonts w:ascii="Calibri" w:hAnsi="Calibri"/>
          <w:b/>
          <w:color w:val="000000"/>
          <w:sz w:val="24"/>
          <w:szCs w:val="24"/>
        </w:rPr>
        <w:t>Fleet Management</w:t>
      </w:r>
    </w:p>
    <w:p w:rsidR="00A65890" w:rsidRDefault="00A65890" w:rsidP="00A65890">
      <w:pPr>
        <w:pStyle w:val="NoSpacing"/>
        <w:numPr>
          <w:ilvl w:val="0"/>
          <w:numId w:val="1"/>
        </w:numPr>
        <w:ind w:firstLine="0"/>
        <w:rPr>
          <w:rFonts w:ascii="Calibri" w:hAnsi="Calibri"/>
          <w:b/>
          <w:color w:val="000000"/>
          <w:sz w:val="24"/>
          <w:szCs w:val="24"/>
        </w:rPr>
      </w:pPr>
      <w:r>
        <w:rPr>
          <w:rFonts w:ascii="Calibri" w:hAnsi="Calibri"/>
          <w:b/>
          <w:color w:val="000000"/>
          <w:sz w:val="24"/>
          <w:szCs w:val="24"/>
        </w:rPr>
        <w:t>Procurement</w:t>
      </w:r>
    </w:p>
    <w:p w:rsidR="00A65890" w:rsidRDefault="00A65890" w:rsidP="00A65890">
      <w:pPr>
        <w:pStyle w:val="NoSpacing"/>
        <w:numPr>
          <w:ilvl w:val="0"/>
          <w:numId w:val="1"/>
        </w:numPr>
        <w:ind w:firstLine="0"/>
        <w:rPr>
          <w:rFonts w:ascii="Calibri" w:hAnsi="Calibri"/>
          <w:b/>
          <w:color w:val="000000"/>
          <w:sz w:val="24"/>
          <w:szCs w:val="24"/>
        </w:rPr>
      </w:pPr>
      <w:r>
        <w:rPr>
          <w:rFonts w:ascii="Calibri" w:hAnsi="Calibri"/>
          <w:b/>
          <w:color w:val="000000"/>
          <w:sz w:val="24"/>
          <w:szCs w:val="24"/>
        </w:rPr>
        <w:t>Energetic &amp; Self Motivated</w:t>
      </w:r>
    </w:p>
    <w:p w:rsidR="00A65890" w:rsidRDefault="00A65890" w:rsidP="00A65890">
      <w:pPr>
        <w:pStyle w:val="NoSpacing"/>
        <w:numPr>
          <w:ilvl w:val="0"/>
          <w:numId w:val="1"/>
        </w:numPr>
        <w:ind w:left="620" w:firstLine="100"/>
        <w:rPr>
          <w:rFonts w:ascii="Calibri" w:hAnsi="Calibri"/>
          <w:b/>
          <w:color w:val="000000"/>
          <w:sz w:val="24"/>
          <w:szCs w:val="24"/>
        </w:rPr>
      </w:pPr>
      <w:r>
        <w:rPr>
          <w:rFonts w:ascii="Calibri" w:hAnsi="Calibri"/>
          <w:b/>
          <w:color w:val="000000"/>
          <w:sz w:val="24"/>
          <w:szCs w:val="24"/>
        </w:rPr>
        <w:t>Proactive and deliverable</w:t>
      </w:r>
    </w:p>
    <w:p w:rsidR="00A65890" w:rsidRDefault="00A65890" w:rsidP="00A65890">
      <w:pPr>
        <w:pStyle w:val="NoSpacing"/>
        <w:numPr>
          <w:ilvl w:val="0"/>
          <w:numId w:val="1"/>
        </w:numPr>
        <w:ind w:left="620" w:firstLine="100"/>
        <w:rPr>
          <w:rFonts w:ascii="Calibri" w:hAnsi="Calibri"/>
          <w:b/>
          <w:color w:val="000000"/>
          <w:sz w:val="24"/>
          <w:szCs w:val="24"/>
        </w:rPr>
      </w:pPr>
      <w:r>
        <w:rPr>
          <w:rFonts w:ascii="Calibri" w:hAnsi="Calibri"/>
          <w:b/>
          <w:color w:val="000000"/>
          <w:sz w:val="24"/>
          <w:szCs w:val="24"/>
        </w:rPr>
        <w:t>Excellent supervisory skills</w:t>
      </w:r>
    </w:p>
    <w:p w:rsidR="00A65890" w:rsidRDefault="00A65890" w:rsidP="00A65890">
      <w:pPr>
        <w:pStyle w:val="Heading2"/>
        <w:keepLines w:val="0"/>
        <w:numPr>
          <w:ilvl w:val="0"/>
          <w:numId w:val="2"/>
        </w:numPr>
        <w:spacing w:before="0"/>
        <w:ind w:hanging="720"/>
        <w:rPr>
          <w:rFonts w:ascii="Calibri" w:eastAsiaTheme="minorHAnsi" w:hAnsi="Calibri" w:cstheme="minorBidi"/>
          <w:bCs w:val="0"/>
          <w:color w:val="000000"/>
          <w:sz w:val="24"/>
          <w:szCs w:val="24"/>
        </w:rPr>
      </w:pPr>
      <w:r>
        <w:rPr>
          <w:rFonts w:ascii="Calibri" w:eastAsiaTheme="minorHAnsi" w:hAnsi="Calibri" w:cstheme="minorBidi"/>
          <w:bCs w:val="0"/>
          <w:color w:val="000000"/>
          <w:sz w:val="24"/>
          <w:szCs w:val="24"/>
        </w:rPr>
        <w:t>Effective communication and interpersonal skills</w:t>
      </w:r>
    </w:p>
    <w:p w:rsidR="00A65890" w:rsidRDefault="00A65890" w:rsidP="00A65890">
      <w:pPr>
        <w:rPr>
          <w:rFonts w:eastAsiaTheme="minorHAnsi"/>
          <w:sz w:val="12"/>
        </w:rPr>
      </w:pPr>
    </w:p>
    <w:p w:rsidR="00A65890" w:rsidRDefault="00A65890" w:rsidP="00A65890">
      <w:pPr>
        <w:pStyle w:val="NoSpacing"/>
        <w:ind w:right="-450"/>
        <w:rPr>
          <w:b/>
          <w:color w:val="4F81BD" w:themeColor="accent1"/>
          <w:sz w:val="26"/>
          <w:szCs w:val="26"/>
        </w:rPr>
      </w:pPr>
      <w:r>
        <w:rPr>
          <w:b/>
          <w:color w:val="4F81BD" w:themeColor="accent1"/>
          <w:sz w:val="26"/>
          <w:szCs w:val="26"/>
        </w:rPr>
        <w:t xml:space="preserve">    PROFESSIONAL WORK EXPERIENCE: </w:t>
      </w:r>
    </w:p>
    <w:p w:rsidR="00A65890" w:rsidRDefault="00A65890" w:rsidP="00A65890">
      <w:pPr>
        <w:jc w:val="both"/>
        <w:rPr>
          <w:rFonts w:ascii="Calibri" w:hAnsi="Calibri"/>
          <w:b/>
          <w:color w:val="000000"/>
          <w:sz w:val="10"/>
          <w:szCs w:val="22"/>
        </w:rPr>
      </w:pPr>
    </w:p>
    <w:p w:rsidR="00A65890" w:rsidRDefault="00A65890" w:rsidP="00A65890">
      <w:pPr>
        <w:tabs>
          <w:tab w:val="left" w:pos="270"/>
          <w:tab w:val="left" w:pos="360"/>
        </w:tabs>
        <w:jc w:val="both"/>
        <w:rPr>
          <w:rFonts w:ascii="Calibri" w:hAnsi="Calibri"/>
          <w:b/>
          <w:color w:val="4F81BD" w:themeColor="accent1"/>
          <w:sz w:val="20"/>
          <w:szCs w:val="22"/>
        </w:rPr>
      </w:pPr>
      <w:r>
        <w:rPr>
          <w:rFonts w:ascii="Calibri" w:hAnsi="Calibri"/>
          <w:b/>
          <w:color w:val="000000"/>
          <w:sz w:val="20"/>
          <w:szCs w:val="22"/>
        </w:rPr>
        <w:t xml:space="preserve">     Organization:</w:t>
      </w:r>
      <w:r>
        <w:rPr>
          <w:rFonts w:ascii="Calibri" w:hAnsi="Calibri"/>
          <w:color w:val="000000"/>
          <w:sz w:val="20"/>
          <w:szCs w:val="22"/>
        </w:rPr>
        <w:tab/>
      </w:r>
      <w:r>
        <w:rPr>
          <w:rFonts w:ascii="Calibri" w:hAnsi="Calibri"/>
          <w:b/>
          <w:sz w:val="22"/>
          <w:szCs w:val="22"/>
        </w:rPr>
        <w:t>Pakistan Red Crescent (PRC)</w:t>
      </w:r>
    </w:p>
    <w:p w:rsidR="00A65890" w:rsidRDefault="00A65890" w:rsidP="00A65890">
      <w:pPr>
        <w:tabs>
          <w:tab w:val="left" w:pos="720"/>
          <w:tab w:val="left" w:pos="1440"/>
          <w:tab w:val="left" w:pos="2160"/>
          <w:tab w:val="left" w:pos="2880"/>
          <w:tab w:val="left" w:pos="3600"/>
          <w:tab w:val="left" w:pos="4320"/>
          <w:tab w:val="left" w:pos="5040"/>
          <w:tab w:val="right" w:pos="10350"/>
        </w:tabs>
        <w:ind w:left="1440"/>
        <w:jc w:val="both"/>
        <w:rPr>
          <w:rFonts w:ascii="Calibri" w:eastAsiaTheme="minorHAnsi" w:hAnsi="Calibri" w:cstheme="minorBidi"/>
          <w:color w:val="000000"/>
          <w:sz w:val="22"/>
          <w:szCs w:val="22"/>
        </w:rPr>
      </w:pPr>
      <w:r>
        <w:rPr>
          <w:rFonts w:ascii="Calibri" w:eastAsiaTheme="minorHAnsi" w:hAnsi="Calibri" w:cstheme="minorBidi"/>
          <w:color w:val="000000"/>
          <w:sz w:val="22"/>
          <w:szCs w:val="22"/>
        </w:rPr>
        <w:t xml:space="preserve">The Pakistan Red Crescent is the Pakistan’s largest humanitarian organization, </w:t>
      </w:r>
    </w:p>
    <w:p w:rsidR="00A65890" w:rsidRDefault="00A65890" w:rsidP="00A65890">
      <w:pPr>
        <w:tabs>
          <w:tab w:val="left" w:pos="720"/>
          <w:tab w:val="left" w:pos="1440"/>
          <w:tab w:val="left" w:pos="2160"/>
          <w:tab w:val="left" w:pos="2880"/>
          <w:tab w:val="left" w:pos="3600"/>
          <w:tab w:val="left" w:pos="4320"/>
          <w:tab w:val="left" w:pos="5040"/>
          <w:tab w:val="right" w:pos="10350"/>
        </w:tabs>
        <w:ind w:left="1440"/>
        <w:jc w:val="both"/>
        <w:rPr>
          <w:rFonts w:ascii="Calibri" w:eastAsiaTheme="minorHAnsi" w:hAnsi="Calibri" w:cstheme="minorBidi"/>
          <w:color w:val="000000"/>
          <w:sz w:val="22"/>
          <w:szCs w:val="22"/>
        </w:rPr>
      </w:pPr>
      <w:proofErr w:type="gramStart"/>
      <w:r>
        <w:rPr>
          <w:rFonts w:ascii="Calibri" w:eastAsiaTheme="minorHAnsi" w:hAnsi="Calibri" w:cstheme="minorBidi"/>
          <w:color w:val="000000"/>
          <w:sz w:val="22"/>
          <w:szCs w:val="22"/>
        </w:rPr>
        <w:t>providing</w:t>
      </w:r>
      <w:proofErr w:type="gramEnd"/>
      <w:r>
        <w:rPr>
          <w:rFonts w:ascii="Calibri" w:eastAsiaTheme="minorHAnsi" w:hAnsi="Calibri" w:cstheme="minorBidi"/>
          <w:color w:val="000000"/>
          <w:sz w:val="22"/>
          <w:szCs w:val="22"/>
        </w:rPr>
        <w:t xml:space="preserve"> assistance without discrimination as to nationality, race, religious beliefs, </w:t>
      </w:r>
      <w:r>
        <w:rPr>
          <w:rFonts w:ascii="Calibri" w:eastAsiaTheme="minorHAnsi" w:hAnsi="Calibri" w:cstheme="minorBidi"/>
          <w:color w:val="000000"/>
          <w:sz w:val="22"/>
          <w:szCs w:val="22"/>
        </w:rPr>
        <w:tab/>
      </w:r>
    </w:p>
    <w:p w:rsidR="00A65890" w:rsidRDefault="00A65890" w:rsidP="00A65890">
      <w:pPr>
        <w:tabs>
          <w:tab w:val="left" w:pos="720"/>
          <w:tab w:val="left" w:pos="1440"/>
          <w:tab w:val="left" w:pos="2160"/>
          <w:tab w:val="left" w:pos="2880"/>
          <w:tab w:val="left" w:pos="3600"/>
          <w:tab w:val="left" w:pos="4320"/>
          <w:tab w:val="left" w:pos="5040"/>
          <w:tab w:val="right" w:pos="10350"/>
        </w:tabs>
        <w:ind w:left="1440"/>
        <w:jc w:val="both"/>
        <w:rPr>
          <w:rFonts w:ascii="Calibri" w:eastAsiaTheme="minorHAnsi" w:hAnsi="Calibri" w:cstheme="minorBidi"/>
          <w:color w:val="000000"/>
          <w:sz w:val="22"/>
          <w:szCs w:val="22"/>
        </w:rPr>
      </w:pPr>
      <w:proofErr w:type="gramStart"/>
      <w:r>
        <w:rPr>
          <w:rFonts w:ascii="Calibri" w:eastAsiaTheme="minorHAnsi" w:hAnsi="Calibri" w:cstheme="minorBidi"/>
          <w:color w:val="000000"/>
          <w:sz w:val="22"/>
          <w:szCs w:val="22"/>
        </w:rPr>
        <w:t>class</w:t>
      </w:r>
      <w:proofErr w:type="gramEnd"/>
      <w:r>
        <w:rPr>
          <w:rFonts w:ascii="Calibri" w:eastAsiaTheme="minorHAnsi" w:hAnsi="Calibri" w:cstheme="minorBidi"/>
          <w:color w:val="000000"/>
          <w:sz w:val="22"/>
          <w:szCs w:val="22"/>
        </w:rPr>
        <w:t xml:space="preserve"> or political opinions. Founded in 1948, the PRC has branches in all 4 provinces </w:t>
      </w:r>
    </w:p>
    <w:p w:rsidR="00A65890" w:rsidRDefault="00A65890" w:rsidP="00A65890">
      <w:pPr>
        <w:tabs>
          <w:tab w:val="left" w:pos="720"/>
          <w:tab w:val="left" w:pos="1440"/>
          <w:tab w:val="left" w:pos="2160"/>
          <w:tab w:val="left" w:pos="2880"/>
          <w:tab w:val="left" w:pos="3600"/>
          <w:tab w:val="left" w:pos="4320"/>
          <w:tab w:val="left" w:pos="5040"/>
          <w:tab w:val="right" w:pos="10350"/>
        </w:tabs>
        <w:ind w:left="1440"/>
        <w:jc w:val="both"/>
        <w:rPr>
          <w:rFonts w:ascii="Calibri" w:hAnsi="Calibri"/>
          <w:sz w:val="20"/>
          <w:szCs w:val="22"/>
        </w:rPr>
      </w:pPr>
      <w:proofErr w:type="gramStart"/>
      <w:r>
        <w:rPr>
          <w:rFonts w:ascii="Calibri" w:eastAsiaTheme="minorHAnsi" w:hAnsi="Calibri" w:cstheme="minorBidi"/>
          <w:color w:val="000000"/>
          <w:sz w:val="22"/>
          <w:szCs w:val="22"/>
        </w:rPr>
        <w:t>of</w:t>
      </w:r>
      <w:proofErr w:type="gramEnd"/>
      <w:r>
        <w:rPr>
          <w:rFonts w:ascii="Calibri" w:eastAsiaTheme="minorHAnsi" w:hAnsi="Calibri" w:cstheme="minorBidi"/>
          <w:color w:val="000000"/>
          <w:sz w:val="22"/>
          <w:szCs w:val="22"/>
        </w:rPr>
        <w:t xml:space="preserve"> Pakistan and has functional district branches in every province</w:t>
      </w:r>
      <w:r>
        <w:rPr>
          <w:rFonts w:ascii="Verdana" w:hAnsi="Verdana"/>
          <w:color w:val="333333"/>
          <w:sz w:val="18"/>
          <w:szCs w:val="18"/>
          <w:shd w:val="clear" w:color="auto" w:fill="FFFFFF"/>
        </w:rPr>
        <w:t>.</w:t>
      </w:r>
    </w:p>
    <w:p w:rsidR="00A65890" w:rsidRDefault="00A65890" w:rsidP="00A65890">
      <w:pPr>
        <w:tabs>
          <w:tab w:val="left" w:pos="720"/>
          <w:tab w:val="left" w:pos="1440"/>
          <w:tab w:val="left" w:pos="2160"/>
          <w:tab w:val="left" w:pos="2880"/>
          <w:tab w:val="left" w:pos="3600"/>
          <w:tab w:val="left" w:pos="4320"/>
          <w:tab w:val="left" w:pos="5040"/>
          <w:tab w:val="right" w:pos="10350"/>
        </w:tabs>
        <w:jc w:val="both"/>
        <w:rPr>
          <w:rFonts w:ascii="Calibri" w:hAnsi="Calibri"/>
          <w:sz w:val="12"/>
          <w:szCs w:val="22"/>
        </w:rPr>
      </w:pPr>
      <w:r>
        <w:rPr>
          <w:rFonts w:ascii="Calibri" w:hAnsi="Calibri"/>
          <w:sz w:val="12"/>
          <w:szCs w:val="22"/>
        </w:rPr>
        <w:tab/>
      </w:r>
    </w:p>
    <w:p w:rsidR="00A65890" w:rsidRDefault="00A65890" w:rsidP="00A65890">
      <w:pPr>
        <w:tabs>
          <w:tab w:val="left" w:pos="270"/>
          <w:tab w:val="left" w:pos="360"/>
        </w:tabs>
        <w:jc w:val="both"/>
        <w:rPr>
          <w:rFonts w:ascii="Calibri" w:hAnsi="Calibri"/>
          <w:color w:val="000000"/>
          <w:sz w:val="20"/>
          <w:szCs w:val="22"/>
        </w:rPr>
      </w:pPr>
      <w:r>
        <w:rPr>
          <w:rFonts w:ascii="Calibri" w:hAnsi="Calibri"/>
          <w:b/>
          <w:color w:val="000000"/>
          <w:sz w:val="20"/>
          <w:szCs w:val="22"/>
        </w:rPr>
        <w:t xml:space="preserve">     Tenure:</w:t>
      </w:r>
      <w:r>
        <w:rPr>
          <w:rFonts w:ascii="Calibri" w:hAnsi="Calibri"/>
          <w:b/>
          <w:color w:val="000000"/>
          <w:sz w:val="20"/>
          <w:szCs w:val="22"/>
        </w:rPr>
        <w:tab/>
      </w:r>
      <w:r>
        <w:rPr>
          <w:rFonts w:ascii="Calibri" w:hAnsi="Calibri"/>
          <w:color w:val="000000"/>
          <w:sz w:val="20"/>
          <w:szCs w:val="22"/>
        </w:rPr>
        <w:tab/>
        <w:t xml:space="preserve">          January 2016 – Till December 2016</w:t>
      </w:r>
    </w:p>
    <w:p w:rsidR="00A65890" w:rsidRDefault="00A65890" w:rsidP="00A65890">
      <w:pPr>
        <w:jc w:val="both"/>
        <w:rPr>
          <w:rFonts w:ascii="Calibri" w:hAnsi="Calibri"/>
          <w:b/>
          <w:color w:val="000000"/>
          <w:sz w:val="22"/>
          <w:szCs w:val="22"/>
        </w:rPr>
      </w:pPr>
      <w:r>
        <w:rPr>
          <w:rFonts w:ascii="Calibri" w:hAnsi="Calibri"/>
          <w:b/>
          <w:color w:val="000000"/>
          <w:sz w:val="20"/>
          <w:szCs w:val="22"/>
        </w:rPr>
        <w:t xml:space="preserve">     Designations: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b/>
          <w:color w:val="000000"/>
          <w:sz w:val="22"/>
          <w:szCs w:val="22"/>
        </w:rPr>
        <w:t>Support Services Officer</w:t>
      </w:r>
    </w:p>
    <w:p w:rsidR="00A65890" w:rsidRDefault="00A65890" w:rsidP="00A65890">
      <w:pPr>
        <w:jc w:val="both"/>
        <w:rPr>
          <w:rFonts w:ascii="Calibri" w:hAnsi="Calibri"/>
          <w:color w:val="000000"/>
          <w:sz w:val="10"/>
          <w:szCs w:val="22"/>
        </w:rPr>
      </w:pPr>
    </w:p>
    <w:p w:rsidR="00A65890" w:rsidRDefault="00A65890" w:rsidP="00A65890">
      <w:pPr>
        <w:tabs>
          <w:tab w:val="left" w:pos="270"/>
          <w:tab w:val="left" w:pos="360"/>
        </w:tabs>
        <w:jc w:val="both"/>
        <w:rPr>
          <w:rFonts w:ascii="Calibri" w:hAnsi="Calibri"/>
          <w:color w:val="000000"/>
          <w:sz w:val="20"/>
          <w:szCs w:val="22"/>
        </w:rPr>
      </w:pPr>
      <w:r>
        <w:rPr>
          <w:rFonts w:ascii="Calibri" w:hAnsi="Calibri"/>
          <w:b/>
          <w:color w:val="000000"/>
          <w:sz w:val="20"/>
          <w:szCs w:val="22"/>
        </w:rPr>
        <w:t xml:space="preserve">     Responsibilities: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A65890" w:rsidRDefault="00A65890" w:rsidP="00A65890">
      <w:pPr>
        <w:jc w:val="both"/>
        <w:rPr>
          <w:rFonts w:ascii="Calibri" w:hAnsi="Calibri"/>
          <w:b/>
          <w:color w:val="000000"/>
          <w:sz w:val="12"/>
          <w:szCs w:val="22"/>
        </w:rPr>
      </w:pPr>
    </w:p>
    <w:p w:rsidR="00A65890" w:rsidRDefault="00A65890" w:rsidP="00A65890">
      <w:pPr>
        <w:pStyle w:val="ListParagraph"/>
        <w:numPr>
          <w:ilvl w:val="0"/>
          <w:numId w:val="3"/>
        </w:numPr>
        <w:ind w:left="1080"/>
        <w:jc w:val="both"/>
        <w:rPr>
          <w:rStyle w:val="Position"/>
          <w:rFonts w:asciiTheme="minorHAnsi" w:hAnsiTheme="minorHAnsi" w:cstheme="minorHAnsi"/>
          <w:bCs w:val="0"/>
          <w:sz w:val="2"/>
        </w:rPr>
      </w:pPr>
      <w:r>
        <w:rPr>
          <w:rStyle w:val="Position"/>
          <w:rFonts w:asciiTheme="minorHAnsi" w:hAnsiTheme="minorHAnsi" w:cstheme="minorHAnsi"/>
          <w:szCs w:val="22"/>
        </w:rPr>
        <w:t>Managed daily office operations and maintenance of equipment and accurate records for all business supplies such as stationery, groceries, hotel accommodation, relocations, equipment and security services of overseas delegates.</w:t>
      </w:r>
    </w:p>
    <w:p w:rsidR="00A65890" w:rsidRDefault="00A65890" w:rsidP="00A65890">
      <w:pPr>
        <w:pStyle w:val="ListParagraph"/>
        <w:ind w:left="1080"/>
        <w:jc w:val="both"/>
        <w:rPr>
          <w:rStyle w:val="Position"/>
          <w:rFonts w:asciiTheme="minorHAnsi" w:hAnsiTheme="minorHAnsi" w:cstheme="minorHAnsi"/>
          <w:b w:val="0"/>
          <w:bCs w:val="0"/>
          <w:sz w:val="2"/>
          <w:szCs w:val="22"/>
        </w:rPr>
      </w:pPr>
    </w:p>
    <w:p w:rsidR="00A65890" w:rsidRDefault="00A65890" w:rsidP="00A65890">
      <w:pPr>
        <w:pStyle w:val="ListParagraph"/>
        <w:numPr>
          <w:ilvl w:val="0"/>
          <w:numId w:val="3"/>
        </w:numPr>
        <w:ind w:left="1080"/>
        <w:jc w:val="both"/>
        <w:rPr>
          <w:rStyle w:val="Position"/>
          <w:rFonts w:asciiTheme="minorHAnsi" w:hAnsiTheme="minorHAnsi" w:cstheme="minorHAnsi"/>
          <w:b w:val="0"/>
          <w:bCs w:val="0"/>
          <w:sz w:val="6"/>
          <w:szCs w:val="22"/>
        </w:rPr>
      </w:pPr>
      <w:r>
        <w:rPr>
          <w:rStyle w:val="Position"/>
          <w:rFonts w:asciiTheme="minorHAnsi" w:hAnsiTheme="minorHAnsi" w:cstheme="minorHAnsi"/>
          <w:szCs w:val="22"/>
        </w:rPr>
        <w:t>Responsible for inventory of expendable and non-expendable equipment and supplies.</w:t>
      </w:r>
      <w:r>
        <w:rPr>
          <w:rStyle w:val="Position"/>
          <w:rFonts w:asciiTheme="minorHAnsi" w:hAnsiTheme="minorHAnsi"/>
          <w:szCs w:val="22"/>
        </w:rPr>
        <w:t xml:space="preserve"> </w:t>
      </w:r>
      <w:r>
        <w:rPr>
          <w:rStyle w:val="Position"/>
          <w:rFonts w:asciiTheme="minorHAnsi" w:hAnsiTheme="minorHAnsi"/>
          <w:sz w:val="6"/>
          <w:szCs w:val="22"/>
        </w:rPr>
        <w:t xml:space="preserve"> </w:t>
      </w:r>
    </w:p>
    <w:p w:rsidR="00A65890" w:rsidRDefault="00A65890" w:rsidP="00A65890">
      <w:pPr>
        <w:pStyle w:val="ListParagraph"/>
        <w:rPr>
          <w:rStyle w:val="Position"/>
          <w:rFonts w:asciiTheme="minorHAnsi" w:hAnsiTheme="minorHAnsi"/>
          <w:b w:val="0"/>
          <w:sz w:val="6"/>
          <w:szCs w:val="22"/>
        </w:rPr>
      </w:pPr>
    </w:p>
    <w:p w:rsidR="00A65890" w:rsidRDefault="00A65890" w:rsidP="00A65890">
      <w:pPr>
        <w:pStyle w:val="ListParagraph"/>
        <w:numPr>
          <w:ilvl w:val="0"/>
          <w:numId w:val="3"/>
        </w:numPr>
        <w:ind w:left="1080"/>
        <w:jc w:val="both"/>
        <w:rPr>
          <w:rStyle w:val="Position"/>
          <w:rFonts w:asciiTheme="minorHAnsi" w:hAnsiTheme="minorHAnsi" w:cstheme="minorHAnsi"/>
          <w:b w:val="0"/>
          <w:bCs w:val="0"/>
          <w:sz w:val="8"/>
          <w:szCs w:val="22"/>
        </w:rPr>
      </w:pPr>
      <w:r>
        <w:rPr>
          <w:rStyle w:val="Position"/>
          <w:rFonts w:asciiTheme="minorHAnsi" w:hAnsiTheme="minorHAnsi" w:cstheme="minorHAnsi"/>
          <w:szCs w:val="22"/>
        </w:rPr>
        <w:t>Coordinated and facilitated activities to improve program implementation.</w:t>
      </w:r>
    </w:p>
    <w:p w:rsidR="00A65890" w:rsidRDefault="00A65890" w:rsidP="00A65890">
      <w:pPr>
        <w:pStyle w:val="ListParagraph"/>
        <w:jc w:val="both"/>
        <w:rPr>
          <w:rStyle w:val="Position"/>
          <w:rFonts w:asciiTheme="minorHAnsi" w:hAnsiTheme="minorHAnsi" w:cstheme="minorHAnsi"/>
          <w:b w:val="0"/>
          <w:bCs w:val="0"/>
          <w:sz w:val="2"/>
          <w:szCs w:val="22"/>
        </w:rPr>
      </w:pPr>
    </w:p>
    <w:p w:rsidR="00A65890" w:rsidRDefault="00A65890" w:rsidP="00A65890">
      <w:pPr>
        <w:numPr>
          <w:ilvl w:val="0"/>
          <w:numId w:val="4"/>
        </w:numPr>
        <w:shd w:val="clear" w:color="auto" w:fill="FFFFFF"/>
        <w:spacing w:line="40" w:lineRule="atLeast"/>
        <w:ind w:left="1080"/>
        <w:jc w:val="both"/>
        <w:rPr>
          <w:rStyle w:val="Position"/>
          <w:rFonts w:asciiTheme="minorHAnsi" w:hAnsiTheme="minorHAnsi" w:cstheme="minorHAnsi"/>
          <w:b w:val="0"/>
          <w:sz w:val="4"/>
          <w:szCs w:val="22"/>
        </w:rPr>
      </w:pPr>
      <w:r>
        <w:rPr>
          <w:rStyle w:val="Position"/>
          <w:rFonts w:asciiTheme="minorHAnsi" w:hAnsiTheme="minorHAnsi" w:cstheme="minorHAnsi"/>
          <w:szCs w:val="22"/>
        </w:rPr>
        <w:t>Provided Administrative support to the teams working under ongoing project in the field.</w:t>
      </w:r>
    </w:p>
    <w:p w:rsidR="00A65890" w:rsidRDefault="00A65890" w:rsidP="00A65890">
      <w:pPr>
        <w:shd w:val="clear" w:color="auto" w:fill="FFFFFF"/>
        <w:spacing w:line="40" w:lineRule="atLeast"/>
        <w:jc w:val="both"/>
        <w:rPr>
          <w:rStyle w:val="Position"/>
          <w:rFonts w:asciiTheme="minorHAnsi" w:hAnsiTheme="minorHAnsi" w:cstheme="minorHAnsi"/>
          <w:b w:val="0"/>
          <w:sz w:val="2"/>
          <w:szCs w:val="22"/>
        </w:rPr>
      </w:pPr>
    </w:p>
    <w:p w:rsidR="00A65890" w:rsidRDefault="00A65890" w:rsidP="00A65890">
      <w:pPr>
        <w:pStyle w:val="ListParagraph"/>
        <w:shd w:val="clear" w:color="auto" w:fill="FFFFFF"/>
        <w:spacing w:line="40" w:lineRule="atLeast"/>
        <w:ind w:left="1080"/>
        <w:jc w:val="both"/>
        <w:rPr>
          <w:sz w:val="12"/>
          <w:szCs w:val="20"/>
        </w:rPr>
      </w:pPr>
    </w:p>
    <w:p w:rsidR="00A65890" w:rsidRDefault="00A65890" w:rsidP="00A65890">
      <w:pPr>
        <w:shd w:val="clear" w:color="auto" w:fill="FFFFFF"/>
        <w:tabs>
          <w:tab w:val="left" w:pos="270"/>
        </w:tabs>
        <w:spacing w:line="40" w:lineRule="atLeast"/>
        <w:jc w:val="both"/>
        <w:rPr>
          <w:rFonts w:asciiTheme="minorHAnsi" w:hAnsiTheme="minorHAnsi" w:cstheme="minorHAnsi"/>
          <w:bCs/>
          <w:sz w:val="2"/>
          <w:szCs w:val="22"/>
        </w:rPr>
      </w:pPr>
      <w:r>
        <w:rPr>
          <w:rFonts w:ascii="Calibri" w:hAnsi="Calibri"/>
          <w:b/>
          <w:color w:val="000000"/>
          <w:sz w:val="20"/>
          <w:szCs w:val="22"/>
        </w:rPr>
        <w:t xml:space="preserve">     Achievements: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A65890" w:rsidRDefault="00A65890" w:rsidP="00A65890">
      <w:pPr>
        <w:jc w:val="both"/>
        <w:rPr>
          <w:rFonts w:ascii="Calibri" w:hAnsi="Calibri"/>
          <w:b/>
          <w:color w:val="000000"/>
          <w:sz w:val="14"/>
          <w:szCs w:val="22"/>
        </w:rPr>
      </w:pPr>
    </w:p>
    <w:p w:rsidR="00A65890" w:rsidRDefault="00A65890" w:rsidP="00A65890">
      <w:pPr>
        <w:pStyle w:val="ListParagraph"/>
        <w:numPr>
          <w:ilvl w:val="0"/>
          <w:numId w:val="5"/>
        </w:numPr>
        <w:spacing w:after="240"/>
        <w:jc w:val="both"/>
        <w:rPr>
          <w:rStyle w:val="Position"/>
          <w:rFonts w:asciiTheme="minorHAnsi" w:hAnsiTheme="minorHAnsi"/>
        </w:rPr>
      </w:pPr>
      <w:r>
        <w:rPr>
          <w:rStyle w:val="Position"/>
          <w:rFonts w:asciiTheme="minorHAnsi" w:hAnsiTheme="minorHAnsi" w:cstheme="minorHAnsi"/>
          <w:szCs w:val="22"/>
        </w:rPr>
        <w:t xml:space="preserve">Provided exceptional support to Program managers and co-workers by which the Provincial branch achieved the goal prior to the deadline, as compared to other provinces. </w:t>
      </w:r>
    </w:p>
    <w:p w:rsidR="00A65890" w:rsidRDefault="00A65890" w:rsidP="00A65890">
      <w:pPr>
        <w:ind w:right="-360"/>
        <w:jc w:val="both"/>
        <w:rPr>
          <w:rFonts w:ascii="Calibri" w:hAnsi="Calibri"/>
          <w:color w:val="4F81BD" w:themeColor="accent1"/>
        </w:rPr>
      </w:pPr>
      <w:r>
        <w:rPr>
          <w:rFonts w:ascii="Calibri" w:hAnsi="Calibri"/>
          <w:b/>
          <w:color w:val="000000"/>
          <w:sz w:val="20"/>
          <w:szCs w:val="22"/>
        </w:rPr>
        <w:t xml:space="preserve">     Organization:</w:t>
      </w:r>
      <w:r>
        <w:rPr>
          <w:rFonts w:ascii="Calibri" w:hAnsi="Calibri"/>
          <w:color w:val="000000"/>
          <w:sz w:val="20"/>
          <w:szCs w:val="22"/>
        </w:rPr>
        <w:tab/>
      </w:r>
      <w:r>
        <w:rPr>
          <w:rFonts w:ascii="Calibri" w:hAnsi="Calibri"/>
          <w:b/>
          <w:sz w:val="22"/>
          <w:szCs w:val="22"/>
        </w:rPr>
        <w:t>International Federation of Red Cross and Red Crescent Societies (IFRC)</w:t>
      </w:r>
    </w:p>
    <w:p w:rsidR="00A65890" w:rsidRDefault="00A65890" w:rsidP="00A65890">
      <w:pPr>
        <w:ind w:left="1440"/>
        <w:jc w:val="both"/>
        <w:rPr>
          <w:rStyle w:val="Position"/>
          <w:rFonts w:asciiTheme="minorHAnsi" w:hAnsiTheme="minorHAnsi" w:cstheme="minorHAnsi"/>
        </w:rPr>
      </w:pPr>
      <w:r>
        <w:rPr>
          <w:rStyle w:val="Position"/>
          <w:rFonts w:asciiTheme="minorHAnsi" w:hAnsiTheme="minorHAnsi" w:cstheme="minorHAnsi"/>
          <w:szCs w:val="22"/>
        </w:rPr>
        <w:lastRenderedPageBreak/>
        <w:t>The International Federation of Red Cross and Red Crescent Societies (IFRC</w:t>
      </w:r>
      <w:proofErr w:type="gramStart"/>
      <w:r>
        <w:rPr>
          <w:rStyle w:val="Position"/>
          <w:rFonts w:asciiTheme="minorHAnsi" w:hAnsiTheme="minorHAnsi" w:cstheme="minorHAnsi"/>
          <w:szCs w:val="22"/>
        </w:rPr>
        <w:t>)is</w:t>
      </w:r>
      <w:proofErr w:type="gramEnd"/>
      <w:r>
        <w:rPr>
          <w:rStyle w:val="Position"/>
          <w:rFonts w:asciiTheme="minorHAnsi" w:hAnsiTheme="minorHAnsi" w:cstheme="minorHAnsi"/>
          <w:szCs w:val="22"/>
        </w:rPr>
        <w:t xml:space="preserve"> the</w:t>
      </w:r>
    </w:p>
    <w:p w:rsidR="00A65890" w:rsidRDefault="00A65890" w:rsidP="00A65890">
      <w:pPr>
        <w:ind w:left="1440"/>
        <w:jc w:val="both"/>
        <w:rPr>
          <w:rStyle w:val="Position"/>
          <w:rFonts w:asciiTheme="minorHAnsi" w:hAnsiTheme="minorHAnsi" w:cstheme="minorHAnsi"/>
          <w:b w:val="0"/>
          <w:szCs w:val="22"/>
        </w:rPr>
      </w:pPr>
      <w:proofErr w:type="gramStart"/>
      <w:r>
        <w:rPr>
          <w:rStyle w:val="Position"/>
          <w:rFonts w:asciiTheme="minorHAnsi" w:hAnsiTheme="minorHAnsi" w:cstheme="minorHAnsi"/>
          <w:szCs w:val="22"/>
        </w:rPr>
        <w:t>world's</w:t>
      </w:r>
      <w:proofErr w:type="gramEnd"/>
      <w:r>
        <w:rPr>
          <w:rStyle w:val="Position"/>
          <w:rFonts w:asciiTheme="minorHAnsi" w:hAnsiTheme="minorHAnsi" w:cstheme="minorHAnsi"/>
          <w:szCs w:val="22"/>
        </w:rPr>
        <w:t xml:space="preserve"> largest humanitarian organization, providing assistance without discrimination </w:t>
      </w:r>
    </w:p>
    <w:p w:rsidR="00A65890" w:rsidRDefault="00A65890" w:rsidP="00A65890">
      <w:pPr>
        <w:ind w:left="1440"/>
        <w:jc w:val="both"/>
        <w:rPr>
          <w:rFonts w:ascii="Verdana" w:hAnsi="Verdana"/>
          <w:b/>
          <w:color w:val="333333"/>
          <w:sz w:val="18"/>
          <w:szCs w:val="18"/>
          <w:shd w:val="clear" w:color="auto" w:fill="FFFFFF"/>
        </w:rPr>
      </w:pPr>
      <w:proofErr w:type="gramStart"/>
      <w:r>
        <w:rPr>
          <w:rStyle w:val="Position"/>
          <w:rFonts w:asciiTheme="minorHAnsi" w:hAnsiTheme="minorHAnsi" w:cstheme="minorHAnsi"/>
          <w:szCs w:val="22"/>
        </w:rPr>
        <w:t>as</w:t>
      </w:r>
      <w:proofErr w:type="gramEnd"/>
      <w:r>
        <w:rPr>
          <w:rStyle w:val="Position"/>
          <w:rFonts w:asciiTheme="minorHAnsi" w:hAnsiTheme="minorHAnsi" w:cstheme="minorHAnsi"/>
          <w:szCs w:val="22"/>
        </w:rPr>
        <w:t xml:space="preserve"> to nationality, race, religious beliefs, class or political opinions</w:t>
      </w:r>
      <w:r>
        <w:rPr>
          <w:rFonts w:ascii="Verdana" w:hAnsi="Verdana"/>
          <w:b/>
          <w:color w:val="333333"/>
          <w:sz w:val="18"/>
          <w:szCs w:val="18"/>
          <w:shd w:val="clear" w:color="auto" w:fill="FFFFFF"/>
        </w:rPr>
        <w:t xml:space="preserve">. </w:t>
      </w:r>
    </w:p>
    <w:p w:rsidR="00A65890" w:rsidRDefault="00A65890" w:rsidP="00A65890">
      <w:pPr>
        <w:ind w:left="1440"/>
        <w:jc w:val="both"/>
        <w:rPr>
          <w:rStyle w:val="Position"/>
          <w:rFonts w:asciiTheme="minorHAnsi" w:hAnsiTheme="minorHAnsi" w:cstheme="minorHAnsi"/>
          <w:szCs w:val="22"/>
        </w:rPr>
      </w:pPr>
      <w:r>
        <w:rPr>
          <w:rStyle w:val="Position"/>
          <w:rFonts w:asciiTheme="minorHAnsi" w:hAnsiTheme="minorHAnsi" w:cstheme="minorHAnsi"/>
          <w:szCs w:val="22"/>
        </w:rPr>
        <w:t xml:space="preserve">Founded in 1919, the IFRC comprises 190-member Red Cross and Red Crescent National Societies, a secretariat in Geneva and more than 60 delegations strategically located to support activities around the world. </w:t>
      </w:r>
    </w:p>
    <w:p w:rsidR="00A65890" w:rsidRDefault="00A65890" w:rsidP="00A65890">
      <w:pPr>
        <w:ind w:left="1440"/>
        <w:jc w:val="both"/>
        <w:rPr>
          <w:rStyle w:val="Position"/>
          <w:rFonts w:asciiTheme="minorHAnsi" w:hAnsiTheme="minorHAnsi" w:cstheme="minorHAnsi"/>
          <w:b w:val="0"/>
          <w:sz w:val="12"/>
        </w:rPr>
      </w:pPr>
    </w:p>
    <w:p w:rsidR="00A65890" w:rsidRDefault="00A65890" w:rsidP="00A65890">
      <w:pPr>
        <w:tabs>
          <w:tab w:val="left" w:pos="360"/>
        </w:tabs>
        <w:jc w:val="both"/>
        <w:rPr>
          <w:rFonts w:ascii="Calibri" w:hAnsi="Calibri"/>
          <w:color w:val="000000"/>
          <w:sz w:val="20"/>
          <w:szCs w:val="22"/>
        </w:rPr>
      </w:pPr>
      <w:r>
        <w:rPr>
          <w:rFonts w:ascii="Calibri" w:hAnsi="Calibri"/>
          <w:b/>
          <w:color w:val="000000"/>
          <w:sz w:val="20"/>
          <w:szCs w:val="22"/>
        </w:rPr>
        <w:t xml:space="preserve">      Tenure:</w:t>
      </w:r>
      <w:r>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t>January 2014– December 2015</w:t>
      </w:r>
    </w:p>
    <w:p w:rsidR="00A65890" w:rsidRDefault="00A65890" w:rsidP="00A65890">
      <w:pPr>
        <w:jc w:val="both"/>
        <w:rPr>
          <w:rFonts w:ascii="Calibri" w:hAnsi="Calibri"/>
          <w:color w:val="000000"/>
          <w:sz w:val="20"/>
          <w:szCs w:val="22"/>
        </w:rPr>
      </w:pPr>
      <w:r>
        <w:rPr>
          <w:rFonts w:ascii="Calibri" w:hAnsi="Calibri"/>
          <w:b/>
          <w:color w:val="000000"/>
          <w:sz w:val="20"/>
          <w:szCs w:val="22"/>
        </w:rPr>
        <w:t xml:space="preserve">      Designations: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b/>
          <w:color w:val="000000"/>
          <w:sz w:val="22"/>
          <w:szCs w:val="22"/>
        </w:rPr>
        <w:t>Senior Field Administration / Liaison Officer</w:t>
      </w:r>
    </w:p>
    <w:p w:rsidR="00A65890" w:rsidRDefault="00A65890" w:rsidP="00A65890">
      <w:pPr>
        <w:jc w:val="both"/>
        <w:rPr>
          <w:rFonts w:ascii="Calibri" w:hAnsi="Calibri"/>
          <w:color w:val="000000"/>
          <w:sz w:val="20"/>
          <w:szCs w:val="22"/>
        </w:rPr>
      </w:pPr>
      <w:r>
        <w:rPr>
          <w:rFonts w:ascii="Calibri" w:hAnsi="Calibri"/>
          <w:b/>
          <w:color w:val="000000"/>
          <w:sz w:val="20"/>
          <w:szCs w:val="22"/>
        </w:rPr>
        <w:t xml:space="preserve">      Responsibilities: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A65890" w:rsidRDefault="00A65890" w:rsidP="00A65890">
      <w:pPr>
        <w:jc w:val="both"/>
        <w:rPr>
          <w:rFonts w:ascii="Calibri" w:hAnsi="Calibri"/>
          <w:color w:val="000000"/>
          <w:sz w:val="20"/>
          <w:szCs w:val="22"/>
        </w:rPr>
      </w:pPr>
    </w:p>
    <w:p w:rsidR="00A65890" w:rsidRDefault="00A65890" w:rsidP="00A65890">
      <w:pPr>
        <w:pStyle w:val="ListParagraph"/>
        <w:numPr>
          <w:ilvl w:val="0"/>
          <w:numId w:val="6"/>
        </w:numPr>
        <w:spacing w:line="240" w:lineRule="exact"/>
        <w:ind w:left="1080"/>
        <w:jc w:val="both"/>
        <w:rPr>
          <w:rFonts w:ascii="Calibri" w:hAnsi="Calibri"/>
          <w:color w:val="000000"/>
          <w:sz w:val="22"/>
          <w:szCs w:val="22"/>
        </w:rPr>
      </w:pPr>
      <w:r>
        <w:rPr>
          <w:rFonts w:ascii="Calibri" w:hAnsi="Calibri"/>
          <w:color w:val="000000"/>
          <w:sz w:val="22"/>
          <w:szCs w:val="22"/>
        </w:rPr>
        <w:t xml:space="preserve">Proficiently scheduled and coordinated meetings, appointments, with government agencies and travel for Head of Delegation upon his arrival to the field. </w:t>
      </w:r>
    </w:p>
    <w:p w:rsidR="00A65890" w:rsidRDefault="00A65890" w:rsidP="00A65890">
      <w:pPr>
        <w:pStyle w:val="ListParagraph"/>
        <w:numPr>
          <w:ilvl w:val="0"/>
          <w:numId w:val="6"/>
        </w:numPr>
        <w:shd w:val="clear" w:color="auto" w:fill="FFFFFF"/>
        <w:spacing w:before="100" w:beforeAutospacing="1" w:after="100" w:afterAutospacing="1" w:line="315" w:lineRule="atLeast"/>
        <w:ind w:left="1080"/>
        <w:jc w:val="both"/>
        <w:rPr>
          <w:rFonts w:ascii="Calibri" w:hAnsi="Calibri"/>
          <w:color w:val="000000"/>
          <w:sz w:val="22"/>
          <w:szCs w:val="22"/>
        </w:rPr>
      </w:pPr>
      <w:r>
        <w:rPr>
          <w:rFonts w:ascii="Calibri" w:hAnsi="Calibri"/>
          <w:color w:val="000000"/>
          <w:sz w:val="22"/>
          <w:szCs w:val="22"/>
        </w:rPr>
        <w:t>Attaining “No Objection Certificate” (NOC’s) for the foreign delegates travelling to the specific field areas in Pakistan.</w:t>
      </w:r>
    </w:p>
    <w:p w:rsidR="00A65890" w:rsidRDefault="00A65890" w:rsidP="00A65890">
      <w:pPr>
        <w:pStyle w:val="ListParagraph"/>
        <w:numPr>
          <w:ilvl w:val="0"/>
          <w:numId w:val="6"/>
        </w:numPr>
        <w:tabs>
          <w:tab w:val="left" w:pos="720"/>
          <w:tab w:val="left" w:pos="1080"/>
          <w:tab w:val="left" w:pos="1440"/>
          <w:tab w:val="left" w:pos="2160"/>
          <w:tab w:val="left" w:pos="2880"/>
          <w:tab w:val="left" w:pos="3600"/>
          <w:tab w:val="left" w:pos="4320"/>
          <w:tab w:val="left" w:pos="5040"/>
          <w:tab w:val="right" w:pos="10350"/>
        </w:tabs>
        <w:ind w:left="1080"/>
        <w:jc w:val="both"/>
        <w:rPr>
          <w:rFonts w:ascii="Calibri" w:hAnsi="Calibri"/>
          <w:color w:val="000000"/>
          <w:sz w:val="22"/>
          <w:szCs w:val="22"/>
        </w:rPr>
      </w:pPr>
      <w:r>
        <w:rPr>
          <w:rFonts w:ascii="Calibri" w:hAnsi="Calibri"/>
          <w:color w:val="000000"/>
          <w:sz w:val="22"/>
          <w:szCs w:val="22"/>
        </w:rPr>
        <w:t>Responsible for logistical arrangements for all meetings and seminars. Procurement of goods requested by the program and other support staff.</w:t>
      </w:r>
      <w:r>
        <w:rPr>
          <w:rFonts w:ascii="Calibri" w:hAnsi="Calibri"/>
          <w:color w:val="000000"/>
          <w:sz w:val="22"/>
          <w:szCs w:val="22"/>
        </w:rPr>
        <w:tab/>
      </w:r>
    </w:p>
    <w:p w:rsidR="00A65890" w:rsidRDefault="00A65890" w:rsidP="00A65890">
      <w:pPr>
        <w:pStyle w:val="ListParagraph"/>
        <w:numPr>
          <w:ilvl w:val="0"/>
          <w:numId w:val="6"/>
        </w:numPr>
        <w:spacing w:line="240" w:lineRule="exact"/>
        <w:ind w:left="1080"/>
        <w:jc w:val="both"/>
        <w:rPr>
          <w:rFonts w:ascii="Calibri" w:hAnsi="Calibri"/>
          <w:color w:val="000000"/>
          <w:sz w:val="22"/>
          <w:szCs w:val="22"/>
        </w:rPr>
      </w:pPr>
      <w:r>
        <w:rPr>
          <w:rFonts w:ascii="Calibri" w:hAnsi="Calibri"/>
          <w:bCs/>
          <w:color w:val="000000"/>
        </w:rPr>
        <w:t>Established and maintained effective relationship with all external agencies and professional bodies.</w:t>
      </w:r>
    </w:p>
    <w:p w:rsidR="00A65890" w:rsidRDefault="00A65890" w:rsidP="00A65890">
      <w:pPr>
        <w:numPr>
          <w:ilvl w:val="0"/>
          <w:numId w:val="6"/>
        </w:numPr>
        <w:shd w:val="clear" w:color="auto" w:fill="FFFFFF"/>
        <w:spacing w:before="100" w:beforeAutospacing="1" w:after="100" w:afterAutospacing="1" w:line="315" w:lineRule="atLeast"/>
        <w:ind w:left="1080"/>
        <w:jc w:val="both"/>
        <w:rPr>
          <w:rFonts w:ascii="Calibri" w:hAnsi="Calibri"/>
          <w:bCs/>
          <w:color w:val="000000"/>
          <w:sz w:val="20"/>
        </w:rPr>
      </w:pPr>
      <w:r>
        <w:rPr>
          <w:rFonts w:ascii="Calibri" w:hAnsi="Calibri"/>
          <w:bCs/>
          <w:color w:val="000000"/>
        </w:rPr>
        <w:t>Generating detailed reports to the Program coordinator on monthly activities related to the ongoing programs in the field area.</w:t>
      </w:r>
    </w:p>
    <w:p w:rsidR="00A65890" w:rsidRDefault="00A65890" w:rsidP="00A65890">
      <w:pPr>
        <w:jc w:val="both"/>
        <w:rPr>
          <w:rFonts w:ascii="Calibri" w:hAnsi="Calibri"/>
          <w:color w:val="000000"/>
          <w:sz w:val="20"/>
          <w:szCs w:val="22"/>
        </w:rPr>
      </w:pPr>
      <w:r>
        <w:rPr>
          <w:rFonts w:ascii="Calibri" w:hAnsi="Calibri"/>
          <w:b/>
          <w:color w:val="000000"/>
          <w:sz w:val="20"/>
          <w:szCs w:val="22"/>
        </w:rPr>
        <w:t xml:space="preserve">       Achievements: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A65890" w:rsidRDefault="00A65890" w:rsidP="00A65890">
      <w:pPr>
        <w:jc w:val="both"/>
        <w:rPr>
          <w:rFonts w:ascii="Calibri" w:hAnsi="Calibri"/>
          <w:b/>
          <w:color w:val="000000"/>
          <w:sz w:val="12"/>
          <w:szCs w:val="22"/>
        </w:rPr>
      </w:pPr>
    </w:p>
    <w:p w:rsidR="00A65890" w:rsidRDefault="00A65890" w:rsidP="00A65890">
      <w:pPr>
        <w:pStyle w:val="ListParagraph"/>
        <w:numPr>
          <w:ilvl w:val="0"/>
          <w:numId w:val="5"/>
        </w:numPr>
        <w:spacing w:after="240"/>
        <w:jc w:val="both"/>
        <w:rPr>
          <w:rFonts w:asciiTheme="minorHAnsi" w:hAnsiTheme="minorHAnsi" w:cstheme="minorHAnsi"/>
          <w:b/>
          <w:color w:val="000000"/>
          <w:sz w:val="20"/>
          <w:szCs w:val="20"/>
          <w:shd w:val="clear" w:color="auto" w:fill="FFFFFF"/>
        </w:rPr>
      </w:pPr>
      <w:r>
        <w:rPr>
          <w:rFonts w:ascii="Calibri" w:hAnsi="Calibri"/>
          <w:b/>
          <w:bCs/>
          <w:color w:val="000000"/>
        </w:rPr>
        <w:t>Provided backup support in emergencies and in peace time to other departments which was highly admired by the Head of Delegation.</w:t>
      </w:r>
    </w:p>
    <w:p w:rsidR="00A65890" w:rsidRDefault="00A65890" w:rsidP="00A65890">
      <w:pPr>
        <w:pStyle w:val="ListParagraph"/>
        <w:numPr>
          <w:ilvl w:val="0"/>
          <w:numId w:val="5"/>
        </w:numPr>
        <w:jc w:val="both"/>
        <w:rPr>
          <w:rFonts w:ascii="Calibri" w:hAnsi="Calibri"/>
          <w:bCs/>
          <w:color w:val="000000"/>
        </w:rPr>
      </w:pPr>
      <w:r>
        <w:rPr>
          <w:rFonts w:ascii="Calibri" w:hAnsi="Calibri"/>
          <w:b/>
          <w:color w:val="000000"/>
        </w:rPr>
        <w:t xml:space="preserve">Achieved appreciation certification in recognition of the valuable services as </w:t>
      </w:r>
      <w:proofErr w:type="spellStart"/>
      <w:r>
        <w:rPr>
          <w:rFonts w:ascii="Calibri" w:hAnsi="Calibri"/>
          <w:b/>
          <w:color w:val="000000"/>
        </w:rPr>
        <w:t>Snr</w:t>
      </w:r>
      <w:proofErr w:type="spellEnd"/>
      <w:r>
        <w:rPr>
          <w:rFonts w:ascii="Calibri" w:hAnsi="Calibri"/>
          <w:b/>
          <w:color w:val="000000"/>
        </w:rPr>
        <w:t>. Field Administration / Liaison Officer in Baseline Survey of upcoming Project in 2015</w:t>
      </w:r>
      <w:r>
        <w:rPr>
          <w:rFonts w:ascii="Calibri" w:hAnsi="Calibri"/>
          <w:color w:val="000000"/>
        </w:rPr>
        <w:t>.</w:t>
      </w:r>
    </w:p>
    <w:p w:rsidR="00A65890" w:rsidRDefault="00A65890" w:rsidP="00A65890">
      <w:pPr>
        <w:jc w:val="both"/>
        <w:rPr>
          <w:rFonts w:ascii="Calibri" w:hAnsi="Calibri"/>
          <w:b/>
          <w:color w:val="000000"/>
          <w:sz w:val="2"/>
          <w:szCs w:val="22"/>
        </w:rPr>
      </w:pPr>
    </w:p>
    <w:p w:rsidR="00A65890" w:rsidRDefault="00A65890" w:rsidP="00A65890">
      <w:pPr>
        <w:jc w:val="both"/>
        <w:rPr>
          <w:rFonts w:ascii="Calibri" w:hAnsi="Calibri"/>
          <w:b/>
          <w:color w:val="000000"/>
          <w:sz w:val="12"/>
          <w:szCs w:val="22"/>
        </w:rPr>
      </w:pPr>
    </w:p>
    <w:p w:rsidR="00A65890" w:rsidRDefault="00A65890" w:rsidP="00A65890">
      <w:pPr>
        <w:tabs>
          <w:tab w:val="left" w:pos="270"/>
        </w:tabs>
        <w:ind w:right="-450"/>
        <w:rPr>
          <w:rFonts w:ascii="Calibri" w:hAnsi="Calibri"/>
          <w:b/>
          <w:color w:val="4F81BD" w:themeColor="accent1"/>
          <w:sz w:val="22"/>
          <w:szCs w:val="22"/>
        </w:rPr>
      </w:pPr>
      <w:r>
        <w:rPr>
          <w:rFonts w:ascii="Calibri" w:hAnsi="Calibri"/>
          <w:b/>
          <w:color w:val="000000"/>
          <w:sz w:val="20"/>
          <w:szCs w:val="22"/>
        </w:rPr>
        <w:t xml:space="preserve">      Organization:  </w:t>
      </w:r>
      <w:r>
        <w:rPr>
          <w:rFonts w:ascii="Calibri" w:hAnsi="Calibri"/>
          <w:b/>
          <w:sz w:val="22"/>
          <w:szCs w:val="22"/>
        </w:rPr>
        <w:t>International Federation of Red Cross and Red Crescent Societies (IFRC)</w:t>
      </w:r>
    </w:p>
    <w:p w:rsidR="00A65890" w:rsidRDefault="00A65890" w:rsidP="00A65890">
      <w:pPr>
        <w:ind w:left="1440"/>
        <w:jc w:val="both"/>
        <w:rPr>
          <w:rFonts w:ascii="Calibri" w:hAnsi="Calibri"/>
          <w:color w:val="000000"/>
        </w:rPr>
      </w:pPr>
      <w:r>
        <w:rPr>
          <w:rFonts w:ascii="Calibri" w:hAnsi="Calibri"/>
          <w:color w:val="000000"/>
        </w:rPr>
        <w:t>The International Federation of Red Cross and Red Crescent Societies (IFRC)</w:t>
      </w:r>
    </w:p>
    <w:p w:rsidR="00A65890" w:rsidRDefault="00A65890" w:rsidP="00A65890">
      <w:pPr>
        <w:ind w:left="1440"/>
        <w:jc w:val="both"/>
        <w:rPr>
          <w:rFonts w:ascii="Calibri" w:hAnsi="Calibri"/>
          <w:color w:val="000000"/>
        </w:rPr>
      </w:pPr>
      <w:proofErr w:type="gramStart"/>
      <w:r>
        <w:rPr>
          <w:rFonts w:ascii="Calibri" w:hAnsi="Calibri"/>
          <w:color w:val="000000"/>
        </w:rPr>
        <w:t>is</w:t>
      </w:r>
      <w:proofErr w:type="gramEnd"/>
      <w:r>
        <w:rPr>
          <w:rFonts w:ascii="Calibri" w:hAnsi="Calibri"/>
          <w:color w:val="000000"/>
        </w:rPr>
        <w:t xml:space="preserve"> the world's largest humanitarian organization, providing assistance without</w:t>
      </w:r>
    </w:p>
    <w:p w:rsidR="00A65890" w:rsidRDefault="00A65890" w:rsidP="00A65890">
      <w:pPr>
        <w:ind w:left="1440"/>
        <w:jc w:val="both"/>
        <w:rPr>
          <w:rFonts w:ascii="Calibri" w:hAnsi="Calibri"/>
          <w:color w:val="000000"/>
        </w:rPr>
      </w:pPr>
      <w:proofErr w:type="gramStart"/>
      <w:r>
        <w:rPr>
          <w:rFonts w:ascii="Calibri" w:hAnsi="Calibri"/>
          <w:color w:val="000000"/>
        </w:rPr>
        <w:t>discrimination</w:t>
      </w:r>
      <w:proofErr w:type="gramEnd"/>
      <w:r>
        <w:rPr>
          <w:rFonts w:ascii="Calibri" w:hAnsi="Calibri"/>
          <w:color w:val="000000"/>
        </w:rPr>
        <w:t xml:space="preserve"> as to nationality, race, religious beliefs, class or political opinions. </w:t>
      </w:r>
    </w:p>
    <w:p w:rsidR="00A65890" w:rsidRDefault="00A65890" w:rsidP="00A65890">
      <w:pPr>
        <w:ind w:left="2160" w:firstLine="720"/>
        <w:jc w:val="both"/>
        <w:rPr>
          <w:rFonts w:ascii="Calibri" w:hAnsi="Calibri"/>
          <w:color w:val="000000"/>
          <w:sz w:val="10"/>
        </w:rPr>
      </w:pPr>
    </w:p>
    <w:p w:rsidR="00A65890" w:rsidRDefault="00A65890" w:rsidP="00A65890">
      <w:pPr>
        <w:jc w:val="both"/>
        <w:rPr>
          <w:rFonts w:ascii="Calibri" w:hAnsi="Calibri"/>
          <w:color w:val="000000"/>
          <w:sz w:val="20"/>
          <w:szCs w:val="22"/>
        </w:rPr>
      </w:pPr>
      <w:r>
        <w:rPr>
          <w:rFonts w:ascii="Calibri" w:hAnsi="Calibri"/>
          <w:b/>
          <w:color w:val="000000"/>
          <w:sz w:val="20"/>
          <w:szCs w:val="22"/>
        </w:rPr>
        <w:t xml:space="preserve">       Tenure:</w:t>
      </w:r>
      <w:r>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t>October 2012 –December 2013</w:t>
      </w:r>
    </w:p>
    <w:p w:rsidR="00A65890" w:rsidRDefault="00A65890" w:rsidP="00A65890">
      <w:pPr>
        <w:jc w:val="both"/>
        <w:rPr>
          <w:rFonts w:ascii="Calibri" w:hAnsi="Calibri"/>
          <w:color w:val="000000"/>
          <w:sz w:val="20"/>
          <w:szCs w:val="22"/>
        </w:rPr>
      </w:pPr>
      <w:r>
        <w:rPr>
          <w:rFonts w:ascii="Calibri" w:hAnsi="Calibri"/>
          <w:b/>
          <w:color w:val="000000"/>
          <w:sz w:val="20"/>
          <w:szCs w:val="22"/>
        </w:rPr>
        <w:t xml:space="preserve">       Designations:</w:t>
      </w:r>
      <w:r>
        <w:rPr>
          <w:rFonts w:ascii="Calibri" w:hAnsi="Calibri"/>
          <w:color w:val="000000"/>
          <w:sz w:val="20"/>
          <w:szCs w:val="22"/>
        </w:rPr>
        <w:tab/>
        <w:t xml:space="preserve">    </w:t>
      </w:r>
      <w:r>
        <w:rPr>
          <w:rStyle w:val="Position"/>
          <w:rFonts w:asciiTheme="minorHAnsi" w:hAnsiTheme="minorHAnsi" w:cstheme="minorHAnsi"/>
        </w:rPr>
        <w:t>S</w:t>
      </w:r>
      <w:r>
        <w:rPr>
          <w:rStyle w:val="Position"/>
          <w:rFonts w:asciiTheme="minorHAnsi" w:hAnsiTheme="minorHAnsi" w:cstheme="minorHAnsi"/>
          <w:szCs w:val="26"/>
        </w:rPr>
        <w:t>enior Administration/Logistics/Finance/Liaison Officer</w:t>
      </w:r>
    </w:p>
    <w:p w:rsidR="00A65890" w:rsidRDefault="00A65890" w:rsidP="00A65890">
      <w:pPr>
        <w:jc w:val="both"/>
        <w:rPr>
          <w:rFonts w:ascii="Calibri" w:hAnsi="Calibri"/>
          <w:color w:val="000000"/>
          <w:sz w:val="20"/>
          <w:szCs w:val="22"/>
        </w:rPr>
      </w:pPr>
      <w:r>
        <w:rPr>
          <w:rFonts w:ascii="Calibri" w:hAnsi="Calibri"/>
          <w:color w:val="000000"/>
          <w:sz w:val="2"/>
          <w:szCs w:val="22"/>
        </w:rPr>
        <w:tab/>
      </w:r>
      <w:r>
        <w:rPr>
          <w:rFonts w:ascii="Calibri" w:hAnsi="Calibri"/>
          <w:color w:val="000000"/>
          <w:sz w:val="20"/>
          <w:szCs w:val="22"/>
        </w:rPr>
        <w:tab/>
      </w:r>
      <w:r>
        <w:rPr>
          <w:rFonts w:ascii="Calibri" w:hAnsi="Calibri"/>
          <w:color w:val="000000"/>
          <w:sz w:val="20"/>
          <w:szCs w:val="22"/>
        </w:rPr>
        <w:tab/>
      </w:r>
    </w:p>
    <w:p w:rsidR="00A65890" w:rsidRDefault="00A65890" w:rsidP="00A65890">
      <w:pPr>
        <w:tabs>
          <w:tab w:val="left" w:pos="360"/>
        </w:tabs>
        <w:jc w:val="both"/>
        <w:rPr>
          <w:rFonts w:ascii="Calibri" w:hAnsi="Calibri"/>
          <w:color w:val="000000"/>
          <w:sz w:val="20"/>
          <w:szCs w:val="22"/>
        </w:rPr>
      </w:pPr>
      <w:r>
        <w:rPr>
          <w:rFonts w:ascii="Calibri" w:hAnsi="Calibri"/>
          <w:b/>
          <w:color w:val="000000"/>
          <w:sz w:val="20"/>
          <w:szCs w:val="22"/>
        </w:rPr>
        <w:t xml:space="preserve">       Responsibilities: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A65890" w:rsidRDefault="00A65890" w:rsidP="00A65890">
      <w:pPr>
        <w:jc w:val="both"/>
        <w:rPr>
          <w:rFonts w:ascii="Calibri" w:hAnsi="Calibri"/>
          <w:color w:val="000000"/>
          <w:sz w:val="12"/>
          <w:szCs w:val="22"/>
        </w:rPr>
      </w:pPr>
    </w:p>
    <w:p w:rsidR="00A65890" w:rsidRDefault="00A65890" w:rsidP="00A65890">
      <w:pPr>
        <w:pStyle w:val="ListParagraph"/>
        <w:numPr>
          <w:ilvl w:val="0"/>
          <w:numId w:val="6"/>
        </w:numPr>
        <w:spacing w:line="240" w:lineRule="exact"/>
        <w:ind w:left="1080"/>
        <w:rPr>
          <w:rStyle w:val="Position"/>
          <w:rFonts w:asciiTheme="minorHAnsi" w:hAnsiTheme="minorHAnsi" w:cs="Arial"/>
          <w:bCs w:val="0"/>
          <w:sz w:val="20"/>
        </w:rPr>
      </w:pPr>
      <w:r>
        <w:rPr>
          <w:rStyle w:val="Position"/>
          <w:rFonts w:asciiTheme="minorHAnsi" w:hAnsiTheme="minorHAnsi"/>
          <w:szCs w:val="22"/>
        </w:rPr>
        <w:t>Provided administrative, financial, and logistical support to the teams working for ongoing</w:t>
      </w:r>
    </w:p>
    <w:p w:rsidR="00A65890" w:rsidRDefault="00A65890" w:rsidP="00A65890">
      <w:pPr>
        <w:pStyle w:val="ListParagraph"/>
        <w:spacing w:line="240" w:lineRule="exact"/>
        <w:ind w:left="1080"/>
        <w:rPr>
          <w:rStyle w:val="Position"/>
          <w:rFonts w:asciiTheme="minorHAnsi" w:hAnsiTheme="minorHAnsi"/>
          <w:b w:val="0"/>
          <w:szCs w:val="22"/>
        </w:rPr>
      </w:pPr>
      <w:proofErr w:type="gramStart"/>
      <w:r>
        <w:rPr>
          <w:rStyle w:val="Position"/>
          <w:rFonts w:asciiTheme="minorHAnsi" w:hAnsiTheme="minorHAnsi"/>
          <w:szCs w:val="22"/>
        </w:rPr>
        <w:t>project</w:t>
      </w:r>
      <w:proofErr w:type="gramEnd"/>
      <w:r>
        <w:rPr>
          <w:rStyle w:val="Position"/>
          <w:rFonts w:asciiTheme="minorHAnsi" w:hAnsiTheme="minorHAnsi"/>
          <w:szCs w:val="22"/>
        </w:rPr>
        <w:t xml:space="preserve"> in the field.</w:t>
      </w:r>
    </w:p>
    <w:p w:rsidR="00A65890" w:rsidRDefault="00A65890" w:rsidP="00A65890">
      <w:pPr>
        <w:pStyle w:val="ListParagraph"/>
        <w:numPr>
          <w:ilvl w:val="0"/>
          <w:numId w:val="7"/>
        </w:numPr>
        <w:spacing w:line="240" w:lineRule="exact"/>
        <w:ind w:left="1080"/>
        <w:rPr>
          <w:rStyle w:val="Position"/>
          <w:rFonts w:asciiTheme="minorHAnsi" w:hAnsiTheme="minorHAnsi"/>
          <w:b w:val="0"/>
          <w:szCs w:val="22"/>
        </w:rPr>
      </w:pPr>
      <w:r>
        <w:rPr>
          <w:rStyle w:val="Position"/>
          <w:rFonts w:asciiTheme="minorHAnsi" w:hAnsiTheme="minorHAnsi"/>
          <w:szCs w:val="22"/>
        </w:rPr>
        <w:t>Responsible for contract management, maintenance and liaising with owners of IFRC leased premises.</w:t>
      </w:r>
    </w:p>
    <w:p w:rsidR="00A65890" w:rsidRDefault="00A65890" w:rsidP="00A65890">
      <w:pPr>
        <w:pStyle w:val="ListParagraph"/>
        <w:numPr>
          <w:ilvl w:val="0"/>
          <w:numId w:val="6"/>
        </w:numPr>
        <w:spacing w:line="240" w:lineRule="exact"/>
        <w:ind w:left="1080"/>
        <w:rPr>
          <w:rStyle w:val="Position"/>
          <w:rFonts w:asciiTheme="minorHAnsi" w:hAnsiTheme="minorHAnsi" w:cs="Arial"/>
          <w:b w:val="0"/>
          <w:bCs w:val="0"/>
          <w:sz w:val="20"/>
        </w:rPr>
      </w:pPr>
      <w:r>
        <w:rPr>
          <w:rStyle w:val="Position"/>
          <w:rFonts w:asciiTheme="minorHAnsi" w:hAnsiTheme="minorHAnsi"/>
          <w:szCs w:val="22"/>
        </w:rPr>
        <w:t xml:space="preserve">Proficiently managed the assigning of vehicle and drivers to the teams providing their valuable </w:t>
      </w:r>
    </w:p>
    <w:p w:rsidR="00A65890" w:rsidRDefault="00A65890" w:rsidP="00A65890">
      <w:pPr>
        <w:pStyle w:val="ListParagraph"/>
        <w:spacing w:line="240" w:lineRule="exact"/>
        <w:ind w:left="1080"/>
      </w:pPr>
      <w:proofErr w:type="gramStart"/>
      <w:r>
        <w:rPr>
          <w:rStyle w:val="Position"/>
          <w:rFonts w:asciiTheme="minorHAnsi" w:hAnsiTheme="minorHAnsi"/>
          <w:szCs w:val="22"/>
        </w:rPr>
        <w:t>services</w:t>
      </w:r>
      <w:proofErr w:type="gramEnd"/>
      <w:r>
        <w:rPr>
          <w:rStyle w:val="Position"/>
          <w:rFonts w:asciiTheme="minorHAnsi" w:hAnsiTheme="minorHAnsi"/>
          <w:szCs w:val="22"/>
        </w:rPr>
        <w:t xml:space="preserve"> to the organization in the effective implementation of activities</w:t>
      </w:r>
      <w:r>
        <w:rPr>
          <w:rFonts w:asciiTheme="minorHAnsi" w:hAnsiTheme="minorHAnsi" w:cs="Arial"/>
          <w:sz w:val="20"/>
        </w:rPr>
        <w:t>.</w:t>
      </w:r>
    </w:p>
    <w:p w:rsidR="00A65890" w:rsidRDefault="00A65890" w:rsidP="00A65890">
      <w:pPr>
        <w:pStyle w:val="ListParagraph"/>
        <w:numPr>
          <w:ilvl w:val="0"/>
          <w:numId w:val="6"/>
        </w:numPr>
        <w:spacing w:line="240" w:lineRule="exact"/>
        <w:ind w:left="1080"/>
        <w:rPr>
          <w:rFonts w:asciiTheme="minorHAnsi" w:hAnsiTheme="minorHAnsi" w:cs="Arial"/>
          <w:sz w:val="20"/>
        </w:rPr>
      </w:pPr>
      <w:r>
        <w:rPr>
          <w:rStyle w:val="Position"/>
          <w:rFonts w:asciiTheme="minorHAnsi" w:hAnsiTheme="minorHAnsi"/>
          <w:szCs w:val="22"/>
        </w:rPr>
        <w:t>Supervised the daily operations of 14 personnel in 4 separate project locations.</w:t>
      </w:r>
      <w:r>
        <w:rPr>
          <w:rFonts w:asciiTheme="minorHAnsi" w:hAnsiTheme="minorHAnsi" w:cs="Arial"/>
          <w:sz w:val="20"/>
        </w:rPr>
        <w:t xml:space="preserve"> </w:t>
      </w:r>
    </w:p>
    <w:p w:rsidR="00A65890" w:rsidRDefault="00A65890" w:rsidP="00A65890">
      <w:pPr>
        <w:pStyle w:val="ListParagraph"/>
        <w:numPr>
          <w:ilvl w:val="0"/>
          <w:numId w:val="6"/>
        </w:numPr>
        <w:shd w:val="clear" w:color="auto" w:fill="FFFFFF"/>
        <w:tabs>
          <w:tab w:val="left" w:pos="810"/>
        </w:tabs>
        <w:spacing w:before="100" w:beforeAutospacing="1" w:after="100" w:afterAutospacing="1" w:line="315" w:lineRule="atLeast"/>
        <w:ind w:left="1080"/>
        <w:rPr>
          <w:rStyle w:val="Position"/>
          <w:rFonts w:asciiTheme="minorHAnsi" w:hAnsiTheme="minorHAnsi"/>
          <w:b w:val="0"/>
          <w:szCs w:val="22"/>
        </w:rPr>
      </w:pPr>
      <w:r>
        <w:rPr>
          <w:rStyle w:val="Position"/>
          <w:rFonts w:asciiTheme="minorHAnsi" w:hAnsiTheme="minorHAnsi"/>
          <w:szCs w:val="22"/>
        </w:rPr>
        <w:t>Created requisitions, purchase orders, and facilitated prompt liquidation of same.</w:t>
      </w:r>
    </w:p>
    <w:p w:rsidR="00A65890" w:rsidRDefault="00A65890" w:rsidP="00A65890">
      <w:pPr>
        <w:pStyle w:val="ListParagraph"/>
        <w:numPr>
          <w:ilvl w:val="0"/>
          <w:numId w:val="6"/>
        </w:numPr>
        <w:shd w:val="clear" w:color="auto" w:fill="FFFFFF"/>
        <w:spacing w:line="240" w:lineRule="exact"/>
        <w:ind w:left="1080"/>
        <w:rPr>
          <w:rFonts w:cs="Arial"/>
          <w:sz w:val="20"/>
        </w:rPr>
      </w:pPr>
      <w:r>
        <w:rPr>
          <w:rStyle w:val="Position"/>
          <w:rFonts w:asciiTheme="minorHAnsi" w:hAnsiTheme="minorHAnsi"/>
          <w:szCs w:val="22"/>
        </w:rPr>
        <w:lastRenderedPageBreak/>
        <w:t>Submitted accurate and detailed monthly reports on administrative, financial and logistics operations.</w:t>
      </w:r>
    </w:p>
    <w:p w:rsidR="00A65890" w:rsidRDefault="00A65890" w:rsidP="00A65890">
      <w:pPr>
        <w:rPr>
          <w:rFonts w:ascii="Calibri" w:hAnsi="Calibri"/>
          <w:b/>
          <w:color w:val="000000"/>
          <w:sz w:val="14"/>
          <w:szCs w:val="22"/>
        </w:rPr>
      </w:pPr>
    </w:p>
    <w:p w:rsidR="00A65890" w:rsidRDefault="00A65890" w:rsidP="00A65890">
      <w:pPr>
        <w:tabs>
          <w:tab w:val="left" w:pos="360"/>
        </w:tabs>
        <w:jc w:val="both"/>
        <w:rPr>
          <w:rFonts w:ascii="Calibri" w:hAnsi="Calibri"/>
          <w:color w:val="000000"/>
          <w:sz w:val="20"/>
          <w:szCs w:val="22"/>
        </w:rPr>
      </w:pPr>
      <w:r>
        <w:rPr>
          <w:rFonts w:ascii="Calibri" w:hAnsi="Calibri"/>
          <w:b/>
          <w:color w:val="000000"/>
          <w:sz w:val="20"/>
          <w:szCs w:val="22"/>
        </w:rPr>
        <w:t xml:space="preserve">       Achievements: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A65890" w:rsidRDefault="00A65890" w:rsidP="00A65890">
      <w:pPr>
        <w:jc w:val="both"/>
        <w:rPr>
          <w:rFonts w:ascii="Calibri" w:hAnsi="Calibri"/>
          <w:b/>
          <w:color w:val="000000"/>
          <w:sz w:val="12"/>
          <w:szCs w:val="22"/>
        </w:rPr>
      </w:pPr>
    </w:p>
    <w:p w:rsidR="00A65890" w:rsidRDefault="00A65890" w:rsidP="00A65890">
      <w:pPr>
        <w:pStyle w:val="ListParagraph"/>
        <w:numPr>
          <w:ilvl w:val="0"/>
          <w:numId w:val="5"/>
        </w:numPr>
        <w:spacing w:after="240"/>
        <w:jc w:val="both"/>
        <w:rPr>
          <w:rStyle w:val="Position"/>
          <w:rFonts w:asciiTheme="minorHAnsi" w:hAnsiTheme="minorHAnsi"/>
        </w:rPr>
      </w:pPr>
      <w:r>
        <w:rPr>
          <w:rStyle w:val="Position"/>
          <w:rFonts w:asciiTheme="minorHAnsi" w:hAnsiTheme="minorHAnsi"/>
          <w:szCs w:val="22"/>
        </w:rPr>
        <w:t>Introduced well-organized driver’s duty roaster system to provide relaxation to the drivers during their working hours.</w:t>
      </w:r>
    </w:p>
    <w:p w:rsidR="00A65890" w:rsidRDefault="00A65890" w:rsidP="00A65890">
      <w:pPr>
        <w:pStyle w:val="ListParagraph"/>
        <w:numPr>
          <w:ilvl w:val="0"/>
          <w:numId w:val="5"/>
        </w:numPr>
        <w:spacing w:after="240" w:line="240" w:lineRule="exact"/>
        <w:jc w:val="both"/>
        <w:rPr>
          <w:rStyle w:val="Position"/>
          <w:rFonts w:asciiTheme="minorHAnsi" w:hAnsiTheme="minorHAnsi" w:cs="Arial"/>
          <w:b w:val="0"/>
          <w:bCs w:val="0"/>
          <w:sz w:val="20"/>
        </w:rPr>
      </w:pPr>
      <w:r>
        <w:rPr>
          <w:rStyle w:val="Position"/>
          <w:rFonts w:asciiTheme="minorHAnsi" w:hAnsiTheme="minorHAnsi"/>
          <w:szCs w:val="22"/>
        </w:rPr>
        <w:t>Achieved appreciation certificate for the professional dedication and services provided in support of successful completion of the Pakistan Monsoon Floods 2010 operation.</w:t>
      </w:r>
    </w:p>
    <w:p w:rsidR="00A65890" w:rsidRDefault="00A65890" w:rsidP="00A65890">
      <w:pPr>
        <w:spacing w:after="240" w:line="240" w:lineRule="exact"/>
        <w:jc w:val="both"/>
        <w:rPr>
          <w:rStyle w:val="Position"/>
          <w:rFonts w:asciiTheme="minorHAnsi" w:hAnsiTheme="minorHAnsi" w:cs="Arial"/>
          <w:b w:val="0"/>
          <w:bCs w:val="0"/>
          <w:sz w:val="20"/>
        </w:rPr>
      </w:pPr>
    </w:p>
    <w:p w:rsidR="00A65890" w:rsidRDefault="00A65890" w:rsidP="00A65890">
      <w:pPr>
        <w:spacing w:after="240" w:line="240" w:lineRule="exact"/>
        <w:jc w:val="both"/>
        <w:rPr>
          <w:rStyle w:val="Position"/>
          <w:rFonts w:asciiTheme="minorHAnsi" w:hAnsiTheme="minorHAnsi" w:cs="Arial"/>
          <w:b w:val="0"/>
          <w:bCs w:val="0"/>
          <w:sz w:val="20"/>
        </w:rPr>
      </w:pPr>
    </w:p>
    <w:p w:rsidR="00A65890" w:rsidRDefault="00A65890" w:rsidP="00A65890">
      <w:pPr>
        <w:pStyle w:val="ListParagraph"/>
        <w:spacing w:after="240" w:line="240" w:lineRule="exact"/>
        <w:ind w:left="1080"/>
        <w:jc w:val="both"/>
        <w:rPr>
          <w:rStyle w:val="Position"/>
          <w:rFonts w:asciiTheme="minorHAnsi" w:hAnsiTheme="minorHAnsi" w:cs="Arial"/>
          <w:b w:val="0"/>
          <w:bCs w:val="0"/>
          <w:sz w:val="2"/>
        </w:rPr>
      </w:pPr>
    </w:p>
    <w:p w:rsidR="00A65890" w:rsidRDefault="00A65890" w:rsidP="00A65890">
      <w:pPr>
        <w:ind w:right="-450"/>
        <w:rPr>
          <w:rFonts w:ascii="Calibri" w:hAnsi="Calibri"/>
          <w:b/>
          <w:color w:val="4F81BD" w:themeColor="accent1"/>
          <w:sz w:val="22"/>
          <w:szCs w:val="22"/>
        </w:rPr>
      </w:pPr>
      <w:r>
        <w:rPr>
          <w:rFonts w:ascii="Calibri" w:hAnsi="Calibri"/>
          <w:b/>
          <w:color w:val="000000"/>
          <w:sz w:val="20"/>
          <w:szCs w:val="22"/>
        </w:rPr>
        <w:t xml:space="preserve">        Organization:</w:t>
      </w:r>
      <w:r>
        <w:rPr>
          <w:rFonts w:ascii="Calibri" w:hAnsi="Calibri"/>
          <w:color w:val="000000"/>
          <w:sz w:val="20"/>
          <w:szCs w:val="22"/>
        </w:rPr>
        <w:t xml:space="preserve"> </w:t>
      </w:r>
      <w:r>
        <w:rPr>
          <w:rFonts w:ascii="Calibri" w:hAnsi="Calibri"/>
          <w:b/>
          <w:sz w:val="22"/>
          <w:szCs w:val="22"/>
        </w:rPr>
        <w:t>International Federation of Red Cross and Red Crescent Societies (IFRC)</w:t>
      </w:r>
    </w:p>
    <w:p w:rsidR="00A65890" w:rsidRDefault="00A65890" w:rsidP="00A65890">
      <w:pPr>
        <w:ind w:left="1440"/>
        <w:jc w:val="both"/>
        <w:rPr>
          <w:rFonts w:ascii="Calibri" w:hAnsi="Calibri"/>
          <w:color w:val="000000"/>
        </w:rPr>
      </w:pPr>
      <w:r>
        <w:rPr>
          <w:rFonts w:ascii="Calibri" w:hAnsi="Calibri"/>
          <w:color w:val="000000"/>
        </w:rPr>
        <w:t>The International Federation of Red Cross and Red Crescent Societies (IFRC)</w:t>
      </w:r>
    </w:p>
    <w:p w:rsidR="00A65890" w:rsidRDefault="00A65890" w:rsidP="00A65890">
      <w:pPr>
        <w:ind w:left="1440"/>
        <w:jc w:val="both"/>
        <w:rPr>
          <w:rFonts w:ascii="Calibri" w:hAnsi="Calibri"/>
          <w:color w:val="000000"/>
        </w:rPr>
      </w:pPr>
      <w:proofErr w:type="gramStart"/>
      <w:r>
        <w:rPr>
          <w:rFonts w:ascii="Calibri" w:hAnsi="Calibri"/>
          <w:color w:val="000000"/>
        </w:rPr>
        <w:t>is</w:t>
      </w:r>
      <w:proofErr w:type="gramEnd"/>
      <w:r>
        <w:rPr>
          <w:rFonts w:ascii="Calibri" w:hAnsi="Calibri"/>
          <w:color w:val="000000"/>
        </w:rPr>
        <w:t xml:space="preserve"> the world's largest humanitarian organization, providing assistance without</w:t>
      </w:r>
    </w:p>
    <w:p w:rsidR="00A65890" w:rsidRDefault="00A65890" w:rsidP="00A65890">
      <w:pPr>
        <w:ind w:left="1440"/>
        <w:jc w:val="both"/>
        <w:rPr>
          <w:rFonts w:ascii="Calibri" w:hAnsi="Calibri"/>
          <w:color w:val="000000"/>
        </w:rPr>
      </w:pPr>
      <w:proofErr w:type="gramStart"/>
      <w:r>
        <w:rPr>
          <w:rFonts w:ascii="Calibri" w:hAnsi="Calibri"/>
          <w:color w:val="000000"/>
        </w:rPr>
        <w:t>discrimination</w:t>
      </w:r>
      <w:proofErr w:type="gramEnd"/>
      <w:r>
        <w:rPr>
          <w:rFonts w:ascii="Calibri" w:hAnsi="Calibri"/>
          <w:color w:val="000000"/>
        </w:rPr>
        <w:t xml:space="preserve"> as to nationality, race, religious beliefs, class or political opinions. </w:t>
      </w:r>
    </w:p>
    <w:p w:rsidR="00A65890" w:rsidRDefault="00A65890" w:rsidP="00A65890">
      <w:pPr>
        <w:ind w:left="2160" w:firstLine="720"/>
        <w:jc w:val="both"/>
        <w:rPr>
          <w:rFonts w:ascii="Calibri" w:hAnsi="Calibri"/>
          <w:color w:val="000000"/>
          <w:sz w:val="8"/>
        </w:rPr>
      </w:pPr>
    </w:p>
    <w:p w:rsidR="00A65890" w:rsidRDefault="00A65890" w:rsidP="00A65890">
      <w:pPr>
        <w:tabs>
          <w:tab w:val="left" w:pos="270"/>
          <w:tab w:val="left" w:pos="360"/>
        </w:tabs>
        <w:jc w:val="both"/>
        <w:rPr>
          <w:rFonts w:ascii="Calibri" w:hAnsi="Calibri"/>
          <w:color w:val="000000"/>
          <w:sz w:val="20"/>
          <w:szCs w:val="22"/>
        </w:rPr>
      </w:pPr>
      <w:r>
        <w:rPr>
          <w:rFonts w:ascii="Calibri" w:hAnsi="Calibri"/>
          <w:b/>
          <w:color w:val="000000"/>
          <w:sz w:val="20"/>
          <w:szCs w:val="22"/>
        </w:rPr>
        <w:t xml:space="preserve">       Tenure:</w:t>
      </w:r>
      <w:r>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t>July 2011 –September 2012</w:t>
      </w:r>
    </w:p>
    <w:p w:rsidR="00A65890" w:rsidRDefault="00A65890" w:rsidP="00A65890">
      <w:pPr>
        <w:tabs>
          <w:tab w:val="left" w:pos="360"/>
        </w:tabs>
        <w:jc w:val="both"/>
        <w:rPr>
          <w:rFonts w:ascii="Calibri" w:hAnsi="Calibri"/>
          <w:color w:val="000000"/>
          <w:sz w:val="20"/>
          <w:szCs w:val="22"/>
        </w:rPr>
      </w:pPr>
      <w:r>
        <w:rPr>
          <w:rFonts w:ascii="Calibri" w:hAnsi="Calibri"/>
          <w:b/>
          <w:color w:val="000000"/>
          <w:sz w:val="20"/>
          <w:szCs w:val="22"/>
        </w:rPr>
        <w:t xml:space="preserve">       Designations:</w:t>
      </w:r>
      <w:r>
        <w:rPr>
          <w:rFonts w:ascii="Calibri" w:hAnsi="Calibri"/>
          <w:color w:val="000000"/>
          <w:sz w:val="20"/>
          <w:szCs w:val="22"/>
        </w:rPr>
        <w:tab/>
      </w:r>
      <w:r>
        <w:rPr>
          <w:rFonts w:ascii="Calibri" w:hAnsi="Calibri"/>
          <w:color w:val="000000"/>
          <w:sz w:val="20"/>
          <w:szCs w:val="22"/>
        </w:rPr>
        <w:tab/>
      </w:r>
      <w:r>
        <w:rPr>
          <w:rStyle w:val="Position"/>
          <w:rFonts w:asciiTheme="minorHAnsi" w:hAnsiTheme="minorHAnsi" w:cstheme="minorHAnsi"/>
          <w:szCs w:val="26"/>
        </w:rPr>
        <w:t>Senior Administration/Logistics Officer</w:t>
      </w:r>
    </w:p>
    <w:p w:rsidR="00A65890" w:rsidRDefault="00A65890" w:rsidP="00A65890">
      <w:pPr>
        <w:jc w:val="both"/>
        <w:rPr>
          <w:rFonts w:ascii="Calibri" w:hAnsi="Calibri"/>
          <w:color w:val="000000"/>
          <w:sz w:val="8"/>
          <w:szCs w:val="22"/>
        </w:rPr>
      </w:pP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A65890" w:rsidRDefault="00A65890" w:rsidP="00A65890">
      <w:pPr>
        <w:jc w:val="both"/>
        <w:rPr>
          <w:rFonts w:ascii="Calibri" w:hAnsi="Calibri"/>
          <w:color w:val="000000"/>
          <w:sz w:val="20"/>
          <w:szCs w:val="22"/>
        </w:rPr>
      </w:pPr>
      <w:r>
        <w:rPr>
          <w:rFonts w:ascii="Calibri" w:hAnsi="Calibri"/>
          <w:b/>
          <w:color w:val="000000"/>
          <w:sz w:val="20"/>
          <w:szCs w:val="22"/>
        </w:rPr>
        <w:t xml:space="preserve">       Responsibilities: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A65890" w:rsidRDefault="00A65890" w:rsidP="00A65890">
      <w:pPr>
        <w:jc w:val="both"/>
        <w:rPr>
          <w:rFonts w:ascii="Calibri" w:hAnsi="Calibri"/>
          <w:color w:val="000000"/>
          <w:sz w:val="4"/>
          <w:szCs w:val="22"/>
        </w:rPr>
      </w:pPr>
    </w:p>
    <w:p w:rsidR="00A65890" w:rsidRDefault="00A65890" w:rsidP="00A65890">
      <w:pPr>
        <w:pStyle w:val="ListParagraph"/>
        <w:numPr>
          <w:ilvl w:val="0"/>
          <w:numId w:val="7"/>
        </w:numPr>
        <w:ind w:left="1080"/>
        <w:jc w:val="both"/>
        <w:rPr>
          <w:rStyle w:val="Position"/>
          <w:rFonts w:asciiTheme="minorHAnsi" w:hAnsiTheme="minorHAnsi"/>
          <w:b w:val="0"/>
        </w:rPr>
      </w:pPr>
      <w:r>
        <w:rPr>
          <w:rStyle w:val="Position"/>
          <w:rFonts w:asciiTheme="minorHAnsi" w:hAnsiTheme="minorHAnsi"/>
          <w:szCs w:val="22"/>
        </w:rPr>
        <w:t>Supervised the daily operations of 12 personnel in 10 separate offices and residences.</w:t>
      </w:r>
    </w:p>
    <w:p w:rsidR="00A65890" w:rsidRDefault="00A65890" w:rsidP="00A65890">
      <w:pPr>
        <w:pStyle w:val="ListParagraph"/>
        <w:numPr>
          <w:ilvl w:val="0"/>
          <w:numId w:val="6"/>
        </w:numPr>
        <w:shd w:val="clear" w:color="auto" w:fill="FFFFFF"/>
        <w:spacing w:before="100" w:beforeAutospacing="1" w:after="100" w:afterAutospacing="1" w:line="315" w:lineRule="atLeast"/>
        <w:ind w:left="1080"/>
        <w:rPr>
          <w:rStyle w:val="Position"/>
          <w:rFonts w:asciiTheme="minorHAnsi" w:hAnsiTheme="minorHAnsi"/>
          <w:b w:val="0"/>
          <w:szCs w:val="22"/>
        </w:rPr>
      </w:pPr>
      <w:r>
        <w:rPr>
          <w:rStyle w:val="Position"/>
          <w:rFonts w:asciiTheme="minorHAnsi" w:hAnsiTheme="minorHAnsi"/>
          <w:szCs w:val="22"/>
        </w:rPr>
        <w:t xml:space="preserve">Regularly sending the organization’s Vehicles for scheduled service to authorized workshop. </w:t>
      </w:r>
    </w:p>
    <w:p w:rsidR="00A65890" w:rsidRDefault="00A65890" w:rsidP="00A65890">
      <w:pPr>
        <w:pStyle w:val="ListParagraph"/>
        <w:numPr>
          <w:ilvl w:val="0"/>
          <w:numId w:val="6"/>
        </w:numPr>
        <w:shd w:val="clear" w:color="auto" w:fill="FFFFFF"/>
        <w:spacing w:line="240" w:lineRule="exact"/>
        <w:ind w:left="1080"/>
        <w:rPr>
          <w:rFonts w:cs="Arial"/>
          <w:sz w:val="20"/>
        </w:rPr>
      </w:pPr>
      <w:r>
        <w:rPr>
          <w:rStyle w:val="Position"/>
          <w:rFonts w:asciiTheme="minorHAnsi" w:hAnsiTheme="minorHAnsi"/>
          <w:szCs w:val="22"/>
        </w:rPr>
        <w:t>Efficiently supervised all the drivers in maintaining the vehicle daily inspection and log sheets as well as generators installed in offices and residences.</w:t>
      </w:r>
    </w:p>
    <w:p w:rsidR="00A65890" w:rsidRDefault="00A65890" w:rsidP="00A65890">
      <w:pPr>
        <w:rPr>
          <w:rFonts w:ascii="Calibri" w:hAnsi="Calibri"/>
          <w:b/>
          <w:color w:val="000000"/>
          <w:sz w:val="4"/>
          <w:szCs w:val="22"/>
        </w:rPr>
      </w:pPr>
    </w:p>
    <w:p w:rsidR="00A65890" w:rsidRDefault="00A65890" w:rsidP="00A65890">
      <w:pPr>
        <w:jc w:val="both"/>
        <w:rPr>
          <w:rFonts w:ascii="Calibri" w:hAnsi="Calibri"/>
          <w:color w:val="000000"/>
          <w:sz w:val="20"/>
          <w:szCs w:val="22"/>
        </w:rPr>
      </w:pPr>
      <w:r>
        <w:rPr>
          <w:rFonts w:ascii="Calibri" w:hAnsi="Calibri"/>
          <w:b/>
          <w:color w:val="000000"/>
          <w:sz w:val="20"/>
          <w:szCs w:val="22"/>
        </w:rPr>
        <w:t xml:space="preserve">       Achievements: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A65890" w:rsidRDefault="00A65890" w:rsidP="00A65890">
      <w:pPr>
        <w:jc w:val="both"/>
        <w:rPr>
          <w:rFonts w:ascii="Calibri" w:hAnsi="Calibri"/>
          <w:b/>
          <w:color w:val="000000"/>
          <w:sz w:val="2"/>
          <w:szCs w:val="22"/>
        </w:rPr>
      </w:pPr>
    </w:p>
    <w:p w:rsidR="00A65890" w:rsidRDefault="00A65890" w:rsidP="00A65890">
      <w:pPr>
        <w:pStyle w:val="ListParagraph"/>
        <w:numPr>
          <w:ilvl w:val="0"/>
          <w:numId w:val="5"/>
        </w:numPr>
        <w:spacing w:after="240" w:line="240" w:lineRule="exact"/>
        <w:jc w:val="both"/>
        <w:rPr>
          <w:rFonts w:asciiTheme="minorHAnsi" w:hAnsiTheme="minorHAnsi" w:cs="Arial"/>
          <w:sz w:val="2"/>
        </w:rPr>
      </w:pPr>
      <w:r>
        <w:rPr>
          <w:rStyle w:val="Position"/>
          <w:rFonts w:asciiTheme="minorHAnsi" w:hAnsiTheme="minorHAnsi"/>
          <w:szCs w:val="22"/>
        </w:rPr>
        <w:t xml:space="preserve">Achieved appreciation certificate for the professional dedication and services provided in support of successful completion of the 2005 Earthquake </w:t>
      </w:r>
      <w:proofErr w:type="spellStart"/>
      <w:r>
        <w:rPr>
          <w:rStyle w:val="Position"/>
          <w:rFonts w:asciiTheme="minorHAnsi" w:hAnsiTheme="minorHAnsi"/>
          <w:szCs w:val="22"/>
        </w:rPr>
        <w:t>Programme</w:t>
      </w:r>
      <w:proofErr w:type="spellEnd"/>
      <w:r>
        <w:rPr>
          <w:rStyle w:val="Position"/>
          <w:rFonts w:asciiTheme="minorHAnsi" w:hAnsiTheme="minorHAnsi"/>
          <w:szCs w:val="22"/>
        </w:rPr>
        <w:t xml:space="preserve"> in Pakistan </w:t>
      </w:r>
    </w:p>
    <w:p w:rsidR="00A65890" w:rsidRDefault="00A65890" w:rsidP="00A65890">
      <w:pPr>
        <w:jc w:val="both"/>
        <w:rPr>
          <w:rFonts w:asciiTheme="minorHAnsi" w:hAnsiTheme="minorHAnsi" w:cs="Arial"/>
          <w:sz w:val="2"/>
        </w:rPr>
      </w:pPr>
    </w:p>
    <w:p w:rsidR="00A65890" w:rsidRDefault="00A65890" w:rsidP="00A65890">
      <w:pPr>
        <w:pStyle w:val="NoSpacing"/>
        <w:tabs>
          <w:tab w:val="left" w:pos="360"/>
          <w:tab w:val="left" w:pos="450"/>
          <w:tab w:val="left" w:pos="540"/>
        </w:tabs>
        <w:rPr>
          <w:b/>
          <w:color w:val="4F81BD" w:themeColor="accent1"/>
          <w:sz w:val="26"/>
          <w:szCs w:val="26"/>
        </w:rPr>
      </w:pPr>
      <w:r>
        <w:rPr>
          <w:rFonts w:ascii="Calibri" w:hAnsi="Calibri"/>
          <w:b/>
          <w:bCs/>
          <w:color w:val="4F81BD" w:themeColor="accent1"/>
          <w:sz w:val="26"/>
          <w:szCs w:val="26"/>
        </w:rPr>
        <w:t xml:space="preserve">      ACADEMIC EDUCATION</w:t>
      </w:r>
      <w:r>
        <w:rPr>
          <w:b/>
          <w:color w:val="4F81BD" w:themeColor="accent1"/>
          <w:sz w:val="26"/>
          <w:szCs w:val="26"/>
        </w:rPr>
        <w:t>:</w:t>
      </w:r>
    </w:p>
    <w:p w:rsidR="00A65890" w:rsidRDefault="00A65890" w:rsidP="00A65890">
      <w:pPr>
        <w:pStyle w:val="NoSpacing"/>
        <w:rPr>
          <w:b/>
          <w:color w:val="4F81BD" w:themeColor="accent1"/>
          <w:sz w:val="18"/>
          <w:szCs w:val="26"/>
        </w:rPr>
      </w:pPr>
    </w:p>
    <w:tbl>
      <w:tblPr>
        <w:tblStyle w:val="TableGrid"/>
        <w:tblW w:w="0" w:type="auto"/>
        <w:tblInd w:w="1008" w:type="dxa"/>
        <w:tblLook w:val="04A0" w:firstRow="1" w:lastRow="0" w:firstColumn="1" w:lastColumn="0" w:noHBand="0" w:noVBand="1"/>
      </w:tblPr>
      <w:tblGrid>
        <w:gridCol w:w="3135"/>
        <w:gridCol w:w="4537"/>
        <w:gridCol w:w="896"/>
      </w:tblGrid>
      <w:tr w:rsidR="00A65890" w:rsidTr="00A65890">
        <w:trPr>
          <w:trHeight w:val="350"/>
        </w:trPr>
        <w:tc>
          <w:tcPr>
            <w:tcW w:w="3168" w:type="dxa"/>
            <w:tcBorders>
              <w:top w:val="single" w:sz="4" w:space="0" w:color="auto"/>
              <w:left w:val="single" w:sz="4" w:space="0" w:color="auto"/>
              <w:bottom w:val="single" w:sz="4" w:space="0" w:color="auto"/>
              <w:right w:val="single" w:sz="4" w:space="0" w:color="auto"/>
            </w:tcBorders>
            <w:hideMark/>
          </w:tcPr>
          <w:p w:rsidR="00A65890" w:rsidRDefault="00A65890">
            <w:pPr>
              <w:pStyle w:val="NoSpacing"/>
              <w:rPr>
                <w:b/>
                <w:color w:val="4F81BD" w:themeColor="accent1"/>
                <w:sz w:val="26"/>
                <w:szCs w:val="26"/>
              </w:rPr>
            </w:pPr>
            <w:r>
              <w:rPr>
                <w:rFonts w:ascii="Calibri" w:hAnsi="Calibri"/>
                <w:b/>
                <w:bCs/>
                <w:color w:val="000000"/>
                <w:sz w:val="20"/>
                <w:szCs w:val="20"/>
                <w:u w:val="single"/>
              </w:rPr>
              <w:t>DEGREE</w:t>
            </w:r>
          </w:p>
        </w:tc>
        <w:tc>
          <w:tcPr>
            <w:tcW w:w="4590" w:type="dxa"/>
            <w:tcBorders>
              <w:top w:val="single" w:sz="4" w:space="0" w:color="auto"/>
              <w:left w:val="single" w:sz="4" w:space="0" w:color="auto"/>
              <w:bottom w:val="single" w:sz="4" w:space="0" w:color="auto"/>
              <w:right w:val="single" w:sz="4" w:space="0" w:color="auto"/>
            </w:tcBorders>
            <w:hideMark/>
          </w:tcPr>
          <w:p w:rsidR="00A65890" w:rsidRDefault="00A65890">
            <w:pPr>
              <w:pStyle w:val="NoSpacing"/>
              <w:rPr>
                <w:b/>
                <w:color w:val="4F81BD" w:themeColor="accent1"/>
                <w:sz w:val="26"/>
                <w:szCs w:val="26"/>
              </w:rPr>
            </w:pPr>
            <w:r>
              <w:rPr>
                <w:rFonts w:ascii="Calibri" w:hAnsi="Calibri"/>
                <w:b/>
                <w:bCs/>
                <w:color w:val="000000"/>
                <w:sz w:val="20"/>
                <w:szCs w:val="20"/>
                <w:u w:val="single"/>
              </w:rPr>
              <w:t>EXAMINING BODY</w:t>
            </w:r>
            <w:r>
              <w:rPr>
                <w:rFonts w:ascii="Calibri" w:hAnsi="Calibri"/>
                <w:b/>
                <w:bCs/>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A65890" w:rsidRDefault="00A65890">
            <w:pPr>
              <w:pStyle w:val="NoSpacing"/>
              <w:rPr>
                <w:b/>
                <w:color w:val="4F81BD" w:themeColor="accent1"/>
                <w:sz w:val="26"/>
                <w:szCs w:val="26"/>
              </w:rPr>
            </w:pPr>
            <w:r>
              <w:rPr>
                <w:rFonts w:ascii="Calibri" w:hAnsi="Calibri"/>
                <w:b/>
                <w:bCs/>
                <w:color w:val="000000"/>
                <w:sz w:val="20"/>
                <w:szCs w:val="20"/>
                <w:u w:val="single"/>
              </w:rPr>
              <w:t>YEAR</w:t>
            </w:r>
          </w:p>
        </w:tc>
      </w:tr>
      <w:tr w:rsidR="00A65890" w:rsidTr="00A65890">
        <w:tc>
          <w:tcPr>
            <w:tcW w:w="3168" w:type="dxa"/>
            <w:tcBorders>
              <w:top w:val="single" w:sz="4" w:space="0" w:color="auto"/>
              <w:left w:val="single" w:sz="4" w:space="0" w:color="auto"/>
              <w:bottom w:val="single" w:sz="4" w:space="0" w:color="auto"/>
              <w:right w:val="single" w:sz="4" w:space="0" w:color="auto"/>
            </w:tcBorders>
            <w:hideMark/>
          </w:tcPr>
          <w:p w:rsidR="00A65890" w:rsidRDefault="00A65890">
            <w:pPr>
              <w:pStyle w:val="NoSpacing"/>
              <w:rPr>
                <w:color w:val="4F81BD" w:themeColor="accent1"/>
                <w:sz w:val="26"/>
                <w:szCs w:val="26"/>
              </w:rPr>
            </w:pPr>
            <w:r>
              <w:rPr>
                <w:rFonts w:ascii="Calibri" w:hAnsi="Calibri"/>
                <w:color w:val="000000"/>
                <w:sz w:val="20"/>
                <w:szCs w:val="20"/>
              </w:rPr>
              <w:t>Bachelors of Arts</w:t>
            </w:r>
          </w:p>
        </w:tc>
        <w:tc>
          <w:tcPr>
            <w:tcW w:w="4590" w:type="dxa"/>
            <w:tcBorders>
              <w:top w:val="single" w:sz="4" w:space="0" w:color="auto"/>
              <w:left w:val="single" w:sz="4" w:space="0" w:color="auto"/>
              <w:bottom w:val="single" w:sz="4" w:space="0" w:color="auto"/>
              <w:right w:val="single" w:sz="4" w:space="0" w:color="auto"/>
            </w:tcBorders>
            <w:hideMark/>
          </w:tcPr>
          <w:p w:rsidR="00A65890" w:rsidRDefault="00A65890">
            <w:pPr>
              <w:pStyle w:val="NoSpacing"/>
              <w:rPr>
                <w:b/>
                <w:color w:val="4F81BD" w:themeColor="accent1"/>
                <w:sz w:val="26"/>
                <w:szCs w:val="26"/>
              </w:rPr>
            </w:pPr>
            <w:r>
              <w:rPr>
                <w:rFonts w:ascii="Calibri" w:hAnsi="Calibri"/>
                <w:color w:val="000000"/>
                <w:sz w:val="20"/>
                <w:szCs w:val="20"/>
              </w:rPr>
              <w:t>University of Peshawar, Pakistan</w:t>
            </w:r>
          </w:p>
        </w:tc>
        <w:tc>
          <w:tcPr>
            <w:tcW w:w="900" w:type="dxa"/>
            <w:tcBorders>
              <w:top w:val="single" w:sz="4" w:space="0" w:color="auto"/>
              <w:left w:val="single" w:sz="4" w:space="0" w:color="auto"/>
              <w:bottom w:val="single" w:sz="4" w:space="0" w:color="auto"/>
              <w:right w:val="single" w:sz="4" w:space="0" w:color="auto"/>
            </w:tcBorders>
            <w:hideMark/>
          </w:tcPr>
          <w:p w:rsidR="00A65890" w:rsidRDefault="00A65890">
            <w:pPr>
              <w:pStyle w:val="NoSpacing"/>
              <w:rPr>
                <w:b/>
                <w:color w:val="4F81BD" w:themeColor="accent1"/>
                <w:sz w:val="26"/>
                <w:szCs w:val="26"/>
              </w:rPr>
            </w:pPr>
            <w:r>
              <w:rPr>
                <w:rFonts w:ascii="Calibri" w:hAnsi="Calibri"/>
                <w:color w:val="000000"/>
                <w:sz w:val="20"/>
                <w:szCs w:val="20"/>
              </w:rPr>
              <w:t>2004</w:t>
            </w:r>
          </w:p>
        </w:tc>
      </w:tr>
      <w:tr w:rsidR="00A65890" w:rsidTr="00A65890">
        <w:tc>
          <w:tcPr>
            <w:tcW w:w="3168" w:type="dxa"/>
            <w:tcBorders>
              <w:top w:val="single" w:sz="4" w:space="0" w:color="auto"/>
              <w:left w:val="single" w:sz="4" w:space="0" w:color="auto"/>
              <w:bottom w:val="single" w:sz="4" w:space="0" w:color="auto"/>
              <w:right w:val="single" w:sz="4" w:space="0" w:color="auto"/>
            </w:tcBorders>
            <w:hideMark/>
          </w:tcPr>
          <w:p w:rsidR="00A65890" w:rsidRDefault="00A65890">
            <w:pPr>
              <w:pStyle w:val="NoSpacing"/>
              <w:rPr>
                <w:b/>
                <w:color w:val="4F81BD" w:themeColor="accent1"/>
                <w:sz w:val="26"/>
                <w:szCs w:val="26"/>
              </w:rPr>
            </w:pPr>
            <w:r>
              <w:rPr>
                <w:rFonts w:ascii="Calibri" w:hAnsi="Calibri"/>
                <w:color w:val="000000"/>
                <w:sz w:val="20"/>
                <w:szCs w:val="20"/>
              </w:rPr>
              <w:t>Higher Secondary School Certificate (HSSC)</w:t>
            </w:r>
          </w:p>
        </w:tc>
        <w:tc>
          <w:tcPr>
            <w:tcW w:w="4590" w:type="dxa"/>
            <w:tcBorders>
              <w:top w:val="single" w:sz="4" w:space="0" w:color="auto"/>
              <w:left w:val="single" w:sz="4" w:space="0" w:color="auto"/>
              <w:bottom w:val="single" w:sz="4" w:space="0" w:color="auto"/>
              <w:right w:val="single" w:sz="4" w:space="0" w:color="auto"/>
            </w:tcBorders>
            <w:hideMark/>
          </w:tcPr>
          <w:p w:rsidR="00A65890" w:rsidRDefault="00A65890">
            <w:pPr>
              <w:pStyle w:val="NoSpacing"/>
              <w:rPr>
                <w:b/>
                <w:color w:val="4F81BD" w:themeColor="accent1"/>
                <w:sz w:val="26"/>
                <w:szCs w:val="26"/>
              </w:rPr>
            </w:pPr>
            <w:r>
              <w:rPr>
                <w:rFonts w:ascii="Calibri" w:hAnsi="Calibri"/>
                <w:color w:val="000000"/>
                <w:sz w:val="20"/>
                <w:szCs w:val="20"/>
              </w:rPr>
              <w:t>Board of Intermediate and Secondary Education, Abbottabad, Pakistan</w:t>
            </w:r>
          </w:p>
        </w:tc>
        <w:tc>
          <w:tcPr>
            <w:tcW w:w="900" w:type="dxa"/>
            <w:tcBorders>
              <w:top w:val="single" w:sz="4" w:space="0" w:color="auto"/>
              <w:left w:val="single" w:sz="4" w:space="0" w:color="auto"/>
              <w:bottom w:val="single" w:sz="4" w:space="0" w:color="auto"/>
              <w:right w:val="single" w:sz="4" w:space="0" w:color="auto"/>
            </w:tcBorders>
            <w:hideMark/>
          </w:tcPr>
          <w:p w:rsidR="00A65890" w:rsidRDefault="00A65890">
            <w:pPr>
              <w:pStyle w:val="NoSpacing"/>
              <w:rPr>
                <w:b/>
                <w:color w:val="4F81BD" w:themeColor="accent1"/>
                <w:sz w:val="26"/>
                <w:szCs w:val="26"/>
              </w:rPr>
            </w:pPr>
            <w:r>
              <w:rPr>
                <w:rFonts w:ascii="Calibri" w:hAnsi="Calibri"/>
                <w:color w:val="000000"/>
                <w:sz w:val="20"/>
                <w:szCs w:val="20"/>
              </w:rPr>
              <w:t>2001</w:t>
            </w:r>
          </w:p>
        </w:tc>
      </w:tr>
    </w:tbl>
    <w:p w:rsidR="00A65890" w:rsidRDefault="00A65890" w:rsidP="00A65890">
      <w:pPr>
        <w:pStyle w:val="NoSpacing"/>
        <w:rPr>
          <w:b/>
          <w:color w:val="4F81BD" w:themeColor="accent1"/>
          <w:sz w:val="20"/>
          <w:szCs w:val="26"/>
        </w:rPr>
      </w:pPr>
    </w:p>
    <w:p w:rsidR="00A65890" w:rsidRDefault="00A65890" w:rsidP="00A65890">
      <w:pPr>
        <w:pStyle w:val="NoSpacing"/>
        <w:tabs>
          <w:tab w:val="left" w:pos="360"/>
        </w:tabs>
        <w:rPr>
          <w:b/>
          <w:color w:val="4F81BD" w:themeColor="accent1"/>
          <w:sz w:val="26"/>
          <w:szCs w:val="26"/>
        </w:rPr>
      </w:pPr>
      <w:r>
        <w:rPr>
          <w:b/>
          <w:color w:val="4F81BD" w:themeColor="accent1"/>
          <w:sz w:val="26"/>
          <w:szCs w:val="26"/>
        </w:rPr>
        <w:t xml:space="preserve">      CERTIFICATION/ ADDITIONAL SKILLS:</w:t>
      </w:r>
    </w:p>
    <w:p w:rsidR="00A65890" w:rsidRDefault="00A65890" w:rsidP="00A65890">
      <w:pPr>
        <w:pStyle w:val="ListParagraph"/>
        <w:tabs>
          <w:tab w:val="left" w:pos="180"/>
        </w:tabs>
      </w:pPr>
      <w:r>
        <w:rPr>
          <w:rFonts w:ascii="Calibri" w:hAnsi="Calibri"/>
          <w:b/>
          <w:color w:val="000000"/>
          <w:sz w:val="20"/>
          <w:szCs w:val="20"/>
        </w:rPr>
        <w:t>MS Office</w:t>
      </w:r>
      <w:r>
        <w:rPr>
          <w:rFonts w:ascii="Calibri" w:hAnsi="Calibri"/>
          <w:color w:val="000000"/>
          <w:sz w:val="20"/>
          <w:szCs w:val="20"/>
        </w:rPr>
        <w:t xml:space="preserve"> (All versions, esp. MS Word, MS Power Point and MS Excel)</w:t>
      </w:r>
    </w:p>
    <w:p w:rsidR="00A65890" w:rsidRDefault="00A65890" w:rsidP="00A65890">
      <w:pPr>
        <w:jc w:val="both"/>
        <w:rPr>
          <w:rFonts w:ascii="Calibri" w:hAnsi="Calibri"/>
          <w:color w:val="000000"/>
          <w:sz w:val="20"/>
          <w:szCs w:val="20"/>
        </w:rPr>
      </w:pPr>
      <w:r>
        <w:rPr>
          <w:rFonts w:ascii="Calibri" w:hAnsi="Calibri"/>
          <w:b/>
          <w:color w:val="000000"/>
          <w:sz w:val="20"/>
          <w:szCs w:val="20"/>
        </w:rPr>
        <w:t xml:space="preserve">                Language</w:t>
      </w:r>
      <w:r>
        <w:rPr>
          <w:rFonts w:ascii="Calibri" w:hAnsi="Calibri"/>
          <w:color w:val="000000"/>
          <w:sz w:val="20"/>
          <w:szCs w:val="20"/>
        </w:rPr>
        <w:t xml:space="preserve"> (</w:t>
      </w:r>
      <w:r>
        <w:rPr>
          <w:rFonts w:ascii="Calibri" w:hAnsi="Calibri"/>
          <w:bCs/>
          <w:color w:val="000000"/>
          <w:sz w:val="20"/>
          <w:szCs w:val="20"/>
        </w:rPr>
        <w:t xml:space="preserve">Excellent Written (Report Writing) and Spoken English, Urdu, </w:t>
      </w:r>
      <w:proofErr w:type="spellStart"/>
      <w:r>
        <w:rPr>
          <w:rFonts w:ascii="Calibri" w:hAnsi="Calibri"/>
          <w:bCs/>
          <w:color w:val="000000"/>
          <w:sz w:val="20"/>
          <w:szCs w:val="20"/>
        </w:rPr>
        <w:t>Hindko</w:t>
      </w:r>
      <w:proofErr w:type="spellEnd"/>
      <w:r>
        <w:rPr>
          <w:rFonts w:ascii="Calibri" w:hAnsi="Calibri"/>
          <w:bCs/>
          <w:color w:val="000000"/>
          <w:sz w:val="20"/>
          <w:szCs w:val="20"/>
        </w:rPr>
        <w:t xml:space="preserve"> &amp; Punjabi)</w:t>
      </w:r>
    </w:p>
    <w:p w:rsidR="00A65890" w:rsidRDefault="00A65890" w:rsidP="00A65890">
      <w:pPr>
        <w:pStyle w:val="ListParagraph"/>
        <w:ind w:left="1080"/>
        <w:jc w:val="both"/>
        <w:rPr>
          <w:rFonts w:asciiTheme="minorHAnsi" w:hAnsiTheme="minorHAnsi" w:cs="Arial"/>
          <w:sz w:val="14"/>
        </w:rPr>
      </w:pPr>
    </w:p>
    <w:p w:rsidR="00A65890" w:rsidRDefault="00A65890" w:rsidP="00A65890">
      <w:pPr>
        <w:pStyle w:val="NoSpacing"/>
        <w:tabs>
          <w:tab w:val="left" w:pos="360"/>
          <w:tab w:val="left" w:pos="450"/>
        </w:tabs>
        <w:rPr>
          <w:b/>
          <w:color w:val="4F81BD" w:themeColor="accent1"/>
          <w:sz w:val="26"/>
          <w:szCs w:val="26"/>
        </w:rPr>
      </w:pPr>
      <w:r>
        <w:rPr>
          <w:b/>
          <w:color w:val="4F81BD" w:themeColor="accent1"/>
          <w:sz w:val="26"/>
          <w:szCs w:val="26"/>
        </w:rPr>
        <w:t xml:space="preserve">      TRAININGS &amp; WORKSHOPS:</w:t>
      </w:r>
    </w:p>
    <w:p w:rsidR="00A65890" w:rsidRDefault="00A65890" w:rsidP="00A65890">
      <w:pPr>
        <w:pStyle w:val="NoSpacing"/>
        <w:rPr>
          <w:b/>
          <w:color w:val="4F81BD" w:themeColor="accent1"/>
          <w:sz w:val="8"/>
          <w:szCs w:val="26"/>
        </w:rPr>
      </w:pPr>
    </w:p>
    <w:p w:rsidR="00A65890" w:rsidRDefault="00A65890" w:rsidP="00A65890">
      <w:pPr>
        <w:pStyle w:val="NoSpacing"/>
        <w:ind w:firstLine="720"/>
        <w:rPr>
          <w:b/>
        </w:rPr>
      </w:pPr>
      <w:r>
        <w:rPr>
          <w:b/>
        </w:rPr>
        <w:t>Leader and Management Training</w:t>
      </w:r>
      <w:r>
        <w:rPr>
          <w:b/>
        </w:rPr>
        <w:tab/>
      </w:r>
      <w:r>
        <w:rPr>
          <w:b/>
        </w:rPr>
        <w:tab/>
      </w:r>
      <w:r>
        <w:rPr>
          <w:b/>
        </w:rPr>
        <w:tab/>
      </w:r>
      <w:r>
        <w:rPr>
          <w:b/>
        </w:rPr>
        <w:tab/>
      </w:r>
      <w:r>
        <w:rPr>
          <w:b/>
        </w:rPr>
        <w:tab/>
      </w:r>
      <w:r>
        <w:rPr>
          <w:b/>
        </w:rPr>
        <w:tab/>
      </w:r>
      <w:r>
        <w:rPr>
          <w:b/>
        </w:rPr>
        <w:tab/>
        <w:t xml:space="preserve">               </w:t>
      </w:r>
      <w:r>
        <w:rPr>
          <w:rStyle w:val="Position"/>
        </w:rPr>
        <w:t>Year 2013</w:t>
      </w:r>
    </w:p>
    <w:p w:rsidR="00A65890" w:rsidRDefault="00A65890" w:rsidP="00A65890">
      <w:pPr>
        <w:pStyle w:val="ListParagraph"/>
        <w:numPr>
          <w:ilvl w:val="0"/>
          <w:numId w:val="7"/>
        </w:numPr>
        <w:tabs>
          <w:tab w:val="left" w:pos="1080"/>
          <w:tab w:val="left" w:pos="1530"/>
        </w:tabs>
        <w:ind w:left="1080"/>
        <w:jc w:val="both"/>
        <w:rPr>
          <w:rStyle w:val="Position"/>
          <w:rFonts w:asciiTheme="minorHAnsi" w:hAnsiTheme="minorHAnsi"/>
          <w:szCs w:val="22"/>
        </w:rPr>
      </w:pPr>
      <w:r>
        <w:rPr>
          <w:rStyle w:val="Position"/>
          <w:rFonts w:asciiTheme="minorHAnsi" w:hAnsiTheme="minorHAnsi"/>
          <w:szCs w:val="22"/>
        </w:rPr>
        <w:t xml:space="preserve">Core Professional Training on Leadership and Management in Humanitarian Action organized by “The International Association of Professionals in Humanitarian Assistance </w:t>
      </w:r>
      <w:r>
        <w:rPr>
          <w:rStyle w:val="Position"/>
          <w:rFonts w:asciiTheme="minorHAnsi" w:hAnsiTheme="minorHAnsi"/>
          <w:szCs w:val="22"/>
        </w:rPr>
        <w:lastRenderedPageBreak/>
        <w:t xml:space="preserve">and Protection” in cooperation with the Program on “Humanitarian Policy and Conflict Research” at “Harvard University”. Bangkok, Thailand </w:t>
      </w:r>
    </w:p>
    <w:p w:rsidR="00A65890" w:rsidRDefault="00A65890" w:rsidP="00A65890">
      <w:pPr>
        <w:jc w:val="both"/>
        <w:rPr>
          <w:color w:val="000000"/>
          <w:sz w:val="8"/>
          <w:szCs w:val="20"/>
        </w:rPr>
      </w:pPr>
    </w:p>
    <w:p w:rsidR="00A65890" w:rsidRDefault="00A65890" w:rsidP="00A65890">
      <w:pPr>
        <w:pStyle w:val="NoSpacing"/>
        <w:jc w:val="both"/>
        <w:rPr>
          <w:rStyle w:val="Position"/>
        </w:rPr>
      </w:pPr>
      <w:r>
        <w:rPr>
          <w:b/>
        </w:rPr>
        <w:tab/>
      </w:r>
      <w:r>
        <w:rPr>
          <w:rStyle w:val="Position"/>
        </w:rPr>
        <w:t>National Disaster Response Team Training (NDRT)                                                                                   Year 2012</w:t>
      </w:r>
    </w:p>
    <w:p w:rsidR="00A65890" w:rsidRDefault="00A65890" w:rsidP="00A65890">
      <w:pPr>
        <w:pStyle w:val="NoSpacing"/>
        <w:numPr>
          <w:ilvl w:val="0"/>
          <w:numId w:val="8"/>
        </w:numPr>
        <w:ind w:left="1080"/>
        <w:jc w:val="both"/>
        <w:rPr>
          <w:rStyle w:val="Position"/>
          <w:rFonts w:cs="Arial"/>
          <w:b w:val="0"/>
          <w:bCs w:val="0"/>
          <w:sz w:val="20"/>
        </w:rPr>
      </w:pPr>
      <w:r>
        <w:rPr>
          <w:rStyle w:val="Position"/>
        </w:rPr>
        <w:t>National Disaster Response Team Training (NDRT) organized by “Pakistan Red Crescent” (PRC) together with “International Federation of Red Cross and Red Crescent Societies” (IFRC) Islamabad, Pakistan.</w:t>
      </w:r>
    </w:p>
    <w:p w:rsidR="00A65890" w:rsidRDefault="00A65890" w:rsidP="00A65890">
      <w:pPr>
        <w:pStyle w:val="NoSpacing"/>
        <w:ind w:left="1080"/>
        <w:jc w:val="both"/>
        <w:rPr>
          <w:rStyle w:val="Position"/>
          <w:b w:val="0"/>
          <w:sz w:val="10"/>
        </w:rPr>
      </w:pPr>
    </w:p>
    <w:p w:rsidR="00A65890" w:rsidRDefault="00A65890" w:rsidP="00A65890">
      <w:pPr>
        <w:pStyle w:val="NoSpacing"/>
        <w:tabs>
          <w:tab w:val="left" w:pos="10080"/>
        </w:tabs>
        <w:jc w:val="both"/>
        <w:rPr>
          <w:rStyle w:val="Position"/>
          <w:rFonts w:cs="Arial"/>
          <w:bCs w:val="0"/>
          <w:sz w:val="20"/>
        </w:rPr>
      </w:pPr>
      <w:r>
        <w:rPr>
          <w:rStyle w:val="Position"/>
        </w:rPr>
        <w:t xml:space="preserve">               Road Safety &amp; 4X4 </w:t>
      </w:r>
      <w:proofErr w:type="gramStart"/>
      <w:r>
        <w:rPr>
          <w:rStyle w:val="Position"/>
        </w:rPr>
        <w:t>Off</w:t>
      </w:r>
      <w:proofErr w:type="gramEnd"/>
      <w:r>
        <w:rPr>
          <w:rStyle w:val="Position"/>
        </w:rPr>
        <w:t xml:space="preserve"> Road Fleet Training and Fleet Management Training                                     Year 2011</w:t>
      </w:r>
    </w:p>
    <w:p w:rsidR="00A65890" w:rsidRDefault="00A65890" w:rsidP="00A65890">
      <w:pPr>
        <w:pStyle w:val="ListParagraph"/>
        <w:numPr>
          <w:ilvl w:val="0"/>
          <w:numId w:val="8"/>
        </w:numPr>
        <w:ind w:left="1080"/>
        <w:rPr>
          <w:rStyle w:val="Position"/>
          <w:rFonts w:asciiTheme="minorHAnsi" w:hAnsiTheme="minorHAnsi"/>
          <w:b w:val="0"/>
          <w:szCs w:val="22"/>
        </w:rPr>
      </w:pPr>
      <w:r>
        <w:rPr>
          <w:rStyle w:val="Position"/>
          <w:rFonts w:asciiTheme="minorHAnsi" w:hAnsiTheme="minorHAnsi"/>
          <w:szCs w:val="22"/>
        </w:rPr>
        <w:t xml:space="preserve">Road Safety &amp; 4X4 Off Road Fleet Training and Fleet Management Training organized by “International Federation of Red Cross and Red Crescent Societies” and “Islamabad Jeep Club” Islamabad, Pakistan </w:t>
      </w:r>
    </w:p>
    <w:p w:rsidR="00A65890" w:rsidRDefault="00A65890" w:rsidP="00A65890">
      <w:pPr>
        <w:pStyle w:val="NoSpacing"/>
        <w:jc w:val="both"/>
        <w:rPr>
          <w:rFonts w:cs="Arial"/>
          <w:sz w:val="20"/>
        </w:rPr>
      </w:pPr>
      <w:r>
        <w:rPr>
          <w:b/>
          <w:sz w:val="10"/>
        </w:rPr>
        <w:tab/>
      </w:r>
      <w:r>
        <w:rPr>
          <w:b/>
        </w:rPr>
        <w:tab/>
      </w:r>
      <w:r>
        <w:rPr>
          <w:b/>
          <w:sz w:val="2"/>
        </w:rPr>
        <w:tab/>
      </w:r>
      <w:r>
        <w:rPr>
          <w:b/>
        </w:rPr>
        <w:tab/>
      </w:r>
      <w:r>
        <w:rPr>
          <w:b/>
        </w:rPr>
        <w:tab/>
      </w:r>
      <w:r>
        <w:rPr>
          <w:b/>
        </w:rPr>
        <w:tab/>
      </w:r>
      <w:r>
        <w:rPr>
          <w:b/>
        </w:rPr>
        <w:tab/>
      </w:r>
    </w:p>
    <w:p w:rsidR="00A65890" w:rsidRDefault="00A65890" w:rsidP="00A65890">
      <w:pPr>
        <w:pStyle w:val="NoSpacing"/>
        <w:rPr>
          <w:b/>
          <w:sz w:val="20"/>
        </w:rPr>
      </w:pPr>
      <w:r>
        <w:rPr>
          <w:b/>
          <w:color w:val="4F81BD" w:themeColor="accent1"/>
          <w:sz w:val="26"/>
        </w:rPr>
        <w:t xml:space="preserve">      </w:t>
      </w:r>
    </w:p>
    <w:p w:rsidR="00A65890" w:rsidRDefault="00A65890"/>
    <w:sectPr w:rsidR="00A6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0F4B"/>
    <w:multiLevelType w:val="hybridMultilevel"/>
    <w:tmpl w:val="9BD8200E"/>
    <w:lvl w:ilvl="0" w:tplc="3E40743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C93B72"/>
    <w:multiLevelType w:val="hybridMultilevel"/>
    <w:tmpl w:val="58286D26"/>
    <w:lvl w:ilvl="0" w:tplc="87925BCC">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EE905D6"/>
    <w:multiLevelType w:val="hybridMultilevel"/>
    <w:tmpl w:val="AB02E76E"/>
    <w:lvl w:ilvl="0" w:tplc="EAF08CC8">
      <w:start w:val="1"/>
      <w:numFmt w:val="bullet"/>
      <w:lvlText w:val=""/>
      <w:lvlJc w:val="left"/>
      <w:pPr>
        <w:ind w:left="3240" w:hanging="360"/>
      </w:pPr>
      <w:rPr>
        <w:rFonts w:ascii="Symbol" w:hAnsi="Symbol" w:hint="default"/>
        <w:sz w:val="22"/>
        <w:szCs w:val="22"/>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nsid w:val="300162FC"/>
    <w:multiLevelType w:val="hybridMultilevel"/>
    <w:tmpl w:val="C8829BF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4">
    <w:nsid w:val="3FD505CB"/>
    <w:multiLevelType w:val="hybridMultilevel"/>
    <w:tmpl w:val="305A52E8"/>
    <w:lvl w:ilvl="0" w:tplc="11E4D60A">
      <w:start w:val="1"/>
      <w:numFmt w:val="bullet"/>
      <w:lvlText w:val=""/>
      <w:lvlJc w:val="left"/>
      <w:pPr>
        <w:ind w:left="1440" w:hanging="360"/>
      </w:pPr>
      <w:rPr>
        <w:rFonts w:ascii="Symbol" w:hAnsi="Symbol" w:hint="default"/>
        <w:sz w:val="22"/>
        <w:szCs w:val="22"/>
      </w:rPr>
    </w:lvl>
    <w:lvl w:ilvl="1" w:tplc="08090003">
      <w:start w:val="1"/>
      <w:numFmt w:val="bullet"/>
      <w:lvlText w:val="o"/>
      <w:lvlJc w:val="left"/>
      <w:pPr>
        <w:ind w:left="2378" w:hanging="360"/>
      </w:pPr>
      <w:rPr>
        <w:rFonts w:ascii="Courier New" w:hAnsi="Courier New" w:cs="Courier New" w:hint="default"/>
      </w:rPr>
    </w:lvl>
    <w:lvl w:ilvl="2" w:tplc="08090005">
      <w:start w:val="1"/>
      <w:numFmt w:val="bullet"/>
      <w:lvlText w:val=""/>
      <w:lvlJc w:val="left"/>
      <w:pPr>
        <w:ind w:left="3098" w:hanging="360"/>
      </w:pPr>
      <w:rPr>
        <w:rFonts w:ascii="Wingdings" w:hAnsi="Wingdings" w:hint="default"/>
      </w:rPr>
    </w:lvl>
    <w:lvl w:ilvl="3" w:tplc="08090001">
      <w:start w:val="1"/>
      <w:numFmt w:val="bullet"/>
      <w:lvlText w:val=""/>
      <w:lvlJc w:val="left"/>
      <w:pPr>
        <w:ind w:left="3818" w:hanging="360"/>
      </w:pPr>
      <w:rPr>
        <w:rFonts w:ascii="Symbol" w:hAnsi="Symbol" w:hint="default"/>
      </w:rPr>
    </w:lvl>
    <w:lvl w:ilvl="4" w:tplc="08090003">
      <w:start w:val="1"/>
      <w:numFmt w:val="bullet"/>
      <w:lvlText w:val="o"/>
      <w:lvlJc w:val="left"/>
      <w:pPr>
        <w:ind w:left="4538" w:hanging="360"/>
      </w:pPr>
      <w:rPr>
        <w:rFonts w:ascii="Courier New" w:hAnsi="Courier New" w:cs="Courier New" w:hint="default"/>
      </w:rPr>
    </w:lvl>
    <w:lvl w:ilvl="5" w:tplc="08090005">
      <w:start w:val="1"/>
      <w:numFmt w:val="bullet"/>
      <w:lvlText w:val=""/>
      <w:lvlJc w:val="left"/>
      <w:pPr>
        <w:ind w:left="5258" w:hanging="360"/>
      </w:pPr>
      <w:rPr>
        <w:rFonts w:ascii="Wingdings" w:hAnsi="Wingdings" w:hint="default"/>
      </w:rPr>
    </w:lvl>
    <w:lvl w:ilvl="6" w:tplc="08090001">
      <w:start w:val="1"/>
      <w:numFmt w:val="bullet"/>
      <w:lvlText w:val=""/>
      <w:lvlJc w:val="left"/>
      <w:pPr>
        <w:ind w:left="5978" w:hanging="360"/>
      </w:pPr>
      <w:rPr>
        <w:rFonts w:ascii="Symbol" w:hAnsi="Symbol" w:hint="default"/>
      </w:rPr>
    </w:lvl>
    <w:lvl w:ilvl="7" w:tplc="08090003">
      <w:start w:val="1"/>
      <w:numFmt w:val="bullet"/>
      <w:lvlText w:val="o"/>
      <w:lvlJc w:val="left"/>
      <w:pPr>
        <w:ind w:left="6698" w:hanging="360"/>
      </w:pPr>
      <w:rPr>
        <w:rFonts w:ascii="Courier New" w:hAnsi="Courier New" w:cs="Courier New" w:hint="default"/>
      </w:rPr>
    </w:lvl>
    <w:lvl w:ilvl="8" w:tplc="08090005">
      <w:start w:val="1"/>
      <w:numFmt w:val="bullet"/>
      <w:lvlText w:val=""/>
      <w:lvlJc w:val="left"/>
      <w:pPr>
        <w:ind w:left="7418" w:hanging="360"/>
      </w:pPr>
      <w:rPr>
        <w:rFonts w:ascii="Wingdings" w:hAnsi="Wingdings" w:hint="default"/>
      </w:rPr>
    </w:lvl>
  </w:abstractNum>
  <w:abstractNum w:abstractNumId="5">
    <w:nsid w:val="41E232BA"/>
    <w:multiLevelType w:val="hybridMultilevel"/>
    <w:tmpl w:val="B10CA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BC57704"/>
    <w:multiLevelType w:val="hybridMultilevel"/>
    <w:tmpl w:val="6A4A10C0"/>
    <w:lvl w:ilvl="0" w:tplc="EAA0B7DC">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4195F54"/>
    <w:multiLevelType w:val="hybridMultilevel"/>
    <w:tmpl w:val="D1FC4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90"/>
    <w:rsid w:val="002744E3"/>
    <w:rsid w:val="00A6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658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58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A65890"/>
    <w:rPr>
      <w:color w:val="0000FF"/>
      <w:u w:val="single"/>
    </w:rPr>
  </w:style>
  <w:style w:type="paragraph" w:styleId="NoSpacing">
    <w:name w:val="No Spacing"/>
    <w:qFormat/>
    <w:rsid w:val="00A65890"/>
    <w:pPr>
      <w:spacing w:after="0" w:line="240" w:lineRule="auto"/>
    </w:pPr>
  </w:style>
  <w:style w:type="paragraph" w:styleId="ListParagraph">
    <w:name w:val="List Paragraph"/>
    <w:basedOn w:val="Normal"/>
    <w:uiPriority w:val="34"/>
    <w:qFormat/>
    <w:rsid w:val="00A65890"/>
    <w:pPr>
      <w:ind w:left="720"/>
      <w:contextualSpacing/>
    </w:pPr>
  </w:style>
  <w:style w:type="character" w:customStyle="1" w:styleId="Position">
    <w:name w:val="Position"/>
    <w:basedOn w:val="DefaultParagraphFont"/>
    <w:rsid w:val="00A65890"/>
    <w:rPr>
      <w:rFonts w:ascii="Garamond" w:hAnsi="Garamond" w:hint="default"/>
      <w:b/>
      <w:bCs/>
      <w:sz w:val="22"/>
    </w:rPr>
  </w:style>
  <w:style w:type="table" w:styleId="TableGrid">
    <w:name w:val="Table Grid"/>
    <w:basedOn w:val="TableNormal"/>
    <w:uiPriority w:val="59"/>
    <w:rsid w:val="00A65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890"/>
    <w:rPr>
      <w:rFonts w:ascii="Tahoma" w:hAnsi="Tahoma" w:cs="Tahoma"/>
      <w:sz w:val="16"/>
      <w:szCs w:val="16"/>
    </w:rPr>
  </w:style>
  <w:style w:type="character" w:customStyle="1" w:styleId="BalloonTextChar">
    <w:name w:val="Balloon Text Char"/>
    <w:basedOn w:val="DefaultParagraphFont"/>
    <w:link w:val="BalloonText"/>
    <w:uiPriority w:val="99"/>
    <w:semiHidden/>
    <w:rsid w:val="00A65890"/>
    <w:rPr>
      <w:rFonts w:ascii="Tahoma" w:eastAsia="Times New Roman" w:hAnsi="Tahoma" w:cs="Tahoma"/>
      <w:sz w:val="16"/>
      <w:szCs w:val="16"/>
    </w:rPr>
  </w:style>
  <w:style w:type="character" w:customStyle="1" w:styleId="bdtext">
    <w:name w:val="bdtext"/>
    <w:basedOn w:val="DefaultParagraphFont"/>
    <w:rsid w:val="00274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658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58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A65890"/>
    <w:rPr>
      <w:color w:val="0000FF"/>
      <w:u w:val="single"/>
    </w:rPr>
  </w:style>
  <w:style w:type="paragraph" w:styleId="NoSpacing">
    <w:name w:val="No Spacing"/>
    <w:qFormat/>
    <w:rsid w:val="00A65890"/>
    <w:pPr>
      <w:spacing w:after="0" w:line="240" w:lineRule="auto"/>
    </w:pPr>
  </w:style>
  <w:style w:type="paragraph" w:styleId="ListParagraph">
    <w:name w:val="List Paragraph"/>
    <w:basedOn w:val="Normal"/>
    <w:uiPriority w:val="34"/>
    <w:qFormat/>
    <w:rsid w:val="00A65890"/>
    <w:pPr>
      <w:ind w:left="720"/>
      <w:contextualSpacing/>
    </w:pPr>
  </w:style>
  <w:style w:type="character" w:customStyle="1" w:styleId="Position">
    <w:name w:val="Position"/>
    <w:basedOn w:val="DefaultParagraphFont"/>
    <w:rsid w:val="00A65890"/>
    <w:rPr>
      <w:rFonts w:ascii="Garamond" w:hAnsi="Garamond" w:hint="default"/>
      <w:b/>
      <w:bCs/>
      <w:sz w:val="22"/>
    </w:rPr>
  </w:style>
  <w:style w:type="table" w:styleId="TableGrid">
    <w:name w:val="Table Grid"/>
    <w:basedOn w:val="TableNormal"/>
    <w:uiPriority w:val="59"/>
    <w:rsid w:val="00A65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890"/>
    <w:rPr>
      <w:rFonts w:ascii="Tahoma" w:hAnsi="Tahoma" w:cs="Tahoma"/>
      <w:sz w:val="16"/>
      <w:szCs w:val="16"/>
    </w:rPr>
  </w:style>
  <w:style w:type="character" w:customStyle="1" w:styleId="BalloonTextChar">
    <w:name w:val="Balloon Text Char"/>
    <w:basedOn w:val="DefaultParagraphFont"/>
    <w:link w:val="BalloonText"/>
    <w:uiPriority w:val="99"/>
    <w:semiHidden/>
    <w:rsid w:val="00A65890"/>
    <w:rPr>
      <w:rFonts w:ascii="Tahoma" w:eastAsia="Times New Roman" w:hAnsi="Tahoma" w:cs="Tahoma"/>
      <w:sz w:val="16"/>
      <w:szCs w:val="16"/>
    </w:rPr>
  </w:style>
  <w:style w:type="character" w:customStyle="1" w:styleId="bdtext">
    <w:name w:val="bdtext"/>
    <w:basedOn w:val="DefaultParagraphFont"/>
    <w:rsid w:val="0027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m.34772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2017-09-16T12:43:00Z</dcterms:created>
  <dcterms:modified xsi:type="dcterms:W3CDTF">2017-09-16T12:44:00Z</dcterms:modified>
</cp:coreProperties>
</file>