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CE" w:rsidRPr="006D25CE" w:rsidRDefault="003025F3" w:rsidP="006D2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6D25CE">
        <w:rPr>
          <w:rFonts w:ascii="Times New Roman" w:hAnsi="Times New Roman" w:cs="Times New Roman"/>
          <w:b/>
          <w:bCs/>
          <w:sz w:val="40"/>
          <w:szCs w:val="40"/>
        </w:rPr>
        <w:t xml:space="preserve">Dr. </w:t>
      </w:r>
      <w:proofErr w:type="spellStart"/>
      <w:r w:rsidRPr="006D25CE">
        <w:rPr>
          <w:rFonts w:ascii="Times New Roman" w:hAnsi="Times New Roman" w:cs="Times New Roman"/>
          <w:b/>
          <w:bCs/>
          <w:sz w:val="40"/>
          <w:szCs w:val="40"/>
        </w:rPr>
        <w:t>Yuvaraj</w:t>
      </w:r>
      <w:proofErr w:type="spellEnd"/>
    </w:p>
    <w:p w:rsidR="007B316E" w:rsidRPr="006D25CE" w:rsidRDefault="006D25CE" w:rsidP="006D2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hyperlink r:id="rId6" w:history="1">
        <w:r w:rsidRPr="006D25CE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Yuvaraj.348822@2freemail.com</w:t>
        </w:r>
      </w:hyperlink>
      <w:r w:rsidRPr="006D25CE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3025F3" w:rsidRPr="006D25CE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7B316E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IMMEDIATELY AVAILABLE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autoSpaceDE w:val="0"/>
        <w:autoSpaceDN w:val="0"/>
        <w:adjustRightInd w:val="0"/>
        <w:spacing w:after="0" w:line="240" w:lineRule="auto"/>
        <w:ind w:left="4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Job Objective</w:t>
      </w:r>
    </w:p>
    <w:p w:rsidR="007B316E" w:rsidRDefault="006D25CE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7" style="position:absolute;margin-left:6.05pt;margin-top:-11.95pt;width:476.7pt;height:14.45pt;z-index:-251657216" o:allowincell="f" fillcolor="silver" stroked="f"/>
        </w:pict>
      </w:r>
    </w:p>
    <w:p w:rsidR="007B316E" w:rsidRDefault="003025F3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320" w:right="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Assignments in HR-Operations, </w:t>
      </w:r>
      <w:r>
        <w:rPr>
          <w:rFonts w:ascii="Times New Roman" w:hAnsi="Times New Roman" w:cs="Times New Roman"/>
          <w:sz w:val="21"/>
          <w:szCs w:val="21"/>
        </w:rPr>
        <w:t>Look into HR – Recruitment, Competency Mapping, Training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Development, Employee Engagement, Rewards &amp; Compensation and Administration with a high growth oriented organization.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autoSpaceDE w:val="0"/>
        <w:autoSpaceDN w:val="0"/>
        <w:adjustRightInd w:val="0"/>
        <w:spacing w:after="0" w:line="240" w:lineRule="auto"/>
        <w:ind w:left="4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Profile</w:t>
      </w:r>
    </w:p>
    <w:p w:rsidR="007B316E" w:rsidRDefault="006D25C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8" style="position:absolute;margin-left:6.05pt;margin-top:-11.1pt;width:476.7pt;height:14.5pt;z-index:-251656192" o:allowincell="f" fillcolor="silver" stroked="f"/>
        </w:pict>
      </w:r>
    </w:p>
    <w:p w:rsidR="007B316E" w:rsidRDefault="003025F3">
      <w:pPr>
        <w:widowControl w:val="0"/>
        <w:overflowPunct w:val="0"/>
        <w:autoSpaceDE w:val="0"/>
        <w:autoSpaceDN w:val="0"/>
        <w:adjustRightInd w:val="0"/>
        <w:spacing w:after="0" w:line="359" w:lineRule="auto"/>
        <w:ind w:left="140" w:right="1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An erudite professional with rich experience of more than 20 years in both HR / IR &amp; Production Functions with demonstrated leadership qualities.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Adroit at conceptualizing and effectuating measure / modifications in the operating procedure to </w:t>
      </w:r>
      <w:proofErr w:type="spellStart"/>
      <w:r>
        <w:rPr>
          <w:rFonts w:ascii="Times New Roman" w:hAnsi="Times New Roman" w:cs="Times New Roman"/>
        </w:rPr>
        <w:t>optimise</w:t>
      </w:r>
      <w:proofErr w:type="spellEnd"/>
      <w:r>
        <w:rPr>
          <w:rFonts w:ascii="Times New Roman" w:hAnsi="Times New Roman" w:cs="Times New Roman"/>
        </w:rPr>
        <w:t xml:space="preserve"> resource and man power </w:t>
      </w:r>
      <w:proofErr w:type="spellStart"/>
      <w:r>
        <w:rPr>
          <w:rFonts w:ascii="Times New Roman" w:hAnsi="Times New Roman" w:cs="Times New Roman"/>
        </w:rPr>
        <w:t>utilisation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Successfully led teams of HR / IR professionals who instituted best HR / IR practices on recruitment techniques, cost effective training &amp; development, Compensation strategies, Welfare measures, statutory compliances etc.,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0" w:right="1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Deft in resolving IR issues and settling cases in an amicable manner.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Institutionalised</w:t>
      </w:r>
      <w:proofErr w:type="spellEnd"/>
      <w:r>
        <w:rPr>
          <w:rFonts w:ascii="Times New Roman" w:hAnsi="Times New Roman" w:cs="Times New Roman"/>
        </w:rPr>
        <w:t xml:space="preserve"> sustainable IR polices, which were in long – term interest of the </w:t>
      </w:r>
      <w:proofErr w:type="spellStart"/>
      <w:r>
        <w:rPr>
          <w:rFonts w:ascii="Times New Roman" w:hAnsi="Times New Roman" w:cs="Times New Roman"/>
        </w:rPr>
        <w:t>organisation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Contributed in building employee morale, controlling attrition and building committed teams.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An enterprising leader with excellent communication and people management skills.</w:t>
      </w:r>
      <w:proofErr w:type="gramEnd"/>
      <w:r>
        <w:rPr>
          <w:rFonts w:ascii="Times New Roman" w:hAnsi="Times New Roman" w:cs="Times New Roman"/>
        </w:rPr>
        <w:t xml:space="preserve"> Well versed with ISO 9001 Quality Standards, EMS 14001 &amp; OHSAS 18001, ERP Oracle 12i System and TPM &amp; KAIZEN methodologies. Excellent skills in team building, trouble shooting and planning &amp; managing resources. Certified Lead auditor in OHSAS 18001 and </w:t>
      </w:r>
      <w:proofErr w:type="gramStart"/>
      <w:r>
        <w:rPr>
          <w:rFonts w:ascii="Times New Roman" w:hAnsi="Times New Roman" w:cs="Times New Roman"/>
        </w:rPr>
        <w:t>Internal</w:t>
      </w:r>
      <w:proofErr w:type="gramEnd"/>
      <w:r>
        <w:rPr>
          <w:rFonts w:ascii="Times New Roman" w:hAnsi="Times New Roman" w:cs="Times New Roman"/>
        </w:rPr>
        <w:t xml:space="preserve"> auditor in EMS 14001.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overflowPunct w:val="0"/>
        <w:autoSpaceDE w:val="0"/>
        <w:autoSpaceDN w:val="0"/>
        <w:adjustRightInd w:val="0"/>
        <w:spacing w:after="0" w:line="363" w:lineRule="auto"/>
        <w:ind w:left="180" w:right="140" w:firstLine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Have vast experience in </w:t>
      </w:r>
      <w:proofErr w:type="gramStart"/>
      <w:r>
        <w:rPr>
          <w:rFonts w:ascii="Times New Roman" w:hAnsi="Times New Roman" w:cs="Times New Roman"/>
        </w:rPr>
        <w:t>both Technical</w:t>
      </w:r>
      <w:proofErr w:type="gramEnd"/>
      <w:r>
        <w:rPr>
          <w:rFonts w:ascii="Times New Roman" w:hAnsi="Times New Roman" w:cs="Times New Roman"/>
        </w:rPr>
        <w:t xml:space="preserve"> (12 </w:t>
      </w:r>
      <w:proofErr w:type="spellStart"/>
      <w:r>
        <w:rPr>
          <w:rFonts w:ascii="Times New Roman" w:hAnsi="Times New Roman" w:cs="Times New Roman"/>
        </w:rPr>
        <w:t>yrs</w:t>
      </w:r>
      <w:proofErr w:type="spellEnd"/>
      <w:r>
        <w:rPr>
          <w:rFonts w:ascii="Times New Roman" w:hAnsi="Times New Roman" w:cs="Times New Roman"/>
        </w:rPr>
        <w:t xml:space="preserve">) &amp; HR / IR (9 </w:t>
      </w:r>
      <w:proofErr w:type="spellStart"/>
      <w:r>
        <w:rPr>
          <w:rFonts w:ascii="Times New Roman" w:hAnsi="Times New Roman" w:cs="Times New Roman"/>
        </w:rPr>
        <w:t>yrs</w:t>
      </w:r>
      <w:proofErr w:type="spellEnd"/>
      <w:r>
        <w:rPr>
          <w:rFonts w:ascii="Times New Roman" w:hAnsi="Times New Roman" w:cs="Times New Roman"/>
        </w:rPr>
        <w:t xml:space="preserve">) with an education qualification of MBA (HR), </w:t>
      </w:r>
      <w:proofErr w:type="spellStart"/>
      <w:r>
        <w:rPr>
          <w:rFonts w:ascii="Times New Roman" w:hAnsi="Times New Roman" w:cs="Times New Roman"/>
        </w:rPr>
        <w:t>M.Phil</w:t>
      </w:r>
      <w:proofErr w:type="spellEnd"/>
      <w:r>
        <w:rPr>
          <w:rFonts w:ascii="Times New Roman" w:hAnsi="Times New Roman" w:cs="Times New Roman"/>
        </w:rPr>
        <w:t xml:space="preserve"> (Management) and PhD – Specialized in Human Resource Management. At Present working in a leading machinery manufacturing industry ( Textile Machinery , Machine Tools – CNC Machinery, Foundry Divisions and Aero Space Parts Manufacturing ) with a turnover of about 2500 </w:t>
      </w:r>
      <w:proofErr w:type="spellStart"/>
      <w:r>
        <w:rPr>
          <w:rFonts w:ascii="Times New Roman" w:hAnsi="Times New Roman" w:cs="Times New Roman"/>
        </w:rPr>
        <w:t>crores</w:t>
      </w:r>
      <w:proofErr w:type="spellEnd"/>
      <w:r>
        <w:rPr>
          <w:rFonts w:ascii="Times New Roman" w:hAnsi="Times New Roman" w:cs="Times New Roman"/>
        </w:rPr>
        <w:t xml:space="preserve"> and an employee strength of about 6500 inclusive of all confirmed, apprentice and contract workmen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Core Competencies</w:t>
      </w:r>
    </w:p>
    <w:p w:rsidR="007B316E" w:rsidRDefault="006D25CE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9" style="position:absolute;margin-left:6.5pt;margin-top:-12.3pt;width:476pt;height:13.75pt;z-index:-251655168" o:allowincell="f" fillcolor="silver" stroked="f"/>
        </w:pict>
      </w:r>
      <w:r>
        <w:rPr>
          <w:noProof/>
        </w:rPr>
        <w:pict>
          <v:line id="_x0000_s1030" style="position:absolute;z-index:-251654144" from="6.5pt,1.9pt" to="482.5pt,1.9pt" o:allowincell="f" strokecolor="silver" strokeweight=".33831mm"/>
        </w:pict>
      </w: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3860"/>
        <w:gridCol w:w="1000"/>
        <w:gridCol w:w="2600"/>
      </w:tblGrid>
      <w:tr w:rsidR="007B316E">
        <w:trPr>
          <w:trHeight w:val="294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HR / Personnel operations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•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Industrial Relations</w:t>
            </w:r>
          </w:p>
        </w:tc>
      </w:tr>
      <w:tr w:rsidR="007B316E">
        <w:trPr>
          <w:trHeight w:val="307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Manpower Planning / Recruitment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•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Training &amp; Development</w:t>
            </w:r>
          </w:p>
        </w:tc>
      </w:tr>
      <w:tr w:rsidR="007B316E">
        <w:trPr>
          <w:trHeight w:val="3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•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Performance Management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•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Disciplinary Proceedings</w:t>
            </w:r>
          </w:p>
        </w:tc>
      </w:tr>
      <w:tr w:rsidR="007B316E">
        <w:trPr>
          <w:trHeight w:val="28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•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Grievance Handling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•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Contract work Management</w:t>
            </w:r>
          </w:p>
        </w:tc>
      </w:tr>
      <w:tr w:rsidR="007B316E">
        <w:trPr>
          <w:trHeight w:val="294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Wage &amp; Salary administration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•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Legal Compliance</w:t>
            </w:r>
          </w:p>
        </w:tc>
      </w:tr>
    </w:tbl>
    <w:p w:rsidR="007B316E" w:rsidRDefault="006D25CE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1" style="position:absolute;margin-left:-2pt;margin-top:16.6pt;width:491.9pt;height:14.5pt;z-index:-251653120;mso-position-horizontal-relative:text;mso-position-vertical-relative:text" o:allowincell="f" fillcolor="silver" stroked="f"/>
        </w:pict>
      </w:r>
    </w:p>
    <w:p w:rsidR="007B316E" w:rsidRDefault="00302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</w:rPr>
        <w:t>Organisational</w:t>
      </w:r>
      <w:proofErr w:type="spellEnd"/>
      <w:r>
        <w:rPr>
          <w:rFonts w:ascii="Times New Roman" w:hAnsi="Times New Roman" w:cs="Times New Roman"/>
          <w:b/>
          <w:bCs/>
        </w:rPr>
        <w:t xml:space="preserve"> Experience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</w:rPr>
        <w:t>Since Aug’96 to Oct’16 with Lakshmi Machine Works Ltd.</w:t>
      </w:r>
      <w:proofErr w:type="gramEnd"/>
    </w:p>
    <w:p w:rsidR="007B316E" w:rsidRDefault="007B316E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overflowPunct w:val="0"/>
        <w:autoSpaceDE w:val="0"/>
        <w:autoSpaceDN w:val="0"/>
        <w:adjustRightInd w:val="0"/>
        <w:spacing w:after="0" w:line="37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An ISO 9001 certified company engaged in manufacturing Textile Machinery; LMW diversified into CNC Machine Tools, Foundry, Manufacturing of Aero Space components and is today a brand leader in manufacturing customized products.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B316E">
          <w:pgSz w:w="11900" w:h="16834"/>
          <w:pgMar w:top="1097" w:right="820" w:bottom="499" w:left="1180" w:header="720" w:footer="720" w:gutter="0"/>
          <w:cols w:space="720" w:equalWidth="0">
            <w:col w:w="99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4400"/>
      </w:tblGrid>
      <w:tr w:rsidR="007B316E">
        <w:trPr>
          <w:trHeight w:val="291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3"/>
            <w:bookmarkEnd w:id="0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Growth Path;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6E">
        <w:trPr>
          <w:trHeight w:val="378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1996 to 1999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Trainee</w:t>
            </w:r>
          </w:p>
        </w:tc>
      </w:tr>
      <w:tr w:rsidR="007B316E">
        <w:trPr>
          <w:trHeight w:val="379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1999 to 2004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Asst. Engineer (Grinding In-charge)</w:t>
            </w:r>
          </w:p>
        </w:tc>
      </w:tr>
      <w:tr w:rsidR="007B316E">
        <w:trPr>
          <w:trHeight w:val="38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2004 to 2008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Engineer (Production)</w:t>
            </w:r>
          </w:p>
        </w:tc>
      </w:tr>
      <w:tr w:rsidR="007B316E">
        <w:trPr>
          <w:trHeight w:val="379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Senior Engineer (Engineering Innovation)</w:t>
            </w:r>
          </w:p>
        </w:tc>
      </w:tr>
      <w:tr w:rsidR="007B316E">
        <w:trPr>
          <w:trHeight w:val="379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2008 to 2011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Officer – Personnel</w:t>
            </w:r>
          </w:p>
        </w:tc>
      </w:tr>
      <w:tr w:rsidR="007B316E">
        <w:trPr>
          <w:trHeight w:val="379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2011 to 2015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Senior Officer – Personnel</w:t>
            </w:r>
          </w:p>
        </w:tc>
      </w:tr>
      <w:tr w:rsidR="007B316E">
        <w:trPr>
          <w:trHeight w:val="38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2015 to 2016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Deputy Manager – Personnel</w:t>
            </w:r>
          </w:p>
        </w:tc>
      </w:tr>
      <w:tr w:rsidR="007B316E">
        <w:trPr>
          <w:trHeight w:val="379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2016 (Mar) – 2016(Oct)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Deputy Manager – HR</w:t>
            </w:r>
          </w:p>
        </w:tc>
      </w:tr>
      <w:tr w:rsidR="007B316E">
        <w:trPr>
          <w:trHeight w:val="4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 Present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MG - HR Consultancy</w:t>
            </w:r>
          </w:p>
        </w:tc>
      </w:tr>
    </w:tbl>
    <w:p w:rsidR="007B316E" w:rsidRDefault="007E22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-129540</wp:posOffset>
            </wp:positionH>
            <wp:positionV relativeFrom="paragraph">
              <wp:posOffset>285115</wp:posOffset>
            </wp:positionV>
            <wp:extent cx="3893185" cy="37338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316E" w:rsidRDefault="007B316E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DIRECTOR: HR Consultancy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Consulting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numPr>
          <w:ilvl w:val="0"/>
          <w:numId w:val="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79" w:lineRule="auto"/>
        <w:ind w:left="1440" w:right="120" w:hanging="37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 xml:space="preserve">As a Human resource Consultancy, provide solutions to all people related strategic and functional issues in HR &amp; IR disciplines.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800" w:right="48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Employee satisfaction Survey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Competency Mapping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800" w:right="56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Performance Analysis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Skill Development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800" w:right="56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Wage Trend Analysis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Manpower Supply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800" w:right="53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Employee Engagement</w:t>
      </w:r>
      <w:r>
        <w:rPr>
          <w:rFonts w:ascii="Courier New" w:hAnsi="Courier New" w:cs="Courier New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Training &amp; Development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Statutory Compliances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Industrial Relations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overflowPunct w:val="0"/>
        <w:autoSpaceDE w:val="0"/>
        <w:autoSpaceDN w:val="0"/>
        <w:adjustRightInd w:val="0"/>
        <w:spacing w:after="0" w:line="317" w:lineRule="auto"/>
        <w:ind w:left="1800" w:right="50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Drafting Show cause notices</w:t>
      </w:r>
      <w:r>
        <w:rPr>
          <w:rFonts w:ascii="Courier New" w:hAnsi="Courier New" w:cs="Courier New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SWOT Analysis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some of the core functions of consultancy</w:t>
      </w:r>
    </w:p>
    <w:p w:rsidR="007B316E" w:rsidRDefault="007E22C5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-129540</wp:posOffset>
            </wp:positionH>
            <wp:positionV relativeFrom="paragraph">
              <wp:posOffset>113030</wp:posOffset>
            </wp:positionV>
            <wp:extent cx="3893185" cy="39497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39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316E" w:rsidRDefault="003025F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DEPUTY MANAGER -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(Mar 2016 to Oct 2016 )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Responsibilities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9" w:lineRule="auto"/>
        <w:ind w:left="1440" w:right="220" w:hanging="37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 xml:space="preserve">As a Human resource manager, have strategic and functional responsibilities for all of the HR disciplines </w:t>
      </w:r>
    </w:p>
    <w:p w:rsidR="007B316E" w:rsidRDefault="003025F3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55" w:lineRule="auto"/>
        <w:ind w:left="1440" w:right="540" w:hanging="37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Administer compensation, benefits and performance management systems, and safety and recreation programs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7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Identify staff vacancies and recruit, interview and select applicants.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7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Allocate human resources, ensuring appropriate matches between personnel.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55" w:lineRule="auto"/>
        <w:ind w:left="1440" w:right="40" w:hanging="37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Provide current and prospective employees with information about policies, job duties, working conditions, wages, </w:t>
      </w:r>
      <w:proofErr w:type="gramStart"/>
      <w:r>
        <w:rPr>
          <w:rFonts w:ascii="Times New Roman" w:hAnsi="Times New Roman" w:cs="Times New Roman"/>
        </w:rPr>
        <w:t>opportunities</w:t>
      </w:r>
      <w:proofErr w:type="gramEnd"/>
      <w:r>
        <w:rPr>
          <w:rFonts w:ascii="Times New Roman" w:hAnsi="Times New Roman" w:cs="Times New Roman"/>
        </w:rPr>
        <w:t xml:space="preserve"> for promotion and employee benefits.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94" w:lineRule="auto"/>
        <w:ind w:left="1440" w:right="520" w:hanging="37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Perform difficult staffing duties, including dealing with understaffing, refereeing disputes, firing employees, and administering disciplinary procedures.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Recruitment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• </w:t>
      </w:r>
      <w:r>
        <w:rPr>
          <w:rFonts w:ascii="Times New Roman" w:hAnsi="Times New Roman" w:cs="Times New Roman"/>
        </w:rPr>
        <w:t>Executing the entire range of task in recruitment encompassing sourcing, screening, short-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B316E">
          <w:pgSz w:w="11900" w:h="16834"/>
          <w:pgMar w:top="1204" w:right="820" w:bottom="514" w:left="1180" w:header="720" w:footer="720" w:gutter="0"/>
          <w:cols w:space="720" w:equalWidth="0">
            <w:col w:w="9900"/>
          </w:cols>
          <w:noEndnote/>
        </w:sectPr>
      </w:pPr>
    </w:p>
    <w:p w:rsidR="007B316E" w:rsidRDefault="003025F3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proofErr w:type="gramStart"/>
      <w:r>
        <w:rPr>
          <w:rFonts w:ascii="Times New Roman" w:hAnsi="Times New Roman" w:cs="Times New Roman"/>
        </w:rPr>
        <w:lastRenderedPageBreak/>
        <w:t>listing</w:t>
      </w:r>
      <w:proofErr w:type="gramEnd"/>
      <w:r>
        <w:rPr>
          <w:rFonts w:ascii="Times New Roman" w:hAnsi="Times New Roman" w:cs="Times New Roman"/>
        </w:rPr>
        <w:t>, selection and appointment, etc.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6" w:lineRule="auto"/>
        <w:ind w:left="1440" w:hanging="37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Updating and providing adherence of HR Policies with regard to recruitment, leave, attendance, etc. </w:t>
      </w:r>
    </w:p>
    <w:p w:rsidR="007B316E" w:rsidRDefault="003025F3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7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Listing of job evaluation &amp; job description for different positions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7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Manage multiple recruitment assignments and verticals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7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Expert in developing candidate pipeline/database and networks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Training &amp; Development including Training Evaluation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6" w:lineRule="auto"/>
        <w:ind w:left="1440" w:hanging="37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Organizing training programs of internal &amp; external agencies, developing multi skills as per defined standards </w:t>
      </w:r>
    </w:p>
    <w:p w:rsidR="007B316E" w:rsidRDefault="003025F3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7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Executing Training schedule as per the Training Calendar and Training Budgeting.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7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Training evaluations are carried out with the immediate supervisors.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Employee Relations and Employee Engagement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7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Managing welfare measures to enhance motivation levels and productivity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57" w:lineRule="auto"/>
        <w:ind w:left="1440" w:hanging="37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Ensuring prompt resolution of employee grievances to maintain cordial employee relations; addressing and assisting employees’ queries on policies, procedures &amp; processes on a day-to-day basis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Performance Management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numPr>
          <w:ilvl w:val="0"/>
          <w:numId w:val="6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57" w:lineRule="auto"/>
        <w:ind w:left="1440" w:hanging="37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Performance appraisal process conducted on yearly basis, reviewing with appraiser and appraises promotions / </w:t>
      </w:r>
      <w:proofErr w:type="spellStart"/>
      <w:r>
        <w:rPr>
          <w:rFonts w:ascii="Times New Roman" w:hAnsi="Times New Roman" w:cs="Times New Roman"/>
        </w:rPr>
        <w:t>upgradations</w:t>
      </w:r>
      <w:proofErr w:type="spellEnd"/>
      <w:r>
        <w:rPr>
          <w:rFonts w:ascii="Times New Roman" w:hAnsi="Times New Roman" w:cs="Times New Roman"/>
        </w:rPr>
        <w:t xml:space="preserve"> / job rotation are given for the performers. Increment withheld, counseling, firing process are also done for the Non-Performers and defaulters.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Rewards and Motivation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numPr>
          <w:ilvl w:val="0"/>
          <w:numId w:val="7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7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Rewards and Motivations are also given for the identified employees.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7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51" w:lineRule="auto"/>
        <w:ind w:left="1440" w:hanging="37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Pay Scale revisions are done by taking survey of similar type of companies, local companies and also the expectations of the employees. By analysis the business scenario a presentation made to the management, suggest and recommend new pay of scale. As per the approval from Management, implement the same.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Risk Mitigation / Assessment / Management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numPr>
          <w:ilvl w:val="0"/>
          <w:numId w:val="8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7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Plan resources / Anticipate demands and risk/Troubleshoot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8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7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Predict employee issues and take proactive action before it emerges.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Exits &amp; Final Settlement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numPr>
          <w:ilvl w:val="0"/>
          <w:numId w:val="9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7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Managing employee exits &amp; effectuated retention strategies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9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7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Handling exit surveys and publishing an exit analysis to management </w:t>
      </w:r>
    </w:p>
    <w:p w:rsidR="007B316E" w:rsidRDefault="007E22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-85090</wp:posOffset>
            </wp:positionH>
            <wp:positionV relativeFrom="paragraph">
              <wp:posOffset>279400</wp:posOffset>
            </wp:positionV>
            <wp:extent cx="4517390" cy="36322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36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316E" w:rsidRDefault="007B316E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DEPUTY MANAGER –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PERSONNEL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(Apr 2015 to Mar 2016 )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Responsibilities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numPr>
          <w:ilvl w:val="0"/>
          <w:numId w:val="10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72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Recruitment of employees up to middle level management.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66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10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8" w:lineRule="auto"/>
        <w:ind w:left="1440" w:hanging="372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Handling Union activities. Educating the Union Members continuously on the business environment, best practices and areas for improvements to facilitate them to become change agents.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10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8" w:lineRule="auto"/>
        <w:ind w:left="1440" w:hanging="372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Monitor and review absence levels and provide proactive strategies for reducing absence levels to company target </w:t>
      </w:r>
    </w:p>
    <w:p w:rsidR="007B316E" w:rsidRDefault="003025F3">
      <w:pPr>
        <w:widowControl w:val="0"/>
        <w:numPr>
          <w:ilvl w:val="0"/>
          <w:numId w:val="10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72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Handling salary negotiations, payroll system and compensation administration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55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10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5" w:lineRule="auto"/>
        <w:ind w:left="1440" w:right="520" w:hanging="372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Conceptualization and successful execution of day-to-day operational and administrative tasks.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10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6" w:lineRule="auto"/>
        <w:ind w:left="1440" w:hanging="372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Implementing Operational strategies and coordinating in implementing productive techniques and systems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u w:val="single"/>
        </w:rPr>
        <w:t>STRATEGIC PLANNING: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numPr>
          <w:ilvl w:val="0"/>
          <w:numId w:val="1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72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Formulating strategic plans for the development of human capital in the organization and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B316E">
          <w:pgSz w:w="11900" w:h="16834"/>
          <w:pgMar w:top="783" w:right="820" w:bottom="624" w:left="1180" w:header="720" w:footer="720" w:gutter="0"/>
          <w:cols w:space="720" w:equalWidth="0">
            <w:col w:w="9900"/>
          </w:cols>
          <w:noEndnote/>
        </w:sectPr>
      </w:pPr>
    </w:p>
    <w:p w:rsidR="007B316E" w:rsidRDefault="003025F3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  <w:proofErr w:type="gramStart"/>
      <w:r>
        <w:rPr>
          <w:rFonts w:ascii="Times New Roman" w:hAnsi="Times New Roman" w:cs="Times New Roman"/>
        </w:rPr>
        <w:lastRenderedPageBreak/>
        <w:t>strategies</w:t>
      </w:r>
      <w:proofErr w:type="gramEnd"/>
      <w:r>
        <w:rPr>
          <w:rFonts w:ascii="Times New Roman" w:hAnsi="Times New Roman" w:cs="Times New Roman"/>
        </w:rPr>
        <w:t xml:space="preserve"> focusing on aligning HR with core business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numPr>
          <w:ilvl w:val="0"/>
          <w:numId w:val="1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5" w:lineRule="auto"/>
        <w:ind w:left="1440" w:right="420" w:hanging="372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Conceptualizing and implementing system such as MIS, Competency Mapping method &amp; bench marking system.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1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6" w:lineRule="auto"/>
        <w:ind w:left="1440" w:right="420" w:hanging="372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Coordinating with Manufacturing Team to formulate and implement strategies to improve production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u w:val="single"/>
        </w:rPr>
        <w:t>PERSONNEL ADMINISTRATION: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numPr>
          <w:ilvl w:val="1"/>
          <w:numId w:val="13"/>
        </w:numPr>
        <w:tabs>
          <w:tab w:val="clear" w:pos="1440"/>
          <w:tab w:val="num" w:pos="1400"/>
        </w:tabs>
        <w:overflowPunct w:val="0"/>
        <w:autoSpaceDE w:val="0"/>
        <w:autoSpaceDN w:val="0"/>
        <w:adjustRightInd w:val="0"/>
        <w:spacing w:after="0" w:line="246" w:lineRule="auto"/>
        <w:ind w:left="1400" w:right="1120" w:hanging="28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Supervising the activities of time office, generating reports like attendance, leave, absenteeism and late coming etc.,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1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8" w:lineRule="auto"/>
        <w:ind w:left="1440" w:right="200" w:hanging="372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Adhering to </w:t>
      </w:r>
      <w:proofErr w:type="spellStart"/>
      <w:r>
        <w:rPr>
          <w:rFonts w:ascii="Times New Roman" w:hAnsi="Times New Roman" w:cs="Times New Roman"/>
        </w:rPr>
        <w:t>Labour</w:t>
      </w:r>
      <w:proofErr w:type="spellEnd"/>
      <w:r>
        <w:rPr>
          <w:rFonts w:ascii="Times New Roman" w:hAnsi="Times New Roman" w:cs="Times New Roman"/>
        </w:rPr>
        <w:t xml:space="preserve"> Laws and formulation &amp; tactful implementation of HR Policies like Recruitment, Training, Wage &amp; Salary, Leave, Termination, compensation, incentive Policies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1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8" w:lineRule="auto"/>
        <w:ind w:left="1440" w:right="300" w:hanging="372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Registering the establishment and getting renewal of Factory license and getting license for the contractors </w:t>
      </w:r>
    </w:p>
    <w:p w:rsidR="007B316E" w:rsidRDefault="003025F3">
      <w:pPr>
        <w:widowControl w:val="0"/>
        <w:numPr>
          <w:ilvl w:val="0"/>
          <w:numId w:val="1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72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Ensuring the timely submission of returns and statutory payments to govt. as per regulations.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07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1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64" w:lineRule="auto"/>
        <w:ind w:left="1440" w:right="400" w:hanging="372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Conducting Domestic Enquiry / Disciplinary proceedings as per the standing orders of the company with the support of my law profession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u w:val="single"/>
        </w:rPr>
        <w:t>COMPENSATION AND BENEFITS: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numPr>
          <w:ilvl w:val="0"/>
          <w:numId w:val="14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5" w:lineRule="auto"/>
        <w:ind w:left="1400" w:right="180" w:hanging="28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Processing claims for LTA, Medical Reimbursement, Advance, Leave Payment and Gratuity Settlements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14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6" w:lineRule="auto"/>
        <w:ind w:left="1400" w:right="340" w:hanging="28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Conducting compensation surveys pertaining to middle and lower level and responsible for formulating &amp; submitting the proposal to management </w:t>
      </w:r>
    </w:p>
    <w:p w:rsidR="007B316E" w:rsidRDefault="007E22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-43815</wp:posOffset>
            </wp:positionH>
            <wp:positionV relativeFrom="paragraph">
              <wp:posOffset>212725</wp:posOffset>
            </wp:positionV>
            <wp:extent cx="3893185" cy="36322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36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316E" w:rsidRDefault="007B316E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SENIOR OFICER – PERSONNEL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( 2011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TO 2015 )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Responsibilities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numPr>
          <w:ilvl w:val="0"/>
          <w:numId w:val="1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7" w:lineRule="auto"/>
        <w:ind w:left="1440" w:right="180" w:hanging="318"/>
        <w:jc w:val="both"/>
        <w:rPr>
          <w:rFonts w:ascii="Arial" w:hAnsi="Arial" w:cs="Arial"/>
        </w:rPr>
      </w:pPr>
      <w:proofErr w:type="spellStart"/>
      <w:r>
        <w:rPr>
          <w:rFonts w:ascii="Times New Roman" w:hAnsi="Times New Roman" w:cs="Times New Roman"/>
        </w:rPr>
        <w:t>Counselling</w:t>
      </w:r>
      <w:proofErr w:type="spellEnd"/>
      <w:r>
        <w:rPr>
          <w:rFonts w:ascii="Times New Roman" w:hAnsi="Times New Roman" w:cs="Times New Roman"/>
        </w:rPr>
        <w:t xml:space="preserve"> to employees for reducing the absenteeism rate and for the retention of potential employees.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15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279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Smooth handling of Unions (2 Unions &amp; 800 workmen)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15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279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Maintaining Harmonious Industrial Relations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15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279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Welfare measures in the factory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15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279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Smooth running of Industrial canteen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15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26" w:lineRule="auto"/>
        <w:ind w:left="1400" w:hanging="279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Wage and salary administration </w:t>
      </w:r>
    </w:p>
    <w:p w:rsidR="007B316E" w:rsidRDefault="003025F3">
      <w:pPr>
        <w:widowControl w:val="0"/>
        <w:numPr>
          <w:ilvl w:val="0"/>
          <w:numId w:val="15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6" w:lineRule="auto"/>
        <w:ind w:left="1400" w:right="1000" w:hanging="279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Employees Grievance handling - </w:t>
      </w:r>
      <w:proofErr w:type="spellStart"/>
      <w:r>
        <w:rPr>
          <w:rFonts w:ascii="Times New Roman" w:hAnsi="Times New Roman" w:cs="Times New Roman"/>
        </w:rPr>
        <w:t>Counselling</w:t>
      </w:r>
      <w:proofErr w:type="spellEnd"/>
      <w:r>
        <w:rPr>
          <w:rFonts w:ascii="Times New Roman" w:hAnsi="Times New Roman" w:cs="Times New Roman"/>
        </w:rPr>
        <w:t xml:space="preserve"> workforce to minimize violations and regulations and resolve the issues mutually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1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6" w:lineRule="auto"/>
        <w:ind w:left="1420" w:right="340" w:hanging="299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Ensuring statutory compliance with various rules and regulations pertaining Factories. Act, ESI, PF Gratuity and other </w:t>
      </w:r>
      <w:proofErr w:type="spellStart"/>
      <w:r>
        <w:rPr>
          <w:rFonts w:ascii="Times New Roman" w:hAnsi="Times New Roman" w:cs="Times New Roman"/>
        </w:rPr>
        <w:t>labour</w:t>
      </w:r>
      <w:proofErr w:type="spellEnd"/>
      <w:r>
        <w:rPr>
          <w:rFonts w:ascii="Times New Roman" w:hAnsi="Times New Roman" w:cs="Times New Roman"/>
        </w:rPr>
        <w:t xml:space="preserve"> Acts.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1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27" w:lineRule="auto"/>
        <w:ind w:left="1420" w:right="140" w:hanging="299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Interacting with statutory and regulatory bodies/ </w:t>
      </w:r>
      <w:proofErr w:type="spellStart"/>
      <w:proofErr w:type="gramStart"/>
      <w:r>
        <w:rPr>
          <w:rFonts w:ascii="Times New Roman" w:hAnsi="Times New Roman" w:cs="Times New Roman"/>
        </w:rPr>
        <w:t>Govt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Agencies Smooth handling of </w:t>
      </w:r>
      <w:proofErr w:type="spellStart"/>
      <w:r>
        <w:rPr>
          <w:rFonts w:ascii="Times New Roman" w:hAnsi="Times New Roman" w:cs="Times New Roman"/>
        </w:rPr>
        <w:t>Labour</w:t>
      </w:r>
      <w:proofErr w:type="spellEnd"/>
      <w:r>
        <w:rPr>
          <w:rFonts w:ascii="Times New Roman" w:hAnsi="Times New Roman" w:cs="Times New Roman"/>
        </w:rPr>
        <w:t xml:space="preserve"> Contractors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1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299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Conducting Domestic Enquiries and Dealing with </w:t>
      </w:r>
      <w:proofErr w:type="spellStart"/>
      <w:r>
        <w:rPr>
          <w:rFonts w:ascii="Times New Roman" w:hAnsi="Times New Roman" w:cs="Times New Roman"/>
        </w:rPr>
        <w:t>Labour</w:t>
      </w:r>
      <w:proofErr w:type="spellEnd"/>
      <w:r>
        <w:rPr>
          <w:rFonts w:ascii="Times New Roman" w:hAnsi="Times New Roman" w:cs="Times New Roman"/>
        </w:rPr>
        <w:t xml:space="preserve"> Court / ID Cases.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1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299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Conducting performance appraisal of confirmed workman.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54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1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6" w:lineRule="auto"/>
        <w:ind w:left="1420" w:hanging="299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Training </w:t>
      </w:r>
      <w:proofErr w:type="spellStart"/>
      <w:r>
        <w:rPr>
          <w:rFonts w:ascii="Times New Roman" w:hAnsi="Times New Roman" w:cs="Times New Roman"/>
        </w:rPr>
        <w:t>programme</w:t>
      </w:r>
      <w:proofErr w:type="spellEnd"/>
      <w:r>
        <w:rPr>
          <w:rFonts w:ascii="Times New Roman" w:hAnsi="Times New Roman" w:cs="Times New Roman"/>
        </w:rPr>
        <w:t xml:space="preserve"> of Fire, First aid, Safety and Job enrichment during the tenure period and development of Organizational culture.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Achievements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numPr>
          <w:ilvl w:val="0"/>
          <w:numId w:val="16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28" w:lineRule="auto"/>
        <w:ind w:left="1500" w:hanging="378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Implemented and obtained all statutory compliances such factory license, Contract agreement welfare facilities from scratch. </w:t>
      </w:r>
    </w:p>
    <w:p w:rsidR="007B316E" w:rsidRDefault="003025F3">
      <w:pPr>
        <w:widowControl w:val="0"/>
        <w:numPr>
          <w:ilvl w:val="0"/>
          <w:numId w:val="16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40" w:lineRule="auto"/>
        <w:ind w:left="1500" w:hanging="378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Reduced absenteeism by 10% through </w:t>
      </w:r>
      <w:proofErr w:type="spellStart"/>
      <w:r>
        <w:rPr>
          <w:rFonts w:ascii="Times New Roman" w:hAnsi="Times New Roman" w:cs="Times New Roman"/>
        </w:rPr>
        <w:t>counselling</w:t>
      </w:r>
      <w:proofErr w:type="spellEnd"/>
      <w:r>
        <w:rPr>
          <w:rFonts w:ascii="Times New Roman" w:hAnsi="Times New Roman" w:cs="Times New Roman"/>
        </w:rPr>
        <w:t xml:space="preserve"> &amp; disciplinary proceedings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16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40" w:lineRule="auto"/>
        <w:ind w:left="1500" w:hanging="378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Successfully handled two VRS without any issues.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16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40" w:lineRule="auto"/>
        <w:ind w:left="1500" w:hanging="378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Successfully handled Settlement related to Wages &amp; Bonus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16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40" w:lineRule="auto"/>
        <w:ind w:left="1500" w:hanging="378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Successfully handled contract </w:t>
      </w:r>
      <w:proofErr w:type="spellStart"/>
      <w:r>
        <w:rPr>
          <w:rFonts w:ascii="Times New Roman" w:hAnsi="Times New Roman" w:cs="Times New Roman"/>
        </w:rPr>
        <w:t>labour</w:t>
      </w:r>
      <w:proofErr w:type="spellEnd"/>
      <w:r>
        <w:rPr>
          <w:rFonts w:ascii="Times New Roman" w:hAnsi="Times New Roman" w:cs="Times New Roman"/>
        </w:rPr>
        <w:t xml:space="preserve"> issues in the factory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16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40" w:lineRule="auto"/>
        <w:ind w:left="1500" w:hanging="378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Formation of safety committee and safety measures to achieve zero accidents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94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16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46" w:lineRule="auto"/>
        <w:ind w:left="1500" w:hanging="378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Implementation of Standing Orders &amp; Industrial Discipline, Domestic Enquires, Settlements, Representation before </w:t>
      </w:r>
      <w:proofErr w:type="spellStart"/>
      <w:r>
        <w:rPr>
          <w:rFonts w:ascii="Times New Roman" w:hAnsi="Times New Roman" w:cs="Times New Roman"/>
        </w:rPr>
        <w:t>Labour</w:t>
      </w:r>
      <w:proofErr w:type="spellEnd"/>
      <w:r>
        <w:rPr>
          <w:rFonts w:ascii="Times New Roman" w:hAnsi="Times New Roman" w:cs="Times New Roman"/>
        </w:rPr>
        <w:t xml:space="preserve"> Authorities, Court Works &amp; </w:t>
      </w:r>
      <w:proofErr w:type="spellStart"/>
      <w:r>
        <w:rPr>
          <w:rFonts w:ascii="Times New Roman" w:hAnsi="Times New Roman" w:cs="Times New Roman"/>
        </w:rPr>
        <w:t>Liaisoning</w:t>
      </w:r>
      <w:proofErr w:type="spellEnd"/>
      <w:r>
        <w:rPr>
          <w:rFonts w:ascii="Times New Roman" w:hAnsi="Times New Roman" w:cs="Times New Roman"/>
        </w:rPr>
        <w:t xml:space="preserve"> with Advocates etc.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B316E">
          <w:pgSz w:w="11900" w:h="16834"/>
          <w:pgMar w:top="756" w:right="820" w:bottom="444" w:left="1180" w:header="720" w:footer="720" w:gutter="0"/>
          <w:cols w:space="720" w:equalWidth="0">
            <w:col w:w="9900"/>
          </w:cols>
          <w:noEndnote/>
        </w:sectPr>
      </w:pPr>
    </w:p>
    <w:p w:rsidR="007B316E" w:rsidRDefault="003025F3">
      <w:pPr>
        <w:widowControl w:val="0"/>
        <w:numPr>
          <w:ilvl w:val="0"/>
          <w:numId w:val="17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40" w:lineRule="auto"/>
        <w:ind w:left="1620" w:hanging="378"/>
        <w:jc w:val="both"/>
        <w:rPr>
          <w:rFonts w:ascii="Arial" w:hAnsi="Arial" w:cs="Arial"/>
        </w:rPr>
      </w:pPr>
      <w:bookmarkStart w:id="3" w:name="page9"/>
      <w:bookmarkEnd w:id="3"/>
      <w:r>
        <w:rPr>
          <w:rFonts w:ascii="Times New Roman" w:hAnsi="Times New Roman" w:cs="Times New Roman"/>
        </w:rPr>
        <w:lastRenderedPageBreak/>
        <w:t xml:space="preserve">Extensive experience in the entire spectrum of IR functions.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69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17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64" w:lineRule="auto"/>
        <w:ind w:left="1620" w:hanging="378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Have the right approach to deal with the employees systematically according to situations and capable of taking the right initiatives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52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17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58" w:lineRule="auto"/>
        <w:ind w:left="1620" w:hanging="378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Planning, </w:t>
      </w:r>
      <w:proofErr w:type="spellStart"/>
      <w:r>
        <w:rPr>
          <w:rFonts w:ascii="Times New Roman" w:hAnsi="Times New Roman" w:cs="Times New Roman"/>
        </w:rPr>
        <w:t>Organising</w:t>
      </w:r>
      <w:proofErr w:type="spellEnd"/>
      <w:r>
        <w:rPr>
          <w:rFonts w:ascii="Times New Roman" w:hAnsi="Times New Roman" w:cs="Times New Roman"/>
        </w:rPr>
        <w:t xml:space="preserve"> and conducting Training &amp; evaluation for at least 2500 regular employees and about 4000 flexi and contract employees per year ( Need based, Skill based – Both On-job &amp; Class room Training ) </w:t>
      </w:r>
    </w:p>
    <w:p w:rsidR="007B316E" w:rsidRDefault="003025F3">
      <w:pPr>
        <w:widowControl w:val="0"/>
        <w:numPr>
          <w:ilvl w:val="0"/>
          <w:numId w:val="17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40" w:lineRule="auto"/>
        <w:ind w:left="1620" w:hanging="378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Co-ordinated CSR programs like EYE camp, Blood donation camps with reputed hospitals.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09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17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63" w:lineRule="auto"/>
        <w:ind w:left="1620" w:hanging="378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Support to fix department Strategy map, Responsible for department Balance Score Card and Fix KPIs to all resource persons.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40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17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64" w:lineRule="auto"/>
        <w:ind w:left="1620" w:hanging="378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Coordinating Balance Score Card for Personnel / HR staff and fixing KPIs for everyone in linkage with </w:t>
      </w:r>
      <w:proofErr w:type="spellStart"/>
      <w:r>
        <w:rPr>
          <w:rFonts w:ascii="Times New Roman" w:hAnsi="Times New Roman" w:cs="Times New Roman"/>
        </w:rPr>
        <w:t>organisational</w:t>
      </w:r>
      <w:proofErr w:type="spellEnd"/>
      <w:r>
        <w:rPr>
          <w:rFonts w:ascii="Times New Roman" w:hAnsi="Times New Roman" w:cs="Times New Roman"/>
        </w:rPr>
        <w:t xml:space="preserve"> &amp; department objective </w:t>
      </w:r>
    </w:p>
    <w:p w:rsidR="007B316E" w:rsidRDefault="007E22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-149225</wp:posOffset>
            </wp:positionH>
            <wp:positionV relativeFrom="paragraph">
              <wp:posOffset>195580</wp:posOffset>
            </wp:positionV>
            <wp:extent cx="3893185" cy="36322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36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316E" w:rsidRDefault="007B316E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Officer – Personnel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( 2008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to 2011 )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Responsibilities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numPr>
          <w:ilvl w:val="0"/>
          <w:numId w:val="18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40" w:lineRule="auto"/>
        <w:ind w:left="1620" w:hanging="378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Recruitment, Training &amp; Development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18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40" w:lineRule="auto"/>
        <w:ind w:left="1620" w:hanging="378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Shouldering entire responsibility in recruiting Workmen, Apprentice and Flexi </w:t>
      </w:r>
      <w:proofErr w:type="spellStart"/>
      <w:r>
        <w:rPr>
          <w:rFonts w:ascii="Times New Roman" w:hAnsi="Times New Roman" w:cs="Times New Roman"/>
        </w:rPr>
        <w:t>labours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54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18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28" w:lineRule="auto"/>
        <w:ind w:left="1620" w:hanging="378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Responsible for arranging induction training to new recruits for introduction of company system and external training for enhancing the competency level of the existing employees. </w:t>
      </w:r>
    </w:p>
    <w:p w:rsidR="007B316E" w:rsidRDefault="003025F3">
      <w:pPr>
        <w:widowControl w:val="0"/>
        <w:numPr>
          <w:ilvl w:val="0"/>
          <w:numId w:val="18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40" w:lineRule="auto"/>
        <w:ind w:left="1620" w:hanging="378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Identifying training needs for the organization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18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40" w:lineRule="auto"/>
        <w:ind w:left="1620" w:hanging="378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Preparing Training Calendar and Organizing &amp; Conducting training programs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18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40" w:lineRule="auto"/>
        <w:ind w:left="1620" w:hanging="378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Multi Skill Training for Workmen, Apprentice and Flexi </w:t>
      </w:r>
      <w:proofErr w:type="spellStart"/>
      <w:r>
        <w:rPr>
          <w:rFonts w:ascii="Times New Roman" w:hAnsi="Times New Roman" w:cs="Times New Roman"/>
        </w:rPr>
        <w:t>labours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18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40" w:lineRule="auto"/>
        <w:ind w:left="1620" w:hanging="378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Initiated 5S, QC and Kaizen activities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18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40" w:lineRule="auto"/>
        <w:ind w:left="1620" w:hanging="378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Maintain Employee Health Records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u w:val="single"/>
        </w:rPr>
        <w:t>Achievements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numPr>
          <w:ilvl w:val="0"/>
          <w:numId w:val="19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33" w:lineRule="auto"/>
        <w:ind w:left="1620" w:hanging="378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Manage Recruiting about 1200 apprentices and contract workmen per year to </w:t>
      </w:r>
      <w:proofErr w:type="spellStart"/>
      <w:r>
        <w:rPr>
          <w:rFonts w:ascii="Times New Roman" w:hAnsi="Times New Roman" w:cs="Times New Roman"/>
          <w:sz w:val="21"/>
          <w:szCs w:val="21"/>
        </w:rPr>
        <w:t>fulfil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manpower requirements. Ensure there is NO gap of manpower between actual and requirement. </w:t>
      </w:r>
    </w:p>
    <w:p w:rsidR="007B316E" w:rsidRDefault="003025F3">
      <w:pPr>
        <w:widowControl w:val="0"/>
        <w:numPr>
          <w:ilvl w:val="0"/>
          <w:numId w:val="19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40" w:lineRule="auto"/>
        <w:ind w:left="1620" w:hanging="378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Supply manpower with adequate skillset to produce quality products.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19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26" w:lineRule="auto"/>
        <w:ind w:left="1620" w:hanging="378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Kaizen / QC awards have been introduced for all employees. </w:t>
      </w:r>
    </w:p>
    <w:p w:rsidR="007B316E" w:rsidRDefault="003025F3">
      <w:pPr>
        <w:widowControl w:val="0"/>
        <w:numPr>
          <w:ilvl w:val="1"/>
          <w:numId w:val="19"/>
        </w:numPr>
        <w:tabs>
          <w:tab w:val="clear" w:pos="1440"/>
          <w:tab w:val="num" w:pos="1640"/>
        </w:tabs>
        <w:overflowPunct w:val="0"/>
        <w:autoSpaceDE w:val="0"/>
        <w:autoSpaceDN w:val="0"/>
        <w:adjustRightInd w:val="0"/>
        <w:spacing w:after="0" w:line="246" w:lineRule="auto"/>
        <w:ind w:left="1640" w:right="20" w:hanging="358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Developed and Implemented Compensation Package for Fitters, Technicians, Electricians &amp; Operators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1"/>
          <w:numId w:val="19"/>
        </w:numPr>
        <w:tabs>
          <w:tab w:val="clear" w:pos="1440"/>
          <w:tab w:val="num" w:pos="1640"/>
        </w:tabs>
        <w:overflowPunct w:val="0"/>
        <w:autoSpaceDE w:val="0"/>
        <w:autoSpaceDN w:val="0"/>
        <w:adjustRightInd w:val="0"/>
        <w:spacing w:after="0" w:line="246" w:lineRule="auto"/>
        <w:ind w:left="1640" w:right="20" w:hanging="358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Coordinated for Implementation of ISO 9001-2008, EOHS 14001 and OHSAS 18001 systems. Become Lead auditor in OHSAS 18001 </w:t>
      </w:r>
    </w:p>
    <w:p w:rsidR="007B316E" w:rsidRDefault="007E22C5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-127635</wp:posOffset>
            </wp:positionH>
            <wp:positionV relativeFrom="paragraph">
              <wp:posOffset>45720</wp:posOffset>
            </wp:positionV>
            <wp:extent cx="3893185" cy="36322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36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316E" w:rsidRDefault="003025F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SENIOR ENGINEER – PRODUCTION (2008)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numPr>
          <w:ilvl w:val="0"/>
          <w:numId w:val="2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86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Managing machine shop operations of manufacturing components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09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2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63" w:lineRule="auto"/>
        <w:ind w:left="860" w:right="20" w:hanging="286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Effective resource planning for </w:t>
      </w:r>
      <w:proofErr w:type="spellStart"/>
      <w:r>
        <w:rPr>
          <w:rFonts w:ascii="Times New Roman" w:hAnsi="Times New Roman" w:cs="Times New Roman"/>
        </w:rPr>
        <w:t>optimising</w:t>
      </w:r>
      <w:proofErr w:type="spellEnd"/>
      <w:r>
        <w:rPr>
          <w:rFonts w:ascii="Times New Roman" w:hAnsi="Times New Roman" w:cs="Times New Roman"/>
        </w:rPr>
        <w:t xml:space="preserve"> man &amp; machine </w:t>
      </w:r>
      <w:proofErr w:type="spellStart"/>
      <w:r>
        <w:rPr>
          <w:rFonts w:ascii="Times New Roman" w:hAnsi="Times New Roman" w:cs="Times New Roman"/>
        </w:rPr>
        <w:t>utilisation</w:t>
      </w:r>
      <w:proofErr w:type="spellEnd"/>
      <w:r>
        <w:rPr>
          <w:rFonts w:ascii="Times New Roman" w:hAnsi="Times New Roman" w:cs="Times New Roman"/>
        </w:rPr>
        <w:t xml:space="preserve">, reducing wastes for enhancing productivity and profitability.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40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2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64" w:lineRule="auto"/>
        <w:ind w:left="860" w:right="20" w:hanging="285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Designing and implementing systems and policies for spearheading Total Productive Maintenance (TPM) initiatives in the </w:t>
      </w:r>
      <w:proofErr w:type="spellStart"/>
      <w:r>
        <w:rPr>
          <w:rFonts w:ascii="Times New Roman" w:hAnsi="Times New Roman" w:cs="Times New Roman"/>
        </w:rPr>
        <w:t>organisation</w:t>
      </w:r>
      <w:proofErr w:type="spellEnd"/>
      <w:r>
        <w:rPr>
          <w:rFonts w:ascii="Times New Roman" w:hAnsi="Times New Roman" w:cs="Times New Roman"/>
        </w:rPr>
        <w:t xml:space="preserve"> and reduce machinery downtime to minimum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39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2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64" w:lineRule="auto"/>
        <w:ind w:left="860" w:hanging="285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Designing &amp; implementing systems / processes on ERP (Oracle11 &amp; 12i) system to facilitate smooth functioning of production operations &amp; enhance operational efficiency.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41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2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53" w:lineRule="auto"/>
        <w:ind w:left="860" w:hanging="285"/>
        <w:jc w:val="both"/>
        <w:rPr>
          <w:rFonts w:ascii="Arial" w:hAnsi="Arial" w:cs="Arial"/>
        </w:rPr>
      </w:pPr>
      <w:proofErr w:type="spellStart"/>
      <w:r>
        <w:rPr>
          <w:rFonts w:ascii="Times New Roman" w:hAnsi="Times New Roman" w:cs="Times New Roman"/>
        </w:rPr>
        <w:t>Focussing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optimisation</w:t>
      </w:r>
      <w:proofErr w:type="spellEnd"/>
      <w:r>
        <w:rPr>
          <w:rFonts w:ascii="Times New Roman" w:hAnsi="Times New Roman" w:cs="Times New Roman"/>
        </w:rPr>
        <w:t xml:space="preserve"> of process parameters and initiating process improvements in coordination with Process Planning &amp; Industrial Engineering Department.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1"/>
          <w:numId w:val="20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281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Undergone CNC Menu Programming training at </w:t>
      </w:r>
      <w:r>
        <w:rPr>
          <w:rFonts w:ascii="Times New Roman" w:hAnsi="Times New Roman" w:cs="Times New Roman"/>
          <w:b/>
          <w:bCs/>
        </w:rPr>
        <w:t xml:space="preserve">M/s </w:t>
      </w:r>
      <w:proofErr w:type="spellStart"/>
      <w:r>
        <w:rPr>
          <w:rFonts w:ascii="Times New Roman" w:hAnsi="Times New Roman" w:cs="Times New Roman"/>
          <w:b/>
          <w:bCs/>
        </w:rPr>
        <w:t>Voumard</w:t>
      </w:r>
      <w:proofErr w:type="spellEnd"/>
      <w:r>
        <w:rPr>
          <w:rFonts w:ascii="Times New Roman" w:hAnsi="Times New Roman" w:cs="Times New Roman"/>
          <w:b/>
          <w:bCs/>
        </w:rPr>
        <w:t>, Switzerland.</w:t>
      </w:r>
      <w:r>
        <w:rPr>
          <w:rFonts w:ascii="Times New Roman" w:hAnsi="Times New Roman" w:cs="Times New Roman"/>
        </w:rPr>
        <w:t xml:space="preserve"> </w:t>
      </w:r>
    </w:p>
    <w:p w:rsidR="007B316E" w:rsidRDefault="007E22C5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-138430</wp:posOffset>
            </wp:positionH>
            <wp:positionV relativeFrom="paragraph">
              <wp:posOffset>191135</wp:posOffset>
            </wp:positionV>
            <wp:extent cx="3893185" cy="363220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36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316E" w:rsidRDefault="003025F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ENGINEER – PRODUCTION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( 2004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to 2007)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86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Implementation of </w:t>
      </w:r>
      <w:r>
        <w:rPr>
          <w:rFonts w:ascii="Times New Roman" w:hAnsi="Times New Roman" w:cs="Times New Roman"/>
          <w:b/>
          <w:bCs/>
        </w:rPr>
        <w:t>MANUFACTURING SCHEDULING 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In Oracle 11i- ( WPS – I )</w:t>
      </w:r>
      <w:r>
        <w:rPr>
          <w:rFonts w:ascii="Times New Roman" w:hAnsi="Times New Roman" w:cs="Times New Roman"/>
        </w:rPr>
        <w:t xml:space="preserve">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64" w:lineRule="auto"/>
        <w:ind w:left="860" w:right="20" w:hanging="285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Production planner for machine shop – Schedules all jobs for different kind of machines at shop floor according to the urgency by utilizing all resources.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B316E">
          <w:pgSz w:w="11900" w:h="16834"/>
          <w:pgMar w:top="798" w:right="820" w:bottom="481" w:left="1060" w:header="720" w:footer="720" w:gutter="0"/>
          <w:cols w:space="720" w:equalWidth="0">
            <w:col w:w="10020"/>
          </w:cols>
          <w:noEndnote/>
        </w:sectPr>
      </w:pPr>
    </w:p>
    <w:p w:rsidR="007B316E" w:rsidRDefault="003025F3">
      <w:pPr>
        <w:widowControl w:val="0"/>
        <w:numPr>
          <w:ilvl w:val="0"/>
          <w:numId w:val="2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63" w:lineRule="auto"/>
        <w:ind w:left="760" w:right="20" w:hanging="286"/>
        <w:jc w:val="both"/>
        <w:rPr>
          <w:rFonts w:ascii="Arial" w:hAnsi="Arial" w:cs="Arial"/>
        </w:rPr>
      </w:pPr>
      <w:bookmarkStart w:id="4" w:name="page11"/>
      <w:bookmarkEnd w:id="4"/>
      <w:r>
        <w:rPr>
          <w:rFonts w:ascii="Times New Roman" w:hAnsi="Times New Roman" w:cs="Times New Roman"/>
        </w:rPr>
        <w:lastRenderedPageBreak/>
        <w:t xml:space="preserve">Produced critical &amp; various components </w:t>
      </w:r>
      <w:proofErr w:type="spellStart"/>
      <w:r>
        <w:rPr>
          <w:rFonts w:ascii="Times New Roman" w:hAnsi="Times New Roman" w:cs="Times New Roman"/>
        </w:rPr>
        <w:t>viz</w:t>
      </w:r>
      <w:proofErr w:type="spellEnd"/>
      <w:r>
        <w:rPr>
          <w:rFonts w:ascii="Times New Roman" w:hAnsi="Times New Roman" w:cs="Times New Roman"/>
        </w:rPr>
        <w:t xml:space="preserve">, Bed, Column, Saddle, Spindle Head, Table on </w:t>
      </w:r>
      <w:proofErr w:type="spellStart"/>
      <w:r>
        <w:rPr>
          <w:rFonts w:ascii="Times New Roman" w:hAnsi="Times New Roman" w:cs="Times New Roman"/>
        </w:rPr>
        <w:t>Slideway</w:t>
      </w:r>
      <w:proofErr w:type="spellEnd"/>
      <w:r>
        <w:rPr>
          <w:rFonts w:ascii="Times New Roman" w:hAnsi="Times New Roman" w:cs="Times New Roman"/>
        </w:rPr>
        <w:t xml:space="preserve"> Surface &amp; Universal Grinding Machines with an accuracy of 0.002 mm/1000 length.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40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2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55" w:lineRule="auto"/>
        <w:ind w:left="760" w:hanging="286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Designed the process to manufacture main spindles &amp; spindle cylinders to achieve geometric tolerance accuracy of 0.002mm.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2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285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Set up Spline Shaft on Surface Grinding Machines with Spline Grinding attachments.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50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2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285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Installed Ceramic Grinding Machine (Spindle BT 40 Taper Bore Grinding).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52" w:lineRule="exact"/>
        <w:rPr>
          <w:rFonts w:ascii="Arial" w:hAnsi="Arial" w:cs="Arial"/>
        </w:rPr>
      </w:pPr>
    </w:p>
    <w:p w:rsidR="007B316E" w:rsidRDefault="003025F3">
      <w:pPr>
        <w:widowControl w:val="0"/>
        <w:numPr>
          <w:ilvl w:val="0"/>
          <w:numId w:val="2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285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Undergone a special training on Tools and Tips in </w:t>
      </w:r>
      <w:r>
        <w:rPr>
          <w:rFonts w:ascii="Times New Roman" w:hAnsi="Times New Roman" w:cs="Times New Roman"/>
          <w:b/>
          <w:bCs/>
          <w:i/>
          <w:iCs/>
        </w:rPr>
        <w:t xml:space="preserve">M/s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Widia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>, Bangalore with Kennametal</w:t>
      </w:r>
      <w:r>
        <w:rPr>
          <w:rFonts w:ascii="Times New Roman" w:hAnsi="Times New Roman" w:cs="Times New Roman"/>
        </w:rPr>
        <w:t xml:space="preserve">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</w:rPr>
      </w:pPr>
    </w:p>
    <w:p w:rsidR="007B316E" w:rsidRDefault="003025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6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University, USA. 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7B316E" w:rsidRDefault="003025F3">
      <w:pPr>
        <w:widowControl w:val="0"/>
        <w:autoSpaceDE w:val="0"/>
        <w:autoSpaceDN w:val="0"/>
        <w:adjustRightInd w:val="0"/>
        <w:spacing w:after="0" w:line="240" w:lineRule="auto"/>
        <w:ind w:left="4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:rsidR="007B316E" w:rsidRDefault="006D25CE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9" style="position:absolute;margin-left:.9pt;margin-top:-12.15pt;width:492pt;height:14.5pt;z-index:-251644928" o:allowincell="f" fillcolor="silver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60"/>
        <w:gridCol w:w="1200"/>
        <w:gridCol w:w="1640"/>
        <w:gridCol w:w="520"/>
        <w:gridCol w:w="980"/>
        <w:gridCol w:w="30"/>
        <w:gridCol w:w="80"/>
        <w:gridCol w:w="3900"/>
        <w:gridCol w:w="30"/>
      </w:tblGrid>
      <w:tr w:rsidR="007B316E">
        <w:trPr>
          <w:trHeight w:val="268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CC"/>
                <w:w w:val="98"/>
                <w:sz w:val="20"/>
                <w:szCs w:val="20"/>
              </w:rPr>
              <w:t>COURSE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6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>INSTITUTION / UNIVERSITY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>YEAR OF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>Thesis / Dissertation / Project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316E">
        <w:trPr>
          <w:trHeight w:val="136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CC"/>
                <w:w w:val="99"/>
                <w:sz w:val="20"/>
                <w:szCs w:val="20"/>
              </w:rPr>
              <w:t>PASSING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316E">
        <w:trPr>
          <w:trHeight w:val="121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316E">
        <w:trPr>
          <w:trHeight w:val="206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Employee Performance Analysis through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316E">
        <w:trPr>
          <w:trHeight w:val="23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PhD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KARPAGAM UNIVERSITY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0"/>
                <w:szCs w:val="20"/>
              </w:rPr>
              <w:t>2014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Competency Mapping for Textile Machinery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316E">
        <w:trPr>
          <w:trHeight w:val="254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Manufacturing Industry in Coimbatore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316E">
        <w:trPr>
          <w:trHeight w:val="29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M.Phil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BHARATHIYAR UNIVERSITY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0"/>
                <w:szCs w:val="20"/>
              </w:rPr>
              <w:t>2008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Lean Manufacturing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316E">
        <w:trPr>
          <w:trHeight w:val="216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316E">
        <w:trPr>
          <w:trHeight w:val="268"/>
        </w:trPr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INDIRA GANDHI NATIONAL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0"/>
                <w:szCs w:val="20"/>
              </w:rPr>
              <w:t>2005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Stress Management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316E">
        <w:trPr>
          <w:trHeight w:val="206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 UNIVERSITY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316E">
        <w:trPr>
          <w:trHeight w:val="23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316E">
        <w:trPr>
          <w:trHeight w:val="216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316E">
        <w:trPr>
          <w:trHeight w:val="29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BBA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ANNAMALAI UNIVERSITY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0"/>
                <w:szCs w:val="20"/>
              </w:rPr>
              <w:t>2000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316E">
        <w:trPr>
          <w:trHeight w:val="217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316E">
        <w:trPr>
          <w:trHeight w:val="267"/>
        </w:trPr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0"/>
                <w:szCs w:val="20"/>
              </w:rPr>
              <w:t>DME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THIRU RAMAKRISHNA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0"/>
                <w:szCs w:val="20"/>
              </w:rPr>
              <w:t>1996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316E">
        <w:trPr>
          <w:trHeight w:val="206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NALLAMMAI POLYTECHNIC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316E">
        <w:trPr>
          <w:trHeight w:val="216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316E">
        <w:trPr>
          <w:trHeight w:val="246"/>
        </w:trPr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316E">
        <w:trPr>
          <w:trHeight w:val="68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316E">
        <w:trPr>
          <w:trHeight w:val="208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</w:rPr>
              <w:t>Personal Details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316E">
        <w:trPr>
          <w:trHeight w:val="7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316E">
        <w:trPr>
          <w:trHeight w:val="460"/>
        </w:trPr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316E">
        <w:trPr>
          <w:trHeight w:val="32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316E">
        <w:trPr>
          <w:trHeight w:val="667"/>
        </w:trPr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 :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31"/>
                <w:szCs w:val="3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October 1975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316E">
        <w:trPr>
          <w:trHeight w:val="437"/>
        </w:trPr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316E">
        <w:trPr>
          <w:trHeight w:val="552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316E">
        <w:trPr>
          <w:trHeight w:val="552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316E">
        <w:trPr>
          <w:trHeight w:val="552"/>
        </w:trPr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Languages Known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English, Tamil &amp; Telugu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316E">
        <w:trPr>
          <w:trHeight w:val="552"/>
        </w:trPr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Expected Salary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Negotiable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316E">
        <w:trPr>
          <w:trHeight w:val="552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Availability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Immediate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316E">
        <w:trPr>
          <w:trHeight w:val="552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GoBack"/>
            <w:bookmarkEnd w:id="5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316E">
        <w:trPr>
          <w:trHeight w:val="552"/>
        </w:trPr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3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Declaration: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16E" w:rsidRDefault="007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B316E" w:rsidRDefault="006D25CE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0" style="position:absolute;margin-left:482.6pt;margin-top:-510.55pt;width:1pt;height:.95pt;z-index:-251643904;mso-position-horizontal-relative:text;mso-position-vertical-relative:text" o:allowincell="f" fillcolor="black" stroked="f"/>
        </w:pict>
      </w:r>
      <w:r>
        <w:rPr>
          <w:noProof/>
        </w:rPr>
        <w:pict>
          <v:rect id="_x0000_s1041" style="position:absolute;margin-left:482.6pt;margin-top:-372.05pt;width:1pt;height:1pt;z-index:-251642880;mso-position-horizontal-relative:text;mso-position-vertical-relative:text" o:allowincell="f" fillcolor="black" stroked="f"/>
        </w:pict>
      </w:r>
    </w:p>
    <w:p w:rsidR="007B316E" w:rsidRDefault="003025F3">
      <w:pPr>
        <w:widowControl w:val="0"/>
        <w:overflowPunct w:val="0"/>
        <w:autoSpaceDE w:val="0"/>
        <w:autoSpaceDN w:val="0"/>
        <w:adjustRightInd w:val="0"/>
        <w:spacing w:after="0" w:line="396" w:lineRule="auto"/>
        <w:ind w:left="20" w:right="1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 hereby declare that the above mentioned information’s are correct up to my knowledge and I bear the responsibility for the correctness of the above mentioned particulars.</w:t>
      </w:r>
    </w:p>
    <w:p w:rsidR="007B316E" w:rsidRDefault="007B31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316E" w:rsidSect="007B316E">
      <w:pgSz w:w="11900" w:h="16834"/>
      <w:pgMar w:top="893" w:right="820" w:bottom="856" w:left="116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30A"/>
    <w:multiLevelType w:val="hybridMultilevel"/>
    <w:tmpl w:val="0000301C"/>
    <w:lvl w:ilvl="0" w:tplc="00000B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6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732"/>
    <w:multiLevelType w:val="hybridMultilevel"/>
    <w:tmpl w:val="00000120"/>
    <w:lvl w:ilvl="0" w:tplc="00007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AD4"/>
    <w:multiLevelType w:val="hybridMultilevel"/>
    <w:tmpl w:val="000063CB"/>
    <w:lvl w:ilvl="0" w:tplc="00006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350"/>
    <w:multiLevelType w:val="hybridMultilevel"/>
    <w:tmpl w:val="000022EE"/>
    <w:lvl w:ilvl="0" w:tplc="00004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D12"/>
    <w:multiLevelType w:val="hybridMultilevel"/>
    <w:tmpl w:val="0000074D"/>
    <w:lvl w:ilvl="0" w:tplc="00004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23B"/>
    <w:multiLevelType w:val="hybridMultilevel"/>
    <w:tmpl w:val="00002213"/>
    <w:lvl w:ilvl="0" w:tplc="000026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B89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B25"/>
    <w:multiLevelType w:val="hybridMultilevel"/>
    <w:tmpl w:val="00001E1F"/>
    <w:lvl w:ilvl="0" w:tplc="00006E5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91C"/>
    <w:multiLevelType w:val="hybridMultilevel"/>
    <w:tmpl w:val="00004D06"/>
    <w:lvl w:ilvl="0" w:tplc="00004DB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01F"/>
    <w:multiLevelType w:val="hybridMultilevel"/>
    <w:tmpl w:val="00005D03"/>
    <w:lvl w:ilvl="0" w:tplc="00007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67D"/>
    <w:multiLevelType w:val="hybridMultilevel"/>
    <w:tmpl w:val="00004509"/>
    <w:lvl w:ilvl="0" w:tplc="00001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F96"/>
    <w:multiLevelType w:val="hybridMultilevel"/>
    <w:tmpl w:val="00007FF5"/>
    <w:lvl w:ilvl="0" w:tplc="00004E4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6"/>
  </w:num>
  <w:num w:numId="5">
    <w:abstractNumId w:val="15"/>
  </w:num>
  <w:num w:numId="6">
    <w:abstractNumId w:val="2"/>
  </w:num>
  <w:num w:numId="7">
    <w:abstractNumId w:val="5"/>
  </w:num>
  <w:num w:numId="8">
    <w:abstractNumId w:val="12"/>
  </w:num>
  <w:num w:numId="9">
    <w:abstractNumId w:val="1"/>
  </w:num>
  <w:num w:numId="10">
    <w:abstractNumId w:val="14"/>
  </w:num>
  <w:num w:numId="11">
    <w:abstractNumId w:val="6"/>
  </w:num>
  <w:num w:numId="12">
    <w:abstractNumId w:val="10"/>
  </w:num>
  <w:num w:numId="13">
    <w:abstractNumId w:val="17"/>
  </w:num>
  <w:num w:numId="14">
    <w:abstractNumId w:val="19"/>
  </w:num>
  <w:num w:numId="15">
    <w:abstractNumId w:val="20"/>
  </w:num>
  <w:num w:numId="16">
    <w:abstractNumId w:val="13"/>
  </w:num>
  <w:num w:numId="17">
    <w:abstractNumId w:val="7"/>
  </w:num>
  <w:num w:numId="18">
    <w:abstractNumId w:val="21"/>
  </w:num>
  <w:num w:numId="19">
    <w:abstractNumId w:val="11"/>
  </w:num>
  <w:num w:numId="20">
    <w:abstractNumId w:val="3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25F3"/>
    <w:rsid w:val="003025F3"/>
    <w:rsid w:val="006D25CE"/>
    <w:rsid w:val="007B316E"/>
    <w:rsid w:val="007E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varaj.348822@2free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2186</Words>
  <Characters>12464</Characters>
  <Application>Microsoft Office Word</Application>
  <DocSecurity>0</DocSecurity>
  <Lines>103</Lines>
  <Paragraphs>29</Paragraphs>
  <ScaleCrop>false</ScaleCrop>
  <Company/>
  <LinksUpToDate>false</LinksUpToDate>
  <CharactersWithSpaces>14621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602HRDESK</cp:lastModifiedBy>
  <cp:revision>4</cp:revision>
  <dcterms:created xsi:type="dcterms:W3CDTF">2017-03-06T16:49:00Z</dcterms:created>
  <dcterms:modified xsi:type="dcterms:W3CDTF">2017-05-23T09:34:00Z</dcterms:modified>
</cp:coreProperties>
</file>