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51" w:rsidRDefault="00936489">
      <w:pPr>
        <w:spacing w:line="44"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page">
              <wp:posOffset>202565</wp:posOffset>
            </wp:positionH>
            <wp:positionV relativeFrom="page">
              <wp:posOffset>202565</wp:posOffset>
            </wp:positionV>
            <wp:extent cx="7156450" cy="10288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156450" cy="10288270"/>
                    </a:xfrm>
                    <a:prstGeom prst="rect">
                      <a:avLst/>
                    </a:prstGeom>
                    <a:noFill/>
                  </pic:spPr>
                </pic:pic>
              </a:graphicData>
            </a:graphic>
          </wp:anchor>
        </w:drawing>
      </w:r>
    </w:p>
    <w:p w:rsidR="00166D1F" w:rsidRDefault="00936489">
      <w:pPr>
        <w:rPr>
          <w:rFonts w:eastAsia="Times New Roman"/>
          <w:b/>
          <w:bCs/>
          <w:color w:val="0000FF"/>
          <w:sz w:val="32"/>
          <w:szCs w:val="32"/>
        </w:rPr>
      </w:pPr>
      <w:r>
        <w:rPr>
          <w:rFonts w:eastAsia="Times New Roman"/>
          <w:b/>
          <w:bCs/>
          <w:color w:val="0000FF"/>
          <w:sz w:val="32"/>
          <w:szCs w:val="32"/>
        </w:rPr>
        <w:t>VIBIN</w:t>
      </w:r>
    </w:p>
    <w:p w:rsidR="001A6051" w:rsidRDefault="00166D1F">
      <w:pPr>
        <w:rPr>
          <w:sz w:val="20"/>
          <w:szCs w:val="20"/>
        </w:rPr>
      </w:pPr>
      <w:hyperlink r:id="rId6" w:history="1">
        <w:r w:rsidRPr="00DD05D0">
          <w:rPr>
            <w:rStyle w:val="Hyperlink"/>
            <w:rFonts w:eastAsia="Times New Roman"/>
            <w:b/>
            <w:bCs/>
            <w:sz w:val="32"/>
            <w:szCs w:val="32"/>
          </w:rPr>
          <w:t>VIBIN.349199@2freemail.com</w:t>
        </w:r>
      </w:hyperlink>
      <w:r>
        <w:rPr>
          <w:rFonts w:eastAsia="Times New Roman"/>
          <w:b/>
          <w:bCs/>
          <w:color w:val="0000FF"/>
          <w:sz w:val="32"/>
          <w:szCs w:val="32"/>
        </w:rPr>
        <w:t xml:space="preserve"> </w:t>
      </w:r>
      <w:r w:rsidR="00936489">
        <w:rPr>
          <w:rFonts w:eastAsia="Times New Roman"/>
          <w:b/>
          <w:bCs/>
          <w:color w:val="0000FF"/>
          <w:sz w:val="32"/>
          <w:szCs w:val="32"/>
        </w:rPr>
        <w:t xml:space="preserve"> </w:t>
      </w:r>
    </w:p>
    <w:p w:rsidR="001A6051" w:rsidRDefault="001A6051">
      <w:pPr>
        <w:spacing w:line="1" w:lineRule="exact"/>
        <w:rPr>
          <w:sz w:val="24"/>
          <w:szCs w:val="24"/>
        </w:rPr>
      </w:pPr>
    </w:p>
    <w:p w:rsidR="001A6051" w:rsidRDefault="00936489">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0</wp:posOffset>
            </wp:positionH>
            <wp:positionV relativeFrom="paragraph">
              <wp:posOffset>38100</wp:posOffset>
            </wp:positionV>
            <wp:extent cx="5960110" cy="94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5960110" cy="94615"/>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0</wp:posOffset>
            </wp:positionH>
            <wp:positionV relativeFrom="paragraph">
              <wp:posOffset>38100</wp:posOffset>
            </wp:positionV>
            <wp:extent cx="5960110" cy="94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960110" cy="94615"/>
                    </a:xfrm>
                    <a:prstGeom prst="rect">
                      <a:avLst/>
                    </a:prstGeom>
                    <a:noFill/>
                  </pic:spPr>
                </pic:pic>
              </a:graphicData>
            </a:graphic>
          </wp:anchor>
        </w:drawing>
      </w:r>
    </w:p>
    <w:p w:rsidR="001A6051" w:rsidRDefault="001A6051">
      <w:pPr>
        <w:spacing w:line="371" w:lineRule="exact"/>
        <w:rPr>
          <w:sz w:val="24"/>
          <w:szCs w:val="24"/>
        </w:rPr>
      </w:pPr>
    </w:p>
    <w:p w:rsidR="001A6051" w:rsidRDefault="00936489">
      <w:pPr>
        <w:rPr>
          <w:sz w:val="20"/>
          <w:szCs w:val="20"/>
        </w:rPr>
      </w:pPr>
      <w:r>
        <w:rPr>
          <w:rFonts w:eastAsia="Times New Roman"/>
          <w:b/>
          <w:bCs/>
          <w:sz w:val="24"/>
          <w:szCs w:val="24"/>
          <w:u w:val="single"/>
        </w:rPr>
        <w:t>PROFILE</w:t>
      </w:r>
    </w:p>
    <w:p w:rsidR="001A6051" w:rsidRDefault="001A6051">
      <w:pPr>
        <w:spacing w:line="148" w:lineRule="exact"/>
        <w:rPr>
          <w:sz w:val="24"/>
          <w:szCs w:val="24"/>
        </w:rPr>
      </w:pPr>
    </w:p>
    <w:p w:rsidR="001A6051" w:rsidRDefault="00936489">
      <w:pPr>
        <w:spacing w:line="237" w:lineRule="auto"/>
        <w:ind w:right="100"/>
        <w:jc w:val="both"/>
        <w:rPr>
          <w:sz w:val="20"/>
          <w:szCs w:val="20"/>
        </w:rPr>
      </w:pPr>
      <w:r>
        <w:rPr>
          <w:rFonts w:eastAsia="Times New Roman"/>
        </w:rPr>
        <w:t xml:space="preserve">Skilled Accounting Professional with More than 8 years of accounting experience including 6 years in UAE. Strong understanding of all aspects of accounting and </w:t>
      </w:r>
      <w:r>
        <w:rPr>
          <w:rFonts w:eastAsia="Times New Roman"/>
        </w:rPr>
        <w:t>financial management. Excellent working knowledge in analysing financial information and preparing financial reports to determine and maintain record of assets, liabilities, profit and loss, and other financial activities within an organization. Strong lea</w:t>
      </w:r>
      <w:r>
        <w:rPr>
          <w:rFonts w:eastAsia="Times New Roman"/>
        </w:rPr>
        <w:t>dership, relationship-building, management, communication and problem-solving skills</w:t>
      </w:r>
    </w:p>
    <w:p w:rsidR="001A6051" w:rsidRDefault="001A6051">
      <w:pPr>
        <w:spacing w:line="200" w:lineRule="exact"/>
        <w:rPr>
          <w:sz w:val="24"/>
          <w:szCs w:val="24"/>
        </w:rPr>
      </w:pPr>
    </w:p>
    <w:p w:rsidR="001A6051" w:rsidRDefault="001A6051">
      <w:pPr>
        <w:spacing w:line="203" w:lineRule="exact"/>
        <w:rPr>
          <w:sz w:val="24"/>
          <w:szCs w:val="24"/>
        </w:rPr>
      </w:pPr>
    </w:p>
    <w:p w:rsidR="001A6051" w:rsidRDefault="00936489">
      <w:pPr>
        <w:rPr>
          <w:sz w:val="20"/>
          <w:szCs w:val="20"/>
        </w:rPr>
      </w:pPr>
      <w:r>
        <w:rPr>
          <w:rFonts w:eastAsia="Times New Roman"/>
          <w:b/>
          <w:bCs/>
          <w:sz w:val="24"/>
          <w:szCs w:val="24"/>
          <w:u w:val="single"/>
        </w:rPr>
        <w:t>CORE STRENGTH AND INDUSTRY KNOWLEDGE</w:t>
      </w:r>
    </w:p>
    <w:p w:rsidR="001A6051" w:rsidRDefault="001A6051">
      <w:pPr>
        <w:spacing w:line="135" w:lineRule="exact"/>
        <w:rPr>
          <w:sz w:val="24"/>
          <w:szCs w:val="24"/>
        </w:rPr>
      </w:pPr>
    </w:p>
    <w:p w:rsidR="001A6051" w:rsidRDefault="00936489">
      <w:pPr>
        <w:numPr>
          <w:ilvl w:val="0"/>
          <w:numId w:val="1"/>
        </w:numPr>
        <w:tabs>
          <w:tab w:val="left" w:pos="140"/>
        </w:tabs>
        <w:ind w:left="140" w:hanging="137"/>
        <w:rPr>
          <w:rFonts w:eastAsia="Times New Roman"/>
        </w:rPr>
      </w:pPr>
      <w:r>
        <w:rPr>
          <w:rFonts w:eastAsia="Times New Roman"/>
        </w:rPr>
        <w:t>General Ledger and Journal Entries • Bank Statement Reconciliation • Financial Statement Preparation</w:t>
      </w:r>
    </w:p>
    <w:p w:rsidR="001A6051" w:rsidRDefault="001A6051">
      <w:pPr>
        <w:spacing w:line="1" w:lineRule="exact"/>
        <w:rPr>
          <w:rFonts w:eastAsia="Times New Roman"/>
        </w:rPr>
      </w:pPr>
    </w:p>
    <w:p w:rsidR="001A6051" w:rsidRDefault="00936489">
      <w:pPr>
        <w:numPr>
          <w:ilvl w:val="1"/>
          <w:numId w:val="1"/>
        </w:numPr>
        <w:tabs>
          <w:tab w:val="left" w:pos="620"/>
        </w:tabs>
        <w:ind w:left="620" w:hanging="125"/>
        <w:rPr>
          <w:rFonts w:eastAsia="Times New Roman"/>
        </w:rPr>
      </w:pPr>
      <w:r>
        <w:rPr>
          <w:rFonts w:eastAsia="Times New Roman"/>
        </w:rPr>
        <w:t>Audits • Payroll processing •</w:t>
      </w:r>
      <w:r>
        <w:rPr>
          <w:rFonts w:eastAsia="Times New Roman"/>
        </w:rPr>
        <w:t xml:space="preserve"> Invoices, PO’s, Expense reports and Credit card reconciliation</w:t>
      </w:r>
    </w:p>
    <w:p w:rsidR="001A6051" w:rsidRDefault="00936489">
      <w:pPr>
        <w:numPr>
          <w:ilvl w:val="2"/>
          <w:numId w:val="1"/>
        </w:numPr>
        <w:tabs>
          <w:tab w:val="left" w:pos="1920"/>
        </w:tabs>
        <w:spacing w:line="238" w:lineRule="auto"/>
        <w:ind w:left="1920" w:hanging="355"/>
        <w:rPr>
          <w:rFonts w:ascii="Symbol" w:eastAsia="Symbol" w:hAnsi="Symbol" w:cs="Symbol"/>
          <w:sz w:val="24"/>
          <w:szCs w:val="24"/>
        </w:rPr>
      </w:pPr>
      <w:r>
        <w:rPr>
          <w:rFonts w:eastAsia="Times New Roman"/>
          <w:sz w:val="24"/>
          <w:szCs w:val="24"/>
        </w:rPr>
        <w:t xml:space="preserve">Book keeping </w:t>
      </w:r>
      <w:r>
        <w:rPr>
          <w:rFonts w:eastAsia="Times New Roman"/>
        </w:rPr>
        <w:t>•</w:t>
      </w:r>
      <w:r>
        <w:rPr>
          <w:rFonts w:eastAsia="Times New Roman"/>
          <w:sz w:val="24"/>
          <w:szCs w:val="24"/>
        </w:rPr>
        <w:t xml:space="preserve"> </w:t>
      </w:r>
      <w:r>
        <w:rPr>
          <w:rFonts w:eastAsia="Times New Roman"/>
        </w:rPr>
        <w:t>Monthly, Quarterly, Year-end Financial Statements</w:t>
      </w:r>
    </w:p>
    <w:p w:rsidR="001A6051" w:rsidRDefault="001A6051">
      <w:pPr>
        <w:spacing w:line="217" w:lineRule="exact"/>
        <w:rPr>
          <w:sz w:val="24"/>
          <w:szCs w:val="24"/>
        </w:rPr>
      </w:pPr>
    </w:p>
    <w:tbl>
      <w:tblPr>
        <w:tblW w:w="0" w:type="auto"/>
        <w:tblLayout w:type="fixed"/>
        <w:tblCellMar>
          <w:left w:w="0" w:type="dxa"/>
          <w:right w:w="0" w:type="dxa"/>
        </w:tblCellMar>
        <w:tblLook w:val="04A0"/>
      </w:tblPr>
      <w:tblGrid>
        <w:gridCol w:w="3600"/>
        <w:gridCol w:w="1860"/>
        <w:gridCol w:w="3700"/>
        <w:gridCol w:w="20"/>
      </w:tblGrid>
      <w:tr w:rsidR="001A6051">
        <w:trPr>
          <w:trHeight w:val="276"/>
        </w:trPr>
        <w:tc>
          <w:tcPr>
            <w:tcW w:w="3600" w:type="dxa"/>
            <w:tcBorders>
              <w:bottom w:val="single" w:sz="8" w:space="0" w:color="auto"/>
            </w:tcBorders>
            <w:vAlign w:val="bottom"/>
          </w:tcPr>
          <w:p w:rsidR="001A6051" w:rsidRDefault="00936489">
            <w:pPr>
              <w:rPr>
                <w:sz w:val="20"/>
                <w:szCs w:val="20"/>
              </w:rPr>
            </w:pPr>
            <w:r>
              <w:rPr>
                <w:rFonts w:eastAsia="Times New Roman"/>
                <w:b/>
                <w:bCs/>
                <w:sz w:val="24"/>
                <w:szCs w:val="24"/>
              </w:rPr>
              <w:t>PROFESSIONAL EXPERIENCE</w:t>
            </w:r>
          </w:p>
        </w:tc>
        <w:tc>
          <w:tcPr>
            <w:tcW w:w="5560" w:type="dxa"/>
            <w:gridSpan w:val="2"/>
            <w:vAlign w:val="bottom"/>
          </w:tcPr>
          <w:p w:rsidR="001A6051" w:rsidRDefault="00936489">
            <w:pPr>
              <w:ind w:left="1080"/>
              <w:rPr>
                <w:sz w:val="20"/>
                <w:szCs w:val="20"/>
              </w:rPr>
            </w:pPr>
            <w:r>
              <w:rPr>
                <w:rFonts w:eastAsia="Times New Roman"/>
                <w:b/>
                <w:bCs/>
                <w:sz w:val="24"/>
                <w:szCs w:val="24"/>
              </w:rPr>
              <w:t>(UAE Experience: 6 years 01 Months)</w:t>
            </w:r>
          </w:p>
        </w:tc>
        <w:tc>
          <w:tcPr>
            <w:tcW w:w="0" w:type="dxa"/>
            <w:vAlign w:val="bottom"/>
          </w:tcPr>
          <w:p w:rsidR="001A6051" w:rsidRDefault="001A6051">
            <w:pPr>
              <w:rPr>
                <w:sz w:val="1"/>
                <w:szCs w:val="1"/>
              </w:rPr>
            </w:pPr>
          </w:p>
        </w:tc>
      </w:tr>
      <w:tr w:rsidR="001A6051">
        <w:trPr>
          <w:trHeight w:val="20"/>
        </w:trPr>
        <w:tc>
          <w:tcPr>
            <w:tcW w:w="3600" w:type="dxa"/>
            <w:tcBorders>
              <w:bottom w:val="single" w:sz="8" w:space="0" w:color="auto"/>
            </w:tcBorders>
            <w:vAlign w:val="bottom"/>
          </w:tcPr>
          <w:p w:rsidR="001A6051" w:rsidRDefault="001A6051">
            <w:pPr>
              <w:spacing w:line="20" w:lineRule="exact"/>
              <w:rPr>
                <w:sz w:val="1"/>
                <w:szCs w:val="1"/>
              </w:rPr>
            </w:pPr>
          </w:p>
        </w:tc>
        <w:tc>
          <w:tcPr>
            <w:tcW w:w="1860" w:type="dxa"/>
            <w:vAlign w:val="bottom"/>
          </w:tcPr>
          <w:p w:rsidR="001A6051" w:rsidRDefault="001A6051">
            <w:pPr>
              <w:spacing w:line="20" w:lineRule="exact"/>
              <w:rPr>
                <w:sz w:val="1"/>
                <w:szCs w:val="1"/>
              </w:rPr>
            </w:pPr>
          </w:p>
        </w:tc>
        <w:tc>
          <w:tcPr>
            <w:tcW w:w="3700" w:type="dxa"/>
            <w:vMerge w:val="restart"/>
            <w:vAlign w:val="bottom"/>
          </w:tcPr>
          <w:p w:rsidR="001A6051" w:rsidRDefault="00936489">
            <w:pPr>
              <w:ind w:left="640"/>
              <w:rPr>
                <w:sz w:val="20"/>
                <w:szCs w:val="20"/>
              </w:rPr>
            </w:pPr>
            <w:r>
              <w:rPr>
                <w:rFonts w:eastAsia="Times New Roman"/>
                <w:b/>
                <w:bCs/>
                <w:w w:val="96"/>
                <w:sz w:val="24"/>
                <w:szCs w:val="24"/>
              </w:rPr>
              <w:t>(5</w:t>
            </w:r>
            <w:r>
              <w:rPr>
                <w:rFonts w:eastAsia="Times New Roman"/>
                <w:b/>
                <w:bCs/>
                <w:w w:val="96"/>
                <w:sz w:val="32"/>
                <w:szCs w:val="32"/>
                <w:vertAlign w:val="superscript"/>
              </w:rPr>
              <w:t>th</w:t>
            </w:r>
            <w:r>
              <w:rPr>
                <w:rFonts w:eastAsia="Times New Roman"/>
                <w:b/>
                <w:bCs/>
                <w:w w:val="96"/>
                <w:sz w:val="24"/>
                <w:szCs w:val="24"/>
              </w:rPr>
              <w:t xml:space="preserve"> Feb 2014 to 31</w:t>
            </w:r>
            <w:r>
              <w:rPr>
                <w:rFonts w:eastAsia="Times New Roman"/>
                <w:b/>
                <w:bCs/>
                <w:w w:val="96"/>
                <w:sz w:val="32"/>
                <w:szCs w:val="32"/>
                <w:vertAlign w:val="superscript"/>
              </w:rPr>
              <w:t>st</w:t>
            </w:r>
            <w:r>
              <w:rPr>
                <w:rFonts w:eastAsia="Times New Roman"/>
                <w:b/>
                <w:bCs/>
                <w:w w:val="96"/>
                <w:sz w:val="24"/>
                <w:szCs w:val="24"/>
              </w:rPr>
              <w:t xml:space="preserve"> Jan 2017)</w:t>
            </w:r>
          </w:p>
        </w:tc>
        <w:tc>
          <w:tcPr>
            <w:tcW w:w="0" w:type="dxa"/>
            <w:vAlign w:val="bottom"/>
          </w:tcPr>
          <w:p w:rsidR="001A6051" w:rsidRDefault="001A6051">
            <w:pPr>
              <w:spacing w:line="20" w:lineRule="exact"/>
              <w:rPr>
                <w:sz w:val="1"/>
                <w:szCs w:val="1"/>
              </w:rPr>
            </w:pPr>
          </w:p>
        </w:tc>
      </w:tr>
      <w:tr w:rsidR="001A6051">
        <w:trPr>
          <w:trHeight w:val="575"/>
        </w:trPr>
        <w:tc>
          <w:tcPr>
            <w:tcW w:w="5460" w:type="dxa"/>
            <w:gridSpan w:val="2"/>
            <w:vAlign w:val="bottom"/>
          </w:tcPr>
          <w:p w:rsidR="001A6051" w:rsidRDefault="00936489">
            <w:pPr>
              <w:rPr>
                <w:sz w:val="20"/>
                <w:szCs w:val="20"/>
              </w:rPr>
            </w:pPr>
            <w:r>
              <w:rPr>
                <w:rFonts w:eastAsia="Times New Roman"/>
                <w:b/>
                <w:bCs/>
                <w:sz w:val="24"/>
                <w:szCs w:val="24"/>
              </w:rPr>
              <w:t xml:space="preserve">Royal Park / Royal Gulf </w:t>
            </w:r>
            <w:r>
              <w:rPr>
                <w:rFonts w:eastAsia="Times New Roman"/>
                <w:b/>
                <w:bCs/>
                <w:sz w:val="24"/>
                <w:szCs w:val="24"/>
              </w:rPr>
              <w:t>Tourism Service L LC</w:t>
            </w:r>
          </w:p>
        </w:tc>
        <w:tc>
          <w:tcPr>
            <w:tcW w:w="3700" w:type="dxa"/>
            <w:vMerge/>
            <w:vAlign w:val="bottom"/>
          </w:tcPr>
          <w:p w:rsidR="001A6051" w:rsidRDefault="001A6051">
            <w:pPr>
              <w:rPr>
                <w:sz w:val="24"/>
                <w:szCs w:val="24"/>
              </w:rPr>
            </w:pPr>
          </w:p>
        </w:tc>
        <w:tc>
          <w:tcPr>
            <w:tcW w:w="0" w:type="dxa"/>
            <w:vAlign w:val="bottom"/>
          </w:tcPr>
          <w:p w:rsidR="001A6051" w:rsidRDefault="001A6051">
            <w:pPr>
              <w:rPr>
                <w:sz w:val="1"/>
                <w:szCs w:val="1"/>
              </w:rPr>
            </w:pPr>
          </w:p>
        </w:tc>
      </w:tr>
    </w:tbl>
    <w:p w:rsidR="001A6051" w:rsidRDefault="00936489">
      <w:pPr>
        <w:spacing w:line="220" w:lineRule="auto"/>
        <w:rPr>
          <w:sz w:val="20"/>
          <w:szCs w:val="20"/>
        </w:rPr>
      </w:pPr>
      <w:r>
        <w:rPr>
          <w:rFonts w:eastAsia="Times New Roman"/>
          <w:i/>
          <w:iCs/>
          <w:sz w:val="20"/>
          <w:szCs w:val="20"/>
        </w:rPr>
        <w:t>(Destination Management Company)</w:t>
      </w:r>
    </w:p>
    <w:p w:rsidR="001A6051" w:rsidRDefault="001A6051">
      <w:pPr>
        <w:spacing w:line="6" w:lineRule="exact"/>
        <w:rPr>
          <w:sz w:val="24"/>
          <w:szCs w:val="24"/>
        </w:rPr>
      </w:pPr>
    </w:p>
    <w:p w:rsidR="001A6051" w:rsidRDefault="00936489">
      <w:pPr>
        <w:rPr>
          <w:sz w:val="20"/>
          <w:szCs w:val="20"/>
        </w:rPr>
      </w:pPr>
      <w:r>
        <w:rPr>
          <w:rFonts w:eastAsia="Times New Roman"/>
          <w:b/>
          <w:bCs/>
        </w:rPr>
        <w:t>Position: Senior Accountant</w:t>
      </w:r>
    </w:p>
    <w:p w:rsidR="001A6051" w:rsidRDefault="001A6051">
      <w:pPr>
        <w:spacing w:line="278" w:lineRule="exact"/>
        <w:rPr>
          <w:sz w:val="24"/>
          <w:szCs w:val="24"/>
        </w:rPr>
      </w:pPr>
    </w:p>
    <w:p w:rsidR="001A6051" w:rsidRDefault="00936489">
      <w:pPr>
        <w:numPr>
          <w:ilvl w:val="0"/>
          <w:numId w:val="2"/>
        </w:numPr>
        <w:tabs>
          <w:tab w:val="left" w:pos="540"/>
        </w:tabs>
        <w:spacing w:line="250" w:lineRule="auto"/>
        <w:ind w:left="720" w:right="520" w:hanging="360"/>
        <w:rPr>
          <w:rFonts w:ascii="Symbol" w:eastAsia="Symbol" w:hAnsi="Symbol" w:cs="Symbol"/>
          <w:sz w:val="20"/>
          <w:szCs w:val="20"/>
        </w:rPr>
      </w:pPr>
      <w:r>
        <w:rPr>
          <w:rFonts w:ascii="Cambria" w:eastAsia="Cambria" w:hAnsi="Cambria" w:cs="Cambria"/>
          <w:sz w:val="20"/>
          <w:szCs w:val="20"/>
        </w:rPr>
        <w:t>Overseeing and Managing generation of Original/Proforma Invoices for Agency Partners on daily basis.</w:t>
      </w:r>
    </w:p>
    <w:p w:rsidR="001A6051" w:rsidRDefault="001A6051">
      <w:pPr>
        <w:spacing w:line="11" w:lineRule="exact"/>
        <w:rPr>
          <w:rFonts w:ascii="Symbol" w:eastAsia="Symbol" w:hAnsi="Symbol" w:cs="Symbol"/>
          <w:sz w:val="20"/>
          <w:szCs w:val="20"/>
        </w:rPr>
      </w:pPr>
    </w:p>
    <w:p w:rsidR="001A6051" w:rsidRDefault="00936489">
      <w:pPr>
        <w:numPr>
          <w:ilvl w:val="0"/>
          <w:numId w:val="2"/>
        </w:numPr>
        <w:tabs>
          <w:tab w:val="left" w:pos="540"/>
        </w:tabs>
        <w:spacing w:line="247" w:lineRule="auto"/>
        <w:ind w:left="720" w:right="140" w:hanging="360"/>
        <w:rPr>
          <w:rFonts w:ascii="Symbol" w:eastAsia="Symbol" w:hAnsi="Symbol" w:cs="Symbol"/>
          <w:sz w:val="20"/>
          <w:szCs w:val="20"/>
        </w:rPr>
      </w:pPr>
      <w:r>
        <w:rPr>
          <w:rFonts w:ascii="Cambria" w:eastAsia="Cambria" w:hAnsi="Cambria" w:cs="Cambria"/>
          <w:sz w:val="20"/>
          <w:szCs w:val="20"/>
        </w:rPr>
        <w:t xml:space="preserve">Overseeing and Managing the accurate and timely processing of </w:t>
      </w:r>
      <w:r>
        <w:rPr>
          <w:rFonts w:ascii="Cambria" w:eastAsia="Cambria" w:hAnsi="Cambria" w:cs="Cambria"/>
          <w:sz w:val="20"/>
          <w:szCs w:val="20"/>
        </w:rPr>
        <w:t>Invoices/bills from Various Suppliers and payment process until cheque preparation.</w:t>
      </w:r>
    </w:p>
    <w:p w:rsidR="001A6051" w:rsidRDefault="001A6051">
      <w:pPr>
        <w:spacing w:line="15" w:lineRule="exact"/>
        <w:rPr>
          <w:rFonts w:ascii="Symbol" w:eastAsia="Symbol" w:hAnsi="Symbol" w:cs="Symbol"/>
          <w:sz w:val="20"/>
          <w:szCs w:val="20"/>
        </w:rPr>
      </w:pPr>
    </w:p>
    <w:p w:rsidR="001A6051" w:rsidRDefault="00936489">
      <w:pPr>
        <w:numPr>
          <w:ilvl w:val="0"/>
          <w:numId w:val="2"/>
        </w:numPr>
        <w:tabs>
          <w:tab w:val="left" w:pos="540"/>
        </w:tabs>
        <w:spacing w:line="250" w:lineRule="auto"/>
        <w:ind w:left="720" w:right="480" w:hanging="360"/>
        <w:rPr>
          <w:rFonts w:ascii="Symbol" w:eastAsia="Symbol" w:hAnsi="Symbol" w:cs="Symbol"/>
          <w:sz w:val="20"/>
          <w:szCs w:val="20"/>
        </w:rPr>
      </w:pPr>
      <w:r>
        <w:rPr>
          <w:rFonts w:ascii="Cambria" w:eastAsia="Cambria" w:hAnsi="Cambria" w:cs="Cambria"/>
          <w:sz w:val="20"/>
          <w:szCs w:val="20"/>
        </w:rPr>
        <w:t>Checking the Promotions are applicable in the booking, if applicable informing the RO to book the reservation under the promotion.</w:t>
      </w:r>
    </w:p>
    <w:p w:rsidR="001A6051" w:rsidRDefault="00936489">
      <w:pPr>
        <w:numPr>
          <w:ilvl w:val="0"/>
          <w:numId w:val="2"/>
        </w:numPr>
        <w:tabs>
          <w:tab w:val="left" w:pos="540"/>
        </w:tabs>
        <w:ind w:left="540" w:hanging="180"/>
        <w:rPr>
          <w:rFonts w:ascii="Symbol" w:eastAsia="Symbol" w:hAnsi="Symbol" w:cs="Symbol"/>
          <w:sz w:val="20"/>
          <w:szCs w:val="20"/>
        </w:rPr>
      </w:pPr>
      <w:r>
        <w:rPr>
          <w:rFonts w:ascii="Cambria" w:eastAsia="Cambria" w:hAnsi="Cambria" w:cs="Cambria"/>
          <w:sz w:val="20"/>
          <w:szCs w:val="20"/>
        </w:rPr>
        <w:t>Checking &amp; Verifying the Itinerary &amp; Exc</w:t>
      </w:r>
      <w:r>
        <w:rPr>
          <w:rFonts w:ascii="Cambria" w:eastAsia="Cambria" w:hAnsi="Cambria" w:cs="Cambria"/>
          <w:sz w:val="20"/>
          <w:szCs w:val="20"/>
        </w:rPr>
        <w:t>ursions mentioned by the agency is included in the billing</w:t>
      </w:r>
    </w:p>
    <w:p w:rsidR="001A6051" w:rsidRDefault="001A6051">
      <w:pPr>
        <w:spacing w:line="8" w:lineRule="exact"/>
        <w:rPr>
          <w:rFonts w:ascii="Symbol" w:eastAsia="Symbol" w:hAnsi="Symbol" w:cs="Symbol"/>
          <w:sz w:val="20"/>
          <w:szCs w:val="20"/>
        </w:rPr>
      </w:pPr>
    </w:p>
    <w:p w:rsidR="001A6051" w:rsidRDefault="00936489">
      <w:pPr>
        <w:numPr>
          <w:ilvl w:val="0"/>
          <w:numId w:val="2"/>
        </w:numPr>
        <w:tabs>
          <w:tab w:val="left" w:pos="540"/>
        </w:tabs>
        <w:ind w:left="540" w:hanging="180"/>
        <w:rPr>
          <w:rFonts w:ascii="Symbol" w:eastAsia="Symbol" w:hAnsi="Symbol" w:cs="Symbol"/>
          <w:sz w:val="20"/>
          <w:szCs w:val="20"/>
        </w:rPr>
      </w:pPr>
      <w:r>
        <w:rPr>
          <w:rFonts w:ascii="Cambria" w:eastAsia="Cambria" w:hAnsi="Cambria" w:cs="Cambria"/>
          <w:sz w:val="20"/>
          <w:szCs w:val="20"/>
        </w:rPr>
        <w:t>Preparing Costing of each booking.</w:t>
      </w:r>
    </w:p>
    <w:p w:rsidR="001A6051" w:rsidRDefault="001A6051">
      <w:pPr>
        <w:spacing w:line="21" w:lineRule="exact"/>
        <w:rPr>
          <w:rFonts w:ascii="Symbol" w:eastAsia="Symbol" w:hAnsi="Symbol" w:cs="Symbol"/>
          <w:sz w:val="20"/>
          <w:szCs w:val="20"/>
        </w:rPr>
      </w:pPr>
    </w:p>
    <w:p w:rsidR="001A6051" w:rsidRDefault="00936489">
      <w:pPr>
        <w:numPr>
          <w:ilvl w:val="0"/>
          <w:numId w:val="2"/>
        </w:numPr>
        <w:tabs>
          <w:tab w:val="left" w:pos="540"/>
        </w:tabs>
        <w:spacing w:line="245" w:lineRule="auto"/>
        <w:ind w:left="720" w:right="480" w:hanging="360"/>
        <w:rPr>
          <w:rFonts w:ascii="Symbol" w:eastAsia="Symbol" w:hAnsi="Symbol" w:cs="Symbol"/>
          <w:sz w:val="20"/>
          <w:szCs w:val="20"/>
        </w:rPr>
      </w:pPr>
      <w:r>
        <w:rPr>
          <w:rFonts w:ascii="Cambria" w:eastAsia="Cambria" w:hAnsi="Cambria" w:cs="Cambria"/>
          <w:sz w:val="20"/>
          <w:szCs w:val="20"/>
        </w:rPr>
        <w:t>After costing if we found any loss, informing the top management &amp; giving solutions to reduce the loss or to avoid loss</w:t>
      </w:r>
    </w:p>
    <w:p w:rsidR="001A6051" w:rsidRDefault="00936489">
      <w:pPr>
        <w:numPr>
          <w:ilvl w:val="0"/>
          <w:numId w:val="2"/>
        </w:numPr>
        <w:tabs>
          <w:tab w:val="left" w:pos="540"/>
        </w:tabs>
        <w:spacing w:line="233" w:lineRule="auto"/>
        <w:ind w:left="540" w:hanging="180"/>
        <w:rPr>
          <w:rFonts w:ascii="Symbol" w:eastAsia="Symbol" w:hAnsi="Symbol" w:cs="Symbol"/>
          <w:sz w:val="24"/>
          <w:szCs w:val="24"/>
        </w:rPr>
      </w:pPr>
      <w:r>
        <w:rPr>
          <w:rFonts w:ascii="Cambria" w:eastAsia="Cambria" w:hAnsi="Cambria" w:cs="Cambria"/>
          <w:sz w:val="20"/>
          <w:szCs w:val="20"/>
        </w:rPr>
        <w:t>Preparation of Bank reconciliation</w:t>
      </w:r>
    </w:p>
    <w:p w:rsidR="001A6051" w:rsidRDefault="001A6051">
      <w:pPr>
        <w:spacing w:line="52" w:lineRule="exact"/>
        <w:rPr>
          <w:rFonts w:ascii="Symbol" w:eastAsia="Symbol" w:hAnsi="Symbol" w:cs="Symbol"/>
          <w:sz w:val="24"/>
          <w:szCs w:val="24"/>
        </w:rPr>
      </w:pPr>
    </w:p>
    <w:p w:rsidR="001A6051" w:rsidRDefault="00936489">
      <w:pPr>
        <w:numPr>
          <w:ilvl w:val="0"/>
          <w:numId w:val="2"/>
        </w:numPr>
        <w:tabs>
          <w:tab w:val="left" w:pos="540"/>
        </w:tabs>
        <w:spacing w:line="221" w:lineRule="auto"/>
        <w:ind w:left="720" w:right="200" w:hanging="360"/>
        <w:rPr>
          <w:rFonts w:ascii="Symbol" w:eastAsia="Symbol" w:hAnsi="Symbol" w:cs="Symbol"/>
          <w:sz w:val="24"/>
          <w:szCs w:val="24"/>
        </w:rPr>
      </w:pPr>
      <w:r>
        <w:rPr>
          <w:rFonts w:ascii="Cambria" w:eastAsia="Cambria" w:hAnsi="Cambria" w:cs="Cambria"/>
          <w:sz w:val="20"/>
          <w:szCs w:val="20"/>
        </w:rPr>
        <w:t>Debtor’s Reconciliation &amp; responding to various client payment queries &amp; Resolving discrepancies as per the terms and conditions.</w:t>
      </w:r>
    </w:p>
    <w:p w:rsidR="001A6051" w:rsidRDefault="00936489">
      <w:pPr>
        <w:numPr>
          <w:ilvl w:val="0"/>
          <w:numId w:val="2"/>
        </w:numPr>
        <w:tabs>
          <w:tab w:val="left" w:pos="540"/>
        </w:tabs>
        <w:spacing w:line="233" w:lineRule="auto"/>
        <w:ind w:left="540" w:hanging="180"/>
        <w:rPr>
          <w:rFonts w:ascii="Symbol" w:eastAsia="Symbol" w:hAnsi="Symbol" w:cs="Symbol"/>
          <w:sz w:val="24"/>
          <w:szCs w:val="24"/>
        </w:rPr>
      </w:pPr>
      <w:r>
        <w:rPr>
          <w:rFonts w:ascii="Cambria" w:eastAsia="Cambria" w:hAnsi="Cambria" w:cs="Cambria"/>
          <w:sz w:val="20"/>
          <w:szCs w:val="20"/>
        </w:rPr>
        <w:t>Updating the Cost of the Services in the System (Columbus)</w:t>
      </w:r>
    </w:p>
    <w:p w:rsidR="001A6051" w:rsidRDefault="001A6051">
      <w:pPr>
        <w:spacing w:line="6" w:lineRule="exact"/>
        <w:rPr>
          <w:rFonts w:ascii="Symbol" w:eastAsia="Symbol" w:hAnsi="Symbol" w:cs="Symbol"/>
          <w:sz w:val="24"/>
          <w:szCs w:val="24"/>
        </w:rPr>
      </w:pPr>
    </w:p>
    <w:p w:rsidR="001A6051" w:rsidRDefault="00936489">
      <w:pPr>
        <w:numPr>
          <w:ilvl w:val="0"/>
          <w:numId w:val="2"/>
        </w:numPr>
        <w:tabs>
          <w:tab w:val="left" w:pos="540"/>
        </w:tabs>
        <w:spacing w:line="228" w:lineRule="auto"/>
        <w:ind w:left="540" w:hanging="180"/>
        <w:rPr>
          <w:rFonts w:ascii="Symbol" w:eastAsia="Symbol" w:hAnsi="Symbol" w:cs="Symbol"/>
          <w:sz w:val="24"/>
          <w:szCs w:val="24"/>
        </w:rPr>
      </w:pPr>
      <w:r>
        <w:rPr>
          <w:rFonts w:ascii="Cambria" w:eastAsia="Cambria" w:hAnsi="Cambria" w:cs="Cambria"/>
          <w:sz w:val="20"/>
          <w:szCs w:val="20"/>
        </w:rPr>
        <w:t>Preparing Daily Reports based on quotation sent by Reservation Off</w:t>
      </w:r>
      <w:r>
        <w:rPr>
          <w:rFonts w:ascii="Cambria" w:eastAsia="Cambria" w:hAnsi="Cambria" w:cs="Cambria"/>
          <w:sz w:val="20"/>
          <w:szCs w:val="20"/>
        </w:rPr>
        <w:t>icers</w:t>
      </w:r>
    </w:p>
    <w:p w:rsidR="001A6051" w:rsidRDefault="001A6051">
      <w:pPr>
        <w:spacing w:line="6" w:lineRule="exact"/>
        <w:rPr>
          <w:rFonts w:ascii="Symbol" w:eastAsia="Symbol" w:hAnsi="Symbol" w:cs="Symbol"/>
          <w:sz w:val="24"/>
          <w:szCs w:val="24"/>
        </w:rPr>
      </w:pPr>
    </w:p>
    <w:p w:rsidR="001A6051" w:rsidRDefault="00936489">
      <w:pPr>
        <w:numPr>
          <w:ilvl w:val="0"/>
          <w:numId w:val="2"/>
        </w:numPr>
        <w:tabs>
          <w:tab w:val="left" w:pos="540"/>
        </w:tabs>
        <w:spacing w:line="228" w:lineRule="auto"/>
        <w:ind w:left="540" w:hanging="180"/>
        <w:rPr>
          <w:rFonts w:ascii="Symbol" w:eastAsia="Symbol" w:hAnsi="Symbol" w:cs="Symbol"/>
          <w:sz w:val="24"/>
          <w:szCs w:val="24"/>
        </w:rPr>
      </w:pPr>
      <w:r>
        <w:rPr>
          <w:rFonts w:ascii="Cambria" w:eastAsia="Cambria" w:hAnsi="Cambria" w:cs="Cambria"/>
          <w:sz w:val="20"/>
          <w:szCs w:val="20"/>
        </w:rPr>
        <w:t>Follow up with agencies for the status of each quotation.</w:t>
      </w:r>
    </w:p>
    <w:p w:rsidR="001A6051" w:rsidRDefault="001A6051">
      <w:pPr>
        <w:spacing w:line="52" w:lineRule="exact"/>
        <w:rPr>
          <w:rFonts w:ascii="Symbol" w:eastAsia="Symbol" w:hAnsi="Symbol" w:cs="Symbol"/>
          <w:sz w:val="24"/>
          <w:szCs w:val="24"/>
        </w:rPr>
      </w:pPr>
    </w:p>
    <w:p w:rsidR="001A6051" w:rsidRDefault="00936489">
      <w:pPr>
        <w:numPr>
          <w:ilvl w:val="0"/>
          <w:numId w:val="2"/>
        </w:numPr>
        <w:tabs>
          <w:tab w:val="left" w:pos="540"/>
        </w:tabs>
        <w:spacing w:line="221" w:lineRule="auto"/>
        <w:ind w:left="720" w:right="1080" w:hanging="360"/>
        <w:rPr>
          <w:rFonts w:ascii="Symbol" w:eastAsia="Symbol" w:hAnsi="Symbol" w:cs="Symbol"/>
          <w:sz w:val="24"/>
          <w:szCs w:val="24"/>
        </w:rPr>
      </w:pPr>
      <w:r>
        <w:rPr>
          <w:rFonts w:ascii="Cambria" w:eastAsia="Cambria" w:hAnsi="Cambria" w:cs="Cambria"/>
          <w:sz w:val="20"/>
          <w:szCs w:val="20"/>
        </w:rPr>
        <w:t>Finalizations of accounts, Intercompany adjustments, JV’s, Credit Note, Debit Note, General Payments/Receipt Vouchers, Passing Provisions for the month end closing, etc.</w:t>
      </w:r>
    </w:p>
    <w:p w:rsidR="001A6051" w:rsidRDefault="001A6051">
      <w:pPr>
        <w:spacing w:line="197" w:lineRule="exact"/>
        <w:rPr>
          <w:sz w:val="24"/>
          <w:szCs w:val="24"/>
        </w:rPr>
      </w:pPr>
    </w:p>
    <w:p w:rsidR="001A6051" w:rsidRDefault="00936489">
      <w:pPr>
        <w:tabs>
          <w:tab w:val="left" w:pos="6460"/>
        </w:tabs>
        <w:rPr>
          <w:sz w:val="20"/>
          <w:szCs w:val="20"/>
        </w:rPr>
      </w:pPr>
      <w:r>
        <w:rPr>
          <w:rFonts w:eastAsia="Times New Roman"/>
          <w:b/>
          <w:bCs/>
        </w:rPr>
        <w:t>Al Habtoor Group</w:t>
      </w:r>
      <w:r>
        <w:rPr>
          <w:sz w:val="20"/>
          <w:szCs w:val="20"/>
        </w:rPr>
        <w:tab/>
      </w:r>
      <w:r>
        <w:rPr>
          <w:rFonts w:eastAsia="Times New Roman"/>
          <w:b/>
          <w:bCs/>
          <w:sz w:val="21"/>
          <w:szCs w:val="21"/>
        </w:rPr>
        <w:t>(1</w:t>
      </w:r>
      <w:r>
        <w:rPr>
          <w:rFonts w:eastAsia="Times New Roman"/>
          <w:b/>
          <w:bCs/>
          <w:sz w:val="21"/>
          <w:szCs w:val="21"/>
        </w:rPr>
        <w:t>9</w:t>
      </w:r>
      <w:r>
        <w:rPr>
          <w:rFonts w:eastAsia="Times New Roman"/>
          <w:b/>
          <w:bCs/>
          <w:sz w:val="26"/>
          <w:szCs w:val="26"/>
          <w:vertAlign w:val="superscript"/>
        </w:rPr>
        <w:t>th</w:t>
      </w:r>
      <w:r>
        <w:rPr>
          <w:rFonts w:eastAsia="Times New Roman"/>
          <w:b/>
          <w:bCs/>
          <w:sz w:val="21"/>
          <w:szCs w:val="21"/>
        </w:rPr>
        <w:t xml:space="preserve"> Dec 2010 to 4</w:t>
      </w:r>
      <w:r>
        <w:rPr>
          <w:rFonts w:eastAsia="Times New Roman"/>
          <w:b/>
          <w:bCs/>
          <w:sz w:val="26"/>
          <w:szCs w:val="26"/>
          <w:vertAlign w:val="superscript"/>
        </w:rPr>
        <w:t>th</w:t>
      </w:r>
      <w:r>
        <w:rPr>
          <w:rFonts w:eastAsia="Times New Roman"/>
          <w:b/>
          <w:bCs/>
          <w:sz w:val="21"/>
          <w:szCs w:val="21"/>
        </w:rPr>
        <w:t xml:space="preserve"> Feb 2014)</w:t>
      </w:r>
    </w:p>
    <w:p w:rsidR="001A6051" w:rsidRDefault="00936489">
      <w:pPr>
        <w:spacing w:line="220" w:lineRule="auto"/>
        <w:rPr>
          <w:sz w:val="20"/>
          <w:szCs w:val="20"/>
        </w:rPr>
      </w:pPr>
      <w:r>
        <w:rPr>
          <w:rFonts w:eastAsia="Times New Roman"/>
          <w:i/>
          <w:iCs/>
          <w:sz w:val="20"/>
          <w:szCs w:val="20"/>
        </w:rPr>
        <w:t>(International Hotel Supplies, Topshelf Beverages, Royal Flowers EST, Pyramids Café &amp; Backstreet Café)</w:t>
      </w:r>
    </w:p>
    <w:p w:rsidR="001A6051" w:rsidRDefault="001A6051">
      <w:pPr>
        <w:spacing w:line="6" w:lineRule="exact"/>
        <w:rPr>
          <w:sz w:val="24"/>
          <w:szCs w:val="24"/>
        </w:rPr>
      </w:pPr>
    </w:p>
    <w:p w:rsidR="001A6051" w:rsidRDefault="00936489">
      <w:pPr>
        <w:rPr>
          <w:sz w:val="20"/>
          <w:szCs w:val="20"/>
        </w:rPr>
      </w:pPr>
      <w:r>
        <w:rPr>
          <w:rFonts w:eastAsia="Times New Roman"/>
          <w:b/>
          <w:bCs/>
        </w:rPr>
        <w:t>Position: General Accountant</w:t>
      </w:r>
    </w:p>
    <w:p w:rsidR="001A6051" w:rsidRDefault="001A6051">
      <w:pPr>
        <w:spacing w:line="141" w:lineRule="exact"/>
        <w:rPr>
          <w:sz w:val="24"/>
          <w:szCs w:val="24"/>
        </w:rPr>
      </w:pPr>
    </w:p>
    <w:p w:rsidR="001A6051" w:rsidRDefault="00936489">
      <w:pPr>
        <w:numPr>
          <w:ilvl w:val="0"/>
          <w:numId w:val="3"/>
        </w:numPr>
        <w:tabs>
          <w:tab w:val="left" w:pos="360"/>
        </w:tabs>
        <w:ind w:left="360" w:hanging="360"/>
        <w:rPr>
          <w:rFonts w:ascii="Symbol" w:eastAsia="Symbol" w:hAnsi="Symbol" w:cs="Symbol"/>
          <w:sz w:val="20"/>
          <w:szCs w:val="20"/>
        </w:rPr>
      </w:pPr>
      <w:r>
        <w:rPr>
          <w:rFonts w:ascii="Cambria" w:eastAsia="Cambria" w:hAnsi="Cambria" w:cs="Cambria"/>
          <w:sz w:val="20"/>
          <w:szCs w:val="20"/>
        </w:rPr>
        <w:t>Managing &amp; controlling the accounts of all outlets</w:t>
      </w:r>
    </w:p>
    <w:p w:rsidR="001A6051" w:rsidRDefault="00936489">
      <w:pPr>
        <w:numPr>
          <w:ilvl w:val="0"/>
          <w:numId w:val="3"/>
        </w:numPr>
        <w:tabs>
          <w:tab w:val="left" w:pos="360"/>
        </w:tabs>
        <w:ind w:left="360" w:hanging="360"/>
        <w:rPr>
          <w:rFonts w:ascii="Symbol" w:eastAsia="Symbol" w:hAnsi="Symbol" w:cs="Symbol"/>
          <w:sz w:val="20"/>
          <w:szCs w:val="20"/>
        </w:rPr>
      </w:pPr>
      <w:r>
        <w:rPr>
          <w:rFonts w:ascii="Cambria" w:eastAsia="Cambria" w:hAnsi="Cambria" w:cs="Cambria"/>
          <w:sz w:val="20"/>
          <w:szCs w:val="20"/>
        </w:rPr>
        <w:t>Preparing daily sales reports &amp; cash book</w:t>
      </w:r>
      <w:r>
        <w:rPr>
          <w:rFonts w:ascii="Cambria" w:eastAsia="Cambria" w:hAnsi="Cambria" w:cs="Cambria"/>
          <w:sz w:val="20"/>
          <w:szCs w:val="20"/>
        </w:rPr>
        <w:t xml:space="preserve"> for all outlets &amp; reporting to manager</w:t>
      </w:r>
    </w:p>
    <w:p w:rsidR="001A6051" w:rsidRDefault="00936489">
      <w:pPr>
        <w:numPr>
          <w:ilvl w:val="0"/>
          <w:numId w:val="3"/>
        </w:numPr>
        <w:tabs>
          <w:tab w:val="left" w:pos="360"/>
        </w:tabs>
        <w:ind w:left="360" w:hanging="360"/>
        <w:rPr>
          <w:rFonts w:ascii="Symbol" w:eastAsia="Symbol" w:hAnsi="Symbol" w:cs="Symbol"/>
          <w:sz w:val="20"/>
          <w:szCs w:val="20"/>
        </w:rPr>
      </w:pPr>
      <w:r>
        <w:rPr>
          <w:rFonts w:ascii="Cambria" w:eastAsia="Cambria" w:hAnsi="Cambria" w:cs="Cambria"/>
          <w:sz w:val="20"/>
          <w:szCs w:val="20"/>
        </w:rPr>
        <w:t>Preparing LPO, Proforma Invoices, Invoices, DO, Credit Note etc.</w:t>
      </w:r>
    </w:p>
    <w:p w:rsidR="001A6051" w:rsidRDefault="00936489">
      <w:pPr>
        <w:numPr>
          <w:ilvl w:val="0"/>
          <w:numId w:val="3"/>
        </w:numPr>
        <w:tabs>
          <w:tab w:val="left" w:pos="360"/>
        </w:tabs>
        <w:ind w:left="360" w:hanging="360"/>
        <w:rPr>
          <w:rFonts w:ascii="Symbol" w:eastAsia="Symbol" w:hAnsi="Symbol" w:cs="Symbol"/>
          <w:sz w:val="20"/>
          <w:szCs w:val="20"/>
        </w:rPr>
      </w:pPr>
      <w:r>
        <w:rPr>
          <w:rFonts w:ascii="Cambria" w:eastAsia="Cambria" w:hAnsi="Cambria" w:cs="Cambria"/>
          <w:sz w:val="20"/>
          <w:szCs w:val="20"/>
        </w:rPr>
        <w:t>Verifying Petty Cash Expenses &amp; Reimbursing to outlets</w:t>
      </w:r>
    </w:p>
    <w:p w:rsidR="001A6051" w:rsidRDefault="00936489">
      <w:pPr>
        <w:numPr>
          <w:ilvl w:val="0"/>
          <w:numId w:val="3"/>
        </w:numPr>
        <w:tabs>
          <w:tab w:val="left" w:pos="360"/>
        </w:tabs>
        <w:ind w:left="360" w:hanging="360"/>
        <w:rPr>
          <w:rFonts w:ascii="Symbol" w:eastAsia="Symbol" w:hAnsi="Symbol" w:cs="Symbol"/>
          <w:sz w:val="20"/>
          <w:szCs w:val="20"/>
        </w:rPr>
      </w:pPr>
      <w:r>
        <w:rPr>
          <w:rFonts w:ascii="Cambria" w:eastAsia="Cambria" w:hAnsi="Cambria" w:cs="Cambria"/>
          <w:sz w:val="20"/>
          <w:szCs w:val="20"/>
        </w:rPr>
        <w:t>Reconciliation of supplier’s statement &amp; Making payments to them</w:t>
      </w:r>
    </w:p>
    <w:p w:rsidR="001A6051" w:rsidRDefault="00936489">
      <w:pPr>
        <w:numPr>
          <w:ilvl w:val="0"/>
          <w:numId w:val="3"/>
        </w:numPr>
        <w:tabs>
          <w:tab w:val="left" w:pos="360"/>
        </w:tabs>
        <w:ind w:left="360" w:hanging="360"/>
        <w:rPr>
          <w:rFonts w:ascii="Symbol" w:eastAsia="Symbol" w:hAnsi="Symbol" w:cs="Symbol"/>
          <w:sz w:val="20"/>
          <w:szCs w:val="20"/>
        </w:rPr>
      </w:pPr>
      <w:r>
        <w:rPr>
          <w:rFonts w:ascii="Cambria" w:eastAsia="Cambria" w:hAnsi="Cambria" w:cs="Cambria"/>
          <w:sz w:val="20"/>
          <w:szCs w:val="20"/>
        </w:rPr>
        <w:t>Sending statements to Debtors &amp;</w:t>
      </w:r>
      <w:r>
        <w:rPr>
          <w:rFonts w:ascii="Cambria" w:eastAsia="Cambria" w:hAnsi="Cambria" w:cs="Cambria"/>
          <w:sz w:val="20"/>
          <w:szCs w:val="20"/>
        </w:rPr>
        <w:t xml:space="preserve"> following up with Receivables every month</w:t>
      </w:r>
    </w:p>
    <w:p w:rsidR="001A6051" w:rsidRDefault="00936489">
      <w:pPr>
        <w:numPr>
          <w:ilvl w:val="0"/>
          <w:numId w:val="3"/>
        </w:numPr>
        <w:tabs>
          <w:tab w:val="left" w:pos="360"/>
        </w:tabs>
        <w:ind w:left="360" w:hanging="360"/>
        <w:rPr>
          <w:rFonts w:ascii="Symbol" w:eastAsia="Symbol" w:hAnsi="Symbol" w:cs="Symbol"/>
          <w:sz w:val="20"/>
          <w:szCs w:val="20"/>
        </w:rPr>
      </w:pPr>
      <w:r>
        <w:rPr>
          <w:rFonts w:ascii="Cambria" w:eastAsia="Cambria" w:hAnsi="Cambria" w:cs="Cambria"/>
          <w:sz w:val="20"/>
          <w:szCs w:val="20"/>
        </w:rPr>
        <w:t>Preparing statements as per G.M &amp; Financial Manager</w:t>
      </w:r>
    </w:p>
    <w:p w:rsidR="001A6051" w:rsidRDefault="00936489">
      <w:pPr>
        <w:numPr>
          <w:ilvl w:val="0"/>
          <w:numId w:val="3"/>
        </w:numPr>
        <w:tabs>
          <w:tab w:val="left" w:pos="360"/>
        </w:tabs>
        <w:ind w:left="360" w:hanging="360"/>
        <w:rPr>
          <w:rFonts w:ascii="Symbol" w:eastAsia="Symbol" w:hAnsi="Symbol" w:cs="Symbol"/>
          <w:sz w:val="20"/>
          <w:szCs w:val="20"/>
        </w:rPr>
      </w:pPr>
      <w:r>
        <w:rPr>
          <w:rFonts w:ascii="Cambria" w:eastAsia="Cambria" w:hAnsi="Cambria" w:cs="Cambria"/>
          <w:sz w:val="20"/>
          <w:szCs w:val="20"/>
        </w:rPr>
        <w:t>Ensure accurate and Timely, Monthly &amp; Yearend closing.</w:t>
      </w:r>
    </w:p>
    <w:p w:rsidR="001A6051" w:rsidRDefault="00936489">
      <w:pPr>
        <w:numPr>
          <w:ilvl w:val="0"/>
          <w:numId w:val="3"/>
        </w:numPr>
        <w:tabs>
          <w:tab w:val="left" w:pos="360"/>
        </w:tabs>
        <w:ind w:left="360" w:hanging="360"/>
        <w:rPr>
          <w:rFonts w:ascii="Symbol" w:eastAsia="Symbol" w:hAnsi="Symbol" w:cs="Symbol"/>
          <w:sz w:val="20"/>
          <w:szCs w:val="20"/>
        </w:rPr>
      </w:pPr>
      <w:r>
        <w:rPr>
          <w:rFonts w:ascii="Cambria" w:eastAsia="Cambria" w:hAnsi="Cambria" w:cs="Cambria"/>
          <w:sz w:val="20"/>
          <w:szCs w:val="20"/>
        </w:rPr>
        <w:t>Assisting HR department (HO) by following their instructions</w:t>
      </w:r>
    </w:p>
    <w:p w:rsidR="001A6051" w:rsidRDefault="001A6051">
      <w:pPr>
        <w:spacing w:line="20" w:lineRule="exact"/>
        <w:rPr>
          <w:sz w:val="24"/>
          <w:szCs w:val="24"/>
        </w:rPr>
      </w:pPr>
      <w:r>
        <w:rPr>
          <w:sz w:val="24"/>
          <w:szCs w:val="24"/>
        </w:rPr>
        <w:pict>
          <v:line id="Shape 4" o:spid="_x0000_s1029" style="position:absolute;z-index:251657216;visibility:visible;mso-wrap-distance-left:0;mso-wrap-distance-right:0" from="-56pt,27.05pt" to="507.45pt,27.05pt" o:allowincell="f" strokeweight=".16931mm"/>
        </w:pict>
      </w:r>
    </w:p>
    <w:p w:rsidR="001A6051" w:rsidRDefault="001A6051">
      <w:pPr>
        <w:sectPr w:rsidR="001A6051">
          <w:pgSz w:w="11900" w:h="16838"/>
          <w:pgMar w:top="1440" w:right="1146" w:bottom="298" w:left="1440" w:header="0" w:footer="0" w:gutter="0"/>
          <w:cols w:space="720" w:equalWidth="0">
            <w:col w:w="9320"/>
          </w:cols>
        </w:sectPr>
      </w:pPr>
    </w:p>
    <w:p w:rsidR="001A6051" w:rsidRDefault="001A6051">
      <w:pPr>
        <w:numPr>
          <w:ilvl w:val="0"/>
          <w:numId w:val="4"/>
        </w:numPr>
        <w:tabs>
          <w:tab w:val="left" w:pos="360"/>
        </w:tabs>
        <w:ind w:left="360" w:hanging="360"/>
        <w:rPr>
          <w:rFonts w:ascii="Symbol" w:eastAsia="Symbol" w:hAnsi="Symbol" w:cs="Symbol"/>
          <w:sz w:val="20"/>
          <w:szCs w:val="20"/>
        </w:rPr>
      </w:pPr>
      <w:r w:rsidRPr="001A6051">
        <w:rPr>
          <w:rFonts w:ascii="Cambria" w:eastAsia="Cambria" w:hAnsi="Cambria" w:cs="Cambria"/>
          <w:sz w:val="20"/>
          <w:szCs w:val="20"/>
        </w:rPr>
        <w:lastRenderedPageBreak/>
        <w:pict>
          <v:line id="Shape 5" o:spid="_x0000_s1030" style="position:absolute;left:0;text-align:left;z-index:251658240;visibility:visible;mso-wrap-distance-left:0;mso-wrap-distance-right:0;mso-position-horizontal-relative:page;mso-position-vertical-relative:page" from="15.95pt,16.2pt" to="579.45pt,16.2pt" o:allowincell="f" strokeweight=".48pt">
            <w10:wrap anchorx="page" anchory="page"/>
          </v:line>
        </w:pict>
      </w:r>
      <w:r w:rsidRPr="001A6051">
        <w:rPr>
          <w:rFonts w:ascii="Cambria" w:eastAsia="Cambria" w:hAnsi="Cambria" w:cs="Cambria"/>
          <w:sz w:val="20"/>
          <w:szCs w:val="20"/>
        </w:rPr>
        <w:pict>
          <v:line id="Shape 6" o:spid="_x0000_s1031" style="position:absolute;left:0;text-align:left;z-index:251659264;visibility:visible;mso-wrap-distance-left:0;mso-wrap-distance-right:0;mso-position-horizontal-relative:page;mso-position-vertical-relative:page" from="16.2pt,15.95pt" to="16.2pt,826.05pt" o:allowincell="f" strokeweight=".48pt">
            <w10:wrap anchorx="page" anchory="page"/>
          </v:line>
        </w:pict>
      </w:r>
      <w:r w:rsidRPr="001A6051">
        <w:rPr>
          <w:rFonts w:ascii="Cambria" w:eastAsia="Cambria" w:hAnsi="Cambria" w:cs="Cambria"/>
          <w:sz w:val="20"/>
          <w:szCs w:val="20"/>
        </w:rPr>
        <w:pict>
          <v:line id="Shape 7" o:spid="_x0000_s1032" style="position:absolute;left:0;text-align:left;z-index:251660288;visibility:visible;mso-wrap-distance-left:0;mso-wrap-distance-right:0;mso-position-horizontal-relative:page;mso-position-vertical-relative:page" from="579.2pt,15.95pt" to="579.2pt,826.05pt" o:allowincell="f" strokeweight=".16931mm">
            <w10:wrap anchorx="page" anchory="page"/>
          </v:line>
        </w:pict>
      </w:r>
      <w:r w:rsidR="00936489">
        <w:rPr>
          <w:rFonts w:ascii="Cambria" w:eastAsia="Cambria" w:hAnsi="Cambria" w:cs="Cambria"/>
          <w:sz w:val="20"/>
          <w:szCs w:val="20"/>
        </w:rPr>
        <w:t>Preparing Leave settle</w:t>
      </w:r>
      <w:r w:rsidR="00936489">
        <w:rPr>
          <w:rFonts w:ascii="Cambria" w:eastAsia="Cambria" w:hAnsi="Cambria" w:cs="Cambria"/>
          <w:sz w:val="20"/>
          <w:szCs w:val="20"/>
        </w:rPr>
        <w:t>ments of staffs &amp; Booking ticket to them</w:t>
      </w:r>
    </w:p>
    <w:p w:rsidR="001A6051" w:rsidRDefault="00936489">
      <w:pPr>
        <w:numPr>
          <w:ilvl w:val="0"/>
          <w:numId w:val="4"/>
        </w:numPr>
        <w:tabs>
          <w:tab w:val="left" w:pos="360"/>
        </w:tabs>
        <w:ind w:left="360" w:hanging="360"/>
        <w:rPr>
          <w:rFonts w:ascii="Symbol" w:eastAsia="Symbol" w:hAnsi="Symbol" w:cs="Symbol"/>
          <w:sz w:val="20"/>
          <w:szCs w:val="20"/>
        </w:rPr>
      </w:pPr>
      <w:r>
        <w:rPr>
          <w:rFonts w:ascii="Cambria" w:eastAsia="Cambria" w:hAnsi="Cambria" w:cs="Cambria"/>
          <w:sz w:val="20"/>
          <w:szCs w:val="20"/>
        </w:rPr>
        <w:t>Posting all purchase &amp; Sales invoices and Preparation of general vouchers &amp; Verifying all invoices</w:t>
      </w:r>
    </w:p>
    <w:p w:rsidR="001A6051" w:rsidRDefault="00936489">
      <w:pPr>
        <w:numPr>
          <w:ilvl w:val="0"/>
          <w:numId w:val="4"/>
        </w:numPr>
        <w:tabs>
          <w:tab w:val="left" w:pos="360"/>
        </w:tabs>
        <w:ind w:left="360" w:hanging="360"/>
        <w:rPr>
          <w:rFonts w:ascii="Symbol" w:eastAsia="Symbol" w:hAnsi="Symbol" w:cs="Symbol"/>
          <w:sz w:val="20"/>
          <w:szCs w:val="20"/>
        </w:rPr>
      </w:pPr>
      <w:r>
        <w:rPr>
          <w:rFonts w:ascii="Cambria" w:eastAsia="Cambria" w:hAnsi="Cambria" w:cs="Cambria"/>
          <w:sz w:val="20"/>
          <w:szCs w:val="20"/>
        </w:rPr>
        <w:t>Preparing Monthly Closing entries &amp; Posting</w:t>
      </w:r>
    </w:p>
    <w:p w:rsidR="001A6051" w:rsidRDefault="00936489">
      <w:pPr>
        <w:numPr>
          <w:ilvl w:val="0"/>
          <w:numId w:val="4"/>
        </w:numPr>
        <w:tabs>
          <w:tab w:val="left" w:pos="360"/>
        </w:tabs>
        <w:ind w:left="360" w:hanging="360"/>
        <w:rPr>
          <w:rFonts w:ascii="Symbol" w:eastAsia="Symbol" w:hAnsi="Symbol" w:cs="Symbol"/>
          <w:sz w:val="20"/>
          <w:szCs w:val="20"/>
        </w:rPr>
      </w:pPr>
      <w:r>
        <w:rPr>
          <w:rFonts w:ascii="Cambria" w:eastAsia="Cambria" w:hAnsi="Cambria" w:cs="Cambria"/>
          <w:sz w:val="20"/>
          <w:szCs w:val="20"/>
        </w:rPr>
        <w:t>Preparing P&amp;L for all outlets every month</w:t>
      </w:r>
    </w:p>
    <w:p w:rsidR="001A6051" w:rsidRDefault="00936489">
      <w:pPr>
        <w:numPr>
          <w:ilvl w:val="0"/>
          <w:numId w:val="4"/>
        </w:numPr>
        <w:tabs>
          <w:tab w:val="left" w:pos="360"/>
        </w:tabs>
        <w:ind w:left="360" w:hanging="360"/>
        <w:rPr>
          <w:rFonts w:ascii="Symbol" w:eastAsia="Symbol" w:hAnsi="Symbol" w:cs="Symbol"/>
          <w:sz w:val="20"/>
          <w:szCs w:val="20"/>
        </w:rPr>
      </w:pPr>
      <w:r>
        <w:rPr>
          <w:rFonts w:ascii="Cambria" w:eastAsia="Cambria" w:hAnsi="Cambria" w:cs="Cambria"/>
          <w:sz w:val="20"/>
          <w:szCs w:val="20"/>
        </w:rPr>
        <w:t>Preparation of bank reconcilia</w:t>
      </w:r>
      <w:r>
        <w:rPr>
          <w:rFonts w:ascii="Cambria" w:eastAsia="Cambria" w:hAnsi="Cambria" w:cs="Cambria"/>
          <w:sz w:val="20"/>
          <w:szCs w:val="20"/>
        </w:rPr>
        <w:t>tion statements every month</w:t>
      </w:r>
    </w:p>
    <w:p w:rsidR="001A6051" w:rsidRDefault="00936489">
      <w:pPr>
        <w:numPr>
          <w:ilvl w:val="0"/>
          <w:numId w:val="4"/>
        </w:numPr>
        <w:tabs>
          <w:tab w:val="left" w:pos="360"/>
        </w:tabs>
        <w:ind w:left="360" w:hanging="360"/>
        <w:rPr>
          <w:rFonts w:ascii="Symbol" w:eastAsia="Symbol" w:hAnsi="Symbol" w:cs="Symbol"/>
          <w:sz w:val="20"/>
          <w:szCs w:val="20"/>
        </w:rPr>
      </w:pPr>
      <w:r>
        <w:rPr>
          <w:rFonts w:ascii="Cambria" w:eastAsia="Cambria" w:hAnsi="Cambria" w:cs="Cambria"/>
          <w:sz w:val="20"/>
          <w:szCs w:val="20"/>
        </w:rPr>
        <w:t>Preparation of Payroll Statements, Pay Slips, Trail Balance, P &amp; L and Balance Sheet</w:t>
      </w:r>
    </w:p>
    <w:p w:rsidR="001A6051" w:rsidRDefault="00936489">
      <w:pPr>
        <w:numPr>
          <w:ilvl w:val="0"/>
          <w:numId w:val="4"/>
        </w:numPr>
        <w:tabs>
          <w:tab w:val="left" w:pos="360"/>
        </w:tabs>
        <w:spacing w:line="237" w:lineRule="auto"/>
        <w:ind w:left="360" w:hanging="360"/>
        <w:rPr>
          <w:rFonts w:ascii="Symbol" w:eastAsia="Symbol" w:hAnsi="Symbol" w:cs="Symbol"/>
        </w:rPr>
      </w:pPr>
      <w:r>
        <w:rPr>
          <w:rFonts w:ascii="Cambria" w:eastAsia="Cambria" w:hAnsi="Cambria" w:cs="Cambria"/>
          <w:sz w:val="20"/>
          <w:szCs w:val="20"/>
        </w:rPr>
        <w:t>Assisting Auditors by preparing different statements as per them.</w:t>
      </w:r>
    </w:p>
    <w:p w:rsidR="001A6051" w:rsidRDefault="001A6051">
      <w:pPr>
        <w:spacing w:line="218" w:lineRule="exact"/>
        <w:rPr>
          <w:sz w:val="20"/>
          <w:szCs w:val="20"/>
        </w:rPr>
      </w:pPr>
    </w:p>
    <w:p w:rsidR="001A6051" w:rsidRDefault="00936489">
      <w:pPr>
        <w:tabs>
          <w:tab w:val="left" w:pos="6460"/>
        </w:tabs>
        <w:rPr>
          <w:sz w:val="20"/>
          <w:szCs w:val="20"/>
        </w:rPr>
      </w:pPr>
      <w:r>
        <w:rPr>
          <w:rFonts w:eastAsia="Times New Roman"/>
          <w:b/>
          <w:bCs/>
        </w:rPr>
        <w:t>Trichur Eye &amp; Diabetes Centre</w:t>
      </w:r>
      <w:r>
        <w:rPr>
          <w:sz w:val="20"/>
          <w:szCs w:val="20"/>
        </w:rPr>
        <w:tab/>
      </w:r>
      <w:r>
        <w:rPr>
          <w:rFonts w:eastAsia="Times New Roman"/>
          <w:b/>
          <w:bCs/>
          <w:sz w:val="21"/>
          <w:szCs w:val="21"/>
        </w:rPr>
        <w:t>(27</w:t>
      </w:r>
      <w:r>
        <w:rPr>
          <w:rFonts w:eastAsia="Times New Roman"/>
          <w:b/>
          <w:bCs/>
          <w:sz w:val="26"/>
          <w:szCs w:val="26"/>
          <w:vertAlign w:val="superscript"/>
        </w:rPr>
        <w:t>th</w:t>
      </w:r>
      <w:r>
        <w:rPr>
          <w:rFonts w:eastAsia="Times New Roman"/>
          <w:b/>
          <w:bCs/>
          <w:sz w:val="21"/>
          <w:szCs w:val="21"/>
        </w:rPr>
        <w:t xml:space="preserve"> July 2009 – 30</w:t>
      </w:r>
      <w:r>
        <w:rPr>
          <w:rFonts w:eastAsia="Times New Roman"/>
          <w:b/>
          <w:bCs/>
          <w:sz w:val="26"/>
          <w:szCs w:val="26"/>
          <w:vertAlign w:val="superscript"/>
        </w:rPr>
        <w:t>th</w:t>
      </w:r>
      <w:r>
        <w:rPr>
          <w:rFonts w:eastAsia="Times New Roman"/>
          <w:b/>
          <w:bCs/>
          <w:sz w:val="21"/>
          <w:szCs w:val="21"/>
        </w:rPr>
        <w:t xml:space="preserve"> Oct 2010)</w:t>
      </w:r>
    </w:p>
    <w:p w:rsidR="001A6051" w:rsidRDefault="00936489">
      <w:pPr>
        <w:spacing w:line="220" w:lineRule="auto"/>
        <w:rPr>
          <w:sz w:val="20"/>
          <w:szCs w:val="20"/>
        </w:rPr>
      </w:pPr>
      <w:r>
        <w:rPr>
          <w:rFonts w:eastAsia="Times New Roman"/>
          <w:i/>
          <w:iCs/>
          <w:sz w:val="20"/>
          <w:szCs w:val="20"/>
        </w:rPr>
        <w:t xml:space="preserve">(Eye &amp; </w:t>
      </w:r>
      <w:r>
        <w:rPr>
          <w:rFonts w:eastAsia="Times New Roman"/>
          <w:i/>
          <w:iCs/>
          <w:sz w:val="20"/>
          <w:szCs w:val="20"/>
        </w:rPr>
        <w:t>Diabetics a super specialty hospital - A Unit of Kerala Care and Concern Hospitals Limited)</w:t>
      </w:r>
    </w:p>
    <w:p w:rsidR="001A6051" w:rsidRDefault="001A6051">
      <w:pPr>
        <w:spacing w:line="6" w:lineRule="exact"/>
        <w:rPr>
          <w:sz w:val="20"/>
          <w:szCs w:val="20"/>
        </w:rPr>
      </w:pPr>
    </w:p>
    <w:p w:rsidR="001A6051" w:rsidRDefault="00936489">
      <w:pPr>
        <w:ind w:left="60"/>
        <w:rPr>
          <w:sz w:val="20"/>
          <w:szCs w:val="20"/>
        </w:rPr>
      </w:pPr>
      <w:r>
        <w:rPr>
          <w:rFonts w:eastAsia="Times New Roman"/>
          <w:b/>
          <w:bCs/>
        </w:rPr>
        <w:t>Position: Accountant</w:t>
      </w:r>
    </w:p>
    <w:p w:rsidR="001A6051" w:rsidRDefault="001A6051">
      <w:pPr>
        <w:spacing w:line="141" w:lineRule="exact"/>
        <w:rPr>
          <w:sz w:val="20"/>
          <w:szCs w:val="20"/>
        </w:rPr>
      </w:pPr>
    </w:p>
    <w:p w:rsidR="001A6051" w:rsidRDefault="00936489">
      <w:pPr>
        <w:numPr>
          <w:ilvl w:val="0"/>
          <w:numId w:val="5"/>
        </w:numPr>
        <w:tabs>
          <w:tab w:val="left" w:pos="360"/>
        </w:tabs>
        <w:ind w:left="360" w:hanging="360"/>
        <w:rPr>
          <w:rFonts w:ascii="Symbol" w:eastAsia="Symbol" w:hAnsi="Symbol" w:cs="Symbol"/>
          <w:sz w:val="20"/>
          <w:szCs w:val="20"/>
        </w:rPr>
      </w:pPr>
      <w:r>
        <w:rPr>
          <w:rFonts w:ascii="Cambria" w:eastAsia="Cambria" w:hAnsi="Cambria" w:cs="Cambria"/>
          <w:sz w:val="20"/>
          <w:szCs w:val="20"/>
        </w:rPr>
        <w:t>Preparation of ledgers, Journals, Registers &amp; All other related books of accounts</w:t>
      </w:r>
    </w:p>
    <w:p w:rsidR="001A6051" w:rsidRDefault="00936489">
      <w:pPr>
        <w:numPr>
          <w:ilvl w:val="0"/>
          <w:numId w:val="5"/>
        </w:numPr>
        <w:tabs>
          <w:tab w:val="left" w:pos="360"/>
        </w:tabs>
        <w:ind w:left="360" w:hanging="360"/>
        <w:rPr>
          <w:rFonts w:ascii="Symbol" w:eastAsia="Symbol" w:hAnsi="Symbol" w:cs="Symbol"/>
          <w:sz w:val="20"/>
          <w:szCs w:val="20"/>
        </w:rPr>
      </w:pPr>
      <w:r>
        <w:rPr>
          <w:rFonts w:ascii="Cambria" w:eastAsia="Cambria" w:hAnsi="Cambria" w:cs="Cambria"/>
          <w:sz w:val="20"/>
          <w:szCs w:val="20"/>
        </w:rPr>
        <w:t>Preparation of bank reconciliation statements</w:t>
      </w:r>
    </w:p>
    <w:p w:rsidR="001A6051" w:rsidRDefault="00936489">
      <w:pPr>
        <w:numPr>
          <w:ilvl w:val="0"/>
          <w:numId w:val="5"/>
        </w:numPr>
        <w:tabs>
          <w:tab w:val="left" w:pos="360"/>
        </w:tabs>
        <w:ind w:left="360" w:hanging="360"/>
        <w:rPr>
          <w:rFonts w:ascii="Symbol" w:eastAsia="Symbol" w:hAnsi="Symbol" w:cs="Symbol"/>
          <w:sz w:val="20"/>
          <w:szCs w:val="20"/>
        </w:rPr>
      </w:pPr>
      <w:r>
        <w:rPr>
          <w:rFonts w:ascii="Cambria" w:eastAsia="Cambria" w:hAnsi="Cambria" w:cs="Cambria"/>
          <w:sz w:val="20"/>
          <w:szCs w:val="20"/>
        </w:rPr>
        <w:t>Reconciliatio</w:t>
      </w:r>
      <w:r>
        <w:rPr>
          <w:rFonts w:ascii="Cambria" w:eastAsia="Cambria" w:hAnsi="Cambria" w:cs="Cambria"/>
          <w:sz w:val="20"/>
          <w:szCs w:val="20"/>
        </w:rPr>
        <w:t>n of sub contractual bills and statement of all departments</w:t>
      </w:r>
    </w:p>
    <w:p w:rsidR="001A6051" w:rsidRDefault="00936489">
      <w:pPr>
        <w:numPr>
          <w:ilvl w:val="0"/>
          <w:numId w:val="5"/>
        </w:numPr>
        <w:tabs>
          <w:tab w:val="left" w:pos="360"/>
        </w:tabs>
        <w:ind w:left="360" w:hanging="360"/>
        <w:rPr>
          <w:rFonts w:ascii="Symbol" w:eastAsia="Symbol" w:hAnsi="Symbol" w:cs="Symbol"/>
          <w:sz w:val="20"/>
          <w:szCs w:val="20"/>
        </w:rPr>
      </w:pPr>
      <w:r>
        <w:rPr>
          <w:rFonts w:ascii="Cambria" w:eastAsia="Cambria" w:hAnsi="Cambria" w:cs="Cambria"/>
          <w:sz w:val="20"/>
          <w:szCs w:val="20"/>
        </w:rPr>
        <w:t>Preparation of monthly &amp; yearly reports for management</w:t>
      </w:r>
    </w:p>
    <w:p w:rsidR="001A6051" w:rsidRDefault="00936489">
      <w:pPr>
        <w:numPr>
          <w:ilvl w:val="0"/>
          <w:numId w:val="5"/>
        </w:numPr>
        <w:tabs>
          <w:tab w:val="left" w:pos="360"/>
        </w:tabs>
        <w:spacing w:line="235" w:lineRule="auto"/>
        <w:ind w:left="360" w:hanging="360"/>
        <w:rPr>
          <w:rFonts w:ascii="Symbol" w:eastAsia="Symbol" w:hAnsi="Symbol" w:cs="Symbol"/>
        </w:rPr>
      </w:pPr>
      <w:r>
        <w:rPr>
          <w:rFonts w:ascii="Cambria" w:eastAsia="Cambria" w:hAnsi="Cambria" w:cs="Cambria"/>
          <w:sz w:val="20"/>
          <w:szCs w:val="20"/>
        </w:rPr>
        <w:t>Prepare monthly financial budget for individual departments and for the entire hospital</w:t>
      </w:r>
    </w:p>
    <w:p w:rsidR="001A6051" w:rsidRDefault="001A6051">
      <w:pPr>
        <w:spacing w:line="220" w:lineRule="exact"/>
        <w:rPr>
          <w:sz w:val="20"/>
          <w:szCs w:val="20"/>
        </w:rPr>
      </w:pPr>
    </w:p>
    <w:p w:rsidR="001A6051" w:rsidRDefault="00936489">
      <w:pPr>
        <w:tabs>
          <w:tab w:val="left" w:pos="6460"/>
        </w:tabs>
        <w:rPr>
          <w:sz w:val="20"/>
          <w:szCs w:val="20"/>
        </w:rPr>
      </w:pPr>
      <w:r>
        <w:rPr>
          <w:rFonts w:eastAsia="Times New Roman"/>
          <w:b/>
          <w:bCs/>
        </w:rPr>
        <w:t>Woodline Aluminium &amp; PVC Door</w:t>
      </w:r>
      <w:r>
        <w:rPr>
          <w:sz w:val="20"/>
          <w:szCs w:val="20"/>
        </w:rPr>
        <w:tab/>
      </w:r>
      <w:r>
        <w:rPr>
          <w:rFonts w:eastAsia="Times New Roman"/>
          <w:b/>
          <w:bCs/>
          <w:sz w:val="21"/>
          <w:szCs w:val="21"/>
        </w:rPr>
        <w:t>(9</w:t>
      </w:r>
      <w:r>
        <w:rPr>
          <w:rFonts w:eastAsia="Times New Roman"/>
          <w:b/>
          <w:bCs/>
          <w:sz w:val="26"/>
          <w:szCs w:val="26"/>
          <w:vertAlign w:val="superscript"/>
        </w:rPr>
        <w:t>th</w:t>
      </w:r>
      <w:r>
        <w:rPr>
          <w:rFonts w:eastAsia="Times New Roman"/>
          <w:b/>
          <w:bCs/>
          <w:sz w:val="21"/>
          <w:szCs w:val="21"/>
        </w:rPr>
        <w:t xml:space="preserve"> July 2008 – 25</w:t>
      </w:r>
      <w:r>
        <w:rPr>
          <w:rFonts w:eastAsia="Times New Roman"/>
          <w:b/>
          <w:bCs/>
          <w:sz w:val="26"/>
          <w:szCs w:val="26"/>
          <w:vertAlign w:val="superscript"/>
        </w:rPr>
        <w:t>th</w:t>
      </w:r>
      <w:r>
        <w:rPr>
          <w:rFonts w:eastAsia="Times New Roman"/>
          <w:b/>
          <w:bCs/>
          <w:sz w:val="21"/>
          <w:szCs w:val="21"/>
        </w:rPr>
        <w:t xml:space="preserve"> </w:t>
      </w:r>
      <w:r>
        <w:rPr>
          <w:rFonts w:eastAsia="Times New Roman"/>
          <w:b/>
          <w:bCs/>
          <w:sz w:val="21"/>
          <w:szCs w:val="21"/>
        </w:rPr>
        <w:t>July 2009)</w:t>
      </w:r>
    </w:p>
    <w:p w:rsidR="001A6051" w:rsidRDefault="00936489">
      <w:pPr>
        <w:spacing w:line="220" w:lineRule="auto"/>
        <w:rPr>
          <w:sz w:val="20"/>
          <w:szCs w:val="20"/>
        </w:rPr>
      </w:pPr>
      <w:r>
        <w:rPr>
          <w:rFonts w:eastAsia="Times New Roman"/>
          <w:i/>
          <w:iCs/>
          <w:sz w:val="20"/>
          <w:szCs w:val="20"/>
        </w:rPr>
        <w:t>(Hardware Wholesale distributors along with 3 retail outlets)</w:t>
      </w:r>
    </w:p>
    <w:p w:rsidR="001A6051" w:rsidRDefault="001A6051">
      <w:pPr>
        <w:spacing w:line="4" w:lineRule="exact"/>
        <w:rPr>
          <w:sz w:val="20"/>
          <w:szCs w:val="20"/>
        </w:rPr>
      </w:pPr>
    </w:p>
    <w:p w:rsidR="001A6051" w:rsidRDefault="00936489">
      <w:pPr>
        <w:rPr>
          <w:sz w:val="20"/>
          <w:szCs w:val="20"/>
        </w:rPr>
      </w:pPr>
      <w:r>
        <w:rPr>
          <w:rFonts w:eastAsia="Times New Roman"/>
          <w:b/>
          <w:bCs/>
        </w:rPr>
        <w:t>Position: Accountant</w:t>
      </w:r>
    </w:p>
    <w:p w:rsidR="001A6051" w:rsidRDefault="001A6051">
      <w:pPr>
        <w:spacing w:line="141" w:lineRule="exact"/>
        <w:rPr>
          <w:sz w:val="20"/>
          <w:szCs w:val="20"/>
        </w:rPr>
      </w:pPr>
    </w:p>
    <w:p w:rsidR="001A6051" w:rsidRDefault="00936489">
      <w:pPr>
        <w:numPr>
          <w:ilvl w:val="0"/>
          <w:numId w:val="6"/>
        </w:numPr>
        <w:tabs>
          <w:tab w:val="left" w:pos="360"/>
        </w:tabs>
        <w:ind w:left="360" w:hanging="360"/>
        <w:rPr>
          <w:rFonts w:ascii="Symbol" w:eastAsia="Symbol" w:hAnsi="Symbol" w:cs="Symbol"/>
          <w:sz w:val="20"/>
          <w:szCs w:val="20"/>
        </w:rPr>
      </w:pPr>
      <w:r>
        <w:rPr>
          <w:rFonts w:ascii="Cambria" w:eastAsia="Cambria" w:hAnsi="Cambria" w:cs="Cambria"/>
          <w:sz w:val="20"/>
          <w:szCs w:val="20"/>
        </w:rPr>
        <w:t>Maintaining accounts, databases and daily billings in order and up to date.</w:t>
      </w:r>
    </w:p>
    <w:p w:rsidR="001A6051" w:rsidRDefault="001A6051">
      <w:pPr>
        <w:spacing w:line="1" w:lineRule="exact"/>
        <w:rPr>
          <w:rFonts w:ascii="Symbol" w:eastAsia="Symbol" w:hAnsi="Symbol" w:cs="Symbol"/>
          <w:sz w:val="20"/>
          <w:szCs w:val="20"/>
        </w:rPr>
      </w:pPr>
    </w:p>
    <w:p w:rsidR="001A6051" w:rsidRDefault="00936489">
      <w:pPr>
        <w:numPr>
          <w:ilvl w:val="0"/>
          <w:numId w:val="6"/>
        </w:numPr>
        <w:tabs>
          <w:tab w:val="left" w:pos="360"/>
        </w:tabs>
        <w:ind w:left="360" w:hanging="360"/>
        <w:rPr>
          <w:rFonts w:ascii="Symbol" w:eastAsia="Symbol" w:hAnsi="Symbol" w:cs="Symbol"/>
          <w:sz w:val="20"/>
          <w:szCs w:val="20"/>
        </w:rPr>
      </w:pPr>
      <w:r>
        <w:rPr>
          <w:rFonts w:ascii="Cambria" w:eastAsia="Cambria" w:hAnsi="Cambria" w:cs="Cambria"/>
          <w:sz w:val="20"/>
          <w:szCs w:val="20"/>
        </w:rPr>
        <w:t>Responsible for collection of payments from Customers</w:t>
      </w:r>
    </w:p>
    <w:p w:rsidR="001A6051" w:rsidRDefault="00936489">
      <w:pPr>
        <w:numPr>
          <w:ilvl w:val="0"/>
          <w:numId w:val="6"/>
        </w:numPr>
        <w:tabs>
          <w:tab w:val="left" w:pos="360"/>
        </w:tabs>
        <w:ind w:left="360" w:hanging="360"/>
        <w:rPr>
          <w:rFonts w:ascii="Symbol" w:eastAsia="Symbol" w:hAnsi="Symbol" w:cs="Symbol"/>
          <w:sz w:val="20"/>
          <w:szCs w:val="20"/>
        </w:rPr>
      </w:pPr>
      <w:r>
        <w:rPr>
          <w:rFonts w:ascii="Cambria" w:eastAsia="Cambria" w:hAnsi="Cambria" w:cs="Cambria"/>
          <w:sz w:val="20"/>
          <w:szCs w:val="20"/>
        </w:rPr>
        <w:t xml:space="preserve">Preparing monthly billing </w:t>
      </w:r>
      <w:r>
        <w:rPr>
          <w:rFonts w:ascii="Cambria" w:eastAsia="Cambria" w:hAnsi="Cambria" w:cs="Cambria"/>
          <w:sz w:val="20"/>
          <w:szCs w:val="20"/>
        </w:rPr>
        <w:t>reports</w:t>
      </w:r>
    </w:p>
    <w:p w:rsidR="001A6051" w:rsidRDefault="00936489">
      <w:pPr>
        <w:numPr>
          <w:ilvl w:val="0"/>
          <w:numId w:val="6"/>
        </w:numPr>
        <w:tabs>
          <w:tab w:val="left" w:pos="360"/>
        </w:tabs>
        <w:ind w:left="360" w:hanging="360"/>
        <w:rPr>
          <w:rFonts w:ascii="Symbol" w:eastAsia="Symbol" w:hAnsi="Symbol" w:cs="Symbol"/>
          <w:sz w:val="20"/>
          <w:szCs w:val="20"/>
        </w:rPr>
      </w:pPr>
      <w:r>
        <w:rPr>
          <w:rFonts w:ascii="Cambria" w:eastAsia="Cambria" w:hAnsi="Cambria" w:cs="Cambria"/>
          <w:sz w:val="20"/>
          <w:szCs w:val="20"/>
        </w:rPr>
        <w:t>Working on bank reconciliation and supplier reconciliation accounts.</w:t>
      </w:r>
    </w:p>
    <w:p w:rsidR="001A6051" w:rsidRDefault="00936489">
      <w:pPr>
        <w:numPr>
          <w:ilvl w:val="0"/>
          <w:numId w:val="6"/>
        </w:numPr>
        <w:tabs>
          <w:tab w:val="left" w:pos="360"/>
        </w:tabs>
        <w:ind w:left="360" w:hanging="360"/>
        <w:rPr>
          <w:rFonts w:ascii="Symbol" w:eastAsia="Symbol" w:hAnsi="Symbol" w:cs="Symbol"/>
          <w:sz w:val="20"/>
          <w:szCs w:val="20"/>
        </w:rPr>
      </w:pPr>
      <w:r>
        <w:rPr>
          <w:rFonts w:ascii="Cambria" w:eastAsia="Cambria" w:hAnsi="Cambria" w:cs="Cambria"/>
          <w:sz w:val="20"/>
          <w:szCs w:val="20"/>
        </w:rPr>
        <w:t>Responsible for Preparing of Trail Balance, Income &amp; Expenditure Statements, P&amp;L and Balance Sheet</w:t>
      </w:r>
    </w:p>
    <w:p w:rsidR="001A6051" w:rsidRDefault="001A6051">
      <w:pPr>
        <w:spacing w:line="248" w:lineRule="exact"/>
        <w:rPr>
          <w:sz w:val="20"/>
          <w:szCs w:val="20"/>
        </w:rPr>
      </w:pPr>
    </w:p>
    <w:p w:rsidR="001A6051" w:rsidRDefault="00936489">
      <w:pPr>
        <w:rPr>
          <w:sz w:val="20"/>
          <w:szCs w:val="20"/>
        </w:rPr>
      </w:pPr>
      <w:r>
        <w:rPr>
          <w:rFonts w:eastAsia="Times New Roman"/>
          <w:b/>
          <w:bCs/>
          <w:sz w:val="24"/>
          <w:szCs w:val="24"/>
          <w:u w:val="single"/>
        </w:rPr>
        <w:t>EDUCATIONAL QUALIFICATIONS</w:t>
      </w:r>
    </w:p>
    <w:p w:rsidR="001A6051" w:rsidRDefault="001A6051">
      <w:pPr>
        <w:spacing w:line="271" w:lineRule="exact"/>
        <w:rPr>
          <w:sz w:val="20"/>
          <w:szCs w:val="20"/>
        </w:rPr>
      </w:pPr>
    </w:p>
    <w:p w:rsidR="001A6051" w:rsidRDefault="00936489">
      <w:pPr>
        <w:numPr>
          <w:ilvl w:val="0"/>
          <w:numId w:val="7"/>
        </w:numPr>
        <w:tabs>
          <w:tab w:val="left" w:pos="540"/>
        </w:tabs>
        <w:ind w:left="540" w:hanging="360"/>
        <w:rPr>
          <w:rFonts w:ascii="Symbol" w:eastAsia="Symbol" w:hAnsi="Symbol" w:cs="Symbol"/>
        </w:rPr>
      </w:pPr>
      <w:r>
        <w:rPr>
          <w:rFonts w:eastAsia="Times New Roman"/>
          <w:b/>
          <w:bCs/>
        </w:rPr>
        <w:t xml:space="preserve">MBA in Financial Management : </w:t>
      </w:r>
      <w:r>
        <w:rPr>
          <w:rFonts w:eastAsia="Times New Roman"/>
        </w:rPr>
        <w:t>Bharathiar University</w:t>
      </w:r>
      <w:r>
        <w:rPr>
          <w:rFonts w:eastAsia="Times New Roman"/>
          <w:b/>
          <w:bCs/>
        </w:rPr>
        <w:t xml:space="preserve">  (Pursing)</w:t>
      </w:r>
    </w:p>
    <w:p w:rsidR="001A6051" w:rsidRDefault="001A6051">
      <w:pPr>
        <w:spacing w:line="263" w:lineRule="exact"/>
        <w:rPr>
          <w:rFonts w:ascii="Symbol" w:eastAsia="Symbol" w:hAnsi="Symbol" w:cs="Symbol"/>
        </w:rPr>
      </w:pPr>
    </w:p>
    <w:p w:rsidR="001A6051" w:rsidRDefault="00936489">
      <w:pPr>
        <w:numPr>
          <w:ilvl w:val="0"/>
          <w:numId w:val="7"/>
        </w:numPr>
        <w:tabs>
          <w:tab w:val="left" w:pos="540"/>
        </w:tabs>
        <w:ind w:left="540" w:hanging="360"/>
        <w:rPr>
          <w:rFonts w:ascii="Symbol" w:eastAsia="Symbol" w:hAnsi="Symbol" w:cs="Symbol"/>
        </w:rPr>
      </w:pPr>
      <w:r>
        <w:rPr>
          <w:rFonts w:eastAsia="Times New Roman"/>
          <w:b/>
          <w:bCs/>
        </w:rPr>
        <w:t xml:space="preserve">B.COM with Computer Applications in Business : </w:t>
      </w:r>
      <w:r>
        <w:rPr>
          <w:rFonts w:eastAsia="Times New Roman"/>
        </w:rPr>
        <w:t>Mahatma Gandhi University, Kerala</w:t>
      </w:r>
      <w:r>
        <w:rPr>
          <w:rFonts w:eastAsia="Times New Roman"/>
          <w:b/>
          <w:bCs/>
        </w:rPr>
        <w:t xml:space="preserve">, </w:t>
      </w:r>
      <w:r>
        <w:rPr>
          <w:rFonts w:eastAsia="Times New Roman"/>
        </w:rPr>
        <w:t>India</w:t>
      </w:r>
    </w:p>
    <w:p w:rsidR="001A6051" w:rsidRDefault="001A6051">
      <w:pPr>
        <w:sectPr w:rsidR="001A6051">
          <w:pgSz w:w="11900" w:h="16838"/>
          <w:pgMar w:top="540" w:right="1086" w:bottom="984" w:left="1440" w:header="0" w:footer="0" w:gutter="0"/>
          <w:cols w:space="720" w:equalWidth="0">
            <w:col w:w="9380"/>
          </w:cols>
        </w:sectPr>
      </w:pPr>
    </w:p>
    <w:p w:rsidR="001A6051" w:rsidRDefault="001A6051">
      <w:pPr>
        <w:spacing w:line="287" w:lineRule="exact"/>
        <w:rPr>
          <w:sz w:val="20"/>
          <w:szCs w:val="20"/>
        </w:rPr>
      </w:pPr>
    </w:p>
    <w:p w:rsidR="001A6051" w:rsidRDefault="00936489">
      <w:pPr>
        <w:ind w:left="180"/>
        <w:rPr>
          <w:sz w:val="20"/>
          <w:szCs w:val="20"/>
        </w:rPr>
      </w:pPr>
      <w:r>
        <w:rPr>
          <w:rFonts w:ascii="Symbol" w:eastAsia="Symbol" w:hAnsi="Symbol" w:cs="Symbol"/>
          <w:sz w:val="21"/>
          <w:szCs w:val="21"/>
        </w:rPr>
        <w:t></w:t>
      </w:r>
    </w:p>
    <w:p w:rsidR="001A6051" w:rsidRDefault="00936489">
      <w:pPr>
        <w:spacing w:line="20" w:lineRule="exact"/>
        <w:rPr>
          <w:sz w:val="20"/>
          <w:szCs w:val="20"/>
        </w:rPr>
      </w:pPr>
      <w:r>
        <w:rPr>
          <w:sz w:val="20"/>
          <w:szCs w:val="20"/>
        </w:rPr>
        <w:br w:type="column"/>
      </w:r>
    </w:p>
    <w:p w:rsidR="001A6051" w:rsidRDefault="001A6051">
      <w:pPr>
        <w:spacing w:line="282" w:lineRule="exact"/>
        <w:rPr>
          <w:sz w:val="20"/>
          <w:szCs w:val="20"/>
        </w:rPr>
      </w:pPr>
    </w:p>
    <w:p w:rsidR="001A6051" w:rsidRDefault="00936489">
      <w:pPr>
        <w:rPr>
          <w:sz w:val="20"/>
          <w:szCs w:val="20"/>
        </w:rPr>
      </w:pPr>
      <w:r>
        <w:rPr>
          <w:rFonts w:eastAsia="Times New Roman"/>
          <w:b/>
          <w:bCs/>
        </w:rPr>
        <w:t>HIGHER SECONDARY</w:t>
      </w:r>
    </w:p>
    <w:p w:rsidR="001A6051" w:rsidRDefault="00936489">
      <w:pPr>
        <w:spacing w:line="20" w:lineRule="exact"/>
        <w:rPr>
          <w:sz w:val="20"/>
          <w:szCs w:val="20"/>
        </w:rPr>
      </w:pPr>
      <w:r>
        <w:rPr>
          <w:sz w:val="20"/>
          <w:szCs w:val="20"/>
        </w:rPr>
        <w:br w:type="column"/>
      </w:r>
    </w:p>
    <w:p w:rsidR="001A6051" w:rsidRDefault="001A6051">
      <w:pPr>
        <w:spacing w:line="293" w:lineRule="exact"/>
        <w:rPr>
          <w:sz w:val="20"/>
          <w:szCs w:val="20"/>
        </w:rPr>
      </w:pPr>
    </w:p>
    <w:p w:rsidR="001A6051" w:rsidRDefault="00936489">
      <w:pPr>
        <w:rPr>
          <w:sz w:val="20"/>
          <w:szCs w:val="20"/>
        </w:rPr>
      </w:pPr>
      <w:r>
        <w:rPr>
          <w:rFonts w:eastAsia="Times New Roman"/>
          <w:b/>
          <w:bCs/>
          <w:sz w:val="21"/>
          <w:szCs w:val="21"/>
        </w:rPr>
        <w:t xml:space="preserve">: </w:t>
      </w:r>
      <w:r>
        <w:rPr>
          <w:rFonts w:eastAsia="Times New Roman"/>
          <w:sz w:val="21"/>
          <w:szCs w:val="21"/>
        </w:rPr>
        <w:t>Kerala HSE, Kerala, India</w:t>
      </w:r>
    </w:p>
    <w:p w:rsidR="001A6051" w:rsidRDefault="001A6051">
      <w:pPr>
        <w:spacing w:line="200" w:lineRule="exact"/>
        <w:rPr>
          <w:sz w:val="20"/>
          <w:szCs w:val="20"/>
        </w:rPr>
      </w:pPr>
    </w:p>
    <w:p w:rsidR="001A6051" w:rsidRDefault="001A6051">
      <w:pPr>
        <w:sectPr w:rsidR="001A6051">
          <w:type w:val="continuous"/>
          <w:pgSz w:w="11900" w:h="16838"/>
          <w:pgMar w:top="540" w:right="1086" w:bottom="984" w:left="1440" w:header="0" w:footer="0" w:gutter="0"/>
          <w:cols w:num="3" w:space="720" w:equalWidth="0">
            <w:col w:w="280" w:space="260"/>
            <w:col w:w="2360" w:space="700"/>
            <w:col w:w="5780"/>
          </w:cols>
        </w:sectPr>
      </w:pPr>
    </w:p>
    <w:p w:rsidR="001A6051" w:rsidRDefault="001A6051">
      <w:pPr>
        <w:spacing w:line="65" w:lineRule="exact"/>
        <w:rPr>
          <w:sz w:val="20"/>
          <w:szCs w:val="20"/>
        </w:rPr>
      </w:pPr>
    </w:p>
    <w:p w:rsidR="001A6051" w:rsidRDefault="00936489">
      <w:pPr>
        <w:ind w:left="180"/>
        <w:rPr>
          <w:sz w:val="20"/>
          <w:szCs w:val="20"/>
        </w:rPr>
      </w:pPr>
      <w:r>
        <w:rPr>
          <w:rFonts w:ascii="Symbol" w:eastAsia="Symbol" w:hAnsi="Symbol" w:cs="Symbol"/>
          <w:sz w:val="21"/>
          <w:szCs w:val="21"/>
        </w:rPr>
        <w:t></w:t>
      </w:r>
    </w:p>
    <w:p w:rsidR="001A6051" w:rsidRDefault="00936489">
      <w:pPr>
        <w:spacing w:line="20" w:lineRule="exact"/>
        <w:rPr>
          <w:sz w:val="20"/>
          <w:szCs w:val="20"/>
        </w:rPr>
      </w:pPr>
      <w:r>
        <w:rPr>
          <w:sz w:val="20"/>
          <w:szCs w:val="20"/>
        </w:rPr>
        <w:br w:type="column"/>
      </w:r>
    </w:p>
    <w:p w:rsidR="001A6051" w:rsidRDefault="001A6051">
      <w:pPr>
        <w:spacing w:line="71" w:lineRule="exact"/>
        <w:rPr>
          <w:sz w:val="20"/>
          <w:szCs w:val="20"/>
        </w:rPr>
      </w:pPr>
    </w:p>
    <w:p w:rsidR="001A6051" w:rsidRDefault="00936489">
      <w:pPr>
        <w:rPr>
          <w:sz w:val="20"/>
          <w:szCs w:val="20"/>
        </w:rPr>
      </w:pPr>
      <w:r>
        <w:rPr>
          <w:rFonts w:eastAsia="Times New Roman"/>
          <w:b/>
          <w:bCs/>
          <w:sz w:val="21"/>
          <w:szCs w:val="21"/>
        </w:rPr>
        <w:t>MATRICULATION</w:t>
      </w:r>
    </w:p>
    <w:p w:rsidR="001A6051" w:rsidRDefault="00936489">
      <w:pPr>
        <w:spacing w:line="20" w:lineRule="exact"/>
        <w:rPr>
          <w:sz w:val="20"/>
          <w:szCs w:val="20"/>
        </w:rPr>
      </w:pPr>
      <w:r>
        <w:rPr>
          <w:sz w:val="20"/>
          <w:szCs w:val="20"/>
        </w:rPr>
        <w:br w:type="column"/>
      </w:r>
    </w:p>
    <w:p w:rsidR="001A6051" w:rsidRDefault="001A6051">
      <w:pPr>
        <w:spacing w:line="60" w:lineRule="exact"/>
        <w:rPr>
          <w:sz w:val="20"/>
          <w:szCs w:val="20"/>
        </w:rPr>
      </w:pPr>
    </w:p>
    <w:p w:rsidR="001A6051" w:rsidRDefault="00936489">
      <w:pPr>
        <w:rPr>
          <w:sz w:val="20"/>
          <w:szCs w:val="20"/>
        </w:rPr>
      </w:pPr>
      <w:r>
        <w:rPr>
          <w:rFonts w:eastAsia="Times New Roman"/>
          <w:b/>
          <w:bCs/>
        </w:rPr>
        <w:t xml:space="preserve">: </w:t>
      </w:r>
      <w:r>
        <w:rPr>
          <w:rFonts w:eastAsia="Times New Roman"/>
        </w:rPr>
        <w:t xml:space="preserve">Kerala SSLC, Kerala, </w:t>
      </w:r>
      <w:r>
        <w:rPr>
          <w:rFonts w:eastAsia="Times New Roman"/>
        </w:rPr>
        <w:t>India</w:t>
      </w:r>
    </w:p>
    <w:p w:rsidR="001A6051" w:rsidRDefault="001A6051">
      <w:pPr>
        <w:spacing w:line="200" w:lineRule="exact"/>
        <w:rPr>
          <w:sz w:val="20"/>
          <w:szCs w:val="20"/>
        </w:rPr>
      </w:pPr>
    </w:p>
    <w:p w:rsidR="001A6051" w:rsidRDefault="001A6051">
      <w:pPr>
        <w:sectPr w:rsidR="001A6051">
          <w:type w:val="continuous"/>
          <w:pgSz w:w="11900" w:h="16838"/>
          <w:pgMar w:top="540" w:right="1086" w:bottom="984" w:left="1440" w:header="0" w:footer="0" w:gutter="0"/>
          <w:cols w:num="3" w:space="720" w:equalWidth="0">
            <w:col w:w="280" w:space="260"/>
            <w:col w:w="2340" w:space="720"/>
            <w:col w:w="5780"/>
          </w:cols>
        </w:sectPr>
      </w:pPr>
    </w:p>
    <w:p w:rsidR="001A6051" w:rsidRDefault="001A6051">
      <w:pPr>
        <w:spacing w:line="186" w:lineRule="exact"/>
        <w:rPr>
          <w:sz w:val="20"/>
          <w:szCs w:val="20"/>
        </w:rPr>
      </w:pPr>
    </w:p>
    <w:p w:rsidR="001A6051" w:rsidRDefault="00936489">
      <w:pPr>
        <w:rPr>
          <w:sz w:val="20"/>
          <w:szCs w:val="20"/>
        </w:rPr>
      </w:pPr>
      <w:r>
        <w:rPr>
          <w:rFonts w:eastAsia="Times New Roman"/>
          <w:b/>
          <w:bCs/>
          <w:sz w:val="24"/>
          <w:szCs w:val="24"/>
          <w:u w:val="single"/>
        </w:rPr>
        <w:t>COMPUTER SKILLS</w:t>
      </w:r>
    </w:p>
    <w:p w:rsidR="001A6051" w:rsidRDefault="001A6051">
      <w:pPr>
        <w:spacing w:line="262" w:lineRule="exact"/>
        <w:rPr>
          <w:sz w:val="20"/>
          <w:szCs w:val="20"/>
        </w:rPr>
      </w:pPr>
    </w:p>
    <w:p w:rsidR="001A6051" w:rsidRDefault="00936489">
      <w:pPr>
        <w:numPr>
          <w:ilvl w:val="0"/>
          <w:numId w:val="8"/>
        </w:numPr>
        <w:tabs>
          <w:tab w:val="left" w:pos="360"/>
        </w:tabs>
        <w:ind w:left="360" w:hanging="360"/>
        <w:rPr>
          <w:rFonts w:ascii="Symbol" w:eastAsia="Symbol" w:hAnsi="Symbol" w:cs="Symbol"/>
          <w:sz w:val="21"/>
          <w:szCs w:val="21"/>
        </w:rPr>
      </w:pPr>
      <w:r>
        <w:rPr>
          <w:rFonts w:eastAsia="Times New Roman"/>
          <w:sz w:val="21"/>
          <w:szCs w:val="21"/>
        </w:rPr>
        <w:t>Tally ERP 9, Tally 9, Tally 7.2 &amp; Tally 6 (Well versed), Peachtree, Dac Easy, Columbus</w:t>
      </w:r>
    </w:p>
    <w:p w:rsidR="001A6051" w:rsidRDefault="00936489">
      <w:pPr>
        <w:numPr>
          <w:ilvl w:val="0"/>
          <w:numId w:val="8"/>
        </w:numPr>
        <w:tabs>
          <w:tab w:val="left" w:pos="360"/>
        </w:tabs>
        <w:ind w:left="360" w:hanging="360"/>
        <w:rPr>
          <w:rFonts w:ascii="Symbol" w:eastAsia="Symbol" w:hAnsi="Symbol" w:cs="Symbol"/>
        </w:rPr>
      </w:pPr>
      <w:r>
        <w:rPr>
          <w:rFonts w:eastAsia="Times New Roman"/>
        </w:rPr>
        <w:t>Micro Soft Excel, Word, Outlook &amp; Power Point (Well versed)</w:t>
      </w:r>
    </w:p>
    <w:p w:rsidR="001A6051" w:rsidRDefault="00936489">
      <w:pPr>
        <w:numPr>
          <w:ilvl w:val="0"/>
          <w:numId w:val="8"/>
        </w:numPr>
        <w:tabs>
          <w:tab w:val="left" w:pos="360"/>
        </w:tabs>
        <w:ind w:left="360" w:hanging="360"/>
        <w:rPr>
          <w:rFonts w:ascii="Symbol" w:eastAsia="Symbol" w:hAnsi="Symbol" w:cs="Symbol"/>
        </w:rPr>
      </w:pPr>
      <w:r>
        <w:rPr>
          <w:rFonts w:eastAsia="Times New Roman"/>
        </w:rPr>
        <w:t>Internet applications</w:t>
      </w:r>
    </w:p>
    <w:p w:rsidR="001A6051" w:rsidRDefault="00936489">
      <w:pPr>
        <w:numPr>
          <w:ilvl w:val="0"/>
          <w:numId w:val="8"/>
        </w:numPr>
        <w:tabs>
          <w:tab w:val="left" w:pos="360"/>
        </w:tabs>
        <w:ind w:left="360" w:hanging="360"/>
        <w:rPr>
          <w:rFonts w:ascii="Symbol" w:eastAsia="Symbol" w:hAnsi="Symbol" w:cs="Symbol"/>
        </w:rPr>
      </w:pPr>
      <w:r>
        <w:rPr>
          <w:rFonts w:eastAsia="Times New Roman"/>
        </w:rPr>
        <w:t xml:space="preserve">Diploma in Computerized Accounting Packages from </w:t>
      </w:r>
      <w:r>
        <w:rPr>
          <w:rFonts w:eastAsia="Times New Roman"/>
          <w:b/>
          <w:bCs/>
        </w:rPr>
        <w:t>G</w:t>
      </w:r>
      <w:r>
        <w:rPr>
          <w:rFonts w:eastAsia="Times New Roman"/>
        </w:rPr>
        <w:t xml:space="preserve"> </w:t>
      </w:r>
      <w:r>
        <w:rPr>
          <w:rFonts w:eastAsia="Times New Roman"/>
          <w:b/>
          <w:bCs/>
        </w:rPr>
        <w:t>–</w:t>
      </w:r>
      <w:r>
        <w:rPr>
          <w:rFonts w:eastAsia="Times New Roman"/>
        </w:rPr>
        <w:t xml:space="preserve"> </w:t>
      </w:r>
      <w:r>
        <w:rPr>
          <w:rFonts w:eastAsia="Times New Roman"/>
          <w:b/>
          <w:bCs/>
        </w:rPr>
        <w:t>TEC</w:t>
      </w:r>
    </w:p>
    <w:p w:rsidR="001A6051" w:rsidRDefault="00936489">
      <w:pPr>
        <w:numPr>
          <w:ilvl w:val="0"/>
          <w:numId w:val="8"/>
        </w:numPr>
        <w:tabs>
          <w:tab w:val="left" w:pos="360"/>
        </w:tabs>
        <w:ind w:left="360" w:hanging="360"/>
        <w:rPr>
          <w:rFonts w:ascii="Symbol" w:eastAsia="Symbol" w:hAnsi="Symbol" w:cs="Symbol"/>
        </w:rPr>
      </w:pPr>
      <w:r>
        <w:rPr>
          <w:rFonts w:eastAsia="Times New Roman"/>
        </w:rPr>
        <w:t xml:space="preserve">Diploma in Computer Hardware &amp; Maintenance from </w:t>
      </w:r>
      <w:r>
        <w:rPr>
          <w:rFonts w:eastAsia="Times New Roman"/>
          <w:b/>
          <w:bCs/>
        </w:rPr>
        <w:t>G - TEC</w:t>
      </w:r>
    </w:p>
    <w:p w:rsidR="001A6051" w:rsidRDefault="001A6051">
      <w:pPr>
        <w:spacing w:line="260" w:lineRule="exact"/>
        <w:rPr>
          <w:sz w:val="20"/>
          <w:szCs w:val="20"/>
        </w:rPr>
      </w:pPr>
    </w:p>
    <w:p w:rsidR="001A6051" w:rsidRDefault="00936489">
      <w:pPr>
        <w:rPr>
          <w:sz w:val="20"/>
          <w:szCs w:val="20"/>
        </w:rPr>
      </w:pPr>
      <w:r>
        <w:rPr>
          <w:rFonts w:eastAsia="Times New Roman"/>
          <w:b/>
          <w:bCs/>
          <w:sz w:val="24"/>
          <w:szCs w:val="24"/>
          <w:u w:val="single"/>
        </w:rPr>
        <w:t>PERSONAL DETAILS</w:t>
      </w:r>
    </w:p>
    <w:p w:rsidR="001A6051" w:rsidRDefault="001A6051">
      <w:pPr>
        <w:sectPr w:rsidR="001A6051">
          <w:type w:val="continuous"/>
          <w:pgSz w:w="11900" w:h="16838"/>
          <w:pgMar w:top="540" w:right="1086" w:bottom="984" w:left="1440" w:header="0" w:footer="0" w:gutter="0"/>
          <w:cols w:space="720" w:equalWidth="0">
            <w:col w:w="9380"/>
          </w:cols>
        </w:sectPr>
      </w:pPr>
    </w:p>
    <w:p w:rsidR="001A6051" w:rsidRDefault="001A6051">
      <w:pPr>
        <w:spacing w:line="255" w:lineRule="exact"/>
        <w:rPr>
          <w:sz w:val="20"/>
          <w:szCs w:val="20"/>
        </w:rPr>
      </w:pPr>
    </w:p>
    <w:p w:rsidR="001A6051" w:rsidRDefault="00936489">
      <w:pPr>
        <w:rPr>
          <w:sz w:val="20"/>
          <w:szCs w:val="20"/>
        </w:rPr>
      </w:pPr>
      <w:r>
        <w:rPr>
          <w:rFonts w:eastAsia="Times New Roman"/>
          <w:b/>
          <w:bCs/>
        </w:rPr>
        <w:t>Gender</w:t>
      </w:r>
    </w:p>
    <w:p w:rsidR="001A6051" w:rsidRDefault="001A6051">
      <w:pPr>
        <w:spacing w:line="1" w:lineRule="exact"/>
        <w:rPr>
          <w:sz w:val="20"/>
          <w:szCs w:val="20"/>
        </w:rPr>
      </w:pPr>
    </w:p>
    <w:p w:rsidR="001A6051" w:rsidRDefault="00936489">
      <w:pPr>
        <w:rPr>
          <w:sz w:val="20"/>
          <w:szCs w:val="20"/>
        </w:rPr>
      </w:pPr>
      <w:r>
        <w:rPr>
          <w:rFonts w:eastAsia="Times New Roman"/>
          <w:b/>
          <w:bCs/>
        </w:rPr>
        <w:t>Age &amp; Date of Birth</w:t>
      </w:r>
    </w:p>
    <w:p w:rsidR="001A6051" w:rsidRDefault="001A6051">
      <w:pPr>
        <w:spacing w:line="1" w:lineRule="exact"/>
        <w:rPr>
          <w:sz w:val="20"/>
          <w:szCs w:val="20"/>
        </w:rPr>
      </w:pPr>
    </w:p>
    <w:p w:rsidR="001A6051" w:rsidRDefault="00936489">
      <w:pPr>
        <w:rPr>
          <w:sz w:val="20"/>
          <w:szCs w:val="20"/>
        </w:rPr>
      </w:pPr>
      <w:r>
        <w:rPr>
          <w:rFonts w:eastAsia="Times New Roman"/>
          <w:b/>
          <w:bCs/>
        </w:rPr>
        <w:t>Nationality</w:t>
      </w:r>
    </w:p>
    <w:p w:rsidR="001A6051" w:rsidRDefault="001A6051">
      <w:pPr>
        <w:spacing w:line="4" w:lineRule="exact"/>
        <w:rPr>
          <w:sz w:val="20"/>
          <w:szCs w:val="20"/>
        </w:rPr>
      </w:pPr>
    </w:p>
    <w:p w:rsidR="001A6051" w:rsidRDefault="001A6051">
      <w:pPr>
        <w:spacing w:line="1" w:lineRule="exact"/>
        <w:rPr>
          <w:sz w:val="20"/>
          <w:szCs w:val="20"/>
        </w:rPr>
      </w:pPr>
    </w:p>
    <w:p w:rsidR="001A6051" w:rsidRDefault="00936489">
      <w:pPr>
        <w:rPr>
          <w:sz w:val="20"/>
          <w:szCs w:val="20"/>
        </w:rPr>
      </w:pPr>
      <w:r>
        <w:rPr>
          <w:rFonts w:eastAsia="Times New Roman"/>
          <w:b/>
          <w:bCs/>
        </w:rPr>
        <w:t>Visa Status</w:t>
      </w:r>
    </w:p>
    <w:p w:rsidR="001A6051" w:rsidRDefault="00936489">
      <w:pPr>
        <w:spacing w:line="20" w:lineRule="exact"/>
        <w:rPr>
          <w:sz w:val="20"/>
          <w:szCs w:val="20"/>
        </w:rPr>
      </w:pPr>
      <w:r>
        <w:rPr>
          <w:sz w:val="20"/>
          <w:szCs w:val="20"/>
        </w:rPr>
        <w:br w:type="column"/>
      </w:r>
    </w:p>
    <w:p w:rsidR="001A6051" w:rsidRDefault="001A6051">
      <w:pPr>
        <w:spacing w:line="235" w:lineRule="exact"/>
        <w:rPr>
          <w:sz w:val="20"/>
          <w:szCs w:val="20"/>
        </w:rPr>
      </w:pPr>
    </w:p>
    <w:p w:rsidR="001A6051" w:rsidRDefault="00936489">
      <w:pPr>
        <w:rPr>
          <w:sz w:val="20"/>
          <w:szCs w:val="20"/>
        </w:rPr>
      </w:pPr>
      <w:r>
        <w:rPr>
          <w:rFonts w:eastAsia="Times New Roman"/>
        </w:rPr>
        <w:t>: Male</w:t>
      </w:r>
    </w:p>
    <w:p w:rsidR="001A6051" w:rsidRDefault="001A6051">
      <w:pPr>
        <w:spacing w:line="13" w:lineRule="exact"/>
        <w:rPr>
          <w:sz w:val="20"/>
          <w:szCs w:val="20"/>
        </w:rPr>
      </w:pPr>
    </w:p>
    <w:p w:rsidR="001A6051" w:rsidRDefault="00936489">
      <w:pPr>
        <w:rPr>
          <w:sz w:val="20"/>
          <w:szCs w:val="20"/>
        </w:rPr>
      </w:pPr>
      <w:r>
        <w:rPr>
          <w:rFonts w:eastAsia="Times New Roman"/>
          <w:sz w:val="21"/>
          <w:szCs w:val="21"/>
        </w:rPr>
        <w:t xml:space="preserve">: 29Years / 30th </w:t>
      </w:r>
      <w:r>
        <w:rPr>
          <w:rFonts w:eastAsia="Times New Roman"/>
          <w:sz w:val="21"/>
          <w:szCs w:val="21"/>
        </w:rPr>
        <w:t>September 1987</w:t>
      </w:r>
    </w:p>
    <w:p w:rsidR="001A6051" w:rsidRDefault="001A6051">
      <w:pPr>
        <w:spacing w:line="1" w:lineRule="exact"/>
        <w:rPr>
          <w:sz w:val="20"/>
          <w:szCs w:val="20"/>
        </w:rPr>
      </w:pPr>
    </w:p>
    <w:p w:rsidR="001A6051" w:rsidRDefault="00936489">
      <w:pPr>
        <w:rPr>
          <w:sz w:val="20"/>
          <w:szCs w:val="20"/>
        </w:rPr>
      </w:pPr>
      <w:r>
        <w:rPr>
          <w:rFonts w:eastAsia="Times New Roman"/>
        </w:rPr>
        <w:t>: Indian</w:t>
      </w:r>
    </w:p>
    <w:p w:rsidR="001A6051" w:rsidRDefault="001A6051">
      <w:pPr>
        <w:spacing w:line="4" w:lineRule="exact"/>
        <w:rPr>
          <w:sz w:val="20"/>
          <w:szCs w:val="20"/>
        </w:rPr>
      </w:pPr>
    </w:p>
    <w:p w:rsidR="001A6051" w:rsidRDefault="00936489">
      <w:pPr>
        <w:rPr>
          <w:sz w:val="20"/>
          <w:szCs w:val="20"/>
        </w:rPr>
      </w:pPr>
      <w:r>
        <w:rPr>
          <w:rFonts w:eastAsia="Times New Roman"/>
        </w:rPr>
        <w:t xml:space="preserve">: </w:t>
      </w:r>
    </w:p>
    <w:p w:rsidR="001A6051" w:rsidRDefault="001A6051">
      <w:pPr>
        <w:spacing w:line="1" w:lineRule="exact"/>
        <w:rPr>
          <w:sz w:val="20"/>
          <w:szCs w:val="20"/>
        </w:rPr>
      </w:pPr>
    </w:p>
    <w:p w:rsidR="001A6051" w:rsidRDefault="00936489">
      <w:pPr>
        <w:rPr>
          <w:sz w:val="20"/>
          <w:szCs w:val="20"/>
        </w:rPr>
      </w:pPr>
      <w:r>
        <w:rPr>
          <w:rFonts w:eastAsia="Times New Roman"/>
        </w:rPr>
        <w:t>: Visit Visa</w:t>
      </w:r>
    </w:p>
    <w:p w:rsidR="001A6051" w:rsidRDefault="001A6051">
      <w:pPr>
        <w:spacing w:line="6" w:lineRule="exact"/>
        <w:rPr>
          <w:sz w:val="20"/>
          <w:szCs w:val="20"/>
        </w:rPr>
      </w:pPr>
    </w:p>
    <w:p w:rsidR="001A6051" w:rsidRDefault="001A6051">
      <w:pPr>
        <w:sectPr w:rsidR="001A6051">
          <w:type w:val="continuous"/>
          <w:pgSz w:w="11900" w:h="16838"/>
          <w:pgMar w:top="540" w:right="1086" w:bottom="984" w:left="1440" w:header="0" w:footer="0" w:gutter="0"/>
          <w:cols w:num="2" w:space="720" w:equalWidth="0">
            <w:col w:w="2160" w:space="720"/>
            <w:col w:w="6500"/>
          </w:cols>
        </w:sectPr>
      </w:pPr>
    </w:p>
    <w:p w:rsidR="001A6051" w:rsidRDefault="00936489">
      <w:pPr>
        <w:rPr>
          <w:sz w:val="20"/>
          <w:szCs w:val="20"/>
        </w:rPr>
      </w:pPr>
      <w:r>
        <w:rPr>
          <w:rFonts w:eastAsia="Times New Roman"/>
          <w:b/>
          <w:bCs/>
        </w:rPr>
        <w:lastRenderedPageBreak/>
        <w:t>Languages Known</w:t>
      </w:r>
    </w:p>
    <w:p w:rsidR="001A6051" w:rsidRDefault="001A6051">
      <w:pPr>
        <w:sectPr w:rsidR="001A6051">
          <w:type w:val="continuous"/>
          <w:pgSz w:w="11900" w:h="16838"/>
          <w:pgMar w:top="540" w:right="1086" w:bottom="984" w:left="1440" w:header="0" w:footer="0" w:gutter="0"/>
          <w:cols w:space="720" w:equalWidth="0">
            <w:col w:w="9380"/>
          </w:cols>
        </w:sectPr>
      </w:pPr>
    </w:p>
    <w:p w:rsidR="001A6051" w:rsidRDefault="00936489">
      <w:pPr>
        <w:numPr>
          <w:ilvl w:val="0"/>
          <w:numId w:val="9"/>
        </w:numPr>
        <w:tabs>
          <w:tab w:val="left" w:pos="720"/>
        </w:tabs>
        <w:spacing w:line="220" w:lineRule="auto"/>
        <w:ind w:left="720" w:hanging="292"/>
        <w:rPr>
          <w:rFonts w:ascii="Courier New" w:eastAsia="Courier New" w:hAnsi="Courier New" w:cs="Courier New"/>
        </w:rPr>
      </w:pPr>
      <w:r>
        <w:rPr>
          <w:rFonts w:eastAsia="Times New Roman"/>
          <w:i/>
          <w:iCs/>
        </w:rPr>
        <w:lastRenderedPageBreak/>
        <w:t xml:space="preserve">Speak and Understand  </w:t>
      </w:r>
      <w:r>
        <w:rPr>
          <w:rFonts w:eastAsia="Times New Roman"/>
        </w:rPr>
        <w:t>: English, Hindi, Malayalam, and Tamil</w:t>
      </w:r>
    </w:p>
    <w:p w:rsidR="001A6051" w:rsidRDefault="001A6051">
      <w:pPr>
        <w:sectPr w:rsidR="001A6051">
          <w:type w:val="continuous"/>
          <w:pgSz w:w="11900" w:h="16838"/>
          <w:pgMar w:top="540" w:right="1086" w:bottom="984" w:left="1440" w:header="0" w:footer="0" w:gutter="0"/>
          <w:cols w:space="720" w:equalWidth="0">
            <w:col w:w="9380"/>
          </w:cols>
        </w:sectPr>
      </w:pPr>
    </w:p>
    <w:p w:rsidR="001A6051" w:rsidRDefault="001A6051">
      <w:pPr>
        <w:spacing w:line="16" w:lineRule="exact"/>
        <w:rPr>
          <w:sz w:val="20"/>
          <w:szCs w:val="20"/>
        </w:rPr>
      </w:pPr>
    </w:p>
    <w:p w:rsidR="001A6051" w:rsidRDefault="00936489">
      <w:pPr>
        <w:spacing w:line="226" w:lineRule="auto"/>
        <w:ind w:right="60" w:firstLine="427"/>
        <w:rPr>
          <w:sz w:val="20"/>
          <w:szCs w:val="20"/>
        </w:rPr>
      </w:pPr>
      <w:r>
        <w:rPr>
          <w:rFonts w:ascii="Courier New" w:eastAsia="Courier New" w:hAnsi="Courier New" w:cs="Courier New"/>
        </w:rPr>
        <w:t xml:space="preserve">o </w:t>
      </w:r>
      <w:r>
        <w:rPr>
          <w:rFonts w:eastAsia="Times New Roman"/>
          <w:i/>
          <w:iCs/>
        </w:rPr>
        <w:t>Read and Write</w:t>
      </w:r>
      <w:r>
        <w:rPr>
          <w:rFonts w:ascii="Courier New" w:eastAsia="Courier New" w:hAnsi="Courier New" w:cs="Courier New"/>
        </w:rPr>
        <w:t xml:space="preserve"> </w:t>
      </w:r>
      <w:r>
        <w:rPr>
          <w:rFonts w:eastAsia="Times New Roman"/>
          <w:b/>
          <w:bCs/>
        </w:rPr>
        <w:t>Marital Status Availability</w:t>
      </w:r>
    </w:p>
    <w:p w:rsidR="001A6051" w:rsidRDefault="00936489">
      <w:pPr>
        <w:spacing w:line="20" w:lineRule="exact"/>
        <w:rPr>
          <w:sz w:val="20"/>
          <w:szCs w:val="20"/>
        </w:rPr>
      </w:pPr>
      <w:r>
        <w:rPr>
          <w:sz w:val="20"/>
          <w:szCs w:val="20"/>
        </w:rPr>
        <w:br w:type="column"/>
      </w:r>
    </w:p>
    <w:p w:rsidR="001A6051" w:rsidRDefault="00936489">
      <w:pPr>
        <w:rPr>
          <w:sz w:val="20"/>
          <w:szCs w:val="20"/>
        </w:rPr>
      </w:pPr>
      <w:r>
        <w:rPr>
          <w:rFonts w:eastAsia="Times New Roman"/>
          <w:sz w:val="21"/>
          <w:szCs w:val="21"/>
        </w:rPr>
        <w:t xml:space="preserve">: </w:t>
      </w:r>
      <w:r>
        <w:rPr>
          <w:rFonts w:eastAsia="Times New Roman"/>
          <w:sz w:val="21"/>
          <w:szCs w:val="21"/>
        </w:rPr>
        <w:t>English and Malayalam</w:t>
      </w:r>
    </w:p>
    <w:p w:rsidR="001A6051" w:rsidRDefault="001A6051">
      <w:pPr>
        <w:spacing w:line="1" w:lineRule="exact"/>
        <w:rPr>
          <w:sz w:val="20"/>
          <w:szCs w:val="20"/>
        </w:rPr>
      </w:pPr>
    </w:p>
    <w:p w:rsidR="001A6051" w:rsidRDefault="00936489">
      <w:pPr>
        <w:rPr>
          <w:sz w:val="20"/>
          <w:szCs w:val="20"/>
        </w:rPr>
      </w:pPr>
      <w:r>
        <w:rPr>
          <w:rFonts w:eastAsia="Times New Roman"/>
        </w:rPr>
        <w:t>: Married</w:t>
      </w:r>
    </w:p>
    <w:p w:rsidR="001A6051" w:rsidRDefault="001A6051">
      <w:pPr>
        <w:spacing w:line="1" w:lineRule="exact"/>
        <w:rPr>
          <w:sz w:val="20"/>
          <w:szCs w:val="20"/>
        </w:rPr>
      </w:pPr>
    </w:p>
    <w:p w:rsidR="001A6051" w:rsidRDefault="00936489">
      <w:pPr>
        <w:rPr>
          <w:sz w:val="20"/>
          <w:szCs w:val="20"/>
        </w:rPr>
      </w:pPr>
      <w:r>
        <w:rPr>
          <w:rFonts w:eastAsia="Times New Roman"/>
        </w:rPr>
        <w:t>: Immediate</w:t>
      </w:r>
    </w:p>
    <w:p w:rsidR="001A6051" w:rsidRDefault="001A6051">
      <w:pPr>
        <w:spacing w:line="20" w:lineRule="exact"/>
        <w:rPr>
          <w:sz w:val="20"/>
          <w:szCs w:val="20"/>
        </w:rPr>
      </w:pPr>
      <w:r>
        <w:rPr>
          <w:sz w:val="20"/>
          <w:szCs w:val="20"/>
        </w:rPr>
        <w:pict>
          <v:line id="Shape 8" o:spid="_x0000_s1033" style="position:absolute;z-index:251661312;visibility:visible;mso-wrap-distance-left:0;mso-wrap-distance-right:0" from="-200pt,61.3pt" to="363.45pt,61.3pt" o:allowincell="f" strokeweight=".16931mm"/>
        </w:pict>
      </w:r>
    </w:p>
    <w:p w:rsidR="001A6051" w:rsidRDefault="001A6051">
      <w:pPr>
        <w:sectPr w:rsidR="001A6051">
          <w:type w:val="continuous"/>
          <w:pgSz w:w="11900" w:h="16838"/>
          <w:pgMar w:top="540" w:right="1086" w:bottom="984" w:left="1440" w:header="0" w:footer="0" w:gutter="0"/>
          <w:cols w:num="2" w:space="720" w:equalWidth="0">
            <w:col w:w="2160" w:space="720"/>
            <w:col w:w="6500"/>
          </w:cols>
        </w:sectPr>
      </w:pPr>
    </w:p>
    <w:p w:rsidR="00936489" w:rsidRDefault="00936489"/>
    <w:sectPr w:rsidR="00936489" w:rsidSect="001A6051">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FAE142C"/>
    <w:lvl w:ilvl="0" w:tplc="586EE568">
      <w:start w:val="1"/>
      <w:numFmt w:val="bullet"/>
      <w:lvlText w:val=""/>
      <w:lvlJc w:val="left"/>
    </w:lvl>
    <w:lvl w:ilvl="1" w:tplc="7CB0EB18">
      <w:numFmt w:val="decimal"/>
      <w:lvlText w:val=""/>
      <w:lvlJc w:val="left"/>
    </w:lvl>
    <w:lvl w:ilvl="2" w:tplc="9A2AB7E4">
      <w:numFmt w:val="decimal"/>
      <w:lvlText w:val=""/>
      <w:lvlJc w:val="left"/>
    </w:lvl>
    <w:lvl w:ilvl="3" w:tplc="2FD6716E">
      <w:numFmt w:val="decimal"/>
      <w:lvlText w:val=""/>
      <w:lvlJc w:val="left"/>
    </w:lvl>
    <w:lvl w:ilvl="4" w:tplc="E87C8C3E">
      <w:numFmt w:val="decimal"/>
      <w:lvlText w:val=""/>
      <w:lvlJc w:val="left"/>
    </w:lvl>
    <w:lvl w:ilvl="5" w:tplc="AC248258">
      <w:numFmt w:val="decimal"/>
      <w:lvlText w:val=""/>
      <w:lvlJc w:val="left"/>
    </w:lvl>
    <w:lvl w:ilvl="6" w:tplc="EE745AB6">
      <w:numFmt w:val="decimal"/>
      <w:lvlText w:val=""/>
      <w:lvlJc w:val="left"/>
    </w:lvl>
    <w:lvl w:ilvl="7" w:tplc="6658A878">
      <w:numFmt w:val="decimal"/>
      <w:lvlText w:val=""/>
      <w:lvlJc w:val="left"/>
    </w:lvl>
    <w:lvl w:ilvl="8" w:tplc="A3D81FE8">
      <w:numFmt w:val="decimal"/>
      <w:lvlText w:val=""/>
      <w:lvlJc w:val="left"/>
    </w:lvl>
  </w:abstractNum>
  <w:abstractNum w:abstractNumId="1">
    <w:nsid w:val="00000BB3"/>
    <w:multiLevelType w:val="hybridMultilevel"/>
    <w:tmpl w:val="7FEAACFA"/>
    <w:lvl w:ilvl="0" w:tplc="9E7C6E76">
      <w:start w:val="1"/>
      <w:numFmt w:val="bullet"/>
      <w:lvlText w:val=""/>
      <w:lvlJc w:val="left"/>
    </w:lvl>
    <w:lvl w:ilvl="1" w:tplc="377E2986">
      <w:numFmt w:val="decimal"/>
      <w:lvlText w:val=""/>
      <w:lvlJc w:val="left"/>
    </w:lvl>
    <w:lvl w:ilvl="2" w:tplc="60F057D2">
      <w:numFmt w:val="decimal"/>
      <w:lvlText w:val=""/>
      <w:lvlJc w:val="left"/>
    </w:lvl>
    <w:lvl w:ilvl="3" w:tplc="A7422F04">
      <w:numFmt w:val="decimal"/>
      <w:lvlText w:val=""/>
      <w:lvlJc w:val="left"/>
    </w:lvl>
    <w:lvl w:ilvl="4" w:tplc="00F031BA">
      <w:numFmt w:val="decimal"/>
      <w:lvlText w:val=""/>
      <w:lvlJc w:val="left"/>
    </w:lvl>
    <w:lvl w:ilvl="5" w:tplc="25327BA4">
      <w:numFmt w:val="decimal"/>
      <w:lvlText w:val=""/>
      <w:lvlJc w:val="left"/>
    </w:lvl>
    <w:lvl w:ilvl="6" w:tplc="E15C103E">
      <w:numFmt w:val="decimal"/>
      <w:lvlText w:val=""/>
      <w:lvlJc w:val="left"/>
    </w:lvl>
    <w:lvl w:ilvl="7" w:tplc="71AEB498">
      <w:numFmt w:val="decimal"/>
      <w:lvlText w:val=""/>
      <w:lvlJc w:val="left"/>
    </w:lvl>
    <w:lvl w:ilvl="8" w:tplc="9F203A90">
      <w:numFmt w:val="decimal"/>
      <w:lvlText w:val=""/>
      <w:lvlJc w:val="left"/>
    </w:lvl>
  </w:abstractNum>
  <w:abstractNum w:abstractNumId="2">
    <w:nsid w:val="00001649"/>
    <w:multiLevelType w:val="hybridMultilevel"/>
    <w:tmpl w:val="DB84EAEC"/>
    <w:lvl w:ilvl="0" w:tplc="FA6C9880">
      <w:start w:val="1"/>
      <w:numFmt w:val="bullet"/>
      <w:lvlText w:val=""/>
      <w:lvlJc w:val="left"/>
    </w:lvl>
    <w:lvl w:ilvl="1" w:tplc="0EBA5918">
      <w:numFmt w:val="decimal"/>
      <w:lvlText w:val=""/>
      <w:lvlJc w:val="left"/>
    </w:lvl>
    <w:lvl w:ilvl="2" w:tplc="4A4A6396">
      <w:numFmt w:val="decimal"/>
      <w:lvlText w:val=""/>
      <w:lvlJc w:val="left"/>
    </w:lvl>
    <w:lvl w:ilvl="3" w:tplc="D7D0CB6A">
      <w:numFmt w:val="decimal"/>
      <w:lvlText w:val=""/>
      <w:lvlJc w:val="left"/>
    </w:lvl>
    <w:lvl w:ilvl="4" w:tplc="5DB8D9EA">
      <w:numFmt w:val="decimal"/>
      <w:lvlText w:val=""/>
      <w:lvlJc w:val="left"/>
    </w:lvl>
    <w:lvl w:ilvl="5" w:tplc="6D4A35FC">
      <w:numFmt w:val="decimal"/>
      <w:lvlText w:val=""/>
      <w:lvlJc w:val="left"/>
    </w:lvl>
    <w:lvl w:ilvl="6" w:tplc="4D88C9BC">
      <w:numFmt w:val="decimal"/>
      <w:lvlText w:val=""/>
      <w:lvlJc w:val="left"/>
    </w:lvl>
    <w:lvl w:ilvl="7" w:tplc="B1CA3D5E">
      <w:numFmt w:val="decimal"/>
      <w:lvlText w:val=""/>
      <w:lvlJc w:val="left"/>
    </w:lvl>
    <w:lvl w:ilvl="8" w:tplc="CFDA7106">
      <w:numFmt w:val="decimal"/>
      <w:lvlText w:val=""/>
      <w:lvlJc w:val="left"/>
    </w:lvl>
  </w:abstractNum>
  <w:abstractNum w:abstractNumId="3">
    <w:nsid w:val="000026E9"/>
    <w:multiLevelType w:val="hybridMultilevel"/>
    <w:tmpl w:val="6C8CD526"/>
    <w:lvl w:ilvl="0" w:tplc="C5EC9BE4">
      <w:start w:val="1"/>
      <w:numFmt w:val="bullet"/>
      <w:lvlText w:val=""/>
      <w:lvlJc w:val="left"/>
    </w:lvl>
    <w:lvl w:ilvl="1" w:tplc="143EDAC2">
      <w:numFmt w:val="decimal"/>
      <w:lvlText w:val=""/>
      <w:lvlJc w:val="left"/>
    </w:lvl>
    <w:lvl w:ilvl="2" w:tplc="075A7D30">
      <w:numFmt w:val="decimal"/>
      <w:lvlText w:val=""/>
      <w:lvlJc w:val="left"/>
    </w:lvl>
    <w:lvl w:ilvl="3" w:tplc="085AB80C">
      <w:numFmt w:val="decimal"/>
      <w:lvlText w:val=""/>
      <w:lvlJc w:val="left"/>
    </w:lvl>
    <w:lvl w:ilvl="4" w:tplc="19507414">
      <w:numFmt w:val="decimal"/>
      <w:lvlText w:val=""/>
      <w:lvlJc w:val="left"/>
    </w:lvl>
    <w:lvl w:ilvl="5" w:tplc="AF1A040C">
      <w:numFmt w:val="decimal"/>
      <w:lvlText w:val=""/>
      <w:lvlJc w:val="left"/>
    </w:lvl>
    <w:lvl w:ilvl="6" w:tplc="9C30846A">
      <w:numFmt w:val="decimal"/>
      <w:lvlText w:val=""/>
      <w:lvlJc w:val="left"/>
    </w:lvl>
    <w:lvl w:ilvl="7" w:tplc="4F2489B0">
      <w:numFmt w:val="decimal"/>
      <w:lvlText w:val=""/>
      <w:lvlJc w:val="left"/>
    </w:lvl>
    <w:lvl w:ilvl="8" w:tplc="9096570C">
      <w:numFmt w:val="decimal"/>
      <w:lvlText w:val=""/>
      <w:lvlJc w:val="left"/>
    </w:lvl>
  </w:abstractNum>
  <w:abstractNum w:abstractNumId="4">
    <w:nsid w:val="00002EA6"/>
    <w:multiLevelType w:val="hybridMultilevel"/>
    <w:tmpl w:val="F844D8DC"/>
    <w:lvl w:ilvl="0" w:tplc="EC1CA012">
      <w:start w:val="15"/>
      <w:numFmt w:val="lowerLetter"/>
      <w:lvlText w:val="%1"/>
      <w:lvlJc w:val="left"/>
    </w:lvl>
    <w:lvl w:ilvl="1" w:tplc="4F8C025C">
      <w:numFmt w:val="decimal"/>
      <w:lvlText w:val=""/>
      <w:lvlJc w:val="left"/>
    </w:lvl>
    <w:lvl w:ilvl="2" w:tplc="F68CDCFE">
      <w:numFmt w:val="decimal"/>
      <w:lvlText w:val=""/>
      <w:lvlJc w:val="left"/>
    </w:lvl>
    <w:lvl w:ilvl="3" w:tplc="C0E83400">
      <w:numFmt w:val="decimal"/>
      <w:lvlText w:val=""/>
      <w:lvlJc w:val="left"/>
    </w:lvl>
    <w:lvl w:ilvl="4" w:tplc="6C1606EE">
      <w:numFmt w:val="decimal"/>
      <w:lvlText w:val=""/>
      <w:lvlJc w:val="left"/>
    </w:lvl>
    <w:lvl w:ilvl="5" w:tplc="48728EDA">
      <w:numFmt w:val="decimal"/>
      <w:lvlText w:val=""/>
      <w:lvlJc w:val="left"/>
    </w:lvl>
    <w:lvl w:ilvl="6" w:tplc="D528083A">
      <w:numFmt w:val="decimal"/>
      <w:lvlText w:val=""/>
      <w:lvlJc w:val="left"/>
    </w:lvl>
    <w:lvl w:ilvl="7" w:tplc="0CB83E30">
      <w:numFmt w:val="decimal"/>
      <w:lvlText w:val=""/>
      <w:lvlJc w:val="left"/>
    </w:lvl>
    <w:lvl w:ilvl="8" w:tplc="02F0F5E8">
      <w:numFmt w:val="decimal"/>
      <w:lvlText w:val=""/>
      <w:lvlJc w:val="left"/>
    </w:lvl>
  </w:abstractNum>
  <w:abstractNum w:abstractNumId="5">
    <w:nsid w:val="000041BB"/>
    <w:multiLevelType w:val="hybridMultilevel"/>
    <w:tmpl w:val="AC745E4C"/>
    <w:lvl w:ilvl="0" w:tplc="05586DAC">
      <w:start w:val="1"/>
      <w:numFmt w:val="bullet"/>
      <w:lvlText w:val=""/>
      <w:lvlJc w:val="left"/>
    </w:lvl>
    <w:lvl w:ilvl="1" w:tplc="E910D108">
      <w:numFmt w:val="decimal"/>
      <w:lvlText w:val=""/>
      <w:lvlJc w:val="left"/>
    </w:lvl>
    <w:lvl w:ilvl="2" w:tplc="C54C84C6">
      <w:numFmt w:val="decimal"/>
      <w:lvlText w:val=""/>
      <w:lvlJc w:val="left"/>
    </w:lvl>
    <w:lvl w:ilvl="3" w:tplc="1224541A">
      <w:numFmt w:val="decimal"/>
      <w:lvlText w:val=""/>
      <w:lvlJc w:val="left"/>
    </w:lvl>
    <w:lvl w:ilvl="4" w:tplc="C5DAAF88">
      <w:numFmt w:val="decimal"/>
      <w:lvlText w:val=""/>
      <w:lvlJc w:val="left"/>
    </w:lvl>
    <w:lvl w:ilvl="5" w:tplc="850CBB02">
      <w:numFmt w:val="decimal"/>
      <w:lvlText w:val=""/>
      <w:lvlJc w:val="left"/>
    </w:lvl>
    <w:lvl w:ilvl="6" w:tplc="BC860736">
      <w:numFmt w:val="decimal"/>
      <w:lvlText w:val=""/>
      <w:lvlJc w:val="left"/>
    </w:lvl>
    <w:lvl w:ilvl="7" w:tplc="1958C6AA">
      <w:numFmt w:val="decimal"/>
      <w:lvlText w:val=""/>
      <w:lvlJc w:val="left"/>
    </w:lvl>
    <w:lvl w:ilvl="8" w:tplc="FC247E58">
      <w:numFmt w:val="decimal"/>
      <w:lvlText w:val=""/>
      <w:lvlJc w:val="left"/>
    </w:lvl>
  </w:abstractNum>
  <w:abstractNum w:abstractNumId="6">
    <w:nsid w:val="00005AF1"/>
    <w:multiLevelType w:val="hybridMultilevel"/>
    <w:tmpl w:val="FA5AD24C"/>
    <w:lvl w:ilvl="0" w:tplc="23BC56B8">
      <w:start w:val="1"/>
      <w:numFmt w:val="bullet"/>
      <w:lvlText w:val=""/>
      <w:lvlJc w:val="left"/>
    </w:lvl>
    <w:lvl w:ilvl="1" w:tplc="3CC82FA8">
      <w:numFmt w:val="decimal"/>
      <w:lvlText w:val=""/>
      <w:lvlJc w:val="left"/>
    </w:lvl>
    <w:lvl w:ilvl="2" w:tplc="90266CB4">
      <w:numFmt w:val="decimal"/>
      <w:lvlText w:val=""/>
      <w:lvlJc w:val="left"/>
    </w:lvl>
    <w:lvl w:ilvl="3" w:tplc="D3E0C3E2">
      <w:numFmt w:val="decimal"/>
      <w:lvlText w:val=""/>
      <w:lvlJc w:val="left"/>
    </w:lvl>
    <w:lvl w:ilvl="4" w:tplc="31A4AF6A">
      <w:numFmt w:val="decimal"/>
      <w:lvlText w:val=""/>
      <w:lvlJc w:val="left"/>
    </w:lvl>
    <w:lvl w:ilvl="5" w:tplc="1D5A4974">
      <w:numFmt w:val="decimal"/>
      <w:lvlText w:val=""/>
      <w:lvlJc w:val="left"/>
    </w:lvl>
    <w:lvl w:ilvl="6" w:tplc="337A27C8">
      <w:numFmt w:val="decimal"/>
      <w:lvlText w:val=""/>
      <w:lvlJc w:val="left"/>
    </w:lvl>
    <w:lvl w:ilvl="7" w:tplc="65D288BE">
      <w:numFmt w:val="decimal"/>
      <w:lvlText w:val=""/>
      <w:lvlJc w:val="left"/>
    </w:lvl>
    <w:lvl w:ilvl="8" w:tplc="6384479C">
      <w:numFmt w:val="decimal"/>
      <w:lvlText w:val=""/>
      <w:lvlJc w:val="left"/>
    </w:lvl>
  </w:abstractNum>
  <w:abstractNum w:abstractNumId="7">
    <w:nsid w:val="00005F90"/>
    <w:multiLevelType w:val="hybridMultilevel"/>
    <w:tmpl w:val="AE94F662"/>
    <w:lvl w:ilvl="0" w:tplc="9DC665C8">
      <w:start w:val="1"/>
      <w:numFmt w:val="bullet"/>
      <w:lvlText w:val="•"/>
      <w:lvlJc w:val="left"/>
    </w:lvl>
    <w:lvl w:ilvl="1" w:tplc="177E9AD0">
      <w:start w:val="1"/>
      <w:numFmt w:val="bullet"/>
      <w:lvlText w:val="•"/>
      <w:lvlJc w:val="left"/>
    </w:lvl>
    <w:lvl w:ilvl="2" w:tplc="A7306E46">
      <w:start w:val="1"/>
      <w:numFmt w:val="bullet"/>
      <w:lvlText w:val=""/>
      <w:lvlJc w:val="left"/>
    </w:lvl>
    <w:lvl w:ilvl="3" w:tplc="0DE67762">
      <w:numFmt w:val="decimal"/>
      <w:lvlText w:val=""/>
      <w:lvlJc w:val="left"/>
    </w:lvl>
    <w:lvl w:ilvl="4" w:tplc="470AB22C">
      <w:numFmt w:val="decimal"/>
      <w:lvlText w:val=""/>
      <w:lvlJc w:val="left"/>
    </w:lvl>
    <w:lvl w:ilvl="5" w:tplc="BE68196C">
      <w:numFmt w:val="decimal"/>
      <w:lvlText w:val=""/>
      <w:lvlJc w:val="left"/>
    </w:lvl>
    <w:lvl w:ilvl="6" w:tplc="C2CECBCE">
      <w:numFmt w:val="decimal"/>
      <w:lvlText w:val=""/>
      <w:lvlJc w:val="left"/>
    </w:lvl>
    <w:lvl w:ilvl="7" w:tplc="3698CE40">
      <w:numFmt w:val="decimal"/>
      <w:lvlText w:val=""/>
      <w:lvlJc w:val="left"/>
    </w:lvl>
    <w:lvl w:ilvl="8" w:tplc="278CB24E">
      <w:numFmt w:val="decimal"/>
      <w:lvlText w:val=""/>
      <w:lvlJc w:val="left"/>
    </w:lvl>
  </w:abstractNum>
  <w:abstractNum w:abstractNumId="8">
    <w:nsid w:val="00006DF1"/>
    <w:multiLevelType w:val="hybridMultilevel"/>
    <w:tmpl w:val="789EC76C"/>
    <w:lvl w:ilvl="0" w:tplc="00B2FC46">
      <w:start w:val="1"/>
      <w:numFmt w:val="bullet"/>
      <w:lvlText w:val=""/>
      <w:lvlJc w:val="left"/>
    </w:lvl>
    <w:lvl w:ilvl="1" w:tplc="CB9E1C3C">
      <w:numFmt w:val="decimal"/>
      <w:lvlText w:val=""/>
      <w:lvlJc w:val="left"/>
    </w:lvl>
    <w:lvl w:ilvl="2" w:tplc="71D0BB70">
      <w:numFmt w:val="decimal"/>
      <w:lvlText w:val=""/>
      <w:lvlJc w:val="left"/>
    </w:lvl>
    <w:lvl w:ilvl="3" w:tplc="3E9C3E6E">
      <w:numFmt w:val="decimal"/>
      <w:lvlText w:val=""/>
      <w:lvlJc w:val="left"/>
    </w:lvl>
    <w:lvl w:ilvl="4" w:tplc="895040D4">
      <w:numFmt w:val="decimal"/>
      <w:lvlText w:val=""/>
      <w:lvlJc w:val="left"/>
    </w:lvl>
    <w:lvl w:ilvl="5" w:tplc="87FAFD10">
      <w:numFmt w:val="decimal"/>
      <w:lvlText w:val=""/>
      <w:lvlJc w:val="left"/>
    </w:lvl>
    <w:lvl w:ilvl="6" w:tplc="121C2274">
      <w:numFmt w:val="decimal"/>
      <w:lvlText w:val=""/>
      <w:lvlJc w:val="left"/>
    </w:lvl>
    <w:lvl w:ilvl="7" w:tplc="17E2999E">
      <w:numFmt w:val="decimal"/>
      <w:lvlText w:val=""/>
      <w:lvlJc w:val="left"/>
    </w:lvl>
    <w:lvl w:ilvl="8" w:tplc="E6D4F888">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1A6051"/>
    <w:rsid w:val="00166D1F"/>
    <w:rsid w:val="001A6051"/>
    <w:rsid w:val="009364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BIN.349199@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3</cp:revision>
  <dcterms:created xsi:type="dcterms:W3CDTF">2017-03-08T08:45:00Z</dcterms:created>
  <dcterms:modified xsi:type="dcterms:W3CDTF">2017-06-10T11:50:00Z</dcterms:modified>
</cp:coreProperties>
</file>