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062" w:type="dxa"/>
        <w:tblLayout w:type="fixed"/>
        <w:tblLook w:val="0000"/>
      </w:tblPr>
      <w:tblGrid>
        <w:gridCol w:w="445"/>
        <w:gridCol w:w="8"/>
        <w:gridCol w:w="5963"/>
        <w:gridCol w:w="453"/>
        <w:gridCol w:w="1267"/>
        <w:gridCol w:w="1473"/>
        <w:gridCol w:w="453"/>
      </w:tblGrid>
      <w:tr w:rsidR="007D6A77" w:rsidRPr="001B3669" w:rsidTr="005022EA">
        <w:trPr>
          <w:trHeight w:val="705"/>
        </w:trPr>
        <w:tc>
          <w:tcPr>
            <w:tcW w:w="10062" w:type="dxa"/>
            <w:gridSpan w:val="7"/>
            <w:tcBorders>
              <w:bottom w:val="single" w:sz="4" w:space="0" w:color="999999"/>
            </w:tcBorders>
          </w:tcPr>
          <w:p w:rsidR="000220EB" w:rsidRDefault="007A2704" w:rsidP="005022EA">
            <w:pPr>
              <w:pStyle w:val="Heading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-1124585</wp:posOffset>
                  </wp:positionV>
                  <wp:extent cx="2012650" cy="1819275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2 - Copy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6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D6A77" w:rsidRPr="00553333">
              <w:rPr>
                <w:rFonts w:asciiTheme="majorBidi" w:hAnsiTheme="majorBidi" w:cstheme="majorBidi"/>
                <w:sz w:val="24"/>
                <w:szCs w:val="24"/>
              </w:rPr>
              <w:t>Marwan</w:t>
            </w:r>
          </w:p>
          <w:p w:rsidR="007B667A" w:rsidRDefault="000220EB" w:rsidP="005022EA">
            <w:pPr>
              <w:pStyle w:val="Heading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Pr="009642B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Marwan.349221@2freemail.com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220E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53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D6A77" w:rsidRPr="0055333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275E7A" w:rsidRDefault="00275E7A" w:rsidP="00275E7A"/>
          <w:p w:rsidR="00743D95" w:rsidRDefault="00743D95" w:rsidP="00275E7A"/>
          <w:p w:rsidR="000B2B6B" w:rsidRPr="00224D8E" w:rsidRDefault="000B2B6B" w:rsidP="00B067B4">
            <w:pPr>
              <w:pStyle w:val="e-mail"/>
            </w:pPr>
          </w:p>
        </w:tc>
      </w:tr>
      <w:tr w:rsidR="007D6A77" w:rsidRPr="001B3669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7D6A77" w:rsidRPr="003A02AA" w:rsidRDefault="00B067B4" w:rsidP="005022EA">
            <w:pPr>
              <w:pStyle w:val="Heading1"/>
            </w:pPr>
            <w:r>
              <w:t>overview</w:t>
            </w:r>
          </w:p>
        </w:tc>
      </w:tr>
      <w:tr w:rsidR="00B067B4" w:rsidRPr="001B3669" w:rsidTr="005022EA">
        <w:trPr>
          <w:trHeight w:val="390"/>
        </w:trPr>
        <w:tc>
          <w:tcPr>
            <w:tcW w:w="453" w:type="dxa"/>
            <w:gridSpan w:val="2"/>
            <w:tcBorders>
              <w:top w:val="single" w:sz="4" w:space="0" w:color="999999"/>
            </w:tcBorders>
          </w:tcPr>
          <w:p w:rsidR="00B067B4" w:rsidRDefault="00B067B4" w:rsidP="00B067B4"/>
        </w:tc>
        <w:tc>
          <w:tcPr>
            <w:tcW w:w="9609" w:type="dxa"/>
            <w:gridSpan w:val="5"/>
            <w:tcBorders>
              <w:top w:val="single" w:sz="4" w:space="0" w:color="999999"/>
            </w:tcBorders>
          </w:tcPr>
          <w:p w:rsidR="00B067B4" w:rsidRDefault="00B067B4" w:rsidP="00B067B4">
            <w:pPr>
              <w:pStyle w:val="BodyText1"/>
            </w:pPr>
          </w:p>
          <w:p w:rsidR="00B067B4" w:rsidRDefault="00B067B4" w:rsidP="004C1138">
            <w:pPr>
              <w:pStyle w:val="BodyText1"/>
            </w:pPr>
            <w:r>
              <w:t xml:space="preserve"> Ten years of professional experience, </w:t>
            </w:r>
            <w:r w:rsidR="004C1138">
              <w:t>contact</w:t>
            </w:r>
            <w:r>
              <w:t xml:space="preserve"> center and team management, Sales, marketing and operations, highly creative, recognized as a results-oriented and solution-focused individual. </w:t>
            </w:r>
          </w:p>
          <w:p w:rsidR="00B067B4" w:rsidRDefault="00B067B4" w:rsidP="00B067B4">
            <w:pPr>
              <w:pStyle w:val="BodyText1"/>
            </w:pPr>
          </w:p>
        </w:tc>
      </w:tr>
      <w:tr w:rsidR="00B067B4" w:rsidRPr="001B3669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B067B4" w:rsidRPr="00F12FFA" w:rsidRDefault="00B067B4" w:rsidP="00B067B4">
            <w:pPr>
              <w:pStyle w:val="Heading1"/>
              <w:rPr>
                <w:color w:val="0D0D0D" w:themeColor="text1" w:themeTint="F2"/>
              </w:rPr>
            </w:pPr>
            <w:r w:rsidRPr="00F12FFA">
              <w:rPr>
                <w:color w:val="0D0D0D" w:themeColor="text1" w:themeTint="F2"/>
              </w:rPr>
              <w:t>PROFESSIONAL EXPERIENCE</w:t>
            </w:r>
            <w:r>
              <w:rPr>
                <w:color w:val="0D0D0D" w:themeColor="text1" w:themeTint="F2"/>
              </w:rPr>
              <w:t xml:space="preserve"> – Dubai UAE</w:t>
            </w:r>
          </w:p>
        </w:tc>
      </w:tr>
      <w:tr w:rsidR="00B067B4" w:rsidRPr="001B3669" w:rsidTr="005022EA">
        <w:tc>
          <w:tcPr>
            <w:tcW w:w="453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B067B4" w:rsidRPr="00005432" w:rsidRDefault="00B067B4" w:rsidP="00B067B4">
            <w:pPr>
              <w:rPr>
                <w:rFonts w:cs="Tahoma"/>
              </w:rPr>
            </w:pPr>
          </w:p>
          <w:p w:rsidR="00B067B4" w:rsidRPr="00005432" w:rsidRDefault="00B067B4" w:rsidP="00B067B4">
            <w:pPr>
              <w:rPr>
                <w:rFonts w:cs="Tahoma"/>
              </w:rPr>
            </w:pPr>
          </w:p>
          <w:p w:rsidR="00B067B4" w:rsidRPr="00005432" w:rsidRDefault="00B067B4" w:rsidP="00B067B4">
            <w:pPr>
              <w:rPr>
                <w:rFonts w:cs="Tahoma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999999"/>
            </w:tcBorders>
          </w:tcPr>
          <w:p w:rsidR="00B067B4" w:rsidRPr="00005432" w:rsidRDefault="00B067B4" w:rsidP="00B067B4">
            <w:pPr>
              <w:pStyle w:val="Heading3"/>
              <w:rPr>
                <w:rFonts w:cs="Tahoma"/>
                <w:sz w:val="26"/>
                <w:szCs w:val="26"/>
              </w:rPr>
            </w:pPr>
          </w:p>
          <w:p w:rsidR="00B067B4" w:rsidRPr="00275E7A" w:rsidRDefault="00B16ED6" w:rsidP="001B11C6">
            <w:pPr>
              <w:pStyle w:val="Heading2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Team Leader - </w:t>
            </w:r>
            <w:r w:rsidR="007F7FDA">
              <w:rPr>
                <w:rFonts w:cs="Tahoma"/>
                <w:sz w:val="20"/>
                <w:szCs w:val="20"/>
              </w:rPr>
              <w:t xml:space="preserve">CONTACT </w:t>
            </w:r>
            <w:r w:rsidR="001B11C6" w:rsidRPr="00275E7A">
              <w:rPr>
                <w:rFonts w:cs="Tahoma"/>
                <w:sz w:val="20"/>
                <w:szCs w:val="20"/>
              </w:rPr>
              <w:t xml:space="preserve">CENTER </w:t>
            </w:r>
            <w:r>
              <w:rPr>
                <w:rFonts w:cs="Tahoma"/>
                <w:sz w:val="20"/>
                <w:szCs w:val="20"/>
              </w:rPr>
              <w:t>&amp; Operation</w:t>
            </w:r>
          </w:p>
          <w:p w:rsidR="00B067B4" w:rsidRPr="00005432" w:rsidRDefault="00B067B4" w:rsidP="00B067B4">
            <w:pPr>
              <w:rPr>
                <w:rFonts w:cs="Tahoma"/>
                <w:b/>
                <w:sz w:val="26"/>
                <w:szCs w:val="26"/>
              </w:rPr>
            </w:pPr>
          </w:p>
          <w:p w:rsidR="00E824C7" w:rsidRPr="006C48DF" w:rsidRDefault="000770EC" w:rsidP="00E824C7">
            <w:pPr>
              <w:rPr>
                <w:rFonts w:cs="Tahoma"/>
                <w:b/>
                <w:bCs/>
              </w:rPr>
            </w:pPr>
            <w:r w:rsidRPr="006C48DF">
              <w:rPr>
                <w:rFonts w:cs="Tahoma"/>
                <w:b/>
                <w:bCs/>
              </w:rPr>
              <w:t>Cupola Group MEA</w:t>
            </w:r>
          </w:p>
          <w:p w:rsidR="00B067B4" w:rsidRDefault="00E824C7" w:rsidP="006C48DF">
            <w:pPr>
              <w:rPr>
                <w:rFonts w:cs="Tahoma"/>
              </w:rPr>
            </w:pPr>
            <w:r>
              <w:rPr>
                <w:rFonts w:cs="Tahoma"/>
              </w:rPr>
              <w:t xml:space="preserve">Currently </w:t>
            </w:r>
            <w:r w:rsidR="006C48DF">
              <w:rPr>
                <w:rFonts w:cs="Tahoma"/>
              </w:rPr>
              <w:t>s</w:t>
            </w:r>
            <w:r>
              <w:rPr>
                <w:rFonts w:cs="Tahoma"/>
              </w:rPr>
              <w:t>upervising</w:t>
            </w:r>
            <w:r w:rsidR="006C48DF">
              <w:rPr>
                <w:rFonts w:cs="Tahoma"/>
              </w:rPr>
              <w:t xml:space="preserve"> the</w:t>
            </w:r>
            <w:r>
              <w:rPr>
                <w:rFonts w:cs="Tahoma"/>
              </w:rPr>
              <w:t xml:space="preserve"> U</w:t>
            </w:r>
            <w:r w:rsidR="006C48DF">
              <w:rPr>
                <w:rFonts w:cs="Tahoma"/>
              </w:rPr>
              <w:t xml:space="preserve">nited Arab Bankcontact center </w:t>
            </w:r>
            <w:r w:rsidR="00B067B4" w:rsidRPr="004D61B1">
              <w:rPr>
                <w:rFonts w:cs="Tahoma"/>
              </w:rPr>
              <w:t>&amp; CCRU</w:t>
            </w:r>
          </w:p>
          <w:p w:rsidR="000770EC" w:rsidRDefault="000770EC" w:rsidP="00D52925">
            <w:pPr>
              <w:rPr>
                <w:rFonts w:cs="Tahoma"/>
              </w:rPr>
            </w:pPr>
          </w:p>
          <w:p w:rsidR="004D2388" w:rsidRDefault="004D2388" w:rsidP="00D52925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Pr="004D2388">
              <w:rPr>
                <w:rFonts w:cs="Tahoma"/>
              </w:rPr>
              <w:t>ccomplishments</w:t>
            </w:r>
            <w:r>
              <w:rPr>
                <w:rFonts w:cs="Tahoma"/>
              </w:rPr>
              <w:t>:</w:t>
            </w:r>
          </w:p>
          <w:p w:rsidR="001D23C9" w:rsidRPr="001D23C9" w:rsidRDefault="001D23C9" w:rsidP="001D23C9">
            <w:pPr>
              <w:pStyle w:val="ListParagraph"/>
              <w:numPr>
                <w:ilvl w:val="0"/>
                <w:numId w:val="7"/>
              </w:numPr>
              <w:rPr>
                <w:rFonts w:cs="Tahoma"/>
              </w:rPr>
            </w:pPr>
            <w:r w:rsidRPr="001D23C9">
              <w:rPr>
                <w:rFonts w:cs="Tahoma"/>
              </w:rPr>
              <w:t xml:space="preserve">Reducing the contact center yearly budget by reducing the number of agents, the IVR system improved to handle many of the </w:t>
            </w:r>
            <w:proofErr w:type="spellStart"/>
            <w:r w:rsidRPr="001D23C9">
              <w:rPr>
                <w:rFonts w:cs="Tahoma"/>
              </w:rPr>
              <w:t>customers</w:t>
            </w:r>
            <w:proofErr w:type="spellEnd"/>
            <w:r w:rsidRPr="001D23C9">
              <w:rPr>
                <w:rFonts w:cs="Tahoma"/>
              </w:rPr>
              <w:t xml:space="preserve"> requests, agent were trained to handle calls with more efficiency in less time and a new improved shift schedule was implemented according to peak hours.</w:t>
            </w:r>
          </w:p>
          <w:p w:rsidR="001D23C9" w:rsidRPr="001D23C9" w:rsidRDefault="001D23C9" w:rsidP="001D23C9">
            <w:pPr>
              <w:pStyle w:val="ListParagraph"/>
              <w:numPr>
                <w:ilvl w:val="0"/>
                <w:numId w:val="7"/>
              </w:numPr>
              <w:rPr>
                <w:rFonts w:cs="Tahoma"/>
              </w:rPr>
            </w:pPr>
            <w:r w:rsidRPr="001D23C9">
              <w:rPr>
                <w:rFonts w:cs="Tahoma"/>
              </w:rPr>
              <w:t>Developing a new training plan which include soft skills, product knowledge, process and applications.</w:t>
            </w:r>
          </w:p>
          <w:p w:rsidR="0082296D" w:rsidRDefault="001D23C9" w:rsidP="001D23C9">
            <w:pPr>
              <w:pStyle w:val="ListParagraph"/>
              <w:numPr>
                <w:ilvl w:val="0"/>
                <w:numId w:val="7"/>
              </w:numPr>
              <w:rPr>
                <w:rFonts w:cs="Tahoma"/>
              </w:rPr>
            </w:pPr>
            <w:r w:rsidRPr="001D23C9">
              <w:rPr>
                <w:rFonts w:cs="Tahoma"/>
              </w:rPr>
              <w:t>Creating a product manual and a complete knowledge base easily accessible by the contact center agent.</w:t>
            </w:r>
          </w:p>
          <w:p w:rsidR="001D23C9" w:rsidRPr="001D23C9" w:rsidRDefault="001D23C9" w:rsidP="001D23C9">
            <w:pPr>
              <w:rPr>
                <w:rFonts w:cs="Tahoma"/>
              </w:rPr>
            </w:pPr>
          </w:p>
          <w:p w:rsidR="00B067B4" w:rsidRDefault="00B067B4" w:rsidP="00B067B4">
            <w:pPr>
              <w:rPr>
                <w:rFonts w:cs="Tahoma"/>
              </w:rPr>
            </w:pPr>
            <w:r w:rsidRPr="00005432">
              <w:rPr>
                <w:rFonts w:cs="Tahoma"/>
              </w:rPr>
              <w:t>Duties and Responsibilities:</w:t>
            </w:r>
          </w:p>
          <w:p w:rsidR="000E6F11" w:rsidRDefault="000E6F11" w:rsidP="00B067B4">
            <w:pPr>
              <w:rPr>
                <w:rFonts w:cs="Tahoma"/>
              </w:rPr>
            </w:pPr>
          </w:p>
          <w:p w:rsidR="00707C47" w:rsidRPr="000E6F11" w:rsidRDefault="00707C47" w:rsidP="000E6F11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E6F11">
              <w:rPr>
                <w:rFonts w:cs="Tahoma"/>
              </w:rPr>
              <w:t xml:space="preserve">Prepare call </w:t>
            </w:r>
            <w:r w:rsidR="0008509A" w:rsidRPr="000E6F11">
              <w:rPr>
                <w:rFonts w:cs="Tahoma"/>
              </w:rPr>
              <w:t>center</w:t>
            </w:r>
            <w:r w:rsidRPr="000E6F11">
              <w:rPr>
                <w:rFonts w:cs="Tahoma"/>
              </w:rPr>
              <w:t xml:space="preserve"> performance reports by collecting, </w:t>
            </w:r>
            <w:r w:rsidR="0008509A" w:rsidRPr="000E6F11">
              <w:rPr>
                <w:rFonts w:cs="Tahoma"/>
              </w:rPr>
              <w:t>analyzing</w:t>
            </w:r>
            <w:r w:rsidRPr="000E6F11">
              <w:rPr>
                <w:rFonts w:cs="Tahoma"/>
              </w:rPr>
              <w:t xml:space="preserve">, and </w:t>
            </w:r>
            <w:r w:rsidR="0008509A" w:rsidRPr="000E6F11">
              <w:rPr>
                <w:rFonts w:cs="Tahoma"/>
              </w:rPr>
              <w:t>summarizing</w:t>
            </w:r>
            <w:r w:rsidRPr="000E6F11">
              <w:rPr>
                <w:rFonts w:cs="Tahoma"/>
              </w:rPr>
              <w:t xml:space="preserve"> data and trends.</w:t>
            </w:r>
          </w:p>
          <w:p w:rsidR="001B7E8B" w:rsidRPr="000E6F11" w:rsidRDefault="001B7E8B" w:rsidP="000E6F11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E6F11">
              <w:rPr>
                <w:rFonts w:cs="Tahoma"/>
              </w:rPr>
              <w:t xml:space="preserve">Monitor and evaluate the quality of call </w:t>
            </w:r>
            <w:r w:rsidR="0008509A" w:rsidRPr="000E6F11">
              <w:rPr>
                <w:rFonts w:cs="Tahoma"/>
              </w:rPr>
              <w:t>center</w:t>
            </w:r>
            <w:r w:rsidRPr="000E6F11">
              <w:rPr>
                <w:rFonts w:cs="Tahoma"/>
              </w:rPr>
              <w:t xml:space="preserve"> agents and call handling.</w:t>
            </w:r>
          </w:p>
          <w:p w:rsidR="00707C47" w:rsidRPr="000E6F11" w:rsidRDefault="00707C47" w:rsidP="000E6F11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E6F11">
              <w:rPr>
                <w:rFonts w:cs="Tahoma"/>
              </w:rPr>
              <w:t xml:space="preserve">Accomplishes call </w:t>
            </w:r>
            <w:r w:rsidR="0008509A" w:rsidRPr="000E6F11">
              <w:rPr>
                <w:rFonts w:cs="Tahoma"/>
              </w:rPr>
              <w:t>center</w:t>
            </w:r>
            <w:r w:rsidRPr="000E6F11">
              <w:rPr>
                <w:rFonts w:cs="Tahoma"/>
              </w:rPr>
              <w:t xml:space="preserve"> human resource objectives by recruiting, selecting, orienting, training, assigning, coaching, counselling, and disciplining employees; administering scheduling systems; communicating job expectations; planning, monitoring, appraising, and reviewing job contributions; enforcing policies and procedures.</w:t>
            </w:r>
          </w:p>
          <w:p w:rsidR="000008E0" w:rsidRPr="000E6F11" w:rsidRDefault="000008E0" w:rsidP="000E6F11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E6F11">
              <w:rPr>
                <w:rFonts w:cs="Tahoma"/>
              </w:rPr>
              <w:t xml:space="preserve">Develop call </w:t>
            </w:r>
            <w:r w:rsidR="0008509A" w:rsidRPr="000E6F11">
              <w:rPr>
                <w:rFonts w:cs="Tahoma"/>
              </w:rPr>
              <w:t>center</w:t>
            </w:r>
            <w:r w:rsidRPr="000E6F11">
              <w:rPr>
                <w:rFonts w:cs="Tahoma"/>
              </w:rPr>
              <w:t xml:space="preserve"> systems by developing customer interaction and voice response systems, and voice networks; designing user interfaces; developing and executing user acceptance test plans; planning and controlling implementations.</w:t>
            </w:r>
          </w:p>
          <w:p w:rsidR="00D3779F" w:rsidRPr="000E6F11" w:rsidRDefault="00D3779F" w:rsidP="000E6F11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E6F11">
              <w:rPr>
                <w:rFonts w:cs="Tahoma"/>
              </w:rPr>
              <w:t xml:space="preserve">Determine call </w:t>
            </w:r>
            <w:r w:rsidR="0008509A" w:rsidRPr="000E6F11">
              <w:rPr>
                <w:rFonts w:cs="Tahoma"/>
              </w:rPr>
              <w:t>center</w:t>
            </w:r>
            <w:r w:rsidRPr="000E6F11">
              <w:rPr>
                <w:rFonts w:cs="Tahoma"/>
              </w:rPr>
              <w:t xml:space="preserve"> operational strategies by conducting needs assessments, performance reviews, capacity planning, and cost/benefit analyses; identifying and evaluating state-of-the-art new technologies; defining user requirements; establishing technical specifications, productivity, quality, and customer-service standards; contributing information and analysis to </w:t>
            </w:r>
            <w:r w:rsidR="0008509A" w:rsidRPr="000E6F11">
              <w:rPr>
                <w:rFonts w:cs="Tahoma"/>
              </w:rPr>
              <w:t>organizational</w:t>
            </w:r>
            <w:r w:rsidRPr="000E6F11">
              <w:rPr>
                <w:rFonts w:cs="Tahoma"/>
              </w:rPr>
              <w:t xml:space="preserve"> strategic plans and reviews.</w:t>
            </w:r>
          </w:p>
          <w:p w:rsidR="00D3779F" w:rsidRPr="000E6F11" w:rsidRDefault="00D3779F" w:rsidP="000E6F11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E6F11">
              <w:rPr>
                <w:rFonts w:cs="Tahoma"/>
              </w:rPr>
              <w:t>Establish best practices through the entire policy support process. Ensure customer service is timely and accurate.</w:t>
            </w:r>
          </w:p>
          <w:p w:rsidR="000008E0" w:rsidRPr="0008509A" w:rsidRDefault="000008E0" w:rsidP="000008E0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8509A">
              <w:rPr>
                <w:rFonts w:cs="Tahoma"/>
              </w:rPr>
              <w:t>Supervise the activities and work volume of the Contact Centre.</w:t>
            </w:r>
          </w:p>
          <w:p w:rsidR="000008E0" w:rsidRPr="0008509A" w:rsidRDefault="000008E0" w:rsidP="000008E0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8509A">
              <w:rPr>
                <w:rFonts w:cs="Tahoma"/>
              </w:rPr>
              <w:t>Set a daily plan for outbound tasks, prepare the outcome reports to the marketing team and to the analyst team.</w:t>
            </w:r>
          </w:p>
          <w:p w:rsidR="000008E0" w:rsidRPr="0008509A" w:rsidRDefault="000008E0" w:rsidP="000008E0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8509A">
              <w:rPr>
                <w:rFonts w:cs="Tahoma"/>
              </w:rPr>
              <w:t>Translating contracts, training materials, manuals and contact center inbound / outbound scripts.</w:t>
            </w:r>
          </w:p>
          <w:p w:rsidR="000008E0" w:rsidRPr="0008509A" w:rsidRDefault="000008E0" w:rsidP="000008E0">
            <w:pPr>
              <w:pStyle w:val="ListParagraph"/>
              <w:numPr>
                <w:ilvl w:val="0"/>
                <w:numId w:val="4"/>
              </w:numPr>
              <w:rPr>
                <w:rFonts w:cs="Tahoma"/>
              </w:rPr>
            </w:pPr>
            <w:r w:rsidRPr="0008509A">
              <w:rPr>
                <w:rFonts w:cs="Tahoma"/>
              </w:rPr>
              <w:t>Payroll (Overtime calculation, bounces, Dedications, Allowances).</w:t>
            </w:r>
          </w:p>
          <w:p w:rsidR="00D3779F" w:rsidRDefault="00D3779F" w:rsidP="0008509A">
            <w:pPr>
              <w:pStyle w:val="ListParagraph"/>
              <w:rPr>
                <w:rFonts w:cs="Tahoma"/>
              </w:rPr>
            </w:pPr>
          </w:p>
          <w:p w:rsidR="00A00D47" w:rsidRDefault="00A00D47" w:rsidP="00A00D47">
            <w:pPr>
              <w:rPr>
                <w:rFonts w:cs="Tahoma"/>
                <w:u w:val="single"/>
              </w:rPr>
            </w:pPr>
            <w:bookmarkStart w:id="0" w:name="_GoBack"/>
            <w:bookmarkEnd w:id="0"/>
            <w:r>
              <w:rPr>
                <w:rFonts w:cs="Tahoma"/>
                <w:u w:val="single"/>
              </w:rPr>
              <w:t>Previous projects within Cupola Group (Team Leader)</w:t>
            </w:r>
          </w:p>
          <w:p w:rsidR="00A00D47" w:rsidRPr="000770EC" w:rsidRDefault="00A00D47" w:rsidP="00A00D47">
            <w:pPr>
              <w:rPr>
                <w:rFonts w:cs="Tahoma"/>
                <w:u w:val="single"/>
              </w:rPr>
            </w:pPr>
          </w:p>
          <w:p w:rsidR="00A00D47" w:rsidRPr="004D61B1" w:rsidRDefault="00A00D47" w:rsidP="00A00D47">
            <w:pPr>
              <w:rPr>
                <w:rFonts w:cs="Tahoma"/>
              </w:rPr>
            </w:pPr>
            <w:proofErr w:type="spellStart"/>
            <w:r w:rsidRPr="004D61B1">
              <w:rPr>
                <w:rFonts w:cs="Tahoma"/>
              </w:rPr>
              <w:lastRenderedPageBreak/>
              <w:t>A</w:t>
            </w:r>
            <w:r>
              <w:rPr>
                <w:rFonts w:cs="Tahoma"/>
              </w:rPr>
              <w:t>ltayer</w:t>
            </w:r>
            <w:proofErr w:type="spellEnd"/>
            <w:r>
              <w:rPr>
                <w:rFonts w:cs="Tahoma"/>
              </w:rPr>
              <w:t xml:space="preserve"> loyalty program (Amber) contact center.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r w:rsidRPr="004D61B1">
              <w:rPr>
                <w:rFonts w:cs="Tahoma"/>
              </w:rPr>
              <w:t>Ministry of Culture</w:t>
            </w:r>
            <w:r>
              <w:rPr>
                <w:rFonts w:cs="Tahoma"/>
              </w:rPr>
              <w:t xml:space="preserve"> and Knowledge Development contact center.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r w:rsidRPr="004D61B1">
              <w:rPr>
                <w:rFonts w:cs="Tahoma"/>
              </w:rPr>
              <w:t>B</w:t>
            </w:r>
            <w:r>
              <w:rPr>
                <w:rFonts w:cs="Tahoma"/>
              </w:rPr>
              <w:t xml:space="preserve">ain </w:t>
            </w:r>
            <w:r w:rsidRPr="004D61B1">
              <w:rPr>
                <w:rFonts w:cs="Tahoma"/>
              </w:rPr>
              <w:t>&amp; C</w:t>
            </w:r>
            <w:r>
              <w:rPr>
                <w:rFonts w:cs="Tahoma"/>
              </w:rPr>
              <w:t xml:space="preserve">ompany </w:t>
            </w:r>
            <w:r w:rsidRPr="004D61B1">
              <w:rPr>
                <w:rFonts w:cs="Tahoma"/>
              </w:rPr>
              <w:t xml:space="preserve">(US) (NPS / Delight Calls)for </w:t>
            </w:r>
            <w:proofErr w:type="spellStart"/>
            <w:r w:rsidRPr="004D61B1">
              <w:rPr>
                <w:rFonts w:cs="Tahoma"/>
              </w:rPr>
              <w:t>A</w:t>
            </w:r>
            <w:r>
              <w:rPr>
                <w:rFonts w:cs="Tahoma"/>
              </w:rPr>
              <w:t>ltayerretail</w:t>
            </w:r>
            <w:proofErr w:type="spellEnd"/>
            <w:r>
              <w:rPr>
                <w:rFonts w:cs="Tahoma"/>
              </w:rPr>
              <w:t xml:space="preserve"> stores.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r w:rsidRPr="004D61B1">
              <w:rPr>
                <w:rFonts w:cs="Tahoma"/>
              </w:rPr>
              <w:t xml:space="preserve">MBC </w:t>
            </w:r>
            <w:r>
              <w:rPr>
                <w:rFonts w:cs="Tahoma"/>
              </w:rPr>
              <w:t>–</w:t>
            </w:r>
            <w:proofErr w:type="spellStart"/>
            <w:r w:rsidRPr="004D61B1">
              <w:rPr>
                <w:rFonts w:cs="Tahoma"/>
              </w:rPr>
              <w:t>T</w:t>
            </w:r>
            <w:r>
              <w:rPr>
                <w:rFonts w:cs="Tahoma"/>
              </w:rPr>
              <w:t>ecnosat</w:t>
            </w:r>
            <w:proofErr w:type="spellEnd"/>
            <w:r>
              <w:rPr>
                <w:rFonts w:cs="Tahoma"/>
              </w:rPr>
              <w:t xml:space="preserve"> a</w:t>
            </w:r>
            <w:r w:rsidRPr="004D61B1">
              <w:rPr>
                <w:rFonts w:cs="Tahoma"/>
              </w:rPr>
              <w:t xml:space="preserve">ctivation </w:t>
            </w:r>
            <w:r>
              <w:rPr>
                <w:rFonts w:cs="Tahoma"/>
              </w:rPr>
              <w:t>l</w:t>
            </w:r>
            <w:r w:rsidRPr="004D61B1">
              <w:rPr>
                <w:rFonts w:cs="Tahoma"/>
              </w:rPr>
              <w:t>ine</w:t>
            </w:r>
            <w:r>
              <w:rPr>
                <w:rFonts w:cs="Tahoma"/>
              </w:rPr>
              <w:t>.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r w:rsidRPr="004D61B1">
              <w:rPr>
                <w:rFonts w:cs="Tahoma"/>
              </w:rPr>
              <w:t xml:space="preserve">PM Connect (UK) Deactivation </w:t>
            </w:r>
            <w:r>
              <w:rPr>
                <w:rFonts w:cs="Tahoma"/>
              </w:rPr>
              <w:t>line (3rd party m</w:t>
            </w:r>
            <w:r w:rsidRPr="004D61B1">
              <w:rPr>
                <w:rFonts w:cs="Tahoma"/>
              </w:rPr>
              <w:t>obile services provider for du and Etisalat)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proofErr w:type="spellStart"/>
            <w:r w:rsidRPr="004D61B1">
              <w:rPr>
                <w:rFonts w:cs="Tahoma"/>
              </w:rPr>
              <w:t>Revworld</w:t>
            </w:r>
            <w:proofErr w:type="spellEnd"/>
            <w:r w:rsidRPr="004D61B1">
              <w:rPr>
                <w:rFonts w:cs="Tahoma"/>
              </w:rPr>
              <w:t xml:space="preserve"> (US) (</w:t>
            </w:r>
            <w:proofErr w:type="spellStart"/>
            <w:r w:rsidR="00C12901">
              <w:rPr>
                <w:rFonts w:cs="Tahoma"/>
              </w:rPr>
              <w:t>Etihad</w:t>
            </w:r>
            <w:proofErr w:type="spellEnd"/>
            <w:r w:rsidR="00C12901">
              <w:rPr>
                <w:rFonts w:cs="Tahoma"/>
              </w:rPr>
              <w:t xml:space="preserve"> </w:t>
            </w:r>
            <w:proofErr w:type="spellStart"/>
            <w:r w:rsidR="00C12901">
              <w:rPr>
                <w:rFonts w:cs="Tahoma"/>
              </w:rPr>
              <w:t>Wal</w:t>
            </w:r>
            <w:r>
              <w:rPr>
                <w:rFonts w:cs="Tahoma"/>
              </w:rPr>
              <w:t>etplus</w:t>
            </w:r>
            <w:proofErr w:type="spellEnd"/>
            <w:r>
              <w:rPr>
                <w:rFonts w:cs="Tahoma"/>
              </w:rPr>
              <w:t xml:space="preserve"> Credit Card) contact center.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r w:rsidRPr="004D61B1">
              <w:rPr>
                <w:rFonts w:cs="Tahoma"/>
              </w:rPr>
              <w:t xml:space="preserve">C3 Card </w:t>
            </w:r>
            <w:r>
              <w:rPr>
                <w:rFonts w:cs="Tahoma"/>
              </w:rPr>
              <w:t xml:space="preserve"> - contact center</w:t>
            </w:r>
          </w:p>
          <w:p w:rsidR="00A00D47" w:rsidRPr="004D61B1" w:rsidRDefault="00A00D47" w:rsidP="00A00D47">
            <w:pPr>
              <w:rPr>
                <w:rFonts w:cs="Tahoma"/>
              </w:rPr>
            </w:pPr>
            <w:proofErr w:type="spellStart"/>
            <w:r w:rsidRPr="004D61B1">
              <w:rPr>
                <w:rFonts w:cs="Tahoma"/>
              </w:rPr>
              <w:t>T</w:t>
            </w:r>
            <w:r>
              <w:rPr>
                <w:rFonts w:cs="Tahoma"/>
              </w:rPr>
              <w:t>ranscore</w:t>
            </w:r>
            <w:proofErr w:type="spellEnd"/>
            <w:r w:rsidRPr="004D61B1">
              <w:rPr>
                <w:rFonts w:cs="Tahoma"/>
              </w:rPr>
              <w:t>(US) - SALIK</w:t>
            </w:r>
            <w:r>
              <w:rPr>
                <w:rFonts w:cs="Tahoma"/>
              </w:rPr>
              <w:t xml:space="preserve"> toll gates operators in Dubai.</w:t>
            </w:r>
          </w:p>
          <w:p w:rsidR="00B067B4" w:rsidRPr="00005432" w:rsidRDefault="00B067B4" w:rsidP="00B067B4">
            <w:pPr>
              <w:pStyle w:val="Heading3"/>
              <w:rPr>
                <w:rFonts w:cs="Tahoma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999999"/>
            </w:tcBorders>
          </w:tcPr>
          <w:p w:rsidR="00B067B4" w:rsidRDefault="00B067B4" w:rsidP="00B067B4">
            <w:pPr>
              <w:pStyle w:val="Dates"/>
              <w:jc w:val="left"/>
              <w:rPr>
                <w:b/>
                <w:bCs/>
              </w:rPr>
            </w:pPr>
          </w:p>
          <w:p w:rsidR="00B067B4" w:rsidRPr="00CE2C34" w:rsidRDefault="00B067B4" w:rsidP="00B067B4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Feb </w:t>
            </w:r>
            <w:r w:rsidRPr="00CE2C34">
              <w:rPr>
                <w:b/>
                <w:bCs/>
              </w:rPr>
              <w:t>201</w:t>
            </w:r>
            <w:r>
              <w:rPr>
                <w:b/>
                <w:bCs/>
              </w:rPr>
              <w:t>2</w:t>
            </w:r>
            <w:r w:rsidRPr="00CE2C34">
              <w:rPr>
                <w:b/>
                <w:bCs/>
              </w:rPr>
              <w:t>- Present</w:t>
            </w:r>
          </w:p>
        </w:tc>
      </w:tr>
      <w:tr w:rsidR="00B067B4" w:rsidRPr="001B3669" w:rsidTr="005022EA">
        <w:trPr>
          <w:gridAfter w:val="5"/>
          <w:wAfter w:w="9609" w:type="dxa"/>
          <w:trHeight w:val="458"/>
        </w:trPr>
        <w:tc>
          <w:tcPr>
            <w:tcW w:w="453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B067B4" w:rsidRDefault="00B067B4" w:rsidP="00B067B4"/>
        </w:tc>
      </w:tr>
      <w:tr w:rsidR="00B067B4" w:rsidRPr="001B3669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B067B4" w:rsidRPr="00F12FFA" w:rsidRDefault="00B067B4" w:rsidP="00B067B4">
            <w:pPr>
              <w:pStyle w:val="Heading1"/>
              <w:rPr>
                <w:color w:val="0D0D0D" w:themeColor="text1" w:themeTint="F2"/>
              </w:rPr>
            </w:pPr>
            <w:r w:rsidRPr="00F12FFA">
              <w:rPr>
                <w:color w:val="0D0D0D" w:themeColor="text1" w:themeTint="F2"/>
              </w:rPr>
              <w:t>PROFESSIONAL EXPERIENCE</w:t>
            </w:r>
            <w:r>
              <w:rPr>
                <w:color w:val="0D0D0D" w:themeColor="text1" w:themeTint="F2"/>
              </w:rPr>
              <w:t xml:space="preserve"> – Amman Jordan</w:t>
            </w:r>
          </w:p>
        </w:tc>
      </w:tr>
      <w:tr w:rsidR="00B067B4" w:rsidRPr="001B3669" w:rsidTr="005022EA">
        <w:tc>
          <w:tcPr>
            <w:tcW w:w="453" w:type="dxa"/>
            <w:gridSpan w:val="2"/>
            <w:tcBorders>
              <w:top w:val="single" w:sz="4" w:space="0" w:color="999999"/>
            </w:tcBorders>
            <w:shd w:val="clear" w:color="auto" w:fill="auto"/>
          </w:tcPr>
          <w:p w:rsidR="00B067B4" w:rsidRDefault="00B067B4" w:rsidP="00B067B4"/>
        </w:tc>
        <w:tc>
          <w:tcPr>
            <w:tcW w:w="7683" w:type="dxa"/>
            <w:gridSpan w:val="3"/>
            <w:tcBorders>
              <w:top w:val="single" w:sz="4" w:space="0" w:color="999999"/>
            </w:tcBorders>
          </w:tcPr>
          <w:p w:rsidR="00B067B4" w:rsidRPr="002D657C" w:rsidRDefault="00B067B4" w:rsidP="00B067B4">
            <w:pPr>
              <w:pStyle w:val="bulletedlist"/>
              <w:numPr>
                <w:ilvl w:val="0"/>
                <w:numId w:val="0"/>
              </w:numPr>
              <w:rPr>
                <w:rFonts w:cs="Tahoma"/>
                <w:b/>
                <w:bCs/>
              </w:rPr>
            </w:pPr>
            <w:r w:rsidRPr="00CE7A13">
              <w:rPr>
                <w:rStyle w:val="Heading3Char"/>
              </w:rPr>
              <w:t xml:space="preserve">Sales and Customer </w:t>
            </w:r>
            <w:r>
              <w:rPr>
                <w:rStyle w:val="Heading3Char"/>
              </w:rPr>
              <w:t>Service R</w:t>
            </w:r>
            <w:r w:rsidRPr="00CE7A13">
              <w:rPr>
                <w:rStyle w:val="Heading3Char"/>
              </w:rPr>
              <w:t>epresentative</w:t>
            </w:r>
          </w:p>
        </w:tc>
        <w:tc>
          <w:tcPr>
            <w:tcW w:w="1926" w:type="dxa"/>
            <w:gridSpan w:val="2"/>
            <w:tcBorders>
              <w:top w:val="single" w:sz="4" w:space="0" w:color="999999"/>
            </w:tcBorders>
          </w:tcPr>
          <w:p w:rsidR="00B067B4" w:rsidRPr="00FC1E21" w:rsidRDefault="00B067B4" w:rsidP="00B067B4">
            <w:pPr>
              <w:pStyle w:val="Dates"/>
              <w:jc w:val="left"/>
            </w:pPr>
            <w:r>
              <w:t>Feb 2011- Feb 2012</w:t>
            </w:r>
          </w:p>
        </w:tc>
      </w:tr>
      <w:tr w:rsidR="00B067B4" w:rsidRPr="001B3669" w:rsidTr="005022EA">
        <w:trPr>
          <w:trHeight w:val="458"/>
        </w:trPr>
        <w:tc>
          <w:tcPr>
            <w:tcW w:w="453" w:type="dxa"/>
            <w:gridSpan w:val="2"/>
            <w:tcBorders>
              <w:bottom w:val="single" w:sz="4" w:space="0" w:color="999999"/>
            </w:tcBorders>
            <w:shd w:val="clear" w:color="auto" w:fill="auto"/>
          </w:tcPr>
          <w:p w:rsidR="00B067B4" w:rsidRDefault="00B067B4" w:rsidP="00B067B4"/>
        </w:tc>
        <w:tc>
          <w:tcPr>
            <w:tcW w:w="9609" w:type="dxa"/>
            <w:gridSpan w:val="5"/>
          </w:tcPr>
          <w:p w:rsidR="00B067B4" w:rsidRPr="00275E7A" w:rsidRDefault="00B067B4" w:rsidP="00EF64A6">
            <w:pPr>
              <w:rPr>
                <w:rStyle w:val="CharAttribute10"/>
                <w:rFonts w:ascii="Tahoma" w:cs="Tahoma"/>
              </w:rPr>
            </w:pPr>
            <w:proofErr w:type="spellStart"/>
            <w:r w:rsidRPr="00275E7A">
              <w:rPr>
                <w:rStyle w:val="CharAttribute10"/>
                <w:rFonts w:ascii="Tahoma" w:cs="Tahoma"/>
              </w:rPr>
              <w:t>U</w:t>
            </w:r>
            <w:r w:rsidR="006C48DF">
              <w:rPr>
                <w:rStyle w:val="CharAttribute10"/>
                <w:rFonts w:ascii="Tahoma" w:cs="Tahoma"/>
              </w:rPr>
              <w:t>mniah</w:t>
            </w:r>
            <w:proofErr w:type="spellEnd"/>
            <w:r w:rsidR="006C48DF">
              <w:rPr>
                <w:rStyle w:val="CharAttribute10"/>
                <w:rFonts w:ascii="Tahoma" w:cs="Tahoma"/>
              </w:rPr>
              <w:t xml:space="preserve"> Telecommunications</w:t>
            </w:r>
            <w:r w:rsidRPr="00275E7A">
              <w:rPr>
                <w:rStyle w:val="CharAttribute10"/>
                <w:rFonts w:ascii="Tahoma" w:cs="Tahoma"/>
              </w:rPr>
              <w:t xml:space="preserve">, Leading </w:t>
            </w:r>
            <w:r w:rsidR="00EF64A6">
              <w:rPr>
                <w:rStyle w:val="CharAttribute10"/>
                <w:rFonts w:ascii="Tahoma" w:cs="Tahoma"/>
              </w:rPr>
              <w:t>m</w:t>
            </w:r>
            <w:r w:rsidRPr="00275E7A">
              <w:rPr>
                <w:rStyle w:val="CharAttribute10"/>
                <w:rFonts w:ascii="Tahoma" w:cs="Tahoma"/>
              </w:rPr>
              <w:t>obile carrier in Jordan</w:t>
            </w:r>
          </w:p>
          <w:p w:rsidR="00275E7A" w:rsidRDefault="00275E7A" w:rsidP="00B067B4">
            <w:pPr>
              <w:rPr>
                <w:rStyle w:val="CharAttribute10"/>
                <w:rFonts w:cs="Tahoma"/>
              </w:rPr>
            </w:pPr>
          </w:p>
          <w:p w:rsidR="00B067B4" w:rsidRPr="008109B0" w:rsidRDefault="00B067B4" w:rsidP="00B067B4">
            <w:pPr>
              <w:rPr>
                <w:rStyle w:val="CharAttribute10"/>
                <w:rFonts w:ascii="Tahoma" w:cs="Tahoma"/>
                <w:b/>
                <w:bCs/>
              </w:rPr>
            </w:pPr>
            <w:r w:rsidRPr="008109B0">
              <w:rPr>
                <w:rStyle w:val="CharAttribute10"/>
                <w:rFonts w:ascii="Tahoma" w:cs="Tahoma"/>
                <w:b/>
                <w:bCs/>
              </w:rPr>
              <w:t>Customer Service Representative</w:t>
            </w:r>
            <w:r>
              <w:rPr>
                <w:rStyle w:val="CharAttribute10"/>
                <w:rFonts w:ascii="Tahoma" w:cs="Tahoma"/>
                <w:b/>
                <w:bCs/>
              </w:rPr>
              <w:t xml:space="preserve"> (Part </w:t>
            </w:r>
            <w:r w:rsidR="00275E7A">
              <w:rPr>
                <w:rStyle w:val="CharAttribute10"/>
                <w:rFonts w:ascii="Tahoma" w:cs="Tahoma"/>
                <w:b/>
                <w:bCs/>
              </w:rPr>
              <w:t xml:space="preserve">Time)  </w:t>
            </w:r>
            <w:r>
              <w:rPr>
                <w:rStyle w:val="CharAttribute10"/>
                <w:rFonts w:ascii="Tahoma" w:cs="Tahoma"/>
              </w:rPr>
              <w:t>Jan 2010</w:t>
            </w:r>
            <w:r w:rsidRPr="008109B0">
              <w:rPr>
                <w:rStyle w:val="CharAttribute10"/>
                <w:rFonts w:ascii="Tahoma" w:cs="Tahoma"/>
              </w:rPr>
              <w:t xml:space="preserve"> – Feb 2011</w:t>
            </w:r>
          </w:p>
          <w:p w:rsidR="00B067B4" w:rsidRDefault="00B067B4" w:rsidP="00B067B4">
            <w:pPr>
              <w:rPr>
                <w:rStyle w:val="CharAttribute10"/>
                <w:rFonts w:cs="Tahoma"/>
              </w:rPr>
            </w:pPr>
            <w:proofErr w:type="spellStart"/>
            <w:r>
              <w:rPr>
                <w:rStyle w:val="CharAttribute10"/>
                <w:rFonts w:ascii="Tahoma" w:cs="Tahoma"/>
              </w:rPr>
              <w:t>Extensya</w:t>
            </w:r>
            <w:r w:rsidRPr="007730ED">
              <w:rPr>
                <w:rStyle w:val="CharAttribute10"/>
                <w:rFonts w:ascii="Tahoma" w:cs="Tahoma"/>
              </w:rPr>
              <w:t>:</w:t>
            </w:r>
            <w:r w:rsidRPr="00141371">
              <w:rPr>
                <w:rStyle w:val="CharAttribute10"/>
                <w:rFonts w:ascii="Tahoma" w:cs="Tahoma"/>
              </w:rPr>
              <w:t>O</w:t>
            </w:r>
            <w:r w:rsidR="00EF64A6">
              <w:rPr>
                <w:rStyle w:val="CharAttribute10"/>
                <w:rFonts w:ascii="Tahoma" w:cs="Tahoma"/>
              </w:rPr>
              <w:t>utsourcing</w:t>
            </w:r>
            <w:proofErr w:type="spellEnd"/>
            <w:r w:rsidR="00EF64A6">
              <w:rPr>
                <w:rStyle w:val="CharAttribute10"/>
                <w:rFonts w:ascii="Tahoma" w:cs="Tahoma"/>
              </w:rPr>
              <w:t xml:space="preserve"> c</w:t>
            </w:r>
            <w:r>
              <w:rPr>
                <w:rStyle w:val="CharAttribute10"/>
                <w:rFonts w:ascii="Tahoma" w:cs="Tahoma"/>
              </w:rPr>
              <w:t xml:space="preserve">ompany for </w:t>
            </w:r>
            <w:proofErr w:type="spellStart"/>
            <w:r>
              <w:rPr>
                <w:rStyle w:val="CharAttribute10"/>
                <w:rFonts w:ascii="Tahoma" w:cs="Tahoma"/>
              </w:rPr>
              <w:t>flydubai</w:t>
            </w:r>
            <w:proofErr w:type="spellEnd"/>
            <w:r w:rsidRPr="00141371">
              <w:rPr>
                <w:rStyle w:val="CharAttribute10"/>
                <w:rFonts w:ascii="Tahoma" w:cs="Tahoma"/>
              </w:rPr>
              <w:t xml:space="preserve">, Saudi </w:t>
            </w:r>
            <w:r w:rsidR="00EF64A6">
              <w:rPr>
                <w:rStyle w:val="CharAttribute10"/>
                <w:rFonts w:ascii="Tahoma" w:cs="Tahoma"/>
              </w:rPr>
              <w:t>a</w:t>
            </w:r>
            <w:r w:rsidRPr="00141371">
              <w:rPr>
                <w:rStyle w:val="CharAttribute10"/>
                <w:rFonts w:ascii="Tahoma" w:cs="Tahoma"/>
              </w:rPr>
              <w:t>irlines, du, Orange Jordan</w:t>
            </w:r>
          </w:p>
          <w:p w:rsidR="00B067B4" w:rsidRDefault="00B067B4" w:rsidP="00B067B4">
            <w:pPr>
              <w:rPr>
                <w:rStyle w:val="CharAttribute10"/>
                <w:rFonts w:cs="Tahoma"/>
              </w:rPr>
            </w:pPr>
            <w:r>
              <w:rPr>
                <w:rStyle w:val="Heading3Char"/>
              </w:rPr>
              <w:t>HR Officer</w:t>
            </w:r>
            <w:r>
              <w:rPr>
                <w:rStyle w:val="CharAttribute10"/>
                <w:rFonts w:cs="Tahoma"/>
              </w:rPr>
              <w:t xml:space="preserve">                                                                                                                          Jul 2010 </w:t>
            </w:r>
            <w:r>
              <w:rPr>
                <w:rStyle w:val="CharAttribute10"/>
                <w:rFonts w:cs="Tahoma"/>
              </w:rPr>
              <w:t>–</w:t>
            </w:r>
            <w:r>
              <w:rPr>
                <w:rStyle w:val="CharAttribute10"/>
                <w:rFonts w:cs="Tahoma"/>
              </w:rPr>
              <w:t xml:space="preserve"> Feb 2011</w:t>
            </w:r>
          </w:p>
          <w:p w:rsidR="00B067B4" w:rsidRPr="00275E7A" w:rsidRDefault="00B067B4" w:rsidP="00B067B4">
            <w:pPr>
              <w:rPr>
                <w:rStyle w:val="CharAttribute10"/>
                <w:rFonts w:ascii="Tahoma" w:cs="Tahoma"/>
              </w:rPr>
            </w:pPr>
            <w:r w:rsidRPr="00275E7A">
              <w:rPr>
                <w:rStyle w:val="CharAttribute10"/>
                <w:rFonts w:ascii="Tahoma" w:cs="Tahoma"/>
              </w:rPr>
              <w:t xml:space="preserve">Integrated Logistics and Shipping, LTD    </w:t>
            </w:r>
          </w:p>
          <w:p w:rsidR="00A82F61" w:rsidRPr="000E6BC0" w:rsidRDefault="00A82F61" w:rsidP="002833FF">
            <w:pPr>
              <w:rPr>
                <w:rFonts w:cs="Tahoma"/>
              </w:rPr>
            </w:pPr>
          </w:p>
        </w:tc>
      </w:tr>
      <w:tr w:rsidR="00B067B4" w:rsidRPr="001B3669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067B4" w:rsidRPr="001B3669" w:rsidRDefault="00B067B4" w:rsidP="00B067B4">
            <w:pPr>
              <w:pStyle w:val="Heading1"/>
            </w:pPr>
            <w:r>
              <w:t>education</w:t>
            </w:r>
          </w:p>
        </w:tc>
      </w:tr>
      <w:tr w:rsidR="00B067B4" w:rsidRPr="001B3669" w:rsidTr="005022EA">
        <w:trPr>
          <w:trHeight w:val="80"/>
        </w:trPr>
        <w:tc>
          <w:tcPr>
            <w:tcW w:w="453" w:type="dxa"/>
            <w:gridSpan w:val="2"/>
            <w:vMerge w:val="restart"/>
            <w:tcBorders>
              <w:top w:val="single" w:sz="4" w:space="0" w:color="999999"/>
            </w:tcBorders>
            <w:shd w:val="clear" w:color="auto" w:fill="auto"/>
          </w:tcPr>
          <w:p w:rsidR="00B067B4" w:rsidRPr="001B3669" w:rsidRDefault="00B067B4" w:rsidP="00B067B4"/>
        </w:tc>
        <w:tc>
          <w:tcPr>
            <w:tcW w:w="6416" w:type="dxa"/>
            <w:gridSpan w:val="2"/>
            <w:tcBorders>
              <w:top w:val="single" w:sz="4" w:space="0" w:color="999999"/>
            </w:tcBorders>
          </w:tcPr>
          <w:p w:rsidR="00B067B4" w:rsidRPr="0060499C" w:rsidRDefault="00B067B4" w:rsidP="00B067B4">
            <w:pPr>
              <w:pStyle w:val="Heading3"/>
              <w:rPr>
                <w:rFonts w:cs="Tahoma"/>
                <w:i/>
                <w:iCs/>
                <w:color w:val="0D0D0D" w:themeColor="text1" w:themeTint="F2"/>
              </w:rPr>
            </w:pPr>
            <w:r w:rsidRPr="0060499C">
              <w:rPr>
                <w:rStyle w:val="Emphasis"/>
                <w:rFonts w:cs="Tahoma"/>
                <w:i w:val="0"/>
                <w:iCs w:val="0"/>
                <w:color w:val="0D0D0D" w:themeColor="text1" w:themeTint="F2"/>
                <w:shd w:val="clear" w:color="auto" w:fill="FFFFFF"/>
              </w:rPr>
              <w:t xml:space="preserve">Bachelor </w:t>
            </w:r>
            <w:r>
              <w:rPr>
                <w:rStyle w:val="Emphasis"/>
                <w:rFonts w:cs="Tahoma"/>
                <w:i w:val="0"/>
                <w:iCs w:val="0"/>
                <w:color w:val="0D0D0D" w:themeColor="text1" w:themeTint="F2"/>
                <w:shd w:val="clear" w:color="auto" w:fill="FFFFFF"/>
              </w:rPr>
              <w:t xml:space="preserve">Degree in </w:t>
            </w:r>
            <w:r w:rsidRPr="0060499C">
              <w:rPr>
                <w:rStyle w:val="Emphasis"/>
                <w:rFonts w:cs="Tahoma"/>
                <w:i w:val="0"/>
                <w:iCs w:val="0"/>
                <w:color w:val="0D0D0D" w:themeColor="text1" w:themeTint="F2"/>
                <w:shd w:val="clear" w:color="auto" w:fill="FFFFFF"/>
              </w:rPr>
              <w:t>English</w:t>
            </w:r>
            <w:r w:rsidRPr="0060499C">
              <w:rPr>
                <w:rFonts w:cs="Tahoma"/>
                <w:color w:val="0D0D0D" w:themeColor="text1" w:themeTint="F2"/>
              </w:rPr>
              <w:t>Translation</w:t>
            </w:r>
          </w:p>
        </w:tc>
        <w:tc>
          <w:tcPr>
            <w:tcW w:w="3193" w:type="dxa"/>
            <w:gridSpan w:val="3"/>
            <w:tcBorders>
              <w:top w:val="single" w:sz="4" w:space="0" w:color="999999"/>
            </w:tcBorders>
          </w:tcPr>
          <w:p w:rsidR="00B067B4" w:rsidRPr="00FC1E21" w:rsidRDefault="00B067B4" w:rsidP="00B067B4">
            <w:pPr>
              <w:pStyle w:val="Dates"/>
            </w:pPr>
            <w:r>
              <w:t>2010</w:t>
            </w:r>
          </w:p>
        </w:tc>
      </w:tr>
      <w:tr w:rsidR="00B067B4" w:rsidRPr="001B3669" w:rsidTr="005022EA">
        <w:trPr>
          <w:trHeight w:val="1062"/>
        </w:trPr>
        <w:tc>
          <w:tcPr>
            <w:tcW w:w="453" w:type="dxa"/>
            <w:gridSpan w:val="2"/>
            <w:vMerge/>
            <w:tcBorders>
              <w:bottom w:val="single" w:sz="4" w:space="0" w:color="999999"/>
            </w:tcBorders>
            <w:shd w:val="clear" w:color="auto" w:fill="auto"/>
          </w:tcPr>
          <w:p w:rsidR="00B067B4" w:rsidRPr="001B3669" w:rsidRDefault="00B067B4" w:rsidP="00B067B4"/>
        </w:tc>
        <w:tc>
          <w:tcPr>
            <w:tcW w:w="9609" w:type="dxa"/>
            <w:gridSpan w:val="5"/>
            <w:tcBorders>
              <w:bottom w:val="single" w:sz="4" w:space="0" w:color="999999"/>
            </w:tcBorders>
          </w:tcPr>
          <w:p w:rsidR="00B067B4" w:rsidRDefault="00B067B4" w:rsidP="00B067B4">
            <w:r>
              <w:rPr>
                <w:rStyle w:val="LocationCharChar"/>
              </w:rPr>
              <w:t>The Applied Sciences University, Amman - Jordan</w:t>
            </w:r>
          </w:p>
          <w:p w:rsidR="00B067B4" w:rsidRDefault="00B067B4" w:rsidP="00EF64A6">
            <w:pPr>
              <w:pStyle w:val="bulletedlist"/>
            </w:pPr>
            <w:r>
              <w:t xml:space="preserve">Member: </w:t>
            </w:r>
            <w:r w:rsidR="00EF64A6">
              <w:t>E</w:t>
            </w:r>
            <w:r>
              <w:t xml:space="preserve">nglish </w:t>
            </w:r>
            <w:r w:rsidR="00EF64A6">
              <w:t>c</w:t>
            </w:r>
            <w:r>
              <w:t>lub (2008-2010)</w:t>
            </w:r>
          </w:p>
          <w:p w:rsidR="00B067B4" w:rsidRDefault="00B067B4" w:rsidP="00B067B4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B067B4" w:rsidRPr="001B3669" w:rsidTr="005022EA">
        <w:trPr>
          <w:trHeight w:val="288"/>
        </w:trPr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067B4" w:rsidRPr="001B3669" w:rsidRDefault="00B067B4" w:rsidP="00B067B4">
            <w:pPr>
              <w:pStyle w:val="Heading1"/>
            </w:pPr>
            <w:r>
              <w:t>computer skills</w:t>
            </w:r>
          </w:p>
        </w:tc>
      </w:tr>
      <w:tr w:rsidR="00B067B4" w:rsidRPr="001B3669" w:rsidTr="005022EA">
        <w:trPr>
          <w:trHeight w:val="712"/>
        </w:trPr>
        <w:tc>
          <w:tcPr>
            <w:tcW w:w="453" w:type="dxa"/>
            <w:gridSpan w:val="2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067B4" w:rsidRPr="001B3669" w:rsidRDefault="00B067B4" w:rsidP="00B067B4"/>
        </w:tc>
        <w:tc>
          <w:tcPr>
            <w:tcW w:w="9609" w:type="dxa"/>
            <w:gridSpan w:val="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067B4" w:rsidRDefault="00B067B4" w:rsidP="001B11C6">
            <w:pPr>
              <w:pStyle w:val="bulletedlistnospace"/>
            </w:pPr>
            <w:r>
              <w:t xml:space="preserve">AVAYA CMS supervisor, </w:t>
            </w:r>
            <w:proofErr w:type="spellStart"/>
            <w:r>
              <w:t>Genesys</w:t>
            </w:r>
            <w:proofErr w:type="spellEnd"/>
            <w:r>
              <w:t xml:space="preserve"> Administrator, Insights, </w:t>
            </w:r>
            <w:proofErr w:type="spellStart"/>
            <w:r>
              <w:t>CCPulse</w:t>
            </w:r>
            <w:proofErr w:type="spellEnd"/>
            <w:r>
              <w:t xml:space="preserve">+, Web-Based applications, </w:t>
            </w:r>
            <w:r w:rsidR="001B11C6">
              <w:t>Microsoft Office.</w:t>
            </w:r>
          </w:p>
          <w:p w:rsidR="00B067B4" w:rsidRDefault="00B067B4" w:rsidP="00B067B4"/>
        </w:tc>
      </w:tr>
      <w:tr w:rsidR="00B067B4" w:rsidRPr="001B3669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B067B4" w:rsidRPr="00E5187E" w:rsidRDefault="00B067B4" w:rsidP="00B067B4">
            <w:pPr>
              <w:pStyle w:val="Heading1"/>
            </w:pPr>
            <w:r>
              <w:t>Key Skills</w:t>
            </w:r>
          </w:p>
        </w:tc>
      </w:tr>
      <w:tr w:rsidR="00B067B4" w:rsidRPr="001B3669" w:rsidTr="005022EA">
        <w:trPr>
          <w:trHeight w:val="75"/>
        </w:trPr>
        <w:tc>
          <w:tcPr>
            <w:tcW w:w="453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B067B4" w:rsidRPr="001B3669" w:rsidRDefault="00B067B4" w:rsidP="00B067B4"/>
        </w:tc>
        <w:tc>
          <w:tcPr>
            <w:tcW w:w="9609" w:type="dxa"/>
            <w:gridSpan w:val="5"/>
            <w:tcBorders>
              <w:top w:val="single" w:sz="4" w:space="0" w:color="999999"/>
              <w:bottom w:val="single" w:sz="4" w:space="0" w:color="999999"/>
            </w:tcBorders>
          </w:tcPr>
          <w:p w:rsidR="00B067B4" w:rsidRDefault="00B067B4" w:rsidP="00EF64A6">
            <w:pPr>
              <w:pStyle w:val="BodyText1"/>
            </w:pPr>
            <w:r>
              <w:t>•</w:t>
            </w:r>
            <w:r>
              <w:tab/>
              <w:t xml:space="preserve">Time </w:t>
            </w:r>
            <w:r w:rsidR="00EF64A6">
              <w:t>m</w:t>
            </w:r>
            <w:r>
              <w:t xml:space="preserve">anagement </w:t>
            </w:r>
            <w:r w:rsidR="00EF64A6">
              <w:t>s</w:t>
            </w:r>
            <w:r>
              <w:t>kills•</w:t>
            </w:r>
            <w:r>
              <w:tab/>
              <w:t>Leadership character</w:t>
            </w:r>
          </w:p>
          <w:p w:rsidR="00B067B4" w:rsidRDefault="00B067B4" w:rsidP="00EF64A6">
            <w:pPr>
              <w:pStyle w:val="BodyText1"/>
            </w:pPr>
            <w:r>
              <w:t>•</w:t>
            </w:r>
            <w:r>
              <w:tab/>
              <w:t>Excellent communications skills•</w:t>
            </w:r>
            <w:r>
              <w:tab/>
              <w:t xml:space="preserve">Organizational </w:t>
            </w:r>
            <w:r w:rsidR="00EF64A6">
              <w:t>s</w:t>
            </w:r>
            <w:r>
              <w:t>kills</w:t>
            </w:r>
          </w:p>
          <w:p w:rsidR="00B067B4" w:rsidRDefault="00B067B4" w:rsidP="004D61B1">
            <w:pPr>
              <w:pStyle w:val="BodyText1"/>
            </w:pPr>
            <w:r>
              <w:t>•</w:t>
            </w:r>
            <w:r>
              <w:tab/>
              <w:t>Team Player</w:t>
            </w:r>
            <w:r>
              <w:tab/>
              <w:t>•</w:t>
            </w:r>
            <w:r>
              <w:tab/>
              <w:t>Positive attitude</w:t>
            </w:r>
          </w:p>
          <w:p w:rsidR="00B067B4" w:rsidRPr="001B3669" w:rsidRDefault="00B067B4" w:rsidP="002833FF">
            <w:pPr>
              <w:pStyle w:val="BodyText1"/>
            </w:pPr>
            <w:r>
              <w:t>•</w:t>
            </w:r>
            <w:r>
              <w:tab/>
              <w:t xml:space="preserve">Research </w:t>
            </w:r>
            <w:r w:rsidR="00EF64A6">
              <w:t>a</w:t>
            </w:r>
            <w:r>
              <w:t>bilities</w:t>
            </w:r>
            <w:r w:rsidR="002833FF">
              <w:tab/>
              <w:t>Self-Motivated</w:t>
            </w:r>
          </w:p>
        </w:tc>
      </w:tr>
      <w:tr w:rsidR="00B067B4" w:rsidRPr="001B3669" w:rsidTr="005022EA">
        <w:trPr>
          <w:trHeight w:val="80"/>
        </w:trPr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B067B4" w:rsidRPr="00D769C3" w:rsidRDefault="00B067B4" w:rsidP="00B067B4">
            <w:pPr>
              <w:pStyle w:val="Heading1"/>
              <w:rPr>
                <w:sz w:val="28"/>
                <w:szCs w:val="28"/>
              </w:rPr>
            </w:pPr>
          </w:p>
        </w:tc>
      </w:tr>
      <w:tr w:rsidR="00B067B4" w:rsidRPr="001B3669" w:rsidTr="005022EA">
        <w:trPr>
          <w:trHeight w:val="80"/>
        </w:trPr>
        <w:tc>
          <w:tcPr>
            <w:tcW w:w="445" w:type="dxa"/>
            <w:tcBorders>
              <w:top w:val="single" w:sz="4" w:space="0" w:color="999999"/>
            </w:tcBorders>
          </w:tcPr>
          <w:p w:rsidR="00B067B4" w:rsidRDefault="00B067B4" w:rsidP="00B067B4"/>
        </w:tc>
        <w:tc>
          <w:tcPr>
            <w:tcW w:w="9617" w:type="dxa"/>
            <w:gridSpan w:val="6"/>
            <w:tcBorders>
              <w:top w:val="single" w:sz="4" w:space="0" w:color="999999"/>
            </w:tcBorders>
          </w:tcPr>
          <w:p w:rsidR="00A82F61" w:rsidRPr="00C100A5" w:rsidRDefault="00D769C3" w:rsidP="00B067B4">
            <w:pPr>
              <w:pStyle w:val="BodyText1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  <w:r>
              <w:rPr>
                <w:rFonts w:cs="Tahoma"/>
                <w:i/>
                <w:iCs/>
              </w:rPr>
              <w:softHyphen/>
            </w:r>
          </w:p>
        </w:tc>
      </w:tr>
      <w:tr w:rsidR="00B067B4" w:rsidRPr="00F12FFA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B067B4" w:rsidRPr="00F12FFA" w:rsidRDefault="00B067B4" w:rsidP="00B067B4">
            <w:pPr>
              <w:pStyle w:val="Heading1"/>
              <w:rPr>
                <w:color w:val="0D0D0D" w:themeColor="text1" w:themeTint="F2"/>
              </w:rPr>
            </w:pPr>
            <w:r>
              <w:t>Special interests</w:t>
            </w:r>
          </w:p>
        </w:tc>
      </w:tr>
      <w:tr w:rsidR="00B067B4" w:rsidRPr="000E6BC0" w:rsidTr="005022EA">
        <w:trPr>
          <w:gridAfter w:val="1"/>
          <w:wAfter w:w="453" w:type="dxa"/>
          <w:trHeight w:val="458"/>
        </w:trPr>
        <w:tc>
          <w:tcPr>
            <w:tcW w:w="9609" w:type="dxa"/>
            <w:gridSpan w:val="6"/>
          </w:tcPr>
          <w:p w:rsidR="00B067B4" w:rsidRDefault="00B067B4" w:rsidP="002833FF">
            <w:r>
              <w:t>Photography, Movies</w:t>
            </w:r>
            <w:r w:rsidR="0005184C">
              <w:t>&amp; A</w:t>
            </w:r>
            <w:r w:rsidR="0005184C" w:rsidRPr="0005184C">
              <w:t>strology</w:t>
            </w:r>
          </w:p>
          <w:p w:rsidR="00B067B4" w:rsidRPr="000E6BC0" w:rsidRDefault="00B067B4" w:rsidP="00B067B4">
            <w:pPr>
              <w:rPr>
                <w:rFonts w:cs="Tahoma"/>
              </w:rPr>
            </w:pPr>
          </w:p>
        </w:tc>
      </w:tr>
      <w:tr w:rsidR="00B067B4" w:rsidRPr="001B3669" w:rsidTr="005022EA">
        <w:tc>
          <w:tcPr>
            <w:tcW w:w="10062" w:type="dxa"/>
            <w:gridSpan w:val="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B067B4" w:rsidRPr="001B3669" w:rsidRDefault="00B067B4" w:rsidP="00B067B4">
            <w:pPr>
              <w:pStyle w:val="Heading1"/>
            </w:pPr>
            <w:r w:rsidRPr="00EA7385">
              <w:t>Training and Certifications</w:t>
            </w:r>
          </w:p>
        </w:tc>
      </w:tr>
      <w:tr w:rsidR="00B067B4" w:rsidRPr="00FC1E21" w:rsidTr="005022EA">
        <w:trPr>
          <w:gridAfter w:val="1"/>
          <w:wAfter w:w="453" w:type="dxa"/>
          <w:trHeight w:val="80"/>
        </w:trPr>
        <w:tc>
          <w:tcPr>
            <w:tcW w:w="6416" w:type="dxa"/>
            <w:gridSpan w:val="3"/>
            <w:tcBorders>
              <w:top w:val="single" w:sz="4" w:space="0" w:color="999999"/>
            </w:tcBorders>
          </w:tcPr>
          <w:p w:rsidR="00B067B4" w:rsidRPr="0060499C" w:rsidRDefault="00B067B4" w:rsidP="00B067B4">
            <w:pPr>
              <w:pStyle w:val="Heading3"/>
              <w:rPr>
                <w:rFonts w:cs="Tahoma"/>
                <w:i/>
                <w:iCs/>
                <w:color w:val="0D0D0D" w:themeColor="text1" w:themeTint="F2"/>
              </w:rPr>
            </w:pPr>
            <w:r>
              <w:rPr>
                <w:rFonts w:cs="Tahoma"/>
                <w:u w:val="single"/>
              </w:rPr>
              <w:t>Information Technology Training Institute</w:t>
            </w:r>
            <w:r>
              <w:rPr>
                <w:rFonts w:cs="Tahoma"/>
              </w:rPr>
              <w:t xml:space="preserve"> 2000- 2001Amman, Jordan</w:t>
            </w:r>
          </w:p>
        </w:tc>
        <w:tc>
          <w:tcPr>
            <w:tcW w:w="3193" w:type="dxa"/>
            <w:gridSpan w:val="3"/>
            <w:tcBorders>
              <w:top w:val="single" w:sz="4" w:space="0" w:color="999999"/>
            </w:tcBorders>
          </w:tcPr>
          <w:p w:rsidR="00B067B4" w:rsidRPr="00FC1E21" w:rsidRDefault="00B067B4" w:rsidP="00B067B4">
            <w:pPr>
              <w:pStyle w:val="Dates"/>
            </w:pPr>
          </w:p>
        </w:tc>
      </w:tr>
      <w:tr w:rsidR="00B067B4" w:rsidTr="005022EA">
        <w:trPr>
          <w:gridAfter w:val="1"/>
          <w:wAfter w:w="453" w:type="dxa"/>
          <w:trHeight w:val="1062"/>
        </w:trPr>
        <w:tc>
          <w:tcPr>
            <w:tcW w:w="9609" w:type="dxa"/>
            <w:gridSpan w:val="6"/>
            <w:tcBorders>
              <w:bottom w:val="single" w:sz="4" w:space="0" w:color="999999"/>
            </w:tcBorders>
          </w:tcPr>
          <w:p w:rsidR="00B067B4" w:rsidRDefault="00B067B4" w:rsidP="001B11C6">
            <w:pPr>
              <w:rPr>
                <w:rFonts w:cs="Tahoma"/>
              </w:rPr>
            </w:pPr>
            <w:r w:rsidRPr="00275E7A">
              <w:rPr>
                <w:rFonts w:cs="Tahoma"/>
              </w:rPr>
              <w:t>Diploma in Information</w:t>
            </w:r>
            <w:r w:rsidR="00EF64A6">
              <w:rPr>
                <w:rFonts w:cs="Tahoma"/>
              </w:rPr>
              <w:t xml:space="preserve"> t</w:t>
            </w:r>
            <w:r w:rsidRPr="00275E7A">
              <w:rPr>
                <w:rFonts w:cs="Tahoma"/>
              </w:rPr>
              <w:t xml:space="preserve">echnology </w:t>
            </w:r>
            <w:r w:rsidR="00EF64A6">
              <w:rPr>
                <w:rFonts w:cs="Tahoma"/>
              </w:rPr>
              <w:t>t</w:t>
            </w:r>
            <w:r w:rsidRPr="00275E7A">
              <w:rPr>
                <w:rFonts w:cs="Tahoma"/>
              </w:rPr>
              <w:t>echnical supporting, the training included (MS Office, Computer networking</w:t>
            </w:r>
            <w:r w:rsidR="001B11C6">
              <w:rPr>
                <w:rFonts w:cs="Tahoma"/>
              </w:rPr>
              <w:t>)</w:t>
            </w:r>
          </w:p>
          <w:p w:rsidR="00A82F61" w:rsidRPr="00275E7A" w:rsidRDefault="00A82F61" w:rsidP="00B067B4">
            <w:pPr>
              <w:rPr>
                <w:rFonts w:cs="Tahoma"/>
              </w:rPr>
            </w:pPr>
          </w:p>
          <w:p w:rsidR="00B067B4" w:rsidRDefault="00B067B4" w:rsidP="00B067B4">
            <w:pPr>
              <w:pStyle w:val="bulletedlist"/>
              <w:numPr>
                <w:ilvl w:val="0"/>
                <w:numId w:val="0"/>
              </w:numPr>
              <w:ind w:left="288" w:hanging="288"/>
            </w:pPr>
          </w:p>
          <w:p w:rsidR="00B067B4" w:rsidRDefault="00B067B4" w:rsidP="00B067B4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9C510A" w:rsidRDefault="005022EA" w:rsidP="0060499C">
      <w:pPr>
        <w:rPr>
          <w:lang w:bidi="ar-AE"/>
        </w:rPr>
      </w:pPr>
      <w:r>
        <w:rPr>
          <w:lang w:bidi="ar-AE"/>
        </w:rPr>
        <w:br w:type="textWrapping" w:clear="all"/>
      </w:r>
    </w:p>
    <w:sectPr w:rsidR="009C510A" w:rsidSect="003104B9">
      <w:pgSz w:w="12240" w:h="15840" w:code="1"/>
      <w:pgMar w:top="14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1DA2"/>
    <w:multiLevelType w:val="hybridMultilevel"/>
    <w:tmpl w:val="959C1DAA"/>
    <w:lvl w:ilvl="0" w:tplc="79F05A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24AD5"/>
    <w:multiLevelType w:val="hybridMultilevel"/>
    <w:tmpl w:val="33AA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A784D"/>
    <w:multiLevelType w:val="multilevel"/>
    <w:tmpl w:val="E264B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F36B2"/>
    <w:multiLevelType w:val="hybridMultilevel"/>
    <w:tmpl w:val="A16295DE"/>
    <w:lvl w:ilvl="0" w:tplc="77F807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C0E21"/>
    <w:multiLevelType w:val="hybridMultilevel"/>
    <w:tmpl w:val="E1168F5A"/>
    <w:lvl w:ilvl="0" w:tplc="CDB29E1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D44C4"/>
    <w:multiLevelType w:val="hybridMultilevel"/>
    <w:tmpl w:val="AFD06222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D6A77"/>
    <w:rsid w:val="000008E0"/>
    <w:rsid w:val="00005432"/>
    <w:rsid w:val="0001011A"/>
    <w:rsid w:val="000220EB"/>
    <w:rsid w:val="0005184C"/>
    <w:rsid w:val="000524C6"/>
    <w:rsid w:val="000770EC"/>
    <w:rsid w:val="0008509A"/>
    <w:rsid w:val="00085218"/>
    <w:rsid w:val="000A51E4"/>
    <w:rsid w:val="000B2B6B"/>
    <w:rsid w:val="000C03F8"/>
    <w:rsid w:val="000C12EA"/>
    <w:rsid w:val="000E6F11"/>
    <w:rsid w:val="0014383E"/>
    <w:rsid w:val="00144FD1"/>
    <w:rsid w:val="00181EBF"/>
    <w:rsid w:val="00184D52"/>
    <w:rsid w:val="00187CC4"/>
    <w:rsid w:val="00191004"/>
    <w:rsid w:val="001B0620"/>
    <w:rsid w:val="001B11C6"/>
    <w:rsid w:val="001B7E8B"/>
    <w:rsid w:val="001C6663"/>
    <w:rsid w:val="001D23C9"/>
    <w:rsid w:val="001D5118"/>
    <w:rsid w:val="001D5AC3"/>
    <w:rsid w:val="001D609A"/>
    <w:rsid w:val="001E487C"/>
    <w:rsid w:val="00200628"/>
    <w:rsid w:val="00200715"/>
    <w:rsid w:val="00253F11"/>
    <w:rsid w:val="00261C40"/>
    <w:rsid w:val="00275E7A"/>
    <w:rsid w:val="002833FF"/>
    <w:rsid w:val="002843E4"/>
    <w:rsid w:val="002A7F4B"/>
    <w:rsid w:val="002F5E9F"/>
    <w:rsid w:val="00373E4E"/>
    <w:rsid w:val="003A3CBE"/>
    <w:rsid w:val="003B1559"/>
    <w:rsid w:val="003D08BE"/>
    <w:rsid w:val="003D7E2C"/>
    <w:rsid w:val="004019BA"/>
    <w:rsid w:val="004145D1"/>
    <w:rsid w:val="00415A67"/>
    <w:rsid w:val="0043520F"/>
    <w:rsid w:val="00436010"/>
    <w:rsid w:val="004362B6"/>
    <w:rsid w:val="00445EAC"/>
    <w:rsid w:val="00445F08"/>
    <w:rsid w:val="00466BC7"/>
    <w:rsid w:val="00481F63"/>
    <w:rsid w:val="00484134"/>
    <w:rsid w:val="004A00E6"/>
    <w:rsid w:val="004C1138"/>
    <w:rsid w:val="004D2388"/>
    <w:rsid w:val="004D61B1"/>
    <w:rsid w:val="005022EA"/>
    <w:rsid w:val="00512973"/>
    <w:rsid w:val="00553333"/>
    <w:rsid w:val="00571DA5"/>
    <w:rsid w:val="00596F0B"/>
    <w:rsid w:val="005A7869"/>
    <w:rsid w:val="005B5BD5"/>
    <w:rsid w:val="005F1EB6"/>
    <w:rsid w:val="005F742C"/>
    <w:rsid w:val="0060499C"/>
    <w:rsid w:val="006108FE"/>
    <w:rsid w:val="0062504B"/>
    <w:rsid w:val="00643C64"/>
    <w:rsid w:val="0064420E"/>
    <w:rsid w:val="00664871"/>
    <w:rsid w:val="006810E9"/>
    <w:rsid w:val="00686DD3"/>
    <w:rsid w:val="006B305B"/>
    <w:rsid w:val="006C0395"/>
    <w:rsid w:val="006C48DF"/>
    <w:rsid w:val="006E5BFD"/>
    <w:rsid w:val="006F5588"/>
    <w:rsid w:val="00707C47"/>
    <w:rsid w:val="007224C4"/>
    <w:rsid w:val="00741737"/>
    <w:rsid w:val="00743D95"/>
    <w:rsid w:val="00747AD3"/>
    <w:rsid w:val="007A2704"/>
    <w:rsid w:val="007B667A"/>
    <w:rsid w:val="007D6A77"/>
    <w:rsid w:val="007E213D"/>
    <w:rsid w:val="007F3E8C"/>
    <w:rsid w:val="007F7FDA"/>
    <w:rsid w:val="008078F2"/>
    <w:rsid w:val="008109B0"/>
    <w:rsid w:val="00814290"/>
    <w:rsid w:val="0082296D"/>
    <w:rsid w:val="008367C0"/>
    <w:rsid w:val="0085767C"/>
    <w:rsid w:val="0086326B"/>
    <w:rsid w:val="00864504"/>
    <w:rsid w:val="00867513"/>
    <w:rsid w:val="008842D4"/>
    <w:rsid w:val="008C7CAD"/>
    <w:rsid w:val="008E0B53"/>
    <w:rsid w:val="00936CE5"/>
    <w:rsid w:val="00953328"/>
    <w:rsid w:val="009A4374"/>
    <w:rsid w:val="009C510A"/>
    <w:rsid w:val="009D1C30"/>
    <w:rsid w:val="00A00D47"/>
    <w:rsid w:val="00A219CA"/>
    <w:rsid w:val="00A24C15"/>
    <w:rsid w:val="00A411E3"/>
    <w:rsid w:val="00A42AE3"/>
    <w:rsid w:val="00A66BF9"/>
    <w:rsid w:val="00A74246"/>
    <w:rsid w:val="00A82F61"/>
    <w:rsid w:val="00AA2B95"/>
    <w:rsid w:val="00AB0E1C"/>
    <w:rsid w:val="00AB469D"/>
    <w:rsid w:val="00AC461E"/>
    <w:rsid w:val="00AE5646"/>
    <w:rsid w:val="00AF04DA"/>
    <w:rsid w:val="00B067B4"/>
    <w:rsid w:val="00B16ED6"/>
    <w:rsid w:val="00B31427"/>
    <w:rsid w:val="00B51529"/>
    <w:rsid w:val="00BB44E9"/>
    <w:rsid w:val="00BC340B"/>
    <w:rsid w:val="00BE2CE9"/>
    <w:rsid w:val="00C100A5"/>
    <w:rsid w:val="00C12901"/>
    <w:rsid w:val="00C300C7"/>
    <w:rsid w:val="00C362C4"/>
    <w:rsid w:val="00CC7226"/>
    <w:rsid w:val="00CD4FE2"/>
    <w:rsid w:val="00CE2C34"/>
    <w:rsid w:val="00D268A8"/>
    <w:rsid w:val="00D32E82"/>
    <w:rsid w:val="00D3779F"/>
    <w:rsid w:val="00D436DB"/>
    <w:rsid w:val="00D4564F"/>
    <w:rsid w:val="00D52925"/>
    <w:rsid w:val="00D56F70"/>
    <w:rsid w:val="00D73666"/>
    <w:rsid w:val="00D74DF0"/>
    <w:rsid w:val="00D769C3"/>
    <w:rsid w:val="00D93525"/>
    <w:rsid w:val="00DA0B38"/>
    <w:rsid w:val="00DA6497"/>
    <w:rsid w:val="00DD49F7"/>
    <w:rsid w:val="00E35A19"/>
    <w:rsid w:val="00E5231D"/>
    <w:rsid w:val="00E52A8E"/>
    <w:rsid w:val="00E6231A"/>
    <w:rsid w:val="00E62993"/>
    <w:rsid w:val="00E824C7"/>
    <w:rsid w:val="00EA7C0B"/>
    <w:rsid w:val="00EF5E79"/>
    <w:rsid w:val="00EF64A6"/>
    <w:rsid w:val="00F12CE3"/>
    <w:rsid w:val="00F26DA0"/>
    <w:rsid w:val="00F60C0A"/>
    <w:rsid w:val="00F9052C"/>
    <w:rsid w:val="00FA67E5"/>
    <w:rsid w:val="00FE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77"/>
    <w:pPr>
      <w:spacing w:after="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7D6A77"/>
    <w:pPr>
      <w:spacing w:before="40" w:after="4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7D6A77"/>
    <w:pPr>
      <w:spacing w:before="4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7D6A77"/>
    <w:pPr>
      <w:spacing w:before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A77"/>
    <w:rPr>
      <w:rFonts w:ascii="Tahoma" w:eastAsia="Times New Roman" w:hAnsi="Tahoma" w:cs="Arial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D6A77"/>
    <w:rPr>
      <w:rFonts w:ascii="Tahoma" w:eastAsia="Times New Roman" w:hAnsi="Tahoma" w:cs="Arial"/>
      <w:b/>
      <w:caps/>
      <w:spacing w:val="1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6A77"/>
    <w:rPr>
      <w:rFonts w:ascii="Tahoma" w:eastAsia="Times New Roman" w:hAnsi="Tahoma" w:cs="Arial"/>
      <w:b/>
      <w:spacing w:val="10"/>
      <w:sz w:val="16"/>
      <w:szCs w:val="16"/>
    </w:rPr>
  </w:style>
  <w:style w:type="paragraph" w:customStyle="1" w:styleId="Location">
    <w:name w:val="Location"/>
    <w:basedOn w:val="Normal"/>
    <w:link w:val="LocationCharChar"/>
    <w:rsid w:val="007D6A77"/>
    <w:rPr>
      <w:i/>
    </w:rPr>
  </w:style>
  <w:style w:type="character" w:customStyle="1" w:styleId="LocationCharChar">
    <w:name w:val="Location Char Char"/>
    <w:basedOn w:val="DefaultParagraphFont"/>
    <w:link w:val="Location"/>
    <w:rsid w:val="007D6A77"/>
    <w:rPr>
      <w:rFonts w:ascii="Tahoma" w:eastAsia="Times New Roman" w:hAnsi="Tahoma" w:cs="Arial"/>
      <w:i/>
      <w:spacing w:val="10"/>
      <w:sz w:val="16"/>
      <w:szCs w:val="16"/>
    </w:rPr>
  </w:style>
  <w:style w:type="paragraph" w:customStyle="1" w:styleId="bulletedlist">
    <w:name w:val="bulleted list"/>
    <w:basedOn w:val="Normal"/>
    <w:rsid w:val="007D6A77"/>
    <w:pPr>
      <w:numPr>
        <w:numId w:val="1"/>
      </w:numPr>
      <w:spacing w:before="40" w:after="80"/>
    </w:pPr>
  </w:style>
  <w:style w:type="paragraph" w:customStyle="1" w:styleId="BodyText1">
    <w:name w:val="Body Text1"/>
    <w:basedOn w:val="Normal"/>
    <w:rsid w:val="007D6A77"/>
    <w:pPr>
      <w:spacing w:before="40" w:after="80"/>
    </w:pPr>
  </w:style>
  <w:style w:type="paragraph" w:customStyle="1" w:styleId="Dates">
    <w:name w:val="Dates"/>
    <w:basedOn w:val="Normal"/>
    <w:rsid w:val="007D6A77"/>
    <w:pPr>
      <w:spacing w:before="40"/>
      <w:jc w:val="right"/>
    </w:pPr>
  </w:style>
  <w:style w:type="paragraph" w:customStyle="1" w:styleId="e-mail">
    <w:name w:val="e-mail"/>
    <w:basedOn w:val="Normal"/>
    <w:rsid w:val="007D6A77"/>
    <w:pPr>
      <w:spacing w:after="200"/>
    </w:pPr>
  </w:style>
  <w:style w:type="paragraph" w:customStyle="1" w:styleId="copyright">
    <w:name w:val="copyright"/>
    <w:basedOn w:val="Normal"/>
    <w:rsid w:val="007D6A77"/>
    <w:pPr>
      <w:spacing w:before="480"/>
      <w:ind w:left="907"/>
    </w:pPr>
  </w:style>
  <w:style w:type="paragraph" w:customStyle="1" w:styleId="bulletedlistnospace">
    <w:name w:val="bulleted list no space"/>
    <w:basedOn w:val="bulletedlist"/>
    <w:rsid w:val="007D6A77"/>
    <w:pPr>
      <w:spacing w:after="0"/>
    </w:pPr>
  </w:style>
  <w:style w:type="character" w:styleId="Emphasis">
    <w:name w:val="Emphasis"/>
    <w:basedOn w:val="DefaultParagraphFont"/>
    <w:uiPriority w:val="20"/>
    <w:qFormat/>
    <w:rsid w:val="007D6A77"/>
    <w:rPr>
      <w:i/>
      <w:iCs/>
    </w:rPr>
  </w:style>
  <w:style w:type="character" w:customStyle="1" w:styleId="CharAttribute10">
    <w:name w:val="CharAttribute10"/>
    <w:rsid w:val="007D6A77"/>
    <w:rPr>
      <w:rFonts w:ascii="Arial" w:eastAsia="Batang"/>
    </w:rPr>
  </w:style>
  <w:style w:type="paragraph" w:customStyle="1" w:styleId="ParaAttribute14">
    <w:name w:val="ParaAttribute14"/>
    <w:rsid w:val="007D6A77"/>
    <w:pPr>
      <w:spacing w:after="0" w:line="240" w:lineRule="auto"/>
      <w:ind w:firstLine="720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2">
    <w:name w:val="CharAttribute12"/>
    <w:rsid w:val="007D6A77"/>
    <w:rPr>
      <w:rFonts w:ascii="Arial" w:eastAsia="Batang"/>
      <w:i/>
    </w:rPr>
  </w:style>
  <w:style w:type="character" w:styleId="Hyperlink">
    <w:name w:val="Hyperlink"/>
    <w:basedOn w:val="DefaultParagraphFont"/>
    <w:rsid w:val="007D6A77"/>
    <w:rPr>
      <w:color w:val="0563C1" w:themeColor="hyperlink"/>
      <w:u w:val="single"/>
    </w:rPr>
  </w:style>
  <w:style w:type="paragraph" w:customStyle="1" w:styleId="ParaAttribute3">
    <w:name w:val="ParaAttribute3"/>
    <w:rsid w:val="007D6A77"/>
    <w:pPr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20">
    <w:name w:val="ParaAttribute20"/>
    <w:rsid w:val="007D6A77"/>
    <w:pPr>
      <w:tabs>
        <w:tab w:val="left" w:pos="6390"/>
      </w:tabs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4">
    <w:name w:val="CharAttribute14"/>
    <w:rsid w:val="007D6A77"/>
    <w:rPr>
      <w:rFonts w:ascii="Arial" w:eastAsia="Batang"/>
      <w:u w:val="single"/>
    </w:rPr>
  </w:style>
  <w:style w:type="character" w:customStyle="1" w:styleId="CharAttribute20">
    <w:name w:val="CharAttribute20"/>
    <w:rsid w:val="007D6A77"/>
    <w:rPr>
      <w:rFonts w:ascii="Arial" w:eastAsia="Batang"/>
    </w:rPr>
  </w:style>
  <w:style w:type="paragraph" w:customStyle="1" w:styleId="ParaAttribute9">
    <w:name w:val="ParaAttribute9"/>
    <w:rsid w:val="007D6A77"/>
    <w:pPr>
      <w:spacing w:after="60" w:line="240" w:lineRule="auto"/>
      <w:ind w:right="245" w:hanging="245"/>
      <w:jc w:val="both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3">
    <w:name w:val="CharAttribute13"/>
    <w:rsid w:val="007D6A77"/>
    <w:rPr>
      <w:rFonts w:ascii="Arial" w:eastAsia="Batang"/>
      <w:i/>
      <w:spacing w:val="-10"/>
    </w:rPr>
  </w:style>
  <w:style w:type="character" w:customStyle="1" w:styleId="c7e0b21">
    <w:name w:val="c7e0b21"/>
    <w:basedOn w:val="DefaultParagraphFont"/>
    <w:rsid w:val="00AA2B95"/>
  </w:style>
  <w:style w:type="character" w:customStyle="1" w:styleId="apple-converted-space">
    <w:name w:val="apple-converted-space"/>
    <w:basedOn w:val="DefaultParagraphFont"/>
    <w:rsid w:val="00AA2B95"/>
  </w:style>
  <w:style w:type="paragraph" w:styleId="ListParagraph">
    <w:name w:val="List Paragraph"/>
    <w:basedOn w:val="Normal"/>
    <w:uiPriority w:val="34"/>
    <w:qFormat/>
    <w:rsid w:val="00144FD1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7E213D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n.3492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marwan alomour</dc:creator>
  <cp:lastModifiedBy>hrdesk2</cp:lastModifiedBy>
  <cp:revision>29</cp:revision>
  <dcterms:created xsi:type="dcterms:W3CDTF">2016-12-19T07:59:00Z</dcterms:created>
  <dcterms:modified xsi:type="dcterms:W3CDTF">2017-06-08T12:29:00Z</dcterms:modified>
</cp:coreProperties>
</file>