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5"/>
        <w:gridCol w:w="6404"/>
        <w:gridCol w:w="2135"/>
      </w:tblGrid>
      <w:tr w:rsidR="00E94C99" w:rsidRPr="00E94C99" w:rsidTr="00C6679F">
        <w:tc>
          <w:tcPr>
            <w:tcW w:w="1000" w:type="pct"/>
          </w:tcPr>
          <w:p w:rsidR="00222C7B" w:rsidRPr="00E94C99" w:rsidRDefault="00222C7B" w:rsidP="00222C7B">
            <w:pPr>
              <w:spacing w:after="0"/>
              <w:jc w:val="center"/>
              <w:rPr>
                <w:rFonts w:ascii="Book Antiqua" w:hAnsi="Book Antiqu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3000" w:type="pct"/>
          </w:tcPr>
          <w:p w:rsidR="00C6679F" w:rsidRDefault="00222C7B" w:rsidP="00C6679F">
            <w:pPr>
              <w:spacing w:after="0"/>
              <w:rPr>
                <w:rFonts w:ascii="Book Antiqua" w:hAnsi="Book Antiqua"/>
                <w:b/>
                <w:color w:val="000000" w:themeColor="text1"/>
                <w:sz w:val="36"/>
                <w:szCs w:val="36"/>
                <w:lang w:val="en-GB"/>
              </w:rPr>
            </w:pPr>
            <w:r w:rsidRPr="00E94C99">
              <w:rPr>
                <w:rFonts w:ascii="Book Antiqua" w:hAnsi="Book Antiqua"/>
                <w:b/>
                <w:color w:val="000000" w:themeColor="text1"/>
                <w:sz w:val="36"/>
                <w:szCs w:val="36"/>
                <w:lang w:val="en-GB"/>
              </w:rPr>
              <w:t>Sony</w:t>
            </w:r>
          </w:p>
          <w:p w:rsidR="00222C7B" w:rsidRPr="00E94C99" w:rsidRDefault="00C6679F" w:rsidP="00C6679F">
            <w:pPr>
              <w:spacing w:after="0"/>
              <w:rPr>
                <w:rFonts w:ascii="Book Antiqua" w:hAnsi="Book Antiqua"/>
                <w:b/>
                <w:color w:val="000000" w:themeColor="text1"/>
                <w:sz w:val="36"/>
                <w:szCs w:val="36"/>
                <w:lang w:val="en-GB"/>
              </w:rPr>
            </w:pPr>
            <w:hyperlink r:id="rId7" w:history="1">
              <w:r w:rsidRPr="00095BAC">
                <w:rPr>
                  <w:rStyle w:val="Hyperlink"/>
                  <w:rFonts w:ascii="Book Antiqua" w:hAnsi="Book Antiqua"/>
                  <w:b/>
                  <w:sz w:val="36"/>
                  <w:szCs w:val="36"/>
                  <w:lang w:val="en-GB"/>
                </w:rPr>
                <w:t>Sony.349354@2freemail.com</w:t>
              </w:r>
            </w:hyperlink>
            <w:r>
              <w:rPr>
                <w:rFonts w:ascii="Book Antiqua" w:hAnsi="Book Antiqua"/>
                <w:b/>
                <w:color w:val="000000" w:themeColor="text1"/>
                <w:sz w:val="36"/>
                <w:szCs w:val="36"/>
                <w:lang w:val="en-GB"/>
              </w:rPr>
              <w:t xml:space="preserve"> </w:t>
            </w:r>
            <w:r w:rsidR="00222C7B" w:rsidRPr="00E94C99">
              <w:rPr>
                <w:rFonts w:ascii="Book Antiqua" w:hAnsi="Book Antiqua"/>
                <w:b/>
                <w:color w:val="000000" w:themeColor="text1"/>
                <w:sz w:val="36"/>
                <w:szCs w:val="36"/>
                <w:lang w:val="en-GB"/>
              </w:rPr>
              <w:t xml:space="preserve"> </w:t>
            </w:r>
          </w:p>
          <w:p w:rsidR="00222C7B" w:rsidRPr="00B03593" w:rsidRDefault="00222C7B" w:rsidP="00B03593">
            <w:pPr>
              <w:spacing w:after="0"/>
              <w:jc w:val="center"/>
              <w:rPr>
                <w:rFonts w:ascii="Book Antiqua" w:hAnsi="Book Antiqua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222C7B" w:rsidRPr="00E94C99" w:rsidRDefault="00E72664" w:rsidP="00222C7B">
            <w:pPr>
              <w:spacing w:after="0"/>
              <w:jc w:val="center"/>
              <w:rPr>
                <w:rFonts w:ascii="Book Antiqua" w:hAnsi="Book Antiqua" w:cs="Arial"/>
                <w:color w:val="000000" w:themeColor="text1"/>
                <w:sz w:val="20"/>
                <w:lang w:val="en-GB"/>
              </w:rPr>
            </w:pPr>
            <w:r w:rsidRPr="00571B2B">
              <w:rPr>
                <w:rFonts w:ascii="Cambria" w:eastAsia="Cambria" w:hAnsi="Cambria"/>
              </w:rPr>
              <w:object w:dxaOrig="1608" w:dyaOrig="2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05pt;height:102.55pt" o:ole="">
                  <v:imagedata r:id="rId8" o:title=""/>
                </v:shape>
                <o:OLEObject Type="Embed" ProgID="PBrush" ShapeID="_x0000_i1025" DrawAspect="Content" ObjectID="_1558623222" r:id="rId9"/>
              </w:object>
            </w:r>
          </w:p>
        </w:tc>
      </w:tr>
    </w:tbl>
    <w:p w:rsidR="00A75059" w:rsidRPr="005C70EF" w:rsidRDefault="00A776ED" w:rsidP="00E94C99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i/>
          <w:color w:val="000000" w:themeColor="text1"/>
          <w:sz w:val="22"/>
          <w:szCs w:val="22"/>
        </w:rPr>
      </w:pPr>
      <w:r w:rsidRPr="005C70EF">
        <w:rPr>
          <w:rFonts w:ascii="Book Antiqua" w:hAnsi="Book Antiqua"/>
          <w:i/>
          <w:color w:val="000000" w:themeColor="text1"/>
          <w:sz w:val="22"/>
          <w:szCs w:val="22"/>
          <w:lang w:val="en-GB"/>
        </w:rPr>
        <w:t xml:space="preserve">Visa Status: </w:t>
      </w:r>
      <w:r w:rsidRPr="005C70EF">
        <w:rPr>
          <w:rFonts w:ascii="Book Antiqua" w:hAnsi="Book Antiqua"/>
          <w:i/>
          <w:color w:val="000000" w:themeColor="text1"/>
          <w:sz w:val="22"/>
          <w:szCs w:val="22"/>
        </w:rPr>
        <w:t>Husbands Sponsored Visa</w:t>
      </w:r>
    </w:p>
    <w:p w:rsidR="00A75059" w:rsidRPr="00222C7B" w:rsidRDefault="00BA1714" w:rsidP="00A75059">
      <w:pPr>
        <w:spacing w:before="240" w:after="120"/>
        <w:jc w:val="center"/>
        <w:rPr>
          <w:rFonts w:ascii="Book Antiqua" w:hAnsi="Book Antiqua"/>
          <w:b/>
          <w:sz w:val="32"/>
          <w:szCs w:val="32"/>
          <w:lang w:val="en-GB"/>
        </w:rPr>
      </w:pPr>
      <w:r w:rsidRPr="00BA1714">
        <w:rPr>
          <w:rFonts w:ascii="Book Antiqua" w:hAnsi="Book Antiqua"/>
          <w:b/>
          <w:sz w:val="32"/>
          <w:szCs w:val="32"/>
        </w:rPr>
        <w:t xml:space="preserve">Entry-Level Supply Chain </w:t>
      </w:r>
      <w:r w:rsidR="00EE2213" w:rsidRPr="00BA1714">
        <w:rPr>
          <w:rFonts w:ascii="Book Antiqua" w:hAnsi="Book Antiqua"/>
          <w:b/>
          <w:sz w:val="32"/>
          <w:szCs w:val="32"/>
        </w:rPr>
        <w:t>Professional</w:t>
      </w:r>
    </w:p>
    <w:p w:rsidR="008172F5" w:rsidRPr="002C563F" w:rsidRDefault="002C563F" w:rsidP="0066314A">
      <w:pPr>
        <w:spacing w:after="0"/>
        <w:contextualSpacing/>
        <w:jc w:val="both"/>
        <w:rPr>
          <w:rFonts w:ascii="Book Antiqua" w:hAnsi="Book Antiqua"/>
          <w:color w:val="000000" w:themeColor="text1"/>
          <w:sz w:val="22"/>
          <w:szCs w:val="22"/>
          <w:lang w:val="en-GB"/>
        </w:rPr>
      </w:pP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A motivated </w:t>
      </w:r>
      <w:r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post </w:t>
      </w: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graduate </w:t>
      </w:r>
      <w:r w:rsidR="004E36A1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student </w:t>
      </w: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of </w:t>
      </w:r>
      <w:r w:rsidR="004E36A1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Operations </w:t>
      </w: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>Management with excellent educational credentials and progres</w:t>
      </w:r>
      <w:r w:rsidR="004E36A1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>sive experience in procurement field</w:t>
      </w: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by delivering exceptional services.Aspiring to pursue career opportunities in </w:t>
      </w:r>
      <w:r w:rsidR="008172F5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the </w:t>
      </w:r>
      <w:r w:rsidR="008172F5" w:rsidRPr="0066314A">
        <w:rPr>
          <w:rFonts w:ascii="Book Antiqua" w:hAnsi="Book Antiqua"/>
          <w:color w:val="000000" w:themeColor="text1"/>
          <w:sz w:val="22"/>
          <w:szCs w:val="22"/>
        </w:rPr>
        <w:t>purchasing or supply chain</w:t>
      </w:r>
      <w:r w:rsidR="008172F5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field </w:t>
      </w: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>within high profile organi</w:t>
      </w:r>
      <w:r w:rsidR="008172F5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>s</w:t>
      </w:r>
      <w:r w:rsidRPr="002C563F">
        <w:rPr>
          <w:rFonts w:ascii="Book Antiqua" w:hAnsi="Book Antiqua"/>
          <w:color w:val="000000" w:themeColor="text1"/>
          <w:sz w:val="22"/>
          <w:szCs w:val="22"/>
          <w:lang w:val="en-GB"/>
        </w:rPr>
        <w:t>ation that rewards hard work and appreciates ability and loyalty.Demonstrate excellent interpersonal and research abilities as flexible and analytical with a keen eye for details; efficiently work with cross-functional teams to successfully achieve business goals.Technically savvy with proficiency in MS Office (Word, Excel, PowerPoint, Access and Outlook)</w:t>
      </w:r>
      <w:r w:rsidR="0066314A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, </w:t>
      </w:r>
      <w:r w:rsidR="00162E52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internet, logistics websites </w:t>
      </w:r>
      <w:r w:rsidR="008172F5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>and inventory management software</w:t>
      </w:r>
      <w:r w:rsidR="0066314A" w:rsidRPr="0066314A">
        <w:rPr>
          <w:rFonts w:ascii="Book Antiqua" w:hAnsi="Book Antiqua"/>
          <w:color w:val="000000" w:themeColor="text1"/>
          <w:sz w:val="22"/>
          <w:szCs w:val="22"/>
          <w:lang w:val="en-GB"/>
        </w:rPr>
        <w:t>.</w:t>
      </w:r>
    </w:p>
    <w:p w:rsidR="00222C7B" w:rsidRPr="00222C7B" w:rsidRDefault="002C563F" w:rsidP="00222C7B">
      <w:pPr>
        <w:spacing w:before="120" w:after="120"/>
        <w:jc w:val="center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Areas of Expertise</w:t>
      </w:r>
    </w:p>
    <w:tbl>
      <w:tblPr>
        <w:tblW w:w="5000" w:type="pct"/>
        <w:tblLook w:val="00A0"/>
      </w:tblPr>
      <w:tblGrid>
        <w:gridCol w:w="3557"/>
        <w:gridCol w:w="3584"/>
        <w:gridCol w:w="3544"/>
      </w:tblGrid>
      <w:tr w:rsidR="00222C7B" w:rsidRPr="00222C7B" w:rsidTr="00514010">
        <w:tc>
          <w:tcPr>
            <w:tcW w:w="3485" w:type="dxa"/>
            <w:shd w:val="clear" w:color="auto" w:fill="auto"/>
          </w:tcPr>
          <w:p w:rsidR="00222C7B" w:rsidRPr="00222C7B" w:rsidRDefault="00A716FF" w:rsidP="00A716FF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A716FF">
              <w:rPr>
                <w:rFonts w:ascii="Book Antiqua" w:hAnsi="Book Antiqua"/>
                <w:sz w:val="22"/>
                <w:szCs w:val="22"/>
                <w:lang w:val="en-GB"/>
              </w:rPr>
              <w:t xml:space="preserve"> Negotiations</w:t>
            </w:r>
            <w:r w:rsidR="00FE5BA0">
              <w:rPr>
                <w:rFonts w:ascii="Book Antiqua" w:hAnsi="Book Antiqua"/>
                <w:sz w:val="22"/>
                <w:szCs w:val="22"/>
                <w:lang w:val="en-GB"/>
              </w:rPr>
              <w:t xml:space="preserve"> skills</w:t>
            </w:r>
            <w:bookmarkStart w:id="0" w:name="_GoBack"/>
            <w:bookmarkEnd w:id="0"/>
          </w:p>
          <w:p w:rsidR="00222C7B" w:rsidRPr="00222C7B" w:rsidRDefault="00A716FF" w:rsidP="00222C7B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Supply Chain Management</w:t>
            </w:r>
          </w:p>
          <w:p w:rsidR="00222C7B" w:rsidRPr="00222C7B" w:rsidRDefault="000B2DC7" w:rsidP="00222C7B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Inventory Control</w:t>
            </w:r>
          </w:p>
        </w:tc>
        <w:tc>
          <w:tcPr>
            <w:tcW w:w="3512" w:type="dxa"/>
            <w:shd w:val="clear" w:color="auto" w:fill="auto"/>
          </w:tcPr>
          <w:p w:rsidR="00222C7B" w:rsidRPr="00222C7B" w:rsidRDefault="00A716FF" w:rsidP="00222C7B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0B2DC7">
              <w:rPr>
                <w:rFonts w:ascii="Book Antiqua" w:hAnsi="Book Antiqua"/>
                <w:sz w:val="22"/>
                <w:szCs w:val="22"/>
                <w:lang w:val="en-GB"/>
              </w:rPr>
              <w:t>Operations Management</w:t>
            </w:r>
          </w:p>
          <w:p w:rsidR="00222C7B" w:rsidRPr="00222C7B" w:rsidRDefault="000B2DC7" w:rsidP="000B2DC7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0B2DC7">
              <w:rPr>
                <w:rFonts w:ascii="Book Antiqua" w:hAnsi="Book Antiqua"/>
                <w:sz w:val="22"/>
                <w:szCs w:val="22"/>
                <w:lang w:val="en-GB"/>
              </w:rPr>
              <w:t>Inventory Optimisation</w:t>
            </w:r>
          </w:p>
          <w:p w:rsidR="00222C7B" w:rsidRPr="00222C7B" w:rsidRDefault="000B2DC7" w:rsidP="000B2DC7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222C7B">
              <w:rPr>
                <w:rFonts w:ascii="Book Antiqua" w:hAnsi="Book Antiqua"/>
                <w:sz w:val="22"/>
                <w:szCs w:val="22"/>
              </w:rPr>
              <w:t>Aircraft Ma</w:t>
            </w:r>
            <w:r w:rsidRPr="000B2DC7">
              <w:rPr>
                <w:rFonts w:ascii="Book Antiqua" w:hAnsi="Book Antiqua"/>
                <w:sz w:val="22"/>
                <w:szCs w:val="22"/>
              </w:rPr>
              <w:t>intenance</w:t>
            </w:r>
          </w:p>
        </w:tc>
        <w:tc>
          <w:tcPr>
            <w:tcW w:w="3472" w:type="dxa"/>
            <w:shd w:val="clear" w:color="auto" w:fill="auto"/>
          </w:tcPr>
          <w:p w:rsidR="00222C7B" w:rsidRPr="00222C7B" w:rsidRDefault="00A716FF" w:rsidP="00222C7B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Excellent Communication</w:t>
            </w:r>
          </w:p>
          <w:p w:rsidR="00222C7B" w:rsidRPr="00222C7B" w:rsidRDefault="000B2DC7" w:rsidP="00222C7B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Office Administration</w:t>
            </w:r>
          </w:p>
          <w:p w:rsidR="00222C7B" w:rsidRPr="00222C7B" w:rsidRDefault="00C14116" w:rsidP="00222C7B">
            <w:pPr>
              <w:numPr>
                <w:ilvl w:val="0"/>
                <w:numId w:val="1"/>
              </w:numPr>
              <w:tabs>
                <w:tab w:val="left" w:pos="522"/>
              </w:tabs>
              <w:spacing w:after="0"/>
              <w:ind w:left="540"/>
              <w:rPr>
                <w:rFonts w:ascii="Book Antiqua" w:hAnsi="Book Antiqua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sz w:val="22"/>
                <w:szCs w:val="22"/>
                <w:lang w:val="en-GB"/>
              </w:rPr>
              <w:t>Relationship Building</w:t>
            </w:r>
          </w:p>
        </w:tc>
      </w:tr>
    </w:tbl>
    <w:p w:rsidR="00222C7B" w:rsidRPr="00222C7B" w:rsidRDefault="00222C7B" w:rsidP="00222C7B">
      <w:pPr>
        <w:pBdr>
          <w:top w:val="single" w:sz="12" w:space="6" w:color="auto"/>
        </w:pBdr>
        <w:spacing w:before="240" w:after="120"/>
        <w:jc w:val="center"/>
        <w:rPr>
          <w:rFonts w:ascii="Book Antiqua" w:hAnsi="Book Antiqua"/>
          <w:b/>
          <w:smallCaps/>
          <w:lang w:val="en-GB"/>
        </w:rPr>
      </w:pPr>
      <w:r w:rsidRPr="00222C7B">
        <w:rPr>
          <w:rFonts w:ascii="Book Antiqua" w:hAnsi="Book Antiqua"/>
          <w:b/>
          <w:smallCaps/>
          <w:lang w:val="en-GB"/>
        </w:rPr>
        <w:t>Educational Background</w:t>
      </w:r>
    </w:p>
    <w:p w:rsidR="00222C7B" w:rsidRPr="002A1D91" w:rsidRDefault="00222C7B" w:rsidP="00222C7B">
      <w:pPr>
        <w:spacing w:after="0"/>
        <w:jc w:val="center"/>
        <w:rPr>
          <w:rFonts w:ascii="Book Antiqua" w:hAnsi="Book Antiqua"/>
          <w:sz w:val="22"/>
          <w:szCs w:val="22"/>
          <w:lang w:val="en-GB"/>
        </w:rPr>
      </w:pPr>
      <w:r w:rsidRPr="00222C7B">
        <w:rPr>
          <w:rFonts w:ascii="Book Antiqua" w:hAnsi="Book Antiqua"/>
          <w:b/>
          <w:sz w:val="22"/>
          <w:szCs w:val="22"/>
          <w:lang w:val="en-GB"/>
        </w:rPr>
        <w:t xml:space="preserve">MBA in Operation Management </w:t>
      </w:r>
      <w:r w:rsidRPr="00222C7B">
        <w:rPr>
          <w:rFonts w:ascii="Book Antiqua" w:hAnsi="Book Antiqua"/>
          <w:sz w:val="22"/>
          <w:szCs w:val="22"/>
          <w:lang w:val="en-GB"/>
        </w:rPr>
        <w:t>|</w:t>
      </w:r>
      <w:r w:rsidR="00E72664">
        <w:rPr>
          <w:rFonts w:ascii="Book Antiqua" w:hAnsi="Book Antiqua"/>
          <w:b/>
          <w:sz w:val="22"/>
          <w:szCs w:val="22"/>
          <w:lang w:val="en-GB"/>
        </w:rPr>
        <w:t>Jaipur National University, Pune, India</w:t>
      </w:r>
      <w:r w:rsidR="002A1D91">
        <w:rPr>
          <w:rFonts w:ascii="Book Antiqua" w:hAnsi="Book Antiqua"/>
          <w:b/>
          <w:sz w:val="22"/>
          <w:szCs w:val="22"/>
          <w:lang w:val="en-GB"/>
        </w:rPr>
        <w:t xml:space="preserve">, </w:t>
      </w:r>
      <w:r w:rsidR="002A1D91">
        <w:rPr>
          <w:rFonts w:ascii="Book Antiqua" w:hAnsi="Book Antiqua"/>
          <w:sz w:val="22"/>
          <w:szCs w:val="22"/>
          <w:lang w:val="en-GB"/>
        </w:rPr>
        <w:t>2016-18</w:t>
      </w:r>
    </w:p>
    <w:p w:rsidR="00222C7B" w:rsidRPr="00222C7B" w:rsidRDefault="00222C7B" w:rsidP="00222C7B">
      <w:pPr>
        <w:spacing w:after="0"/>
        <w:jc w:val="center"/>
        <w:rPr>
          <w:rFonts w:ascii="Book Antiqua" w:hAnsi="Book Antiqua"/>
          <w:sz w:val="22"/>
          <w:szCs w:val="22"/>
          <w:lang w:val="en-GB"/>
        </w:rPr>
      </w:pPr>
      <w:r w:rsidRPr="00222C7B">
        <w:rPr>
          <w:rFonts w:ascii="Book Antiqua" w:hAnsi="Book Antiqua"/>
          <w:b/>
          <w:sz w:val="22"/>
          <w:szCs w:val="22"/>
          <w:lang w:val="en-GB"/>
        </w:rPr>
        <w:t xml:space="preserve">Diploma in Supply Chain Management </w:t>
      </w:r>
      <w:r w:rsidRPr="00222C7B">
        <w:rPr>
          <w:rFonts w:ascii="Book Antiqua" w:hAnsi="Book Antiqua"/>
          <w:sz w:val="22"/>
          <w:szCs w:val="22"/>
          <w:lang w:val="en-GB"/>
        </w:rPr>
        <w:t>|</w:t>
      </w:r>
      <w:r w:rsidR="00E72664">
        <w:rPr>
          <w:rFonts w:ascii="Book Antiqua" w:hAnsi="Book Antiqua"/>
          <w:sz w:val="22"/>
          <w:szCs w:val="22"/>
          <w:lang w:val="en-GB"/>
        </w:rPr>
        <w:t>we school, Mumbai, India</w:t>
      </w:r>
      <w:r w:rsidR="002A1D91">
        <w:rPr>
          <w:rFonts w:ascii="Book Antiqua" w:hAnsi="Book Antiqua"/>
          <w:sz w:val="22"/>
          <w:szCs w:val="22"/>
          <w:lang w:val="en-GB"/>
        </w:rPr>
        <w:t>, 2012</w:t>
      </w:r>
    </w:p>
    <w:p w:rsidR="00222C7B" w:rsidRPr="00222C7B" w:rsidRDefault="00222C7B" w:rsidP="00222C7B">
      <w:pPr>
        <w:spacing w:after="0"/>
        <w:jc w:val="center"/>
        <w:rPr>
          <w:rFonts w:ascii="Book Antiqua" w:hAnsi="Book Antiqua"/>
          <w:sz w:val="22"/>
          <w:szCs w:val="22"/>
          <w:lang w:val="en-GB"/>
        </w:rPr>
      </w:pPr>
      <w:r w:rsidRPr="00222C7B">
        <w:rPr>
          <w:rFonts w:ascii="Book Antiqua" w:hAnsi="Book Antiqua"/>
          <w:b/>
          <w:sz w:val="22"/>
          <w:szCs w:val="22"/>
          <w:lang w:val="en-GB"/>
        </w:rPr>
        <w:t>12</w:t>
      </w:r>
      <w:r w:rsidRPr="00222C7B">
        <w:rPr>
          <w:rFonts w:ascii="Book Antiqua" w:hAnsi="Book Antiqua"/>
          <w:b/>
          <w:sz w:val="22"/>
          <w:szCs w:val="22"/>
          <w:vertAlign w:val="superscript"/>
          <w:lang w:val="en-GB"/>
        </w:rPr>
        <w:t>th</w:t>
      </w:r>
      <w:r w:rsidRPr="00222C7B">
        <w:rPr>
          <w:rFonts w:ascii="Book Antiqua" w:hAnsi="Book Antiqua"/>
          <w:sz w:val="22"/>
          <w:szCs w:val="22"/>
          <w:lang w:val="en-GB"/>
        </w:rPr>
        <w:t>|Madhya Pradesh State Board, 2007</w:t>
      </w:r>
    </w:p>
    <w:p w:rsidR="00222C7B" w:rsidRPr="00222C7B" w:rsidRDefault="00222C7B" w:rsidP="00222C7B">
      <w:pPr>
        <w:spacing w:after="0"/>
        <w:jc w:val="center"/>
        <w:rPr>
          <w:rFonts w:ascii="Book Antiqua" w:hAnsi="Book Antiqua"/>
          <w:sz w:val="22"/>
          <w:szCs w:val="22"/>
          <w:lang w:val="en-GB"/>
        </w:rPr>
      </w:pPr>
      <w:r w:rsidRPr="00222C7B">
        <w:rPr>
          <w:rFonts w:ascii="Book Antiqua" w:hAnsi="Book Antiqua"/>
          <w:b/>
          <w:sz w:val="22"/>
          <w:szCs w:val="22"/>
        </w:rPr>
        <w:t>Certified Purchasing Professional Course</w:t>
      </w:r>
      <w:r w:rsidRPr="00222C7B">
        <w:rPr>
          <w:rFonts w:ascii="Book Antiqua" w:hAnsi="Book Antiqua"/>
          <w:sz w:val="22"/>
          <w:szCs w:val="22"/>
        </w:rPr>
        <w:t xml:space="preserve"> Accredited by American Purchasing Society</w:t>
      </w:r>
      <w:r w:rsidR="00DC7553">
        <w:rPr>
          <w:rFonts w:ascii="Book Antiqua" w:hAnsi="Book Antiqua"/>
          <w:sz w:val="22"/>
          <w:szCs w:val="22"/>
        </w:rPr>
        <w:t>,</w:t>
      </w:r>
      <w:r w:rsidR="002A1D91">
        <w:rPr>
          <w:rFonts w:ascii="Book Antiqua" w:hAnsi="Book Antiqua"/>
          <w:sz w:val="22"/>
          <w:szCs w:val="22"/>
        </w:rPr>
        <w:t xml:space="preserve"> Dubai, 20</w:t>
      </w:r>
      <w:r w:rsidR="00DC7553">
        <w:rPr>
          <w:rFonts w:ascii="Book Antiqua" w:hAnsi="Book Antiqua"/>
          <w:sz w:val="22"/>
          <w:szCs w:val="22"/>
        </w:rPr>
        <w:t>17</w:t>
      </w:r>
    </w:p>
    <w:p w:rsidR="00222C7B" w:rsidRPr="00222C7B" w:rsidRDefault="00222C7B" w:rsidP="00222C7B">
      <w:p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222C7B">
        <w:rPr>
          <w:rFonts w:ascii="Book Antiqua" w:hAnsi="Book Antiqua"/>
          <w:b/>
          <w:sz w:val="22"/>
          <w:szCs w:val="22"/>
        </w:rPr>
        <w:t>Aircraf</w:t>
      </w:r>
      <w:r w:rsidR="0072624B">
        <w:rPr>
          <w:rFonts w:ascii="Book Antiqua" w:hAnsi="Book Antiqua"/>
          <w:b/>
          <w:sz w:val="22"/>
          <w:szCs w:val="22"/>
        </w:rPr>
        <w:t>t Maintenance Engineering</w:t>
      </w:r>
      <w:r w:rsidRPr="00222C7B">
        <w:rPr>
          <w:rFonts w:ascii="Book Antiqua" w:hAnsi="Book Antiqua"/>
          <w:b/>
          <w:sz w:val="22"/>
          <w:szCs w:val="22"/>
        </w:rPr>
        <w:t xml:space="preserve">, </w:t>
      </w:r>
      <w:r w:rsidRPr="00222C7B">
        <w:rPr>
          <w:rFonts w:ascii="Book Antiqua" w:hAnsi="Book Antiqua"/>
          <w:sz w:val="22"/>
          <w:szCs w:val="22"/>
        </w:rPr>
        <w:t>Institute of Aeronautics &amp; Engg. Bhopal, India, 2010</w:t>
      </w:r>
    </w:p>
    <w:p w:rsidR="00222C7B" w:rsidRPr="00222C7B" w:rsidRDefault="00222C7B" w:rsidP="00222C7B">
      <w:p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222C7B">
        <w:rPr>
          <w:rFonts w:ascii="Book Antiqua" w:hAnsi="Book Antiqua"/>
          <w:b/>
          <w:sz w:val="22"/>
          <w:szCs w:val="22"/>
        </w:rPr>
        <w:t xml:space="preserve">On Job Training, </w:t>
      </w:r>
      <w:r w:rsidRPr="00222C7B">
        <w:rPr>
          <w:rFonts w:ascii="Book Antiqua" w:hAnsi="Book Antiqua"/>
          <w:sz w:val="22"/>
          <w:szCs w:val="22"/>
        </w:rPr>
        <w:t xml:space="preserve">Madhya Pradesh Flying Club Bhopal, India, </w:t>
      </w:r>
      <w:r w:rsidR="00E72664">
        <w:rPr>
          <w:rFonts w:ascii="Book Antiqua" w:hAnsi="Book Antiqua"/>
          <w:sz w:val="22"/>
          <w:szCs w:val="22"/>
        </w:rPr>
        <w:t>2010</w:t>
      </w:r>
    </w:p>
    <w:p w:rsidR="00222C7B" w:rsidRPr="00222C7B" w:rsidRDefault="00222C7B" w:rsidP="00222C7B">
      <w:p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222C7B">
        <w:rPr>
          <w:rFonts w:ascii="Book Antiqua" w:hAnsi="Book Antiqua"/>
          <w:b/>
          <w:sz w:val="22"/>
          <w:szCs w:val="22"/>
        </w:rPr>
        <w:t xml:space="preserve">On Job Training, </w:t>
      </w:r>
      <w:r w:rsidRPr="00222C7B">
        <w:rPr>
          <w:rFonts w:ascii="Book Antiqua" w:hAnsi="Book Antiqua"/>
          <w:sz w:val="22"/>
          <w:szCs w:val="22"/>
        </w:rPr>
        <w:t>Air India,</w:t>
      </w:r>
      <w:r w:rsidR="00DC7553">
        <w:rPr>
          <w:rFonts w:ascii="Book Antiqua" w:hAnsi="Book Antiqua"/>
          <w:sz w:val="22"/>
          <w:szCs w:val="22"/>
        </w:rPr>
        <w:t xml:space="preserve"> Mumbai,</w:t>
      </w:r>
      <w:r w:rsidR="00E72664">
        <w:rPr>
          <w:rFonts w:ascii="Book Antiqua" w:hAnsi="Book Antiqua"/>
          <w:sz w:val="22"/>
          <w:szCs w:val="22"/>
        </w:rPr>
        <w:t>2010-2011</w:t>
      </w:r>
    </w:p>
    <w:p w:rsidR="00C17D67" w:rsidRPr="00A10ACD" w:rsidRDefault="00EA1614" w:rsidP="00EA1614">
      <w:pPr>
        <w:pBdr>
          <w:top w:val="single" w:sz="12" w:space="6" w:color="auto"/>
        </w:pBdr>
        <w:spacing w:before="240" w:after="120"/>
        <w:jc w:val="center"/>
        <w:rPr>
          <w:rFonts w:ascii="Book Antiqua" w:hAnsi="Book Antiqua"/>
          <w:b/>
          <w:smallCaps/>
          <w:lang w:val="en-GB"/>
        </w:rPr>
      </w:pPr>
      <w:r w:rsidRPr="00A10ACD">
        <w:rPr>
          <w:rFonts w:ascii="Book Antiqua" w:hAnsi="Book Antiqua"/>
          <w:b/>
          <w:smallCaps/>
          <w:lang w:val="en-GB"/>
        </w:rPr>
        <w:t>Experience Highlights</w:t>
      </w:r>
    </w:p>
    <w:p w:rsidR="0017273F" w:rsidRPr="00A10ACD" w:rsidRDefault="005870B5" w:rsidP="00EA1614">
      <w:pPr>
        <w:spacing w:after="0"/>
        <w:rPr>
          <w:rFonts w:ascii="Book Antiqua" w:hAnsi="Book Antiqua"/>
          <w:sz w:val="22"/>
          <w:szCs w:val="22"/>
          <w:lang w:val="en-GB"/>
        </w:rPr>
      </w:pPr>
      <w:r w:rsidRPr="005870B5">
        <w:rPr>
          <w:rFonts w:ascii="Book Antiqua" w:hAnsi="Book Antiqua"/>
          <w:b/>
          <w:caps/>
          <w:sz w:val="22"/>
          <w:szCs w:val="22"/>
          <w:lang w:val="en-GB"/>
        </w:rPr>
        <w:t>Kingfisher Airlines</w:t>
      </w:r>
      <w:r w:rsidR="0017273F" w:rsidRPr="00A10ACD">
        <w:rPr>
          <w:rFonts w:ascii="Book Antiqua" w:hAnsi="Book Antiqua"/>
          <w:b/>
          <w:caps/>
          <w:sz w:val="22"/>
          <w:szCs w:val="22"/>
          <w:lang w:val="en-GB"/>
        </w:rPr>
        <w:t xml:space="preserve">, </w:t>
      </w:r>
      <w:r w:rsidRPr="005870B5">
        <w:rPr>
          <w:rFonts w:ascii="Book Antiqua" w:hAnsi="Book Antiqua"/>
          <w:caps/>
          <w:sz w:val="22"/>
          <w:szCs w:val="22"/>
          <w:lang w:val="en-GB"/>
        </w:rPr>
        <w:t>2/</w:t>
      </w:r>
      <w:r w:rsidRPr="005870B5">
        <w:rPr>
          <w:rFonts w:ascii="Book Antiqua" w:hAnsi="Book Antiqua"/>
          <w:sz w:val="22"/>
          <w:szCs w:val="22"/>
          <w:lang w:val="en-GB"/>
        </w:rPr>
        <w:t>2011 – 1/2012</w:t>
      </w:r>
    </w:p>
    <w:p w:rsidR="0017273F" w:rsidRPr="00A10ACD" w:rsidRDefault="005870B5" w:rsidP="00EA1614">
      <w:pPr>
        <w:spacing w:before="60" w:after="0"/>
        <w:rPr>
          <w:rFonts w:ascii="Book Antiqua" w:hAnsi="Book Antiqua"/>
          <w:b/>
          <w:sz w:val="22"/>
          <w:szCs w:val="22"/>
          <w:lang w:val="en-GB"/>
        </w:rPr>
      </w:pPr>
      <w:r w:rsidRPr="005870B5">
        <w:rPr>
          <w:rFonts w:ascii="Book Antiqua" w:hAnsi="Book Antiqua"/>
          <w:b/>
          <w:sz w:val="22"/>
          <w:szCs w:val="22"/>
          <w:lang w:val="en-GB"/>
        </w:rPr>
        <w:t>Material Planning / Purchase Officer</w:t>
      </w:r>
    </w:p>
    <w:p w:rsidR="005870B5" w:rsidRPr="005870B5" w:rsidRDefault="004C3962" w:rsidP="009A16AA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contextualSpacing w:val="0"/>
        <w:jc w:val="both"/>
        <w:rPr>
          <w:rFonts w:ascii="Book Antiqua" w:hAnsi="Book Antiqua"/>
          <w:sz w:val="22"/>
          <w:szCs w:val="22"/>
          <w:lang w:val="en-GB"/>
        </w:rPr>
      </w:pPr>
      <w:r w:rsidRPr="005870B5">
        <w:rPr>
          <w:rFonts w:ascii="Book Antiqua" w:hAnsi="Book Antiqua"/>
          <w:sz w:val="22"/>
          <w:szCs w:val="22"/>
          <w:lang w:val="en-GB"/>
        </w:rPr>
        <w:t>Raise</w:t>
      </w:r>
      <w:r>
        <w:rPr>
          <w:rFonts w:ascii="Book Antiqua" w:hAnsi="Book Antiqua"/>
          <w:sz w:val="22"/>
          <w:szCs w:val="22"/>
          <w:lang w:val="en-GB"/>
        </w:rPr>
        <w:t>d</w:t>
      </w:r>
      <w:r w:rsidRPr="005870B5">
        <w:rPr>
          <w:rFonts w:ascii="Book Antiqua" w:hAnsi="Book Antiqua"/>
          <w:sz w:val="22"/>
          <w:szCs w:val="22"/>
          <w:lang w:val="en-GB"/>
        </w:rPr>
        <w:t xml:space="preserve"> procurement demand of 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the spares as per engineering requirement and </w:t>
      </w:r>
      <w:r w:rsidR="009A16AA">
        <w:rPr>
          <w:rFonts w:ascii="Book Antiqua" w:hAnsi="Book Antiqua"/>
          <w:sz w:val="22"/>
          <w:szCs w:val="22"/>
          <w:lang w:val="en-GB"/>
        </w:rPr>
        <w:t>tracked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purchase</w:t>
      </w:r>
      <w:r w:rsidR="009A16AA">
        <w:rPr>
          <w:rFonts w:ascii="Book Antiqua" w:hAnsi="Book Antiqua"/>
          <w:sz w:val="22"/>
          <w:szCs w:val="22"/>
          <w:lang w:val="en-GB"/>
        </w:rPr>
        <w:t xml:space="preserve"> or 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shipping for demanded spare to ensure on time delivery to the </w:t>
      </w:r>
      <w:r w:rsidR="009A16AA" w:rsidRPr="005870B5">
        <w:rPr>
          <w:rFonts w:ascii="Book Antiqua" w:hAnsi="Book Antiqua"/>
          <w:sz w:val="22"/>
          <w:szCs w:val="22"/>
          <w:lang w:val="en-GB"/>
        </w:rPr>
        <w:t>engineering</w:t>
      </w:r>
      <w:r w:rsidR="009A16AA">
        <w:rPr>
          <w:rFonts w:ascii="Book Antiqua" w:hAnsi="Book Antiqua"/>
          <w:sz w:val="22"/>
          <w:szCs w:val="22"/>
          <w:lang w:val="en-GB"/>
        </w:rPr>
        <w:t xml:space="preserve"> department.</w:t>
      </w:r>
    </w:p>
    <w:p w:rsidR="005870B5" w:rsidRPr="005870B5" w:rsidRDefault="004C3962" w:rsidP="009A16AA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contextualSpacing w:val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Directed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RFQ’s, obtain</w:t>
      </w:r>
      <w:r>
        <w:rPr>
          <w:rFonts w:ascii="Book Antiqua" w:hAnsi="Book Antiqua"/>
          <w:sz w:val="22"/>
          <w:szCs w:val="22"/>
          <w:lang w:val="en-GB"/>
        </w:rPr>
        <w:t>ed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quotes,</w:t>
      </w:r>
      <w:r w:rsidR="009A16AA">
        <w:rPr>
          <w:rFonts w:ascii="Book Antiqua" w:hAnsi="Book Antiqua"/>
          <w:sz w:val="22"/>
          <w:szCs w:val="22"/>
          <w:lang w:val="en-GB"/>
        </w:rPr>
        <w:t xml:space="preserve"> distributed fast moving spares, including </w:t>
      </w:r>
      <w:r w:rsidR="009A16AA" w:rsidRPr="005870B5">
        <w:rPr>
          <w:rFonts w:ascii="Book Antiqua" w:hAnsi="Book Antiqua"/>
          <w:sz w:val="22"/>
          <w:szCs w:val="22"/>
          <w:lang w:val="en-GB"/>
        </w:rPr>
        <w:t>wheel, brakes, and oxygen cylinders to all over the network</w:t>
      </w:r>
      <w:r w:rsidR="009A16AA">
        <w:rPr>
          <w:rFonts w:ascii="Book Antiqua" w:hAnsi="Book Antiqua"/>
          <w:sz w:val="22"/>
          <w:szCs w:val="22"/>
          <w:lang w:val="en-GB"/>
        </w:rPr>
        <w:t xml:space="preserve"> and </w:t>
      </w:r>
      <w:r w:rsidR="009A16AA" w:rsidRPr="005870B5">
        <w:rPr>
          <w:rFonts w:ascii="Book Antiqua" w:hAnsi="Book Antiqua"/>
          <w:sz w:val="22"/>
          <w:szCs w:val="22"/>
          <w:lang w:val="en-GB"/>
        </w:rPr>
        <w:t>negotiate</w:t>
      </w:r>
      <w:r w:rsidR="009A16AA">
        <w:rPr>
          <w:rFonts w:ascii="Book Antiqua" w:hAnsi="Book Antiqua"/>
          <w:sz w:val="22"/>
          <w:szCs w:val="22"/>
          <w:lang w:val="en-GB"/>
        </w:rPr>
        <w:t>d</w:t>
      </w:r>
      <w:r w:rsidR="009A16AA" w:rsidRPr="005870B5">
        <w:rPr>
          <w:rFonts w:ascii="Book Antiqua" w:hAnsi="Book Antiqua"/>
          <w:sz w:val="22"/>
          <w:szCs w:val="22"/>
          <w:lang w:val="en-GB"/>
        </w:rPr>
        <w:t xml:space="preserve"> with vendors to acquire</w:t>
      </w:r>
      <w:r w:rsidR="009A16AA">
        <w:rPr>
          <w:rFonts w:ascii="Book Antiqua" w:hAnsi="Book Antiqua"/>
          <w:sz w:val="22"/>
          <w:szCs w:val="22"/>
          <w:lang w:val="en-GB"/>
        </w:rPr>
        <w:t xml:space="preserve"> best price</w:t>
      </w:r>
      <w:r w:rsidR="009A16AA" w:rsidRPr="005870B5">
        <w:rPr>
          <w:rFonts w:ascii="Book Antiqua" w:hAnsi="Book Antiqua"/>
          <w:sz w:val="22"/>
          <w:szCs w:val="22"/>
          <w:lang w:val="en-GB"/>
        </w:rPr>
        <w:t>.</w:t>
      </w:r>
    </w:p>
    <w:p w:rsidR="005870B5" w:rsidRPr="005870B5" w:rsidRDefault="00F06E62" w:rsidP="00F06E62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contextualSpacing w:val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Revised</w:t>
      </w:r>
      <w:r w:rsidRPr="005870B5">
        <w:rPr>
          <w:rFonts w:ascii="Book Antiqua" w:hAnsi="Book Antiqua"/>
          <w:sz w:val="22"/>
          <w:szCs w:val="22"/>
          <w:lang w:val="en-GB"/>
        </w:rPr>
        <w:t xml:space="preserve"> expendable spa</w:t>
      </w:r>
      <w:r>
        <w:rPr>
          <w:rFonts w:ascii="Book Antiqua" w:hAnsi="Book Antiqua"/>
          <w:sz w:val="22"/>
          <w:szCs w:val="22"/>
          <w:lang w:val="en-GB"/>
        </w:rPr>
        <w:t>res stock level and generated purchase request to replace stock; appraised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new supplier, </w:t>
      </w:r>
      <w:r w:rsidR="00F93DB8">
        <w:rPr>
          <w:rFonts w:ascii="Book Antiqua" w:hAnsi="Book Antiqua"/>
          <w:sz w:val="22"/>
          <w:szCs w:val="22"/>
          <w:lang w:val="en-GB"/>
        </w:rPr>
        <w:t>as well as organisedand sent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documents to QC </w:t>
      </w:r>
      <w:r w:rsidR="00F93DB8">
        <w:rPr>
          <w:rFonts w:ascii="Book Antiqua" w:hAnsi="Book Antiqua"/>
          <w:sz w:val="22"/>
          <w:szCs w:val="22"/>
          <w:lang w:val="en-GB"/>
        </w:rPr>
        <w:t xml:space="preserve">department 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for </w:t>
      </w:r>
      <w:r w:rsidR="00F93DB8">
        <w:rPr>
          <w:rFonts w:ascii="Book Antiqua" w:hAnsi="Book Antiqua"/>
          <w:sz w:val="22"/>
          <w:szCs w:val="22"/>
          <w:lang w:val="en-GB"/>
        </w:rPr>
        <w:t xml:space="preserve">the </w:t>
      </w:r>
      <w:r w:rsidR="00F93DB8" w:rsidRPr="005870B5">
        <w:rPr>
          <w:rFonts w:ascii="Book Antiqua" w:hAnsi="Book Antiqua"/>
          <w:sz w:val="22"/>
          <w:szCs w:val="22"/>
          <w:lang w:val="en-GB"/>
        </w:rPr>
        <w:t>approval</w:t>
      </w:r>
      <w:r w:rsidR="005870B5" w:rsidRPr="005870B5">
        <w:rPr>
          <w:rFonts w:ascii="Book Antiqua" w:hAnsi="Book Antiqua"/>
          <w:sz w:val="22"/>
          <w:szCs w:val="22"/>
          <w:lang w:val="en-GB"/>
        </w:rPr>
        <w:t>.</w:t>
      </w:r>
    </w:p>
    <w:p w:rsidR="005870B5" w:rsidRPr="005870B5" w:rsidRDefault="00F06E62" w:rsidP="009A16AA">
      <w:pPr>
        <w:pStyle w:val="ListParagraph"/>
        <w:numPr>
          <w:ilvl w:val="0"/>
          <w:numId w:val="2"/>
        </w:numPr>
        <w:tabs>
          <w:tab w:val="left" w:pos="720"/>
        </w:tabs>
        <w:spacing w:before="60" w:after="0"/>
        <w:contextualSpacing w:val="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Increased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purchase order to </w:t>
      </w:r>
      <w:r w:rsidR="00E855ED">
        <w:rPr>
          <w:rFonts w:ascii="Book Antiqua" w:hAnsi="Book Antiqua"/>
          <w:sz w:val="22"/>
          <w:szCs w:val="22"/>
          <w:lang w:val="en-GB"/>
        </w:rPr>
        <w:t>the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supplier through inventory control system (ARMS) </w:t>
      </w:r>
      <w:r w:rsidR="00E855ED">
        <w:rPr>
          <w:rFonts w:ascii="Book Antiqua" w:hAnsi="Book Antiqua"/>
          <w:sz w:val="22"/>
          <w:szCs w:val="22"/>
          <w:lang w:val="en-GB"/>
        </w:rPr>
        <w:t>and</w:t>
      </w:r>
      <w:r w:rsidR="00E855ED" w:rsidRPr="005870B5">
        <w:rPr>
          <w:rFonts w:ascii="Book Antiqua" w:hAnsi="Book Antiqua"/>
          <w:sz w:val="22"/>
          <w:szCs w:val="22"/>
          <w:lang w:val="en-GB"/>
        </w:rPr>
        <w:t>follow</w:t>
      </w:r>
      <w:r w:rsidR="00E855ED">
        <w:rPr>
          <w:rFonts w:ascii="Book Antiqua" w:hAnsi="Book Antiqua"/>
          <w:sz w:val="22"/>
          <w:szCs w:val="22"/>
          <w:lang w:val="en-GB"/>
        </w:rPr>
        <w:t>ed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up with Supplier and Freight Forwarder </w:t>
      </w:r>
      <w:r w:rsidR="00E855ED">
        <w:rPr>
          <w:rFonts w:ascii="Book Antiqua" w:hAnsi="Book Antiqua"/>
          <w:sz w:val="22"/>
          <w:szCs w:val="22"/>
          <w:lang w:val="en-GB"/>
        </w:rPr>
        <w:t>to ensure on</w:t>
      </w:r>
      <w:r w:rsidR="005870B5" w:rsidRPr="005870B5">
        <w:rPr>
          <w:rFonts w:ascii="Book Antiqua" w:hAnsi="Book Antiqua"/>
          <w:sz w:val="22"/>
          <w:szCs w:val="22"/>
          <w:lang w:val="en-GB"/>
        </w:rPr>
        <w:t xml:space="preserve"> time delivery. </w:t>
      </w:r>
    </w:p>
    <w:p w:rsidR="00E94C99" w:rsidRPr="00A10ACD" w:rsidRDefault="00E94C99" w:rsidP="00E94C99">
      <w:pPr>
        <w:pBdr>
          <w:top w:val="single" w:sz="12" w:space="6" w:color="auto"/>
        </w:pBdr>
        <w:spacing w:before="240" w:after="120"/>
        <w:jc w:val="center"/>
        <w:rPr>
          <w:rFonts w:ascii="Book Antiqua" w:hAnsi="Book Antiqua"/>
          <w:b/>
          <w:smallCaps/>
          <w:lang w:val="en-GB"/>
        </w:rPr>
      </w:pPr>
      <w:r>
        <w:rPr>
          <w:rFonts w:ascii="Book Antiqua" w:hAnsi="Book Antiqua"/>
          <w:b/>
          <w:smallCaps/>
          <w:lang w:val="en-GB"/>
        </w:rPr>
        <w:t>Languages</w:t>
      </w:r>
    </w:p>
    <w:p w:rsidR="00E94C99" w:rsidRPr="00E94C99" w:rsidRDefault="00E94C99" w:rsidP="00E94C99">
      <w:pPr>
        <w:tabs>
          <w:tab w:val="left" w:pos="720"/>
        </w:tabs>
        <w:spacing w:before="60" w:after="0"/>
        <w:jc w:val="center"/>
        <w:rPr>
          <w:rFonts w:ascii="Book Antiqua" w:hAnsi="Book Antiqua"/>
          <w:sz w:val="22"/>
          <w:szCs w:val="22"/>
          <w:lang w:val="en-GB"/>
        </w:rPr>
      </w:pPr>
      <w:r w:rsidRPr="00E94C99">
        <w:rPr>
          <w:rFonts w:ascii="Book Antiqua" w:hAnsi="Book Antiqua"/>
          <w:sz w:val="22"/>
          <w:szCs w:val="22"/>
          <w:lang w:val="en-GB"/>
        </w:rPr>
        <w:t>English, Hindi</w:t>
      </w:r>
      <w:r w:rsidR="00DC7553">
        <w:rPr>
          <w:rFonts w:ascii="Book Antiqua" w:hAnsi="Book Antiqua"/>
          <w:sz w:val="22"/>
          <w:szCs w:val="22"/>
          <w:lang w:val="en-GB"/>
        </w:rPr>
        <w:t>, Oriya</w:t>
      </w:r>
      <w:r>
        <w:rPr>
          <w:rFonts w:ascii="Book Antiqua" w:hAnsi="Book Antiqua"/>
          <w:sz w:val="22"/>
          <w:szCs w:val="22"/>
          <w:lang w:val="en-GB"/>
        </w:rPr>
        <w:t>&amp;</w:t>
      </w:r>
      <w:r w:rsidRPr="00E94C99">
        <w:rPr>
          <w:rFonts w:ascii="Book Antiqua" w:hAnsi="Book Antiqua"/>
          <w:sz w:val="22"/>
          <w:szCs w:val="22"/>
        </w:rPr>
        <w:t>Telugu</w:t>
      </w:r>
    </w:p>
    <w:sectPr w:rsidR="00E94C99" w:rsidRPr="00E94C99" w:rsidSect="00A10ACD">
      <w:headerReference w:type="default" r:id="rId10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C7" w:rsidRDefault="000228C7" w:rsidP="00EA1614">
      <w:pPr>
        <w:spacing w:after="0"/>
      </w:pPr>
      <w:r>
        <w:separator/>
      </w:r>
    </w:p>
  </w:endnote>
  <w:endnote w:type="continuationSeparator" w:id="1">
    <w:p w:rsidR="000228C7" w:rsidRDefault="000228C7" w:rsidP="00EA16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C7" w:rsidRDefault="000228C7" w:rsidP="00EA1614">
      <w:pPr>
        <w:spacing w:after="0"/>
      </w:pPr>
      <w:r>
        <w:separator/>
      </w:r>
    </w:p>
  </w:footnote>
  <w:footnote w:type="continuationSeparator" w:id="1">
    <w:p w:rsidR="000228C7" w:rsidRDefault="000228C7" w:rsidP="00EA16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14" w:rsidRPr="00563E5A" w:rsidRDefault="00EA1614" w:rsidP="00EA1614">
    <w:pPr>
      <w:spacing w:after="0"/>
      <w:jc w:val="center"/>
      <w:rPr>
        <w:rFonts w:ascii="Book Antiqua" w:hAnsi="Book Antiqua"/>
        <w:b/>
        <w:sz w:val="36"/>
        <w:szCs w:val="36"/>
      </w:rPr>
    </w:pPr>
    <w:r w:rsidRPr="00563E5A">
      <w:rPr>
        <w:rFonts w:ascii="Book Antiqua" w:hAnsi="Book Antiqua"/>
        <w:b/>
        <w:sz w:val="36"/>
        <w:szCs w:val="36"/>
      </w:rPr>
      <w:t>Client Name</w:t>
    </w:r>
  </w:p>
  <w:p w:rsidR="00EA1614" w:rsidRPr="00563E5A" w:rsidRDefault="00EA1614" w:rsidP="00EA1614">
    <w:pPr>
      <w:pBdr>
        <w:bottom w:val="single" w:sz="12" w:space="1" w:color="auto"/>
      </w:pBdr>
      <w:spacing w:after="0"/>
      <w:jc w:val="center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sz w:val="22"/>
        <w:szCs w:val="22"/>
      </w:rPr>
      <w:t>Page Two of Two</w:t>
    </w:r>
  </w:p>
  <w:p w:rsidR="00EA1614" w:rsidRDefault="00EA16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2D44"/>
    <w:multiLevelType w:val="hybridMultilevel"/>
    <w:tmpl w:val="8CB80F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A5E"/>
    <w:rsid w:val="000159CA"/>
    <w:rsid w:val="000228C7"/>
    <w:rsid w:val="000B2DC7"/>
    <w:rsid w:val="001065B3"/>
    <w:rsid w:val="00120F60"/>
    <w:rsid w:val="00162E52"/>
    <w:rsid w:val="0017273F"/>
    <w:rsid w:val="0018276F"/>
    <w:rsid w:val="002223BD"/>
    <w:rsid w:val="00222C7B"/>
    <w:rsid w:val="00244630"/>
    <w:rsid w:val="002A1D91"/>
    <w:rsid w:val="002C563F"/>
    <w:rsid w:val="00306732"/>
    <w:rsid w:val="00340670"/>
    <w:rsid w:val="00361CF3"/>
    <w:rsid w:val="00366694"/>
    <w:rsid w:val="003C56B6"/>
    <w:rsid w:val="004306E2"/>
    <w:rsid w:val="004863F8"/>
    <w:rsid w:val="004C3962"/>
    <w:rsid w:val="004D121C"/>
    <w:rsid w:val="004D2CAF"/>
    <w:rsid w:val="004E36A1"/>
    <w:rsid w:val="00505DC5"/>
    <w:rsid w:val="00563E5A"/>
    <w:rsid w:val="00571B2B"/>
    <w:rsid w:val="005721B4"/>
    <w:rsid w:val="00572472"/>
    <w:rsid w:val="005870B5"/>
    <w:rsid w:val="00591BB8"/>
    <w:rsid w:val="005A3FC8"/>
    <w:rsid w:val="005A6F88"/>
    <w:rsid w:val="005C70EF"/>
    <w:rsid w:val="005F56B1"/>
    <w:rsid w:val="00632CB6"/>
    <w:rsid w:val="00640668"/>
    <w:rsid w:val="0066314A"/>
    <w:rsid w:val="006831D7"/>
    <w:rsid w:val="00686C6C"/>
    <w:rsid w:val="00686CC2"/>
    <w:rsid w:val="0072624B"/>
    <w:rsid w:val="007D1CE4"/>
    <w:rsid w:val="008172F5"/>
    <w:rsid w:val="008E0740"/>
    <w:rsid w:val="009701C1"/>
    <w:rsid w:val="00997540"/>
    <w:rsid w:val="009A16AA"/>
    <w:rsid w:val="009D0DC6"/>
    <w:rsid w:val="009E6823"/>
    <w:rsid w:val="00A10ACD"/>
    <w:rsid w:val="00A66A5E"/>
    <w:rsid w:val="00A716FF"/>
    <w:rsid w:val="00A75059"/>
    <w:rsid w:val="00A776ED"/>
    <w:rsid w:val="00B03593"/>
    <w:rsid w:val="00B43DCB"/>
    <w:rsid w:val="00B8520D"/>
    <w:rsid w:val="00BA1714"/>
    <w:rsid w:val="00C14116"/>
    <w:rsid w:val="00C17D67"/>
    <w:rsid w:val="00C6679F"/>
    <w:rsid w:val="00CE0DBF"/>
    <w:rsid w:val="00DA3551"/>
    <w:rsid w:val="00DA719E"/>
    <w:rsid w:val="00DC7553"/>
    <w:rsid w:val="00E10BA3"/>
    <w:rsid w:val="00E72664"/>
    <w:rsid w:val="00E855ED"/>
    <w:rsid w:val="00E94C99"/>
    <w:rsid w:val="00EA1614"/>
    <w:rsid w:val="00EA1804"/>
    <w:rsid w:val="00EE2213"/>
    <w:rsid w:val="00F06E62"/>
    <w:rsid w:val="00F34FB0"/>
    <w:rsid w:val="00F7184D"/>
    <w:rsid w:val="00F93DB8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9E68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66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ony.34935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Sony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</dc:title>
  <dc:creator>1</dc:creator>
  <cp:lastModifiedBy>hrdesk2</cp:lastModifiedBy>
  <cp:revision>5</cp:revision>
  <dcterms:created xsi:type="dcterms:W3CDTF">2017-01-29T13:45:00Z</dcterms:created>
  <dcterms:modified xsi:type="dcterms:W3CDTF">2017-06-10T12:37:00Z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05ee6f4b470640fec49b2ddb21215827</vt:lpwstr>
  </property>
</Properties>
</file>