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B3" w:rsidRDefault="00E0268C" w:rsidP="00E0268C">
      <w:pPr>
        <w:pStyle w:val="NoSpacing"/>
        <w:jc w:val="center"/>
        <w:rPr>
          <w:rFonts w:ascii="Garamond" w:hAnsi="Garamond" w:cs="Arial"/>
          <w:b/>
          <w:color w:val="1F497D" w:themeColor="text2"/>
          <w:sz w:val="32"/>
          <w:szCs w:val="32"/>
        </w:rPr>
      </w:pPr>
      <w:r w:rsidRPr="00E0268C">
        <w:rPr>
          <w:rFonts w:ascii="Garamond" w:hAnsi="Garamond" w:cs="Arial"/>
          <w:b/>
          <w:color w:val="1F497D" w:themeColor="text2"/>
          <w:sz w:val="32"/>
          <w:szCs w:val="32"/>
        </w:rPr>
        <w:t>ANGOSTIA</w:t>
      </w:r>
    </w:p>
    <w:p w:rsidR="00A9588E" w:rsidRDefault="00742BB3" w:rsidP="00E0268C">
      <w:pPr>
        <w:pStyle w:val="NoSpacing"/>
        <w:jc w:val="center"/>
        <w:rPr>
          <w:rFonts w:ascii="Garamond" w:hAnsi="Garamond" w:cs="Arial"/>
          <w:b/>
          <w:color w:val="1F497D" w:themeColor="text2"/>
          <w:sz w:val="32"/>
          <w:szCs w:val="32"/>
        </w:rPr>
      </w:pPr>
      <w:hyperlink r:id="rId5" w:history="1">
        <w:r w:rsidRPr="006B31CB">
          <w:rPr>
            <w:rStyle w:val="Hyperlink"/>
            <w:rFonts w:ascii="Garamond" w:hAnsi="Garamond" w:cs="Arial"/>
            <w:b/>
            <w:sz w:val="32"/>
            <w:szCs w:val="32"/>
          </w:rPr>
          <w:t>ANGOSTIA.349435@2freemail.com</w:t>
        </w:r>
      </w:hyperlink>
      <w:r>
        <w:rPr>
          <w:rFonts w:ascii="Garamond" w:hAnsi="Garamond" w:cs="Arial"/>
          <w:b/>
          <w:color w:val="1F497D" w:themeColor="text2"/>
          <w:sz w:val="32"/>
          <w:szCs w:val="32"/>
        </w:rPr>
        <w:t xml:space="preserve"> </w:t>
      </w:r>
      <w:r w:rsidRPr="00742BB3">
        <w:rPr>
          <w:rFonts w:ascii="Garamond" w:hAnsi="Garamond" w:cs="Arial"/>
          <w:b/>
          <w:color w:val="1F497D" w:themeColor="text2"/>
          <w:sz w:val="32"/>
          <w:szCs w:val="32"/>
        </w:rPr>
        <w:tab/>
      </w:r>
      <w:r w:rsidR="00E0268C" w:rsidRPr="00E0268C">
        <w:rPr>
          <w:rFonts w:ascii="Garamond" w:hAnsi="Garamond" w:cs="Arial"/>
          <w:b/>
          <w:color w:val="1F497D" w:themeColor="text2"/>
          <w:sz w:val="32"/>
          <w:szCs w:val="32"/>
        </w:rPr>
        <w:t xml:space="preserve"> </w:t>
      </w:r>
    </w:p>
    <w:p w:rsidR="00E0268C" w:rsidRDefault="00E0268C" w:rsidP="00E0268C">
      <w:pPr>
        <w:pStyle w:val="NoSpacing"/>
        <w:jc w:val="center"/>
        <w:rPr>
          <w:rFonts w:ascii="Garamond" w:hAnsi="Garamond" w:cs="Arial"/>
          <w:b/>
          <w:color w:val="1F497D" w:themeColor="text2"/>
          <w:sz w:val="24"/>
          <w:szCs w:val="24"/>
        </w:rPr>
      </w:pPr>
    </w:p>
    <w:p w:rsidR="00FC1F60" w:rsidRDefault="0036139F" w:rsidP="00FC1F60">
      <w:pPr>
        <w:pStyle w:val="NoSpacing"/>
        <w:ind w:firstLine="2430"/>
        <w:rPr>
          <w:rFonts w:ascii="Garamond" w:hAnsi="Garamond" w:cs="Arial"/>
          <w:b/>
          <w:sz w:val="24"/>
          <w:szCs w:val="24"/>
        </w:rPr>
      </w:pPr>
      <w:r w:rsidRPr="0036139F">
        <w:rPr>
          <w:rFonts w:ascii="Garamond" w:hAnsi="Garamond" w:cs="Arial"/>
          <w:b/>
          <w:noProof/>
          <w:sz w:val="24"/>
          <w:szCs w:val="24"/>
        </w:rPr>
        <w:pict>
          <v:rect id="Rectangle 1" o:spid="_x0000_s1026" style="position:absolute;left:0;text-align:left;margin-left:-59.5pt;margin-top:7pt;width:154.95pt;height:538.4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" fillcolor="#33c" strokecolor="black [3213]" strokeweight=".5pt">
            <v:textbox>
              <w:txbxContent>
                <w:p w:rsidR="00F36691" w:rsidRDefault="00F36691" w:rsidP="00F36691">
                  <w:pPr>
                    <w:rPr>
                      <w:rFonts w:ascii="Garamond" w:hAnsi="Garamond"/>
                      <w:i/>
                    </w:rPr>
                  </w:pPr>
                  <w:r>
                    <w:rPr>
                      <w:noProof/>
                      <w:lang w:val="en-GB" w:eastAsia="en-GB"/>
                    </w:rPr>
                    <w:drawing>
                      <wp:inline distT="0" distB="0" distL="0" distR="0">
                        <wp:extent cx="1470991" cy="1441174"/>
                        <wp:effectExtent l="38100" t="38100" r="34290" b="45085"/>
                        <wp:docPr id="7" name="Picture 7" descr="E:\Scan\Picture Packag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can\Picture Package copy.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5826" cy="1445911"/>
                                </a:xfrm>
                                <a:prstGeom prst="rect">
                                  <a:avLst/>
                                </a:prstGeom>
                                <a:noFill/>
                                <a:ln w="38100" cmpd="sng">
                                  <a:solidFill>
                                    <a:schemeClr val="tx1"/>
                                  </a:solidFill>
                                </a:ln>
                              </pic:spPr>
                            </pic:pic>
                          </a:graphicData>
                        </a:graphic>
                      </wp:inline>
                    </w:drawing>
                  </w:r>
                </w:p>
                <w:p w:rsidR="004B379A" w:rsidRDefault="004B379A" w:rsidP="00F36691">
                  <w:pPr>
                    <w:rPr>
                      <w:rFonts w:ascii="Garamond" w:hAnsi="Garamond"/>
                      <w:i/>
                    </w:rPr>
                  </w:pPr>
                </w:p>
                <w:p w:rsidR="00F36691" w:rsidRPr="00C31F14" w:rsidRDefault="00F36691" w:rsidP="00F36691">
                  <w:pPr>
                    <w:rPr>
                      <w:rFonts w:ascii="Tahoma" w:hAnsi="Tahoma" w:cs="Tahoma"/>
                      <w:b/>
                      <w:color w:val="FFFFFF" w:themeColor="background1"/>
                      <w:sz w:val="16"/>
                      <w:szCs w:val="16"/>
                      <w:u w:val="single"/>
                    </w:rPr>
                  </w:pPr>
                  <w:r w:rsidRPr="00C31F14">
                    <w:rPr>
                      <w:rFonts w:ascii="Tahoma" w:hAnsi="Tahoma" w:cs="Tahoma"/>
                      <w:b/>
                      <w:color w:val="FFFFFF" w:themeColor="background1"/>
                      <w:sz w:val="16"/>
                      <w:szCs w:val="16"/>
                      <w:u w:val="single"/>
                    </w:rPr>
                    <w:t>Qualifications:</w:t>
                  </w:r>
                </w:p>
                <w:p w:rsidR="006A64D3" w:rsidRPr="00C31F14" w:rsidRDefault="00BE2FC8" w:rsidP="007A384F">
                  <w:pPr>
                    <w:contextualSpacing/>
                    <w:rPr>
                      <w:rFonts w:ascii="Tahoma" w:hAnsi="Tahoma" w:cs="Tahoma"/>
                      <w:b/>
                      <w:i/>
                      <w:color w:val="FFFFFF" w:themeColor="background1"/>
                      <w:sz w:val="16"/>
                      <w:szCs w:val="16"/>
                    </w:rPr>
                  </w:pPr>
                  <w:r>
                    <w:rPr>
                      <w:rFonts w:ascii="Tahoma" w:hAnsi="Tahoma" w:cs="Tahoma"/>
                      <w:b/>
                      <w:i/>
                      <w:color w:val="FFFFFF" w:themeColor="background1"/>
                      <w:sz w:val="16"/>
                      <w:szCs w:val="16"/>
                    </w:rPr>
                    <w:t>Diploma in Bookkeeping and Accounting</w:t>
                  </w:r>
                </w:p>
                <w:p w:rsidR="007A384F" w:rsidRPr="00C31F14" w:rsidRDefault="00BE2FC8" w:rsidP="007A384F">
                  <w:pPr>
                    <w:contextualSpacing/>
                    <w:rPr>
                      <w:rFonts w:ascii="Tahoma" w:hAnsi="Tahoma" w:cs="Tahoma"/>
                      <w:b/>
                      <w:i/>
                      <w:color w:val="FFFFFF" w:themeColor="background1"/>
                      <w:sz w:val="16"/>
                      <w:szCs w:val="16"/>
                    </w:rPr>
                  </w:pPr>
                  <w:r>
                    <w:rPr>
                      <w:rFonts w:ascii="Tahoma" w:hAnsi="Tahoma" w:cs="Tahoma"/>
                      <w:b/>
                      <w:i/>
                      <w:color w:val="FFFFFF" w:themeColor="background1"/>
                      <w:sz w:val="16"/>
                      <w:szCs w:val="16"/>
                    </w:rPr>
                    <w:t>1993</w:t>
                  </w:r>
                  <w:r w:rsidR="007A384F" w:rsidRPr="00C31F14">
                    <w:rPr>
                      <w:rFonts w:ascii="Tahoma" w:hAnsi="Tahoma" w:cs="Tahoma"/>
                      <w:b/>
                      <w:i/>
                      <w:color w:val="FFFFFF" w:themeColor="background1"/>
                      <w:sz w:val="16"/>
                      <w:szCs w:val="16"/>
                    </w:rPr>
                    <w:t>– 1995</w:t>
                  </w:r>
                </w:p>
                <w:p w:rsidR="00FC1F60" w:rsidRPr="00C31F14" w:rsidRDefault="007A384F" w:rsidP="007A384F">
                  <w:pPr>
                    <w:contextualSpacing/>
                    <w:rPr>
                      <w:rFonts w:ascii="Tahoma" w:hAnsi="Tahoma" w:cs="Tahoma"/>
                      <w:b/>
                      <w:color w:val="FFFFFF" w:themeColor="background1"/>
                      <w:sz w:val="16"/>
                      <w:szCs w:val="16"/>
                    </w:rPr>
                  </w:pPr>
                  <w:r w:rsidRPr="00C31F14">
                    <w:rPr>
                      <w:rFonts w:ascii="Tahoma" w:hAnsi="Tahoma" w:cs="Tahoma"/>
                      <w:b/>
                      <w:color w:val="FFFFFF" w:themeColor="background1"/>
                      <w:sz w:val="16"/>
                      <w:szCs w:val="16"/>
                    </w:rPr>
                    <w:t xml:space="preserve">National Colleges </w:t>
                  </w:r>
                  <w:r w:rsidR="00FC1F60" w:rsidRPr="00C31F14">
                    <w:rPr>
                      <w:rFonts w:ascii="Tahoma" w:hAnsi="Tahoma" w:cs="Tahoma"/>
                      <w:b/>
                      <w:color w:val="FFFFFF" w:themeColor="background1"/>
                      <w:sz w:val="16"/>
                      <w:szCs w:val="16"/>
                    </w:rPr>
                    <w:t xml:space="preserve">of </w:t>
                  </w:r>
                  <w:r w:rsidRPr="00C31F14">
                    <w:rPr>
                      <w:rFonts w:ascii="Tahoma" w:hAnsi="Tahoma" w:cs="Tahoma"/>
                      <w:b/>
                      <w:color w:val="FFFFFF" w:themeColor="background1"/>
                      <w:sz w:val="16"/>
                      <w:szCs w:val="16"/>
                    </w:rPr>
                    <w:t xml:space="preserve">Business </w:t>
                  </w:r>
                </w:p>
                <w:p w:rsidR="007A384F" w:rsidRPr="00C31F14" w:rsidRDefault="007A384F" w:rsidP="007A384F">
                  <w:pPr>
                    <w:contextualSpacing/>
                    <w:rPr>
                      <w:rFonts w:ascii="Tahoma" w:hAnsi="Tahoma" w:cs="Tahoma"/>
                      <w:b/>
                      <w:color w:val="FFFFFF" w:themeColor="background1"/>
                      <w:sz w:val="16"/>
                      <w:szCs w:val="16"/>
                    </w:rPr>
                  </w:pPr>
                  <w:r w:rsidRPr="00C31F14">
                    <w:rPr>
                      <w:rFonts w:ascii="Tahoma" w:hAnsi="Tahoma" w:cs="Tahoma"/>
                      <w:b/>
                      <w:color w:val="FFFFFF" w:themeColor="background1"/>
                      <w:sz w:val="16"/>
                      <w:szCs w:val="16"/>
                    </w:rPr>
                    <w:t>and Arts</w:t>
                  </w:r>
                </w:p>
                <w:p w:rsidR="007A384F" w:rsidRPr="00C31F14" w:rsidRDefault="007A384F" w:rsidP="007A384F">
                  <w:pPr>
                    <w:contextualSpacing/>
                    <w:rPr>
                      <w:rFonts w:ascii="Tahoma" w:hAnsi="Tahoma" w:cs="Tahoma"/>
                      <w:b/>
                      <w:color w:val="FFFFFF" w:themeColor="background1"/>
                      <w:sz w:val="16"/>
                      <w:szCs w:val="16"/>
                    </w:rPr>
                  </w:pPr>
                </w:p>
                <w:p w:rsidR="007A384F" w:rsidRPr="00C31F14" w:rsidRDefault="007A384F" w:rsidP="007A384F">
                  <w:pPr>
                    <w:contextualSpacing/>
                    <w:rPr>
                      <w:rFonts w:ascii="Tahoma" w:hAnsi="Tahoma" w:cs="Tahoma"/>
                      <w:b/>
                      <w:color w:val="FFFFFF" w:themeColor="background1"/>
                      <w:sz w:val="16"/>
                      <w:szCs w:val="16"/>
                      <w:u w:val="single"/>
                    </w:rPr>
                  </w:pPr>
                  <w:r w:rsidRPr="00C31F14">
                    <w:rPr>
                      <w:rFonts w:ascii="Tahoma" w:hAnsi="Tahoma" w:cs="Tahoma"/>
                      <w:b/>
                      <w:color w:val="FFFFFF" w:themeColor="background1"/>
                      <w:sz w:val="16"/>
                      <w:szCs w:val="16"/>
                      <w:u w:val="single"/>
                    </w:rPr>
                    <w:t>Core Strengths:</w:t>
                  </w:r>
                </w:p>
                <w:p w:rsidR="007A384F" w:rsidRPr="00C31F14" w:rsidRDefault="007A384F" w:rsidP="007A384F">
                  <w:pPr>
                    <w:pStyle w:val="ListParagraph"/>
                    <w:numPr>
                      <w:ilvl w:val="0"/>
                      <w:numId w:val="2"/>
                    </w:numPr>
                    <w:rPr>
                      <w:rFonts w:ascii="Tahoma" w:hAnsi="Tahoma" w:cs="Tahoma"/>
                      <w:b/>
                      <w:i/>
                      <w:color w:val="FFFFFF" w:themeColor="background1"/>
                      <w:sz w:val="16"/>
                      <w:szCs w:val="16"/>
                    </w:rPr>
                  </w:pPr>
                  <w:r w:rsidRPr="00C31F14">
                    <w:rPr>
                      <w:rFonts w:ascii="Tahoma" w:hAnsi="Tahoma" w:cs="Tahoma"/>
                      <w:b/>
                      <w:color w:val="FFFFFF" w:themeColor="background1"/>
                      <w:sz w:val="16"/>
                      <w:szCs w:val="16"/>
                    </w:rPr>
                    <w:t>Accounts Payable and Receivable</w:t>
                  </w:r>
                </w:p>
                <w:p w:rsidR="007A384F" w:rsidRPr="00C31F14" w:rsidRDefault="007A384F" w:rsidP="007A384F">
                  <w:pPr>
                    <w:pStyle w:val="ListParagraph"/>
                    <w:numPr>
                      <w:ilvl w:val="0"/>
                      <w:numId w:val="2"/>
                    </w:numPr>
                    <w:rPr>
                      <w:rFonts w:ascii="Tahoma" w:hAnsi="Tahoma" w:cs="Tahoma"/>
                      <w:b/>
                      <w:i/>
                      <w:color w:val="FFFFFF" w:themeColor="background1"/>
                      <w:sz w:val="16"/>
                      <w:szCs w:val="16"/>
                    </w:rPr>
                  </w:pPr>
                  <w:r w:rsidRPr="00C31F14">
                    <w:rPr>
                      <w:rFonts w:ascii="Tahoma" w:hAnsi="Tahoma" w:cs="Tahoma"/>
                      <w:b/>
                      <w:color w:val="FFFFFF" w:themeColor="background1"/>
                      <w:sz w:val="16"/>
                      <w:szCs w:val="16"/>
                    </w:rPr>
                    <w:t>Credit and Collections</w:t>
                  </w:r>
                </w:p>
                <w:p w:rsidR="007A384F" w:rsidRPr="00C31F14" w:rsidRDefault="007A384F" w:rsidP="007A384F">
                  <w:pPr>
                    <w:pStyle w:val="ListParagraph"/>
                    <w:numPr>
                      <w:ilvl w:val="0"/>
                      <w:numId w:val="2"/>
                    </w:numPr>
                    <w:rPr>
                      <w:rFonts w:ascii="Tahoma" w:hAnsi="Tahoma" w:cs="Tahoma"/>
                      <w:b/>
                      <w:i/>
                      <w:color w:val="FFFFFF" w:themeColor="background1"/>
                      <w:sz w:val="16"/>
                      <w:szCs w:val="16"/>
                    </w:rPr>
                  </w:pPr>
                  <w:r w:rsidRPr="00C31F14">
                    <w:rPr>
                      <w:rFonts w:ascii="Tahoma" w:hAnsi="Tahoma" w:cs="Tahoma"/>
                      <w:b/>
                      <w:color w:val="FFFFFF" w:themeColor="background1"/>
                      <w:sz w:val="16"/>
                      <w:szCs w:val="16"/>
                    </w:rPr>
                    <w:t>General Accounting Knowledge</w:t>
                  </w:r>
                </w:p>
                <w:p w:rsidR="007A384F" w:rsidRPr="00C31F14" w:rsidRDefault="007A384F" w:rsidP="007A384F">
                  <w:pPr>
                    <w:pStyle w:val="ListParagraph"/>
                    <w:numPr>
                      <w:ilvl w:val="0"/>
                      <w:numId w:val="2"/>
                    </w:numPr>
                    <w:rPr>
                      <w:rFonts w:ascii="Tahoma" w:hAnsi="Tahoma" w:cs="Tahoma"/>
                      <w:b/>
                      <w:i/>
                      <w:color w:val="FFFFFF" w:themeColor="background1"/>
                      <w:sz w:val="16"/>
                      <w:szCs w:val="16"/>
                    </w:rPr>
                  </w:pPr>
                  <w:r w:rsidRPr="00C31F14">
                    <w:rPr>
                      <w:rFonts w:ascii="Tahoma" w:hAnsi="Tahoma" w:cs="Tahoma"/>
                      <w:b/>
                      <w:color w:val="FFFFFF" w:themeColor="background1"/>
                      <w:sz w:val="16"/>
                      <w:szCs w:val="16"/>
                    </w:rPr>
                    <w:t>Expertise in Oral &amp; written communication</w:t>
                  </w:r>
                </w:p>
                <w:p w:rsidR="007A384F" w:rsidRPr="00C31F14" w:rsidRDefault="007A384F" w:rsidP="007A384F">
                  <w:pPr>
                    <w:pStyle w:val="ListParagraph"/>
                    <w:numPr>
                      <w:ilvl w:val="0"/>
                      <w:numId w:val="2"/>
                    </w:numPr>
                    <w:rPr>
                      <w:rFonts w:ascii="Tahoma" w:hAnsi="Tahoma" w:cs="Tahoma"/>
                      <w:b/>
                      <w:i/>
                      <w:color w:val="FFFFFF" w:themeColor="background1"/>
                      <w:sz w:val="16"/>
                      <w:szCs w:val="16"/>
                    </w:rPr>
                  </w:pPr>
                  <w:r w:rsidRPr="00C31F14">
                    <w:rPr>
                      <w:rFonts w:ascii="Tahoma" w:hAnsi="Tahoma" w:cs="Tahoma"/>
                      <w:b/>
                      <w:color w:val="FFFFFF" w:themeColor="background1"/>
                      <w:sz w:val="16"/>
                      <w:szCs w:val="16"/>
                    </w:rPr>
                    <w:t>Excellent Computer skills (MS Office &amp; Internet Application)</w:t>
                  </w:r>
                </w:p>
                <w:p w:rsidR="007A384F" w:rsidRPr="00C31F14" w:rsidRDefault="007A384F" w:rsidP="007A384F">
                  <w:pPr>
                    <w:pStyle w:val="ListParagraph"/>
                    <w:numPr>
                      <w:ilvl w:val="0"/>
                      <w:numId w:val="2"/>
                    </w:numPr>
                    <w:rPr>
                      <w:rFonts w:ascii="Tahoma" w:hAnsi="Tahoma" w:cs="Tahoma"/>
                      <w:b/>
                      <w:i/>
                      <w:color w:val="FFFFFF" w:themeColor="background1"/>
                      <w:sz w:val="16"/>
                      <w:szCs w:val="16"/>
                    </w:rPr>
                  </w:pPr>
                  <w:r w:rsidRPr="00C31F14">
                    <w:rPr>
                      <w:rFonts w:ascii="Tahoma" w:hAnsi="Tahoma" w:cs="Tahoma"/>
                      <w:b/>
                      <w:color w:val="FFFFFF" w:themeColor="background1"/>
                      <w:sz w:val="16"/>
                      <w:szCs w:val="16"/>
                    </w:rPr>
                    <w:t>Data Compilation &amp; Records Control</w:t>
                  </w:r>
                </w:p>
                <w:p w:rsidR="007A384F" w:rsidRPr="00995F55" w:rsidRDefault="007A384F" w:rsidP="007A384F">
                  <w:pPr>
                    <w:pStyle w:val="ListParagraph"/>
                    <w:numPr>
                      <w:ilvl w:val="0"/>
                      <w:numId w:val="2"/>
                    </w:numPr>
                    <w:rPr>
                      <w:rFonts w:ascii="Tahoma" w:hAnsi="Tahoma" w:cs="Tahoma"/>
                      <w:b/>
                      <w:i/>
                      <w:sz w:val="16"/>
                      <w:szCs w:val="16"/>
                    </w:rPr>
                  </w:pPr>
                  <w:r w:rsidRPr="00C31F14">
                    <w:rPr>
                      <w:rFonts w:ascii="Tahoma" w:hAnsi="Tahoma" w:cs="Tahoma"/>
                      <w:b/>
                      <w:color w:val="FFFFFF" w:themeColor="background1"/>
                      <w:sz w:val="16"/>
                      <w:szCs w:val="16"/>
                    </w:rPr>
                    <w:t>Secretarial Administration</w:t>
                  </w:r>
                </w:p>
                <w:p w:rsidR="00FC1F60" w:rsidRPr="007A384F" w:rsidRDefault="00FC1F60" w:rsidP="007A384F">
                  <w:pPr>
                    <w:pStyle w:val="ListParagraph"/>
                    <w:numPr>
                      <w:ilvl w:val="0"/>
                      <w:numId w:val="2"/>
                    </w:numPr>
                    <w:rPr>
                      <w:rFonts w:ascii="Garamond" w:hAnsi="Garamond"/>
                      <w:b/>
                      <w:i/>
                      <w:sz w:val="20"/>
                      <w:szCs w:val="20"/>
                    </w:rPr>
                  </w:pPr>
                </w:p>
              </w:txbxContent>
            </v:textbox>
          </v:rect>
        </w:pict>
      </w:r>
      <w:r w:rsidRPr="0036139F">
        <w:rPr>
          <w:rFonts w:ascii="Garamond" w:hAnsi="Garamond" w:cs="Arial"/>
          <w:b/>
          <w:noProof/>
          <w:sz w:val="24"/>
          <w:szCs w:val="24"/>
        </w:rPr>
        <w:pict>
          <v:line id="Straight Connector 9" o:spid="_x0000_s1030" style="position:absolute;left:0;text-align:left;z-index:251660288;visibility:visible;mso-width-relative:margin;mso-height-relative:margin" from="107.9pt,10.95pt" to="470.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" strokecolor="#4579b8 [3044]" strokeweight="1.5pt"/>
        </w:pict>
      </w:r>
    </w:p>
    <w:p w:rsidR="00FC1F60" w:rsidRPr="00873703" w:rsidRDefault="004B379A" w:rsidP="004B379A">
      <w:pPr>
        <w:pStyle w:val="NoSpacing"/>
        <w:ind w:left="2430" w:hanging="270"/>
        <w:rPr>
          <w:rFonts w:cs="Tahoma"/>
          <w:b/>
          <w:sz w:val="24"/>
          <w:szCs w:val="24"/>
        </w:rPr>
      </w:pPr>
      <w:r w:rsidRPr="00873703">
        <w:rPr>
          <w:rFonts w:cs="Tahoma"/>
          <w:b/>
          <w:color w:val="1F497D" w:themeColor="text2"/>
          <w:sz w:val="24"/>
          <w:szCs w:val="24"/>
        </w:rPr>
        <w:t>ACCOUNTS PAYABLE OFFICER</w:t>
      </w:r>
      <w:r w:rsidR="00995F55" w:rsidRPr="00873703">
        <w:rPr>
          <w:rFonts w:cs="Tahoma"/>
          <w:b/>
          <w:color w:val="1F497D" w:themeColor="text2"/>
          <w:sz w:val="24"/>
          <w:szCs w:val="24"/>
        </w:rPr>
        <w:t>/SECRETARY/</w:t>
      </w:r>
      <w:r w:rsidRPr="00873703">
        <w:rPr>
          <w:rFonts w:cs="Tahoma"/>
          <w:b/>
          <w:color w:val="1F497D" w:themeColor="text2"/>
          <w:sz w:val="24"/>
          <w:szCs w:val="24"/>
        </w:rPr>
        <w:t>ADMIN. ASSISTANT</w:t>
      </w:r>
    </w:p>
    <w:p w:rsidR="00FC1F60" w:rsidRPr="00873703" w:rsidRDefault="0036139F" w:rsidP="00FC1F60">
      <w:pPr>
        <w:pStyle w:val="NoSpacing"/>
        <w:tabs>
          <w:tab w:val="left" w:pos="0"/>
        </w:tabs>
        <w:ind w:left="2430" w:hanging="2430"/>
        <w:rPr>
          <w:rFonts w:cs="Tahoma"/>
          <w:b/>
        </w:rPr>
      </w:pPr>
      <w:bookmarkStart w:id="0" w:name="_GoBack"/>
      <w:bookmarkEnd w:id="0"/>
      <w:r w:rsidRPr="0036139F">
        <w:rPr>
          <w:rFonts w:cs="Tahoma"/>
          <w:b/>
          <w:noProof/>
          <w:sz w:val="24"/>
          <w:szCs w:val="24"/>
        </w:rPr>
        <w:pict>
          <v:line id="Straight Connector 10" o:spid="_x0000_s1029" style="position:absolute;left:0;text-align:left;z-index:251662336;visibility:visible;mso-width-relative:margin;mso-height-relative:margin" from="107.85pt,1.55pt" to="470.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" strokecolor="#4579b8 [3044]" strokeweight="1.5pt"/>
        </w:pict>
      </w:r>
    </w:p>
    <w:p w:rsidR="00873703" w:rsidRPr="003F17F6" w:rsidRDefault="004B379A" w:rsidP="00995F55">
      <w:pPr>
        <w:pStyle w:val="NoSpacing"/>
        <w:ind w:left="2160"/>
        <w:jc w:val="both"/>
        <w:rPr>
          <w:rFonts w:cs="Tahoma"/>
          <w:b/>
          <w:sz w:val="18"/>
          <w:szCs w:val="18"/>
        </w:rPr>
      </w:pPr>
      <w:r w:rsidRPr="003F17F6">
        <w:rPr>
          <w:rFonts w:cs="Tahoma"/>
          <w:sz w:val="18"/>
          <w:szCs w:val="18"/>
        </w:rPr>
        <w:t>Confident</w:t>
      </w:r>
      <w:r w:rsidR="00995F55" w:rsidRPr="003F17F6">
        <w:rPr>
          <w:rFonts w:cs="Tahoma"/>
          <w:sz w:val="18"/>
          <w:szCs w:val="18"/>
        </w:rPr>
        <w:t xml:space="preserve">, </w:t>
      </w:r>
      <w:r w:rsidRPr="003F17F6">
        <w:rPr>
          <w:rFonts w:cs="Tahoma"/>
          <w:sz w:val="18"/>
          <w:szCs w:val="18"/>
        </w:rPr>
        <w:t>creative and highly q</w:t>
      </w:r>
      <w:r w:rsidR="00995F55" w:rsidRPr="003F17F6">
        <w:rPr>
          <w:rFonts w:cs="Tahoma"/>
          <w:sz w:val="18"/>
          <w:szCs w:val="18"/>
        </w:rPr>
        <w:t>ualified professional with over 1</w:t>
      </w:r>
      <w:r w:rsidR="00D44AD7">
        <w:rPr>
          <w:rFonts w:cs="Tahoma"/>
          <w:sz w:val="18"/>
          <w:szCs w:val="18"/>
        </w:rPr>
        <w:t>8</w:t>
      </w:r>
      <w:r w:rsidR="00995F55" w:rsidRPr="003F17F6">
        <w:rPr>
          <w:rFonts w:cs="Tahoma"/>
          <w:sz w:val="18"/>
          <w:szCs w:val="18"/>
        </w:rPr>
        <w:t xml:space="preserve"> years of distinguished performance in various industries like Trading, </w:t>
      </w:r>
      <w:r w:rsidR="00F0241D" w:rsidRPr="003F17F6">
        <w:rPr>
          <w:rFonts w:cs="Tahoma"/>
          <w:sz w:val="18"/>
          <w:szCs w:val="18"/>
        </w:rPr>
        <w:t xml:space="preserve">Manufacturing, </w:t>
      </w:r>
      <w:r w:rsidR="00995F55" w:rsidRPr="003F17F6">
        <w:rPr>
          <w:rFonts w:cs="Tahoma"/>
          <w:sz w:val="18"/>
          <w:szCs w:val="18"/>
        </w:rPr>
        <w:t>Garments, Constructions and Logistics.  Broad-based background encompasses exceptional work ethic and commitment to organizational objectives with highly competitive and rapidly changing marketplace. Proactive team player, trustworthy, and with the ability to handle sensitive and confidential matters.</w:t>
      </w:r>
      <w:r w:rsidR="00FC1F60" w:rsidRPr="003F17F6">
        <w:rPr>
          <w:rFonts w:cs="Tahoma"/>
          <w:b/>
          <w:sz w:val="18"/>
          <w:szCs w:val="18"/>
        </w:rPr>
        <w:tab/>
      </w:r>
    </w:p>
    <w:p w:rsidR="00873703" w:rsidRDefault="00873703" w:rsidP="00995F55">
      <w:pPr>
        <w:pStyle w:val="NoSpacing"/>
        <w:ind w:left="2160"/>
        <w:jc w:val="both"/>
        <w:rPr>
          <w:rFonts w:cs="Tahoma"/>
          <w:b/>
          <w:sz w:val="18"/>
          <w:szCs w:val="18"/>
        </w:rPr>
      </w:pPr>
    </w:p>
    <w:p w:rsidR="00873703" w:rsidRDefault="00873703" w:rsidP="00995F55">
      <w:pPr>
        <w:pStyle w:val="NoSpacing"/>
        <w:ind w:left="2160"/>
        <w:jc w:val="both"/>
        <w:rPr>
          <w:rFonts w:cs="Tahoma"/>
          <w:b/>
          <w:sz w:val="18"/>
          <w:szCs w:val="18"/>
        </w:rPr>
      </w:pPr>
    </w:p>
    <w:p w:rsidR="00FC1F60" w:rsidRPr="00873703" w:rsidRDefault="00873703" w:rsidP="00995F55">
      <w:pPr>
        <w:pStyle w:val="NoSpacing"/>
        <w:ind w:left="2160"/>
        <w:jc w:val="both"/>
        <w:rPr>
          <w:rFonts w:cs="Arial"/>
          <w:b/>
          <w:sz w:val="24"/>
          <w:szCs w:val="24"/>
        </w:rPr>
      </w:pPr>
      <w:r>
        <w:rPr>
          <w:rFonts w:cs="Tahoma"/>
          <w:b/>
          <w:color w:val="1F497D" w:themeColor="text2"/>
          <w:sz w:val="24"/>
          <w:szCs w:val="24"/>
        </w:rPr>
        <w:t>PROFESSIONA</w:t>
      </w:r>
      <w:r w:rsidRPr="00873703">
        <w:rPr>
          <w:rFonts w:cs="Tahoma"/>
          <w:b/>
          <w:color w:val="1F497D" w:themeColor="text2"/>
          <w:sz w:val="24"/>
          <w:szCs w:val="24"/>
        </w:rPr>
        <w:t>L EXPERIENCE</w:t>
      </w:r>
      <w:r w:rsidR="00FC1F60" w:rsidRPr="00873703">
        <w:rPr>
          <w:rFonts w:cs="Arial"/>
          <w:b/>
          <w:sz w:val="24"/>
          <w:szCs w:val="24"/>
        </w:rPr>
        <w:tab/>
      </w:r>
    </w:p>
    <w:p w:rsidR="00995F55" w:rsidRDefault="00995F55" w:rsidP="00995F55">
      <w:pPr>
        <w:pStyle w:val="NoSpacing"/>
        <w:ind w:left="2160"/>
        <w:jc w:val="both"/>
        <w:rPr>
          <w:rFonts w:cs="Arial"/>
          <w:b/>
          <w:sz w:val="18"/>
          <w:szCs w:val="18"/>
        </w:rPr>
      </w:pPr>
    </w:p>
    <w:p w:rsidR="00995F55" w:rsidRDefault="0036139F" w:rsidP="00995F55">
      <w:pPr>
        <w:pStyle w:val="NoSpacing"/>
        <w:ind w:left="2160"/>
        <w:jc w:val="both"/>
        <w:rPr>
          <w:rFonts w:cs="Arial"/>
          <w:b/>
          <w:sz w:val="18"/>
          <w:szCs w:val="18"/>
        </w:rPr>
      </w:pPr>
      <w:r w:rsidRPr="0036139F">
        <w:rPr>
          <w:rFonts w:ascii="Garamond" w:hAnsi="Garamond" w:cs="Arial"/>
          <w:b/>
          <w:noProof/>
          <w:sz w:val="24"/>
          <w:szCs w:val="24"/>
        </w:rPr>
        <w:pict>
          <v:line id="Straight Connector 11" o:spid="_x0000_s1028" style="position:absolute;left:0;text-align:left;z-index:251664384;visibility:visible;mso-width-relative:margin;mso-height-relative:margin" from="107.2pt,-.1pt" to="470.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" strokecolor="#4579b8 [3044]" strokeweight="1.5pt"/>
        </w:pict>
      </w:r>
    </w:p>
    <w:p w:rsidR="00995F55" w:rsidRDefault="00873703" w:rsidP="00995F55">
      <w:pPr>
        <w:pStyle w:val="NoSpacing"/>
        <w:ind w:left="2160"/>
        <w:jc w:val="both"/>
        <w:rPr>
          <w:rFonts w:cs="Arial"/>
          <w:b/>
          <w:sz w:val="20"/>
          <w:szCs w:val="20"/>
        </w:rPr>
      </w:pPr>
      <w:r>
        <w:rPr>
          <w:rFonts w:cs="Arial"/>
          <w:b/>
          <w:sz w:val="20"/>
          <w:szCs w:val="20"/>
        </w:rPr>
        <w:t>SEAQUEST LOGISTICS INC.</w:t>
      </w:r>
      <w:r>
        <w:rPr>
          <w:rFonts w:cs="Arial"/>
          <w:b/>
          <w:sz w:val="20"/>
          <w:szCs w:val="20"/>
        </w:rPr>
        <w:tab/>
        <w:t>, Philippines</w:t>
      </w:r>
      <w:r>
        <w:rPr>
          <w:rFonts w:cs="Arial"/>
          <w:b/>
          <w:sz w:val="20"/>
          <w:szCs w:val="20"/>
        </w:rPr>
        <w:tab/>
      </w:r>
      <w:r>
        <w:rPr>
          <w:rFonts w:cs="Arial"/>
          <w:b/>
          <w:sz w:val="20"/>
          <w:szCs w:val="20"/>
        </w:rPr>
        <w:tab/>
      </w:r>
      <w:r>
        <w:rPr>
          <w:rFonts w:cs="Arial"/>
          <w:b/>
          <w:sz w:val="20"/>
          <w:szCs w:val="20"/>
        </w:rPr>
        <w:tab/>
        <w:t>Oct 2010 – July 2016</w:t>
      </w:r>
    </w:p>
    <w:p w:rsidR="00873703" w:rsidRDefault="00873703" w:rsidP="00995F55">
      <w:pPr>
        <w:pStyle w:val="NoSpacing"/>
        <w:ind w:left="2160"/>
        <w:jc w:val="both"/>
        <w:rPr>
          <w:rFonts w:cs="Arial"/>
          <w:b/>
          <w:sz w:val="20"/>
          <w:szCs w:val="20"/>
        </w:rPr>
      </w:pPr>
      <w:r>
        <w:rPr>
          <w:rFonts w:cs="Arial"/>
          <w:b/>
          <w:sz w:val="20"/>
          <w:szCs w:val="20"/>
        </w:rPr>
        <w:t>(Forwarding/Logistics Services)</w:t>
      </w:r>
    </w:p>
    <w:p w:rsidR="00873703" w:rsidRDefault="00873703" w:rsidP="00995F55">
      <w:pPr>
        <w:pStyle w:val="NoSpacing"/>
        <w:ind w:left="2160"/>
        <w:jc w:val="both"/>
        <w:rPr>
          <w:rFonts w:cs="Arial"/>
          <w:b/>
          <w:sz w:val="20"/>
          <w:szCs w:val="20"/>
        </w:rPr>
      </w:pPr>
      <w:r>
        <w:rPr>
          <w:rFonts w:cs="Arial"/>
          <w:b/>
          <w:sz w:val="20"/>
          <w:szCs w:val="20"/>
        </w:rPr>
        <w:t>Accounting Supervisor</w:t>
      </w:r>
    </w:p>
    <w:p w:rsidR="00873703" w:rsidRDefault="00873703" w:rsidP="00995F55">
      <w:pPr>
        <w:pStyle w:val="NoSpacing"/>
        <w:ind w:left="2160"/>
        <w:jc w:val="both"/>
        <w:rPr>
          <w:rFonts w:cs="Arial"/>
          <w:b/>
          <w:sz w:val="20"/>
          <w:szCs w:val="20"/>
        </w:rPr>
      </w:pPr>
    </w:p>
    <w:p w:rsidR="00873703" w:rsidRPr="00860DDD" w:rsidRDefault="00873703" w:rsidP="00995F55">
      <w:pPr>
        <w:pStyle w:val="NoSpacing"/>
        <w:ind w:left="2160"/>
        <w:jc w:val="both"/>
        <w:rPr>
          <w:rFonts w:cs="Arial"/>
          <w:b/>
          <w:sz w:val="20"/>
          <w:szCs w:val="20"/>
        </w:rPr>
      </w:pPr>
      <w:r w:rsidRPr="00860DDD">
        <w:rPr>
          <w:rFonts w:cs="Arial"/>
          <w:b/>
          <w:sz w:val="20"/>
          <w:szCs w:val="20"/>
        </w:rPr>
        <w:t>Duties &amp; Responsibilities:</w:t>
      </w:r>
    </w:p>
    <w:p w:rsidR="00873703" w:rsidRDefault="00873703" w:rsidP="00995F55">
      <w:pPr>
        <w:pStyle w:val="NoSpacing"/>
        <w:ind w:left="2160"/>
        <w:jc w:val="both"/>
        <w:rPr>
          <w:rFonts w:cs="Arial"/>
          <w:b/>
          <w:sz w:val="18"/>
          <w:szCs w:val="18"/>
        </w:rPr>
      </w:pPr>
    </w:p>
    <w:p w:rsidR="00873703" w:rsidRPr="003F17F6" w:rsidRDefault="00873703" w:rsidP="00873703">
      <w:pPr>
        <w:pStyle w:val="NoSpacing"/>
        <w:numPr>
          <w:ilvl w:val="0"/>
          <w:numId w:val="5"/>
        </w:numPr>
        <w:jc w:val="both"/>
        <w:rPr>
          <w:rFonts w:cs="Arial"/>
          <w:color w:val="1F497D" w:themeColor="text2"/>
          <w:sz w:val="18"/>
          <w:szCs w:val="18"/>
        </w:rPr>
      </w:pPr>
      <w:r w:rsidRPr="003F17F6">
        <w:rPr>
          <w:rFonts w:cs="Arial"/>
          <w:sz w:val="18"/>
          <w:szCs w:val="18"/>
        </w:rPr>
        <w:t>Counter check Branch Replenishment summary against OR and summary.</w:t>
      </w:r>
    </w:p>
    <w:p w:rsidR="00873703" w:rsidRPr="003F17F6" w:rsidRDefault="00873703" w:rsidP="00873703">
      <w:pPr>
        <w:pStyle w:val="NoSpacing"/>
        <w:numPr>
          <w:ilvl w:val="0"/>
          <w:numId w:val="5"/>
        </w:numPr>
        <w:jc w:val="both"/>
        <w:rPr>
          <w:rFonts w:cs="Arial"/>
          <w:color w:val="1F497D" w:themeColor="text2"/>
          <w:sz w:val="18"/>
          <w:szCs w:val="18"/>
        </w:rPr>
      </w:pPr>
      <w:r w:rsidRPr="003F17F6">
        <w:rPr>
          <w:rFonts w:cs="Arial"/>
          <w:sz w:val="18"/>
          <w:szCs w:val="18"/>
        </w:rPr>
        <w:t>Prepares summary and schedule payment for the day.</w:t>
      </w:r>
    </w:p>
    <w:p w:rsidR="00873703" w:rsidRPr="003F17F6" w:rsidRDefault="00873703" w:rsidP="00873703">
      <w:pPr>
        <w:pStyle w:val="NoSpacing"/>
        <w:numPr>
          <w:ilvl w:val="0"/>
          <w:numId w:val="5"/>
        </w:numPr>
        <w:jc w:val="both"/>
        <w:rPr>
          <w:rFonts w:cs="Arial"/>
          <w:color w:val="1F497D" w:themeColor="text2"/>
          <w:sz w:val="18"/>
          <w:szCs w:val="18"/>
        </w:rPr>
      </w:pPr>
      <w:r w:rsidRPr="003F17F6">
        <w:rPr>
          <w:rFonts w:cs="Arial"/>
          <w:sz w:val="18"/>
          <w:szCs w:val="18"/>
        </w:rPr>
        <w:t>Receives sub-contractors billing and other payables both for Manila and branch, counter checks details against NAV system.</w:t>
      </w:r>
    </w:p>
    <w:p w:rsidR="00873703" w:rsidRPr="003F17F6" w:rsidRDefault="00873703" w:rsidP="00873703">
      <w:pPr>
        <w:pStyle w:val="NoSpacing"/>
        <w:numPr>
          <w:ilvl w:val="0"/>
          <w:numId w:val="5"/>
        </w:numPr>
        <w:jc w:val="both"/>
        <w:rPr>
          <w:rFonts w:cs="Arial"/>
          <w:color w:val="1F497D" w:themeColor="text2"/>
          <w:sz w:val="18"/>
          <w:szCs w:val="18"/>
        </w:rPr>
      </w:pPr>
      <w:r w:rsidRPr="003F17F6">
        <w:rPr>
          <w:rFonts w:cs="Arial"/>
          <w:sz w:val="18"/>
          <w:szCs w:val="18"/>
        </w:rPr>
        <w:t>Monitors paid and unpaid accounts of shipping lines.</w:t>
      </w:r>
    </w:p>
    <w:p w:rsidR="00873703" w:rsidRPr="003F17F6" w:rsidRDefault="00860DDD" w:rsidP="00873703">
      <w:pPr>
        <w:pStyle w:val="NoSpacing"/>
        <w:numPr>
          <w:ilvl w:val="0"/>
          <w:numId w:val="5"/>
        </w:numPr>
        <w:jc w:val="both"/>
        <w:rPr>
          <w:rFonts w:cs="Arial"/>
          <w:color w:val="1F497D" w:themeColor="text2"/>
          <w:sz w:val="18"/>
          <w:szCs w:val="18"/>
        </w:rPr>
      </w:pPr>
      <w:r w:rsidRPr="003F17F6">
        <w:rPr>
          <w:rFonts w:cs="Arial"/>
          <w:sz w:val="18"/>
          <w:szCs w:val="18"/>
        </w:rPr>
        <w:t>Prepares monthly summary of expenses and status of unpaid accounts.</w:t>
      </w:r>
    </w:p>
    <w:p w:rsidR="00860DDD" w:rsidRPr="003F17F6" w:rsidRDefault="00860DDD" w:rsidP="00873703">
      <w:pPr>
        <w:pStyle w:val="NoSpacing"/>
        <w:numPr>
          <w:ilvl w:val="0"/>
          <w:numId w:val="5"/>
        </w:numPr>
        <w:jc w:val="both"/>
        <w:rPr>
          <w:rFonts w:cs="Arial"/>
          <w:color w:val="1F497D" w:themeColor="text2"/>
          <w:sz w:val="18"/>
          <w:szCs w:val="18"/>
        </w:rPr>
      </w:pPr>
      <w:r w:rsidRPr="003F17F6">
        <w:rPr>
          <w:rFonts w:cs="Arial"/>
          <w:sz w:val="18"/>
          <w:szCs w:val="18"/>
        </w:rPr>
        <w:t>Counter checks and signs Billing Invoices for dispatch.</w:t>
      </w:r>
    </w:p>
    <w:p w:rsidR="00860DDD" w:rsidRPr="003F17F6" w:rsidRDefault="00860DDD" w:rsidP="00873703">
      <w:pPr>
        <w:pStyle w:val="NoSpacing"/>
        <w:numPr>
          <w:ilvl w:val="0"/>
          <w:numId w:val="5"/>
        </w:numPr>
        <w:jc w:val="both"/>
        <w:rPr>
          <w:rFonts w:cs="Arial"/>
          <w:b/>
          <w:color w:val="1F497D" w:themeColor="text2"/>
          <w:sz w:val="18"/>
          <w:szCs w:val="18"/>
        </w:rPr>
      </w:pPr>
      <w:r w:rsidRPr="003F17F6">
        <w:rPr>
          <w:rFonts w:cs="Arial"/>
          <w:sz w:val="18"/>
          <w:szCs w:val="18"/>
        </w:rPr>
        <w:t>Prepares year-end report for truck expenses</w:t>
      </w:r>
      <w:r w:rsidRPr="003F17F6">
        <w:rPr>
          <w:rFonts w:cs="Arial"/>
          <w:b/>
          <w:sz w:val="18"/>
          <w:szCs w:val="18"/>
        </w:rPr>
        <w:t>.</w:t>
      </w:r>
    </w:p>
    <w:p w:rsidR="00860DDD" w:rsidRPr="003F17F6" w:rsidRDefault="00860DDD" w:rsidP="00860DDD">
      <w:pPr>
        <w:pStyle w:val="NoSpacing"/>
        <w:numPr>
          <w:ilvl w:val="0"/>
          <w:numId w:val="5"/>
        </w:numPr>
        <w:jc w:val="both"/>
        <w:rPr>
          <w:rFonts w:cs="Arial"/>
          <w:color w:val="1F497D" w:themeColor="text2"/>
          <w:sz w:val="18"/>
          <w:szCs w:val="18"/>
        </w:rPr>
      </w:pPr>
      <w:r w:rsidRPr="003F17F6">
        <w:rPr>
          <w:rFonts w:cs="Arial"/>
          <w:sz w:val="18"/>
          <w:szCs w:val="18"/>
        </w:rPr>
        <w:t>Reconcile transactions such as accounts payable &amp; receivable, cheques, invoices, cheque requisitions andbank statements in a ledger or computer system.</w:t>
      </w:r>
    </w:p>
    <w:p w:rsidR="003C471B" w:rsidRDefault="003C471B" w:rsidP="000368EB">
      <w:pPr>
        <w:pStyle w:val="NoSpacing"/>
        <w:jc w:val="both"/>
        <w:rPr>
          <w:rFonts w:cs="Arial"/>
          <w:sz w:val="20"/>
          <w:szCs w:val="20"/>
        </w:rPr>
      </w:pPr>
    </w:p>
    <w:p w:rsidR="003C471B" w:rsidRDefault="003C471B" w:rsidP="003C471B">
      <w:pPr>
        <w:pStyle w:val="NoSpacing"/>
        <w:ind w:firstLine="2160"/>
        <w:jc w:val="both"/>
        <w:rPr>
          <w:rFonts w:cs="Arial"/>
          <w:b/>
          <w:sz w:val="20"/>
          <w:szCs w:val="20"/>
        </w:rPr>
      </w:pPr>
      <w:r w:rsidRPr="003C471B">
        <w:rPr>
          <w:rFonts w:cs="Arial"/>
          <w:b/>
          <w:sz w:val="20"/>
          <w:szCs w:val="20"/>
        </w:rPr>
        <w:t>NORTHWELL CORPORATION</w:t>
      </w:r>
      <w:r>
        <w:rPr>
          <w:rFonts w:cs="Arial"/>
          <w:b/>
          <w:sz w:val="20"/>
          <w:szCs w:val="20"/>
        </w:rPr>
        <w:t>, Philippines</w:t>
      </w:r>
      <w:r>
        <w:rPr>
          <w:rFonts w:cs="Arial"/>
          <w:b/>
          <w:sz w:val="20"/>
          <w:szCs w:val="20"/>
        </w:rPr>
        <w:tab/>
      </w:r>
      <w:r>
        <w:rPr>
          <w:rFonts w:cs="Arial"/>
          <w:b/>
          <w:sz w:val="20"/>
          <w:szCs w:val="20"/>
        </w:rPr>
        <w:tab/>
      </w:r>
      <w:r>
        <w:rPr>
          <w:rFonts w:cs="Arial"/>
          <w:b/>
          <w:sz w:val="20"/>
          <w:szCs w:val="20"/>
        </w:rPr>
        <w:tab/>
        <w:t>June 2007 – Sept</w:t>
      </w:r>
      <w:r w:rsidR="00F0241D">
        <w:rPr>
          <w:rFonts w:cs="Arial"/>
          <w:b/>
          <w:sz w:val="20"/>
          <w:szCs w:val="20"/>
        </w:rPr>
        <w:t>.</w:t>
      </w:r>
      <w:r>
        <w:rPr>
          <w:rFonts w:cs="Arial"/>
          <w:b/>
          <w:sz w:val="20"/>
          <w:szCs w:val="20"/>
        </w:rPr>
        <w:t xml:space="preserve"> 2010</w:t>
      </w:r>
    </w:p>
    <w:p w:rsidR="003C471B" w:rsidRDefault="003C471B" w:rsidP="003C471B">
      <w:pPr>
        <w:pStyle w:val="NoSpacing"/>
        <w:ind w:firstLine="2160"/>
        <w:jc w:val="both"/>
        <w:rPr>
          <w:rFonts w:cs="Arial"/>
          <w:b/>
          <w:sz w:val="20"/>
          <w:szCs w:val="20"/>
        </w:rPr>
      </w:pPr>
      <w:r>
        <w:rPr>
          <w:rFonts w:cs="Arial"/>
          <w:b/>
          <w:sz w:val="20"/>
          <w:szCs w:val="20"/>
        </w:rPr>
        <w:t>(Mechanical/Construction)</w:t>
      </w:r>
    </w:p>
    <w:p w:rsidR="003C471B" w:rsidRDefault="003C471B" w:rsidP="003C471B">
      <w:pPr>
        <w:pStyle w:val="NoSpacing"/>
        <w:ind w:firstLine="2160"/>
        <w:jc w:val="both"/>
        <w:rPr>
          <w:rFonts w:cs="Arial"/>
          <w:b/>
          <w:sz w:val="20"/>
          <w:szCs w:val="20"/>
        </w:rPr>
      </w:pPr>
      <w:r>
        <w:rPr>
          <w:rFonts w:cs="Arial"/>
          <w:b/>
          <w:sz w:val="20"/>
          <w:szCs w:val="20"/>
        </w:rPr>
        <w:t>Accounting Officer</w:t>
      </w:r>
    </w:p>
    <w:p w:rsidR="003C471B" w:rsidRDefault="003C471B" w:rsidP="003C471B">
      <w:pPr>
        <w:pStyle w:val="NoSpacing"/>
        <w:ind w:firstLine="2160"/>
        <w:jc w:val="both"/>
        <w:rPr>
          <w:rFonts w:cs="Arial"/>
          <w:b/>
          <w:color w:val="1F497D" w:themeColor="text2"/>
          <w:sz w:val="20"/>
          <w:szCs w:val="20"/>
        </w:rPr>
      </w:pPr>
    </w:p>
    <w:p w:rsidR="003C471B" w:rsidRPr="00860DDD" w:rsidRDefault="003C471B" w:rsidP="003C471B">
      <w:pPr>
        <w:pStyle w:val="NoSpacing"/>
        <w:ind w:left="2160"/>
        <w:jc w:val="both"/>
        <w:rPr>
          <w:rFonts w:cs="Arial"/>
          <w:b/>
          <w:sz w:val="20"/>
          <w:szCs w:val="20"/>
        </w:rPr>
      </w:pPr>
      <w:r w:rsidRPr="00860DDD">
        <w:rPr>
          <w:rFonts w:cs="Arial"/>
          <w:b/>
          <w:sz w:val="20"/>
          <w:szCs w:val="20"/>
        </w:rPr>
        <w:t>Duties &amp; Responsibilities:</w:t>
      </w:r>
    </w:p>
    <w:p w:rsidR="003C471B" w:rsidRDefault="003C471B" w:rsidP="003C471B">
      <w:pPr>
        <w:pStyle w:val="NoSpacing"/>
        <w:ind w:firstLine="2160"/>
        <w:jc w:val="both"/>
        <w:rPr>
          <w:rFonts w:cs="Arial"/>
          <w:b/>
          <w:color w:val="1F497D" w:themeColor="text2"/>
          <w:sz w:val="20"/>
          <w:szCs w:val="20"/>
        </w:rPr>
      </w:pPr>
    </w:p>
    <w:p w:rsidR="003C471B" w:rsidRPr="003F17F6" w:rsidRDefault="003C471B" w:rsidP="003C471B">
      <w:pPr>
        <w:pStyle w:val="NoSpacing"/>
        <w:numPr>
          <w:ilvl w:val="0"/>
          <w:numId w:val="6"/>
        </w:numPr>
        <w:jc w:val="both"/>
        <w:rPr>
          <w:rFonts w:cs="Arial"/>
          <w:color w:val="1F497D" w:themeColor="text2"/>
          <w:sz w:val="18"/>
          <w:szCs w:val="18"/>
        </w:rPr>
      </w:pPr>
      <w:r w:rsidRPr="003F17F6">
        <w:rPr>
          <w:rFonts w:cs="Arial"/>
          <w:sz w:val="18"/>
          <w:szCs w:val="18"/>
        </w:rPr>
        <w:t>Handles all accounts payables like rentals, suppliers and sub-contractors</w:t>
      </w:r>
    </w:p>
    <w:p w:rsidR="003C471B" w:rsidRPr="003F17F6" w:rsidRDefault="003C471B" w:rsidP="003C471B">
      <w:pPr>
        <w:pStyle w:val="NoSpacing"/>
        <w:numPr>
          <w:ilvl w:val="0"/>
          <w:numId w:val="6"/>
        </w:numPr>
        <w:jc w:val="both"/>
        <w:rPr>
          <w:rFonts w:cs="Arial"/>
          <w:color w:val="1F497D" w:themeColor="text2"/>
          <w:sz w:val="18"/>
          <w:szCs w:val="18"/>
        </w:rPr>
      </w:pPr>
      <w:r w:rsidRPr="003F17F6">
        <w:rPr>
          <w:rFonts w:cs="Arial"/>
          <w:sz w:val="18"/>
          <w:szCs w:val="18"/>
        </w:rPr>
        <w:t xml:space="preserve">Handle matters pertaining employee benefits like SSS, </w:t>
      </w:r>
      <w:r w:rsidR="008D56DE" w:rsidRPr="003F17F6">
        <w:rPr>
          <w:rFonts w:cs="Arial"/>
          <w:sz w:val="18"/>
          <w:szCs w:val="18"/>
        </w:rPr>
        <w:t>Phil health</w:t>
      </w:r>
      <w:r w:rsidRPr="003F17F6">
        <w:rPr>
          <w:rFonts w:cs="Arial"/>
          <w:sz w:val="18"/>
          <w:szCs w:val="18"/>
        </w:rPr>
        <w:t xml:space="preserve"> and HDMF.</w:t>
      </w:r>
    </w:p>
    <w:p w:rsidR="003C471B" w:rsidRPr="003F17F6" w:rsidRDefault="003C471B" w:rsidP="003C471B">
      <w:pPr>
        <w:pStyle w:val="NoSpacing"/>
        <w:numPr>
          <w:ilvl w:val="0"/>
          <w:numId w:val="6"/>
        </w:numPr>
        <w:jc w:val="both"/>
        <w:rPr>
          <w:rFonts w:cs="Arial"/>
          <w:color w:val="1F497D" w:themeColor="text2"/>
          <w:sz w:val="18"/>
          <w:szCs w:val="18"/>
        </w:rPr>
      </w:pPr>
      <w:r w:rsidRPr="003F17F6">
        <w:rPr>
          <w:rFonts w:cs="Arial"/>
          <w:sz w:val="18"/>
          <w:szCs w:val="18"/>
        </w:rPr>
        <w:t>In charge in computations of monthly taxes withheld and VAT</w:t>
      </w:r>
    </w:p>
    <w:p w:rsidR="003C471B" w:rsidRPr="003F17F6" w:rsidRDefault="003C471B" w:rsidP="003C471B">
      <w:pPr>
        <w:pStyle w:val="NoSpacing"/>
        <w:numPr>
          <w:ilvl w:val="0"/>
          <w:numId w:val="6"/>
        </w:numPr>
        <w:jc w:val="both"/>
        <w:rPr>
          <w:rFonts w:cs="Arial"/>
          <w:color w:val="1F497D" w:themeColor="text2"/>
          <w:sz w:val="18"/>
          <w:szCs w:val="18"/>
        </w:rPr>
      </w:pPr>
      <w:r w:rsidRPr="003F17F6">
        <w:rPr>
          <w:rFonts w:cs="Arial"/>
          <w:sz w:val="18"/>
          <w:szCs w:val="18"/>
        </w:rPr>
        <w:t>Prepares and monitors monthly sales and expenses</w:t>
      </w:r>
      <w:r w:rsidR="008D56DE" w:rsidRPr="003F17F6">
        <w:rPr>
          <w:rFonts w:cs="Arial"/>
          <w:sz w:val="18"/>
          <w:szCs w:val="18"/>
        </w:rPr>
        <w:t>.</w:t>
      </w:r>
    </w:p>
    <w:p w:rsidR="008D56DE" w:rsidRPr="003F17F6" w:rsidRDefault="008D56DE" w:rsidP="003C471B">
      <w:pPr>
        <w:pStyle w:val="NoSpacing"/>
        <w:numPr>
          <w:ilvl w:val="0"/>
          <w:numId w:val="6"/>
        </w:numPr>
        <w:jc w:val="both"/>
        <w:rPr>
          <w:rFonts w:cs="Arial"/>
          <w:color w:val="1F497D" w:themeColor="text2"/>
          <w:sz w:val="18"/>
          <w:szCs w:val="18"/>
        </w:rPr>
      </w:pPr>
      <w:r w:rsidRPr="003F17F6">
        <w:rPr>
          <w:rFonts w:cs="Arial"/>
          <w:sz w:val="18"/>
          <w:szCs w:val="18"/>
        </w:rPr>
        <w:t>Audit &amp; encode the Account Receivable when duly signed by the GM.</w:t>
      </w:r>
    </w:p>
    <w:p w:rsidR="008D56DE" w:rsidRPr="003F17F6" w:rsidRDefault="008D56DE" w:rsidP="003C471B">
      <w:pPr>
        <w:pStyle w:val="NoSpacing"/>
        <w:numPr>
          <w:ilvl w:val="0"/>
          <w:numId w:val="6"/>
        </w:numPr>
        <w:jc w:val="both"/>
        <w:rPr>
          <w:rFonts w:cs="Arial"/>
          <w:color w:val="1F497D" w:themeColor="text2"/>
          <w:sz w:val="18"/>
          <w:szCs w:val="18"/>
        </w:rPr>
      </w:pPr>
      <w:r w:rsidRPr="003F17F6">
        <w:rPr>
          <w:rFonts w:cs="Arial"/>
          <w:sz w:val="18"/>
          <w:szCs w:val="18"/>
        </w:rPr>
        <w:t>Perform other task as may be assigned form time to time.</w:t>
      </w:r>
    </w:p>
    <w:p w:rsidR="006D38B3" w:rsidRPr="003F17F6" w:rsidRDefault="008D56DE" w:rsidP="003F17F6">
      <w:pPr>
        <w:pStyle w:val="NoSpacing"/>
        <w:numPr>
          <w:ilvl w:val="0"/>
          <w:numId w:val="6"/>
        </w:numPr>
        <w:jc w:val="both"/>
        <w:rPr>
          <w:rFonts w:cs="Arial"/>
          <w:color w:val="1F497D" w:themeColor="text2"/>
          <w:sz w:val="18"/>
          <w:szCs w:val="18"/>
        </w:rPr>
      </w:pPr>
      <w:r w:rsidRPr="003F17F6">
        <w:rPr>
          <w:rFonts w:cs="Arial"/>
          <w:sz w:val="18"/>
          <w:szCs w:val="18"/>
        </w:rPr>
        <w:t>Handle all the transaction regarding purchasing and submit daily the accomplishment report to the General Manager.</w:t>
      </w:r>
    </w:p>
    <w:p w:rsidR="006D38B3" w:rsidRPr="003F17F6" w:rsidRDefault="006D38B3" w:rsidP="006D38B3">
      <w:pPr>
        <w:pStyle w:val="NoSpacing"/>
        <w:numPr>
          <w:ilvl w:val="0"/>
          <w:numId w:val="6"/>
        </w:numPr>
        <w:jc w:val="both"/>
        <w:rPr>
          <w:rFonts w:cs="Arial"/>
          <w:color w:val="1F497D" w:themeColor="text2"/>
          <w:sz w:val="18"/>
          <w:szCs w:val="18"/>
        </w:rPr>
      </w:pPr>
      <w:r w:rsidRPr="003F17F6">
        <w:rPr>
          <w:rFonts w:cs="Arial"/>
          <w:sz w:val="18"/>
          <w:szCs w:val="18"/>
        </w:rPr>
        <w:t>Source and obtain price quotations from catalogues and suppliers and prepare purchase orders.</w:t>
      </w:r>
    </w:p>
    <w:p w:rsidR="006D38B3" w:rsidRPr="003F17F6" w:rsidRDefault="006D38B3" w:rsidP="006D38B3">
      <w:pPr>
        <w:pStyle w:val="NoSpacing"/>
        <w:numPr>
          <w:ilvl w:val="0"/>
          <w:numId w:val="6"/>
        </w:numPr>
        <w:jc w:val="both"/>
        <w:rPr>
          <w:rFonts w:cs="Arial"/>
          <w:color w:val="1F497D" w:themeColor="text2"/>
          <w:sz w:val="18"/>
          <w:szCs w:val="18"/>
        </w:rPr>
      </w:pPr>
      <w:r w:rsidRPr="003F17F6">
        <w:rPr>
          <w:rFonts w:cs="Arial"/>
          <w:sz w:val="18"/>
          <w:szCs w:val="18"/>
        </w:rPr>
        <w:t>Contact suppliers to schedule deliveries and to resolve shortages, missed deliveries and other problems occurred.</w:t>
      </w:r>
    </w:p>
    <w:p w:rsidR="00FC1F60" w:rsidRPr="000368EB" w:rsidRDefault="00213408" w:rsidP="006D38B3">
      <w:pPr>
        <w:pStyle w:val="NoSpacing"/>
        <w:numPr>
          <w:ilvl w:val="0"/>
          <w:numId w:val="6"/>
        </w:numPr>
        <w:jc w:val="both"/>
        <w:rPr>
          <w:rFonts w:cs="Arial"/>
          <w:color w:val="1F497D" w:themeColor="text2"/>
          <w:sz w:val="18"/>
          <w:szCs w:val="18"/>
        </w:rPr>
      </w:pPr>
      <w:r w:rsidRPr="003F17F6">
        <w:rPr>
          <w:rFonts w:cs="Arial"/>
          <w:sz w:val="18"/>
          <w:szCs w:val="18"/>
        </w:rPr>
        <w:t>Calculate, prepare &amp; issue related to accounts such as bills, invoices, inventory reports and other financial statements using manual systems.</w:t>
      </w:r>
    </w:p>
    <w:p w:rsidR="004D7080" w:rsidRDefault="0036139F" w:rsidP="004D7080">
      <w:pPr>
        <w:pStyle w:val="NoSpacing"/>
        <w:ind w:left="2160"/>
        <w:jc w:val="both"/>
        <w:rPr>
          <w:rFonts w:cs="Arial"/>
          <w:b/>
          <w:sz w:val="20"/>
          <w:szCs w:val="20"/>
        </w:rPr>
      </w:pPr>
      <w:r w:rsidRPr="0036139F">
        <w:rPr>
          <w:rFonts w:ascii="Garamond" w:hAnsi="Garamond" w:cs="Arial"/>
          <w:b/>
          <w:noProof/>
          <w:sz w:val="18"/>
          <w:szCs w:val="18"/>
        </w:rPr>
        <w:pict>
          <v:rect id="Rectangle 12" o:spid="_x0000_s1027" style="position:absolute;left:0;text-align:left;margin-left:-61pt;margin-top:.45pt;width:154.95pt;height:565.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" fillcolor="#33c" strokecolor="black [3213]" strokeweight=".5pt">
            <v:textbox>
              <w:txbxContent>
                <w:p w:rsidR="004D7080" w:rsidRDefault="004D7080" w:rsidP="000368EB">
                  <w:pPr>
                    <w:tabs>
                      <w:tab w:val="left" w:pos="720"/>
                    </w:tabs>
                    <w:rPr>
                      <w:b/>
                      <w:sz w:val="20"/>
                      <w:szCs w:val="20"/>
                      <w:u w:val="single"/>
                    </w:rPr>
                  </w:pPr>
                </w:p>
                <w:p w:rsidR="004D7080" w:rsidRPr="00C31F14" w:rsidRDefault="004D7080" w:rsidP="000368EB">
                  <w:pPr>
                    <w:tabs>
                      <w:tab w:val="left" w:pos="720"/>
                    </w:tabs>
                    <w:rPr>
                      <w:b/>
                      <w:color w:val="FFFFFF" w:themeColor="background1"/>
                      <w:sz w:val="20"/>
                      <w:szCs w:val="20"/>
                      <w:u w:val="single"/>
                    </w:rPr>
                  </w:pPr>
                  <w:r w:rsidRPr="00C31F14">
                    <w:rPr>
                      <w:b/>
                      <w:color w:val="FFFFFF" w:themeColor="background1"/>
                      <w:sz w:val="20"/>
                      <w:szCs w:val="20"/>
                      <w:u w:val="single"/>
                    </w:rPr>
                    <w:t>Seminars/Training Attended:</w:t>
                  </w:r>
                </w:p>
                <w:p w:rsidR="004D7080" w:rsidRPr="00C31F14" w:rsidRDefault="004D7080" w:rsidP="000368EB">
                  <w:pPr>
                    <w:pStyle w:val="ListParagraph"/>
                    <w:numPr>
                      <w:ilvl w:val="0"/>
                      <w:numId w:val="9"/>
                    </w:numPr>
                    <w:tabs>
                      <w:tab w:val="left" w:pos="720"/>
                    </w:tabs>
                    <w:rPr>
                      <w:b/>
                      <w:color w:val="FFFFFF" w:themeColor="background1"/>
                      <w:sz w:val="20"/>
                      <w:szCs w:val="20"/>
                    </w:rPr>
                  </w:pPr>
                  <w:r w:rsidRPr="00C31F14">
                    <w:rPr>
                      <w:b/>
                      <w:color w:val="FFFFFF" w:themeColor="background1"/>
                      <w:sz w:val="20"/>
                      <w:szCs w:val="20"/>
                    </w:rPr>
                    <w:t>Career Development</w:t>
                  </w:r>
                </w:p>
                <w:p w:rsidR="004D7080" w:rsidRPr="00C31F14" w:rsidRDefault="004D7080" w:rsidP="000368EB">
                  <w:pPr>
                    <w:pStyle w:val="ListParagraph"/>
                    <w:numPr>
                      <w:ilvl w:val="0"/>
                      <w:numId w:val="9"/>
                    </w:numPr>
                    <w:tabs>
                      <w:tab w:val="left" w:pos="720"/>
                    </w:tabs>
                    <w:rPr>
                      <w:b/>
                      <w:color w:val="FFFFFF" w:themeColor="background1"/>
                      <w:sz w:val="20"/>
                      <w:szCs w:val="20"/>
                    </w:rPr>
                  </w:pPr>
                  <w:r w:rsidRPr="00C31F14">
                    <w:rPr>
                      <w:b/>
                      <w:color w:val="FFFFFF" w:themeColor="background1"/>
                      <w:sz w:val="20"/>
                      <w:szCs w:val="20"/>
                    </w:rPr>
                    <w:t>NAV system Application</w:t>
                  </w:r>
                </w:p>
                <w:p w:rsidR="004D7080" w:rsidRPr="00C31F14" w:rsidRDefault="004D7080" w:rsidP="000368EB">
                  <w:pPr>
                    <w:tabs>
                      <w:tab w:val="left" w:pos="720"/>
                    </w:tabs>
                    <w:rPr>
                      <w:b/>
                      <w:color w:val="FFFFFF" w:themeColor="background1"/>
                      <w:sz w:val="20"/>
                      <w:szCs w:val="20"/>
                    </w:rPr>
                  </w:pPr>
                </w:p>
                <w:p w:rsidR="008D56DE" w:rsidRPr="00C31F14" w:rsidRDefault="008D56DE" w:rsidP="000368EB">
                  <w:pPr>
                    <w:tabs>
                      <w:tab w:val="left" w:pos="720"/>
                    </w:tabs>
                    <w:rPr>
                      <w:b/>
                      <w:color w:val="FFFFFF" w:themeColor="background1"/>
                      <w:sz w:val="20"/>
                      <w:szCs w:val="20"/>
                      <w:u w:val="single"/>
                    </w:rPr>
                  </w:pPr>
                  <w:r w:rsidRPr="00C31F14">
                    <w:rPr>
                      <w:b/>
                      <w:color w:val="FFFFFF" w:themeColor="background1"/>
                      <w:sz w:val="20"/>
                      <w:szCs w:val="20"/>
                      <w:u w:val="single"/>
                    </w:rPr>
                    <w:t>PERSONAL INFORMATION:</w:t>
                  </w:r>
                </w:p>
                <w:p w:rsidR="008D56DE" w:rsidRPr="00C31F14" w:rsidRDefault="008D56DE" w:rsidP="000368EB">
                  <w:pPr>
                    <w:tabs>
                      <w:tab w:val="left" w:pos="720"/>
                    </w:tabs>
                    <w:contextualSpacing/>
                    <w:rPr>
                      <w:b/>
                      <w:color w:val="FFFFFF" w:themeColor="background1"/>
                      <w:sz w:val="20"/>
                      <w:szCs w:val="20"/>
                    </w:rPr>
                  </w:pPr>
                  <w:r w:rsidRPr="00C31F14">
                    <w:rPr>
                      <w:b/>
                      <w:color w:val="FFFFFF" w:themeColor="background1"/>
                      <w:sz w:val="20"/>
                      <w:szCs w:val="20"/>
                    </w:rPr>
                    <w:t>Civil Status:</w:t>
                  </w:r>
                  <w:r w:rsidRPr="00C31F14">
                    <w:rPr>
                      <w:b/>
                      <w:color w:val="FFFFFF" w:themeColor="background1"/>
                      <w:sz w:val="20"/>
                      <w:szCs w:val="20"/>
                    </w:rPr>
                    <w:tab/>
                    <w:t>Single</w:t>
                  </w:r>
                </w:p>
                <w:p w:rsidR="008D56DE" w:rsidRPr="00C31F14" w:rsidRDefault="008D56DE" w:rsidP="000368EB">
                  <w:pPr>
                    <w:tabs>
                      <w:tab w:val="left" w:pos="720"/>
                    </w:tabs>
                    <w:contextualSpacing/>
                    <w:rPr>
                      <w:b/>
                      <w:color w:val="FFFFFF" w:themeColor="background1"/>
                      <w:sz w:val="20"/>
                      <w:szCs w:val="20"/>
                    </w:rPr>
                  </w:pPr>
                  <w:r w:rsidRPr="00C31F14">
                    <w:rPr>
                      <w:b/>
                      <w:color w:val="FFFFFF" w:themeColor="background1"/>
                      <w:sz w:val="20"/>
                      <w:szCs w:val="20"/>
                    </w:rPr>
                    <w:t>Passport No:</w:t>
                  </w:r>
                  <w:r w:rsidRPr="00C31F14">
                    <w:rPr>
                      <w:b/>
                      <w:color w:val="FFFFFF" w:themeColor="background1"/>
                      <w:sz w:val="20"/>
                      <w:szCs w:val="20"/>
                    </w:rPr>
                    <w:tab/>
                    <w:t>EC7262362</w:t>
                  </w:r>
                </w:p>
                <w:p w:rsidR="008D56DE" w:rsidRPr="00C31F14" w:rsidRDefault="008D56DE" w:rsidP="000368EB">
                  <w:pPr>
                    <w:tabs>
                      <w:tab w:val="left" w:pos="720"/>
                    </w:tabs>
                    <w:contextualSpacing/>
                    <w:rPr>
                      <w:b/>
                      <w:color w:val="FFFFFF" w:themeColor="background1"/>
                      <w:sz w:val="20"/>
                      <w:szCs w:val="20"/>
                    </w:rPr>
                  </w:pPr>
                  <w:r w:rsidRPr="00C31F14">
                    <w:rPr>
                      <w:b/>
                      <w:color w:val="FFFFFF" w:themeColor="background1"/>
                      <w:sz w:val="20"/>
                      <w:szCs w:val="20"/>
                    </w:rPr>
                    <w:t>Nationality:</w:t>
                  </w:r>
                  <w:r w:rsidRPr="00C31F14">
                    <w:rPr>
                      <w:b/>
                      <w:color w:val="FFFFFF" w:themeColor="background1"/>
                      <w:sz w:val="20"/>
                      <w:szCs w:val="20"/>
                    </w:rPr>
                    <w:tab/>
                    <w:t>Filipino</w:t>
                  </w:r>
                </w:p>
                <w:p w:rsidR="008D56DE" w:rsidRPr="00C31F14" w:rsidRDefault="008D56DE" w:rsidP="000368EB">
                  <w:pPr>
                    <w:tabs>
                      <w:tab w:val="left" w:pos="720"/>
                    </w:tabs>
                    <w:contextualSpacing/>
                    <w:rPr>
                      <w:b/>
                      <w:color w:val="FFFFFF" w:themeColor="background1"/>
                      <w:sz w:val="20"/>
                      <w:szCs w:val="20"/>
                    </w:rPr>
                  </w:pPr>
                  <w:r w:rsidRPr="00C31F14">
                    <w:rPr>
                      <w:b/>
                      <w:color w:val="FFFFFF" w:themeColor="background1"/>
                      <w:sz w:val="20"/>
                      <w:szCs w:val="20"/>
                    </w:rPr>
                    <w:t>Religion:</w:t>
                  </w:r>
                  <w:r w:rsidRPr="00C31F14">
                    <w:rPr>
                      <w:b/>
                      <w:color w:val="FFFFFF" w:themeColor="background1"/>
                      <w:sz w:val="20"/>
                      <w:szCs w:val="20"/>
                    </w:rPr>
                    <w:tab/>
                    <w:t>Christian</w:t>
                  </w:r>
                </w:p>
                <w:p w:rsidR="008D56DE" w:rsidRPr="00C31F14" w:rsidRDefault="008D56DE" w:rsidP="000368EB">
                  <w:pPr>
                    <w:tabs>
                      <w:tab w:val="left" w:pos="720"/>
                    </w:tabs>
                    <w:contextualSpacing/>
                    <w:rPr>
                      <w:b/>
                      <w:color w:val="FFFFFF" w:themeColor="background1"/>
                      <w:sz w:val="20"/>
                      <w:szCs w:val="20"/>
                    </w:rPr>
                  </w:pPr>
                  <w:r w:rsidRPr="00C31F14">
                    <w:rPr>
                      <w:b/>
                      <w:color w:val="FFFFFF" w:themeColor="background1"/>
                      <w:sz w:val="20"/>
                      <w:szCs w:val="20"/>
                    </w:rPr>
                    <w:t>Birthday:</w:t>
                  </w:r>
                  <w:r w:rsidRPr="00C31F14">
                    <w:rPr>
                      <w:b/>
                      <w:color w:val="FFFFFF" w:themeColor="background1"/>
                      <w:sz w:val="20"/>
                      <w:szCs w:val="20"/>
                    </w:rPr>
                    <w:tab/>
                    <w:t>August 12, 1974</w:t>
                  </w:r>
                </w:p>
                <w:p w:rsidR="008D56DE" w:rsidRPr="00C31F14" w:rsidRDefault="008D56DE" w:rsidP="000368EB">
                  <w:pPr>
                    <w:tabs>
                      <w:tab w:val="left" w:pos="720"/>
                    </w:tabs>
                    <w:contextualSpacing/>
                    <w:rPr>
                      <w:b/>
                      <w:color w:val="FFFFFF" w:themeColor="background1"/>
                      <w:sz w:val="20"/>
                      <w:szCs w:val="20"/>
                    </w:rPr>
                  </w:pPr>
                </w:p>
                <w:p w:rsidR="00005547" w:rsidRPr="00C31F14" w:rsidRDefault="00005547" w:rsidP="000368EB">
                  <w:pPr>
                    <w:tabs>
                      <w:tab w:val="left" w:pos="720"/>
                    </w:tabs>
                    <w:contextualSpacing/>
                    <w:rPr>
                      <w:b/>
                      <w:color w:val="FFFFFF" w:themeColor="background1"/>
                      <w:sz w:val="20"/>
                      <w:szCs w:val="20"/>
                    </w:rPr>
                  </w:pPr>
                </w:p>
                <w:p w:rsidR="008D56DE" w:rsidRPr="00C31F14" w:rsidRDefault="008D56DE" w:rsidP="000368EB">
                  <w:pPr>
                    <w:tabs>
                      <w:tab w:val="left" w:pos="720"/>
                    </w:tabs>
                    <w:contextualSpacing/>
                    <w:rPr>
                      <w:b/>
                      <w:color w:val="FFFFFF" w:themeColor="background1"/>
                      <w:sz w:val="20"/>
                      <w:szCs w:val="20"/>
                      <w:u w:val="single"/>
                    </w:rPr>
                  </w:pPr>
                  <w:r w:rsidRPr="00C31F14">
                    <w:rPr>
                      <w:b/>
                      <w:color w:val="FFFFFF" w:themeColor="background1"/>
                      <w:sz w:val="20"/>
                      <w:szCs w:val="20"/>
                      <w:u w:val="single"/>
                    </w:rPr>
                    <w:t>Languages Known:</w:t>
                  </w:r>
                </w:p>
                <w:p w:rsidR="008D56DE" w:rsidRPr="00C31F14" w:rsidRDefault="008D56DE" w:rsidP="000368EB">
                  <w:pPr>
                    <w:pStyle w:val="ListParagraph"/>
                    <w:numPr>
                      <w:ilvl w:val="0"/>
                      <w:numId w:val="8"/>
                    </w:numPr>
                    <w:tabs>
                      <w:tab w:val="left" w:pos="720"/>
                    </w:tabs>
                    <w:rPr>
                      <w:b/>
                      <w:color w:val="FFFFFF" w:themeColor="background1"/>
                      <w:sz w:val="20"/>
                      <w:szCs w:val="20"/>
                    </w:rPr>
                  </w:pPr>
                  <w:r w:rsidRPr="00C31F14">
                    <w:rPr>
                      <w:b/>
                      <w:color w:val="FFFFFF" w:themeColor="background1"/>
                      <w:sz w:val="20"/>
                      <w:szCs w:val="20"/>
                    </w:rPr>
                    <w:t>English and Tagalog</w:t>
                  </w:r>
                </w:p>
                <w:p w:rsidR="00005547" w:rsidRPr="00C31F14" w:rsidRDefault="00005547" w:rsidP="000368EB">
                  <w:pPr>
                    <w:tabs>
                      <w:tab w:val="left" w:pos="720"/>
                    </w:tabs>
                    <w:rPr>
                      <w:b/>
                      <w:color w:val="FFFFFF" w:themeColor="background1"/>
                      <w:sz w:val="20"/>
                      <w:szCs w:val="20"/>
                    </w:rPr>
                  </w:pPr>
                </w:p>
                <w:p w:rsidR="008D56DE" w:rsidRPr="00C31F14" w:rsidRDefault="008D56DE" w:rsidP="000368EB">
                  <w:pPr>
                    <w:tabs>
                      <w:tab w:val="left" w:pos="720"/>
                    </w:tabs>
                    <w:rPr>
                      <w:b/>
                      <w:color w:val="FFFFFF" w:themeColor="background1"/>
                      <w:sz w:val="20"/>
                      <w:szCs w:val="20"/>
                      <w:u w:val="single"/>
                    </w:rPr>
                  </w:pPr>
                  <w:r w:rsidRPr="00C31F14">
                    <w:rPr>
                      <w:b/>
                      <w:color w:val="FFFFFF" w:themeColor="background1"/>
                      <w:sz w:val="20"/>
                      <w:szCs w:val="20"/>
                      <w:u w:val="single"/>
                    </w:rPr>
                    <w:t>Visa Status</w:t>
                  </w:r>
                  <w:r w:rsidR="004D7080" w:rsidRPr="00C31F14">
                    <w:rPr>
                      <w:b/>
                      <w:color w:val="FFFFFF" w:themeColor="background1"/>
                      <w:sz w:val="20"/>
                      <w:szCs w:val="20"/>
                      <w:u w:val="single"/>
                    </w:rPr>
                    <w:t>:</w:t>
                  </w:r>
                </w:p>
                <w:p w:rsidR="004D7080" w:rsidRPr="00C31F14" w:rsidRDefault="004D7080" w:rsidP="000368EB">
                  <w:pPr>
                    <w:pStyle w:val="ListParagraph"/>
                    <w:numPr>
                      <w:ilvl w:val="0"/>
                      <w:numId w:val="8"/>
                    </w:numPr>
                    <w:tabs>
                      <w:tab w:val="left" w:pos="720"/>
                    </w:tabs>
                    <w:rPr>
                      <w:b/>
                      <w:color w:val="FFFFFF" w:themeColor="background1"/>
                      <w:sz w:val="20"/>
                      <w:szCs w:val="20"/>
                    </w:rPr>
                  </w:pPr>
                  <w:r w:rsidRPr="00C31F14">
                    <w:rPr>
                      <w:b/>
                      <w:color w:val="FFFFFF" w:themeColor="background1"/>
                      <w:sz w:val="20"/>
                      <w:szCs w:val="20"/>
                    </w:rPr>
                    <w:t>On visit visa</w:t>
                  </w:r>
                </w:p>
                <w:p w:rsidR="004D7080" w:rsidRPr="00C31F14" w:rsidRDefault="004D7080" w:rsidP="000368EB">
                  <w:pPr>
                    <w:pStyle w:val="ListParagraph"/>
                    <w:numPr>
                      <w:ilvl w:val="0"/>
                      <w:numId w:val="8"/>
                    </w:numPr>
                    <w:tabs>
                      <w:tab w:val="left" w:pos="720"/>
                    </w:tabs>
                    <w:rPr>
                      <w:b/>
                      <w:color w:val="FFFFFF" w:themeColor="background1"/>
                      <w:sz w:val="20"/>
                      <w:szCs w:val="20"/>
                    </w:rPr>
                  </w:pPr>
                  <w:r w:rsidRPr="00C31F14">
                    <w:rPr>
                      <w:b/>
                      <w:color w:val="FFFFFF" w:themeColor="background1"/>
                      <w:sz w:val="20"/>
                      <w:szCs w:val="20"/>
                    </w:rPr>
                    <w:t>Ready to join immediately</w:t>
                  </w:r>
                </w:p>
                <w:p w:rsidR="004D7080" w:rsidRPr="008D56DE" w:rsidRDefault="004D7080" w:rsidP="000368EB">
                  <w:pPr>
                    <w:tabs>
                      <w:tab w:val="left" w:pos="720"/>
                    </w:tabs>
                    <w:rPr>
                      <w:b/>
                      <w:sz w:val="20"/>
                      <w:szCs w:val="20"/>
                    </w:rPr>
                  </w:pPr>
                </w:p>
                <w:p w:rsidR="008D56DE" w:rsidRPr="008D56DE" w:rsidRDefault="008D56DE" w:rsidP="000368EB">
                  <w:pPr>
                    <w:tabs>
                      <w:tab w:val="left" w:pos="720"/>
                    </w:tabs>
                    <w:contextualSpacing/>
                    <w:rPr>
                      <w:b/>
                      <w:sz w:val="20"/>
                      <w:szCs w:val="20"/>
                    </w:rPr>
                  </w:pPr>
                </w:p>
                <w:p w:rsidR="008D56DE" w:rsidRPr="008D56DE" w:rsidRDefault="008D56DE" w:rsidP="000368EB">
                  <w:pPr>
                    <w:tabs>
                      <w:tab w:val="left" w:pos="720"/>
                    </w:tabs>
                    <w:rPr>
                      <w:rFonts w:ascii="Garamond" w:hAnsi="Garamond"/>
                      <w:b/>
                      <w:i/>
                      <w:sz w:val="20"/>
                      <w:szCs w:val="20"/>
                      <w:u w:val="single"/>
                    </w:rPr>
                  </w:pPr>
                </w:p>
                <w:p w:rsidR="008D56DE" w:rsidRDefault="008D56DE" w:rsidP="000368EB">
                  <w:pPr>
                    <w:tabs>
                      <w:tab w:val="left" w:pos="720"/>
                    </w:tabs>
                    <w:rPr>
                      <w:rFonts w:ascii="Garamond" w:hAnsi="Garamond"/>
                      <w:i/>
                    </w:rPr>
                  </w:pPr>
                </w:p>
              </w:txbxContent>
            </v:textbox>
          </v:rect>
        </w:pict>
      </w:r>
      <w:r w:rsidR="004D7080" w:rsidRPr="004D7080">
        <w:rPr>
          <w:rFonts w:cs="Arial"/>
          <w:b/>
          <w:sz w:val="20"/>
          <w:szCs w:val="20"/>
        </w:rPr>
        <w:t>SPURWAY ENTERPRISES, Philippines</w:t>
      </w:r>
      <w:r w:rsidR="004D7080">
        <w:rPr>
          <w:rFonts w:cs="Arial"/>
          <w:b/>
          <w:sz w:val="20"/>
          <w:szCs w:val="20"/>
        </w:rPr>
        <w:tab/>
      </w:r>
      <w:r w:rsidR="004D7080">
        <w:rPr>
          <w:rFonts w:cs="Arial"/>
          <w:b/>
          <w:sz w:val="20"/>
          <w:szCs w:val="20"/>
        </w:rPr>
        <w:tab/>
      </w:r>
      <w:r w:rsidR="004D7080">
        <w:rPr>
          <w:rFonts w:cs="Arial"/>
          <w:b/>
          <w:sz w:val="20"/>
          <w:szCs w:val="20"/>
        </w:rPr>
        <w:tab/>
        <w:t>January 200</w:t>
      </w:r>
      <w:r w:rsidR="00C96BDF">
        <w:rPr>
          <w:rFonts w:cs="Arial"/>
          <w:b/>
          <w:sz w:val="20"/>
          <w:szCs w:val="20"/>
        </w:rPr>
        <w:t>4</w:t>
      </w:r>
      <w:r w:rsidR="004D7080">
        <w:rPr>
          <w:rFonts w:cs="Arial"/>
          <w:b/>
          <w:sz w:val="20"/>
          <w:szCs w:val="20"/>
        </w:rPr>
        <w:t xml:space="preserve"> – June 2007</w:t>
      </w:r>
    </w:p>
    <w:p w:rsidR="004D7080" w:rsidRDefault="006D38B3" w:rsidP="004D7080">
      <w:pPr>
        <w:pStyle w:val="NoSpacing"/>
        <w:ind w:left="2160"/>
        <w:jc w:val="both"/>
        <w:rPr>
          <w:rFonts w:cs="Arial"/>
          <w:b/>
          <w:sz w:val="20"/>
          <w:szCs w:val="20"/>
        </w:rPr>
      </w:pPr>
      <w:r>
        <w:rPr>
          <w:rFonts w:cs="Arial"/>
          <w:b/>
          <w:sz w:val="20"/>
          <w:szCs w:val="20"/>
        </w:rPr>
        <w:lastRenderedPageBreak/>
        <w:t>(Construction/Trading)</w:t>
      </w:r>
    </w:p>
    <w:p w:rsidR="006D38B3" w:rsidRDefault="006D38B3" w:rsidP="004D7080">
      <w:pPr>
        <w:pStyle w:val="NoSpacing"/>
        <w:ind w:left="2160"/>
        <w:jc w:val="both"/>
        <w:rPr>
          <w:rFonts w:cs="Arial"/>
          <w:b/>
          <w:sz w:val="20"/>
          <w:szCs w:val="20"/>
        </w:rPr>
      </w:pPr>
      <w:r>
        <w:rPr>
          <w:rFonts w:cs="Arial"/>
          <w:b/>
          <w:sz w:val="20"/>
          <w:szCs w:val="20"/>
        </w:rPr>
        <w:t>Accounting Assistant</w:t>
      </w:r>
    </w:p>
    <w:p w:rsidR="006D38B3" w:rsidRDefault="006D38B3" w:rsidP="004D7080">
      <w:pPr>
        <w:pStyle w:val="NoSpacing"/>
        <w:ind w:left="2160"/>
        <w:jc w:val="both"/>
        <w:rPr>
          <w:rFonts w:cs="Arial"/>
          <w:b/>
          <w:sz w:val="20"/>
          <w:szCs w:val="20"/>
        </w:rPr>
      </w:pPr>
    </w:p>
    <w:p w:rsidR="006D38B3" w:rsidRDefault="006D38B3" w:rsidP="004D7080">
      <w:pPr>
        <w:pStyle w:val="NoSpacing"/>
        <w:ind w:left="2160"/>
        <w:jc w:val="both"/>
        <w:rPr>
          <w:rFonts w:cs="Arial"/>
          <w:b/>
          <w:sz w:val="20"/>
          <w:szCs w:val="20"/>
        </w:rPr>
      </w:pPr>
      <w:r>
        <w:rPr>
          <w:rFonts w:cs="Arial"/>
          <w:b/>
          <w:sz w:val="20"/>
          <w:szCs w:val="20"/>
        </w:rPr>
        <w:t>Duties and Responsibilities:</w:t>
      </w:r>
    </w:p>
    <w:p w:rsidR="006D38B3" w:rsidRDefault="006D38B3" w:rsidP="004D7080">
      <w:pPr>
        <w:pStyle w:val="NoSpacing"/>
        <w:ind w:left="2160"/>
        <w:jc w:val="both"/>
        <w:rPr>
          <w:rFonts w:cs="Arial"/>
          <w:b/>
          <w:sz w:val="20"/>
          <w:szCs w:val="20"/>
        </w:rPr>
      </w:pPr>
    </w:p>
    <w:p w:rsidR="006D38B3" w:rsidRPr="003F17F6" w:rsidRDefault="00005547" w:rsidP="006D38B3">
      <w:pPr>
        <w:pStyle w:val="NoSpacing"/>
        <w:numPr>
          <w:ilvl w:val="0"/>
          <w:numId w:val="10"/>
        </w:numPr>
        <w:jc w:val="both"/>
        <w:rPr>
          <w:rFonts w:cs="Arial"/>
          <w:color w:val="1F497D" w:themeColor="text2"/>
          <w:sz w:val="18"/>
          <w:szCs w:val="18"/>
        </w:rPr>
      </w:pPr>
      <w:r w:rsidRPr="003F17F6">
        <w:rPr>
          <w:rFonts w:cs="Arial"/>
          <w:sz w:val="18"/>
          <w:szCs w:val="18"/>
        </w:rPr>
        <w:t>Monitors all ongoing projects and records all transactions of every project.</w:t>
      </w:r>
    </w:p>
    <w:p w:rsidR="00005547" w:rsidRPr="003F17F6" w:rsidRDefault="00005547" w:rsidP="006D38B3">
      <w:pPr>
        <w:pStyle w:val="NoSpacing"/>
        <w:numPr>
          <w:ilvl w:val="0"/>
          <w:numId w:val="10"/>
        </w:numPr>
        <w:jc w:val="both"/>
        <w:rPr>
          <w:rFonts w:cs="Arial"/>
          <w:color w:val="1F497D" w:themeColor="text2"/>
          <w:sz w:val="18"/>
          <w:szCs w:val="18"/>
        </w:rPr>
      </w:pPr>
      <w:r w:rsidRPr="003F17F6">
        <w:rPr>
          <w:rFonts w:cs="Arial"/>
          <w:sz w:val="18"/>
          <w:szCs w:val="18"/>
        </w:rPr>
        <w:t>Records and update collections for projects.</w:t>
      </w:r>
    </w:p>
    <w:p w:rsidR="00005547" w:rsidRPr="003F17F6" w:rsidRDefault="00005547" w:rsidP="006D38B3">
      <w:pPr>
        <w:pStyle w:val="NoSpacing"/>
        <w:numPr>
          <w:ilvl w:val="0"/>
          <w:numId w:val="10"/>
        </w:numPr>
        <w:jc w:val="both"/>
        <w:rPr>
          <w:rFonts w:cs="Arial"/>
          <w:color w:val="1F497D" w:themeColor="text2"/>
          <w:sz w:val="18"/>
          <w:szCs w:val="18"/>
        </w:rPr>
      </w:pPr>
      <w:r w:rsidRPr="003F17F6">
        <w:rPr>
          <w:rFonts w:cs="Arial"/>
          <w:sz w:val="18"/>
          <w:szCs w:val="18"/>
        </w:rPr>
        <w:t>Checks summary of materials delivered in every projects.</w:t>
      </w:r>
    </w:p>
    <w:p w:rsidR="00005547" w:rsidRPr="003F17F6" w:rsidRDefault="00005547" w:rsidP="006D38B3">
      <w:pPr>
        <w:pStyle w:val="NoSpacing"/>
        <w:numPr>
          <w:ilvl w:val="0"/>
          <w:numId w:val="10"/>
        </w:numPr>
        <w:jc w:val="both"/>
        <w:rPr>
          <w:rFonts w:cs="Arial"/>
          <w:color w:val="1F497D" w:themeColor="text2"/>
          <w:sz w:val="18"/>
          <w:szCs w:val="18"/>
        </w:rPr>
      </w:pPr>
      <w:r w:rsidRPr="003F17F6">
        <w:rPr>
          <w:rFonts w:cs="Arial"/>
          <w:sz w:val="18"/>
          <w:szCs w:val="18"/>
        </w:rPr>
        <w:t>Prepares weekly/monthly accomplishment and collection reports.</w:t>
      </w:r>
    </w:p>
    <w:p w:rsidR="00005547" w:rsidRPr="003F17F6" w:rsidRDefault="00005547" w:rsidP="006D38B3">
      <w:pPr>
        <w:pStyle w:val="NoSpacing"/>
        <w:numPr>
          <w:ilvl w:val="0"/>
          <w:numId w:val="10"/>
        </w:numPr>
        <w:jc w:val="both"/>
        <w:rPr>
          <w:rFonts w:cs="Arial"/>
          <w:color w:val="1F497D" w:themeColor="text2"/>
          <w:sz w:val="18"/>
          <w:szCs w:val="18"/>
        </w:rPr>
      </w:pPr>
      <w:r w:rsidRPr="003F17F6">
        <w:rPr>
          <w:rFonts w:cs="Arial"/>
          <w:sz w:val="18"/>
          <w:szCs w:val="18"/>
        </w:rPr>
        <w:t>Prepares statement of accounts for Spurway and its sister company Skytech Engineering and ensures that these are promptly sent and received by concerned clients.</w:t>
      </w:r>
    </w:p>
    <w:p w:rsidR="00005547" w:rsidRPr="003F17F6" w:rsidRDefault="00005547" w:rsidP="006D38B3">
      <w:pPr>
        <w:pStyle w:val="NoSpacing"/>
        <w:numPr>
          <w:ilvl w:val="0"/>
          <w:numId w:val="10"/>
        </w:numPr>
        <w:jc w:val="both"/>
        <w:rPr>
          <w:rFonts w:cs="Arial"/>
          <w:color w:val="1F497D" w:themeColor="text2"/>
          <w:sz w:val="18"/>
          <w:szCs w:val="18"/>
        </w:rPr>
      </w:pPr>
      <w:r w:rsidRPr="003F17F6">
        <w:rPr>
          <w:rFonts w:cs="Arial"/>
          <w:sz w:val="18"/>
          <w:szCs w:val="18"/>
        </w:rPr>
        <w:t>Checks/verifies time entries and signatures on daily time and labor sheets for laborer and employees</w:t>
      </w:r>
    </w:p>
    <w:p w:rsidR="00005547" w:rsidRPr="003F17F6" w:rsidRDefault="00005547" w:rsidP="006D38B3">
      <w:pPr>
        <w:pStyle w:val="NoSpacing"/>
        <w:numPr>
          <w:ilvl w:val="0"/>
          <w:numId w:val="10"/>
        </w:numPr>
        <w:jc w:val="both"/>
        <w:rPr>
          <w:rFonts w:cs="Arial"/>
          <w:color w:val="1F497D" w:themeColor="text2"/>
          <w:sz w:val="18"/>
          <w:szCs w:val="18"/>
        </w:rPr>
      </w:pPr>
      <w:r w:rsidRPr="003F17F6">
        <w:rPr>
          <w:rFonts w:cs="Arial"/>
          <w:sz w:val="18"/>
          <w:szCs w:val="18"/>
        </w:rPr>
        <w:t>Finalize the weekly payroll of the laborers, entertains queries and clarification regarding deductions.</w:t>
      </w:r>
    </w:p>
    <w:p w:rsidR="00005547" w:rsidRPr="003F17F6" w:rsidRDefault="00005547" w:rsidP="003F17F6">
      <w:pPr>
        <w:pStyle w:val="NoSpacing"/>
        <w:numPr>
          <w:ilvl w:val="0"/>
          <w:numId w:val="10"/>
        </w:numPr>
        <w:jc w:val="both"/>
        <w:rPr>
          <w:rFonts w:cs="Arial"/>
          <w:color w:val="1F497D" w:themeColor="text2"/>
          <w:sz w:val="18"/>
          <w:szCs w:val="18"/>
        </w:rPr>
      </w:pPr>
      <w:r w:rsidRPr="003F17F6">
        <w:rPr>
          <w:rFonts w:cs="Arial"/>
          <w:sz w:val="18"/>
          <w:szCs w:val="18"/>
        </w:rPr>
        <w:t xml:space="preserve">Handle matters pertaining employee benefits like SSS, </w:t>
      </w:r>
      <w:proofErr w:type="spellStart"/>
      <w:r w:rsidRPr="003F17F6">
        <w:rPr>
          <w:rFonts w:cs="Arial"/>
          <w:sz w:val="18"/>
          <w:szCs w:val="18"/>
        </w:rPr>
        <w:t>Philhealth</w:t>
      </w:r>
      <w:proofErr w:type="spellEnd"/>
      <w:r w:rsidRPr="003F17F6">
        <w:rPr>
          <w:rFonts w:cs="Arial"/>
          <w:sz w:val="18"/>
          <w:szCs w:val="18"/>
        </w:rPr>
        <w:t xml:space="preserve"> and HDMF.</w:t>
      </w:r>
    </w:p>
    <w:p w:rsidR="00F0241D" w:rsidRPr="003F17F6" w:rsidRDefault="00F0241D" w:rsidP="006D38B3">
      <w:pPr>
        <w:pStyle w:val="NoSpacing"/>
        <w:numPr>
          <w:ilvl w:val="0"/>
          <w:numId w:val="10"/>
        </w:numPr>
        <w:jc w:val="both"/>
        <w:rPr>
          <w:rFonts w:cs="Arial"/>
          <w:color w:val="1F497D" w:themeColor="text2"/>
          <w:sz w:val="18"/>
          <w:szCs w:val="18"/>
        </w:rPr>
      </w:pPr>
      <w:r w:rsidRPr="003F17F6">
        <w:rPr>
          <w:rFonts w:cs="Arial"/>
          <w:sz w:val="18"/>
          <w:szCs w:val="18"/>
        </w:rPr>
        <w:t>Prepares monthly payroll and encode in ATM Payroll account.</w:t>
      </w:r>
    </w:p>
    <w:p w:rsidR="00F0241D" w:rsidRPr="003F17F6" w:rsidRDefault="00F0241D" w:rsidP="006D38B3">
      <w:pPr>
        <w:pStyle w:val="NoSpacing"/>
        <w:numPr>
          <w:ilvl w:val="0"/>
          <w:numId w:val="10"/>
        </w:numPr>
        <w:jc w:val="both"/>
        <w:rPr>
          <w:rFonts w:cs="Arial"/>
          <w:color w:val="1F497D" w:themeColor="text2"/>
          <w:sz w:val="18"/>
          <w:szCs w:val="18"/>
        </w:rPr>
      </w:pPr>
      <w:r w:rsidRPr="003F17F6">
        <w:rPr>
          <w:rFonts w:cs="Arial"/>
          <w:sz w:val="18"/>
          <w:szCs w:val="18"/>
        </w:rPr>
        <w:t>Handle all accounts payables like rentals, sub-contractors, suppliers, utilities.</w:t>
      </w:r>
    </w:p>
    <w:p w:rsidR="00213408" w:rsidRPr="003F17F6" w:rsidRDefault="00F0241D" w:rsidP="00213408">
      <w:pPr>
        <w:pStyle w:val="NoSpacing"/>
        <w:numPr>
          <w:ilvl w:val="0"/>
          <w:numId w:val="10"/>
        </w:numPr>
        <w:jc w:val="both"/>
        <w:rPr>
          <w:rFonts w:cs="Arial"/>
          <w:color w:val="1F497D" w:themeColor="text2"/>
          <w:sz w:val="18"/>
          <w:szCs w:val="18"/>
        </w:rPr>
      </w:pPr>
      <w:r w:rsidRPr="003F17F6">
        <w:rPr>
          <w:rFonts w:cs="Arial"/>
          <w:sz w:val="18"/>
          <w:szCs w:val="18"/>
        </w:rPr>
        <w:t>In charge in preparing, issuance and releasing of cheques.</w:t>
      </w:r>
    </w:p>
    <w:p w:rsidR="00005547" w:rsidRDefault="00005547" w:rsidP="00F0241D">
      <w:pPr>
        <w:pStyle w:val="NoSpacing"/>
        <w:ind w:left="2160"/>
        <w:jc w:val="both"/>
        <w:rPr>
          <w:rFonts w:cs="Arial"/>
          <w:color w:val="1F497D" w:themeColor="text2"/>
          <w:sz w:val="20"/>
          <w:szCs w:val="20"/>
        </w:rPr>
      </w:pPr>
    </w:p>
    <w:p w:rsidR="00C96BDF" w:rsidRDefault="00C96BDF" w:rsidP="00F0241D">
      <w:pPr>
        <w:pStyle w:val="NoSpacing"/>
        <w:ind w:left="2160"/>
        <w:jc w:val="both"/>
        <w:rPr>
          <w:rFonts w:cs="Arial"/>
          <w:color w:val="1F497D" w:themeColor="text2"/>
          <w:sz w:val="20"/>
          <w:szCs w:val="20"/>
        </w:rPr>
      </w:pPr>
    </w:p>
    <w:p w:rsidR="00C96BDF" w:rsidRPr="00C96BDF" w:rsidRDefault="00C96BDF" w:rsidP="00F0241D">
      <w:pPr>
        <w:pStyle w:val="NoSpacing"/>
        <w:ind w:left="2160"/>
        <w:jc w:val="both"/>
        <w:rPr>
          <w:rFonts w:cs="Arial"/>
          <w:b/>
          <w:sz w:val="20"/>
          <w:szCs w:val="20"/>
        </w:rPr>
      </w:pPr>
      <w:r w:rsidRPr="00C96BDF">
        <w:rPr>
          <w:rFonts w:cs="Arial"/>
          <w:b/>
          <w:sz w:val="20"/>
          <w:szCs w:val="20"/>
        </w:rPr>
        <w:t>MANSWORK TRADING &amp; CONSTRUCTION, Philippines</w:t>
      </w:r>
      <w:r w:rsidRPr="00C96BDF">
        <w:rPr>
          <w:rFonts w:cs="Arial"/>
          <w:b/>
          <w:sz w:val="20"/>
          <w:szCs w:val="20"/>
        </w:rPr>
        <w:tab/>
        <w:t>October 2000 – Jan. 2002</w:t>
      </w:r>
    </w:p>
    <w:p w:rsidR="00C96BDF" w:rsidRDefault="00C96BDF" w:rsidP="00C96BDF">
      <w:pPr>
        <w:pStyle w:val="NoSpacing"/>
        <w:ind w:left="2160"/>
        <w:jc w:val="both"/>
        <w:rPr>
          <w:rFonts w:cs="Arial"/>
          <w:b/>
          <w:sz w:val="20"/>
          <w:szCs w:val="20"/>
        </w:rPr>
      </w:pPr>
      <w:r>
        <w:rPr>
          <w:rFonts w:cs="Arial"/>
          <w:b/>
          <w:sz w:val="20"/>
          <w:szCs w:val="20"/>
        </w:rPr>
        <w:t>(Construction/Trading)</w:t>
      </w:r>
    </w:p>
    <w:p w:rsidR="00C96BDF" w:rsidRDefault="00C96BDF" w:rsidP="00C96BDF">
      <w:pPr>
        <w:pStyle w:val="NoSpacing"/>
        <w:ind w:left="2160"/>
        <w:jc w:val="both"/>
        <w:rPr>
          <w:rFonts w:cs="Arial"/>
          <w:b/>
          <w:sz w:val="20"/>
          <w:szCs w:val="20"/>
        </w:rPr>
      </w:pPr>
      <w:r>
        <w:rPr>
          <w:rFonts w:cs="Arial"/>
          <w:b/>
          <w:sz w:val="20"/>
          <w:szCs w:val="20"/>
        </w:rPr>
        <w:t>Accounting Assistant</w:t>
      </w:r>
    </w:p>
    <w:p w:rsidR="00C96BDF" w:rsidRDefault="00C96BDF" w:rsidP="00C96BDF">
      <w:pPr>
        <w:pStyle w:val="NoSpacing"/>
        <w:ind w:left="2160"/>
        <w:jc w:val="both"/>
        <w:rPr>
          <w:rFonts w:cs="Arial"/>
          <w:b/>
          <w:sz w:val="20"/>
          <w:szCs w:val="20"/>
        </w:rPr>
      </w:pPr>
    </w:p>
    <w:p w:rsidR="00C96BDF" w:rsidRDefault="00C96BDF" w:rsidP="00C96BDF">
      <w:pPr>
        <w:pStyle w:val="NoSpacing"/>
        <w:ind w:left="2160"/>
        <w:jc w:val="both"/>
        <w:rPr>
          <w:rFonts w:cs="Arial"/>
          <w:b/>
          <w:sz w:val="20"/>
          <w:szCs w:val="20"/>
        </w:rPr>
      </w:pPr>
      <w:r>
        <w:rPr>
          <w:rFonts w:cs="Arial"/>
          <w:b/>
          <w:sz w:val="20"/>
          <w:szCs w:val="20"/>
        </w:rPr>
        <w:t>Duties and Responsibilities:</w:t>
      </w:r>
    </w:p>
    <w:p w:rsidR="00C96BDF" w:rsidRDefault="00C96BDF" w:rsidP="00C96BDF">
      <w:pPr>
        <w:pStyle w:val="NoSpacing"/>
        <w:ind w:left="2160"/>
        <w:jc w:val="both"/>
        <w:rPr>
          <w:rFonts w:cs="Arial"/>
          <w:b/>
          <w:sz w:val="20"/>
          <w:szCs w:val="20"/>
        </w:rPr>
      </w:pPr>
    </w:p>
    <w:p w:rsidR="003F17F6" w:rsidRPr="003F17F6" w:rsidRDefault="003F17F6" w:rsidP="003F17F6">
      <w:pPr>
        <w:pStyle w:val="NoSpacing"/>
        <w:numPr>
          <w:ilvl w:val="0"/>
          <w:numId w:val="13"/>
        </w:numPr>
        <w:jc w:val="both"/>
        <w:rPr>
          <w:rFonts w:cs="Arial"/>
          <w:color w:val="1F497D" w:themeColor="text2"/>
          <w:sz w:val="18"/>
          <w:szCs w:val="18"/>
        </w:rPr>
      </w:pPr>
      <w:r w:rsidRPr="003F17F6">
        <w:rPr>
          <w:rFonts w:cs="Arial"/>
          <w:sz w:val="18"/>
          <w:szCs w:val="18"/>
        </w:rPr>
        <w:t xml:space="preserve">Prepares statement of accounts for </w:t>
      </w:r>
      <w:r>
        <w:rPr>
          <w:rFonts w:cs="Arial"/>
          <w:sz w:val="18"/>
          <w:szCs w:val="18"/>
        </w:rPr>
        <w:t>Manswork</w:t>
      </w:r>
      <w:r w:rsidRPr="003F17F6">
        <w:rPr>
          <w:rFonts w:cs="Arial"/>
          <w:sz w:val="18"/>
          <w:szCs w:val="18"/>
        </w:rPr>
        <w:t xml:space="preserve"> and its sister company </w:t>
      </w:r>
      <w:r>
        <w:rPr>
          <w:rFonts w:cs="Arial"/>
          <w:sz w:val="18"/>
          <w:szCs w:val="18"/>
        </w:rPr>
        <w:t>Aimelair</w:t>
      </w:r>
      <w:r w:rsidRPr="003F17F6">
        <w:rPr>
          <w:rFonts w:cs="Arial"/>
          <w:sz w:val="18"/>
          <w:szCs w:val="18"/>
        </w:rPr>
        <w:t xml:space="preserve"> and ensures that these are promptly sent and received by concerned clients.</w:t>
      </w:r>
    </w:p>
    <w:p w:rsidR="003F17F6" w:rsidRPr="003A4903" w:rsidRDefault="003F17F6" w:rsidP="003F17F6">
      <w:pPr>
        <w:pStyle w:val="NoSpacing"/>
        <w:numPr>
          <w:ilvl w:val="0"/>
          <w:numId w:val="13"/>
        </w:numPr>
        <w:jc w:val="both"/>
        <w:rPr>
          <w:rFonts w:cs="Arial"/>
          <w:color w:val="1F497D" w:themeColor="text2"/>
          <w:sz w:val="18"/>
          <w:szCs w:val="18"/>
        </w:rPr>
      </w:pPr>
      <w:r w:rsidRPr="003F17F6">
        <w:rPr>
          <w:rFonts w:cs="Arial"/>
          <w:sz w:val="18"/>
          <w:szCs w:val="18"/>
        </w:rPr>
        <w:t>Checks/verifies time entries and signatures on daily time and labor sheets for laborer and employees</w:t>
      </w:r>
    </w:p>
    <w:p w:rsidR="003A4903" w:rsidRPr="003F17F6" w:rsidRDefault="003A4903" w:rsidP="003F17F6">
      <w:pPr>
        <w:pStyle w:val="NoSpacing"/>
        <w:numPr>
          <w:ilvl w:val="0"/>
          <w:numId w:val="13"/>
        </w:numPr>
        <w:jc w:val="both"/>
        <w:rPr>
          <w:rFonts w:cs="Arial"/>
          <w:color w:val="1F497D" w:themeColor="text2"/>
          <w:sz w:val="18"/>
          <w:szCs w:val="18"/>
        </w:rPr>
      </w:pPr>
      <w:r>
        <w:rPr>
          <w:rFonts w:cs="Arial"/>
          <w:sz w:val="18"/>
          <w:szCs w:val="18"/>
        </w:rPr>
        <w:t xml:space="preserve">Encode time entries for the weekly payroll and release all payrolls of laborers. </w:t>
      </w:r>
    </w:p>
    <w:p w:rsidR="003F17F6" w:rsidRPr="003F17F6" w:rsidRDefault="003F17F6" w:rsidP="003F17F6">
      <w:pPr>
        <w:pStyle w:val="NoSpacing"/>
        <w:numPr>
          <w:ilvl w:val="0"/>
          <w:numId w:val="13"/>
        </w:numPr>
        <w:jc w:val="both"/>
        <w:rPr>
          <w:rFonts w:cs="Arial"/>
          <w:color w:val="1F497D" w:themeColor="text2"/>
          <w:sz w:val="18"/>
          <w:szCs w:val="18"/>
        </w:rPr>
      </w:pPr>
      <w:r w:rsidRPr="003F17F6">
        <w:rPr>
          <w:rFonts w:cs="Arial"/>
          <w:sz w:val="18"/>
          <w:szCs w:val="18"/>
        </w:rPr>
        <w:t>Monitor closely all Accounts Receivables and prepares Accounts Receivable report both for Manswork and its Sister company Aimelair and ensures that promptly received by concerned clients.</w:t>
      </w:r>
    </w:p>
    <w:p w:rsidR="003F17F6" w:rsidRPr="000368EB" w:rsidRDefault="000368EB" w:rsidP="00C96BDF">
      <w:pPr>
        <w:pStyle w:val="NoSpacing"/>
        <w:numPr>
          <w:ilvl w:val="0"/>
          <w:numId w:val="13"/>
        </w:numPr>
        <w:jc w:val="both"/>
        <w:rPr>
          <w:rFonts w:cs="Arial"/>
          <w:color w:val="1F497D" w:themeColor="text2"/>
          <w:sz w:val="18"/>
          <w:szCs w:val="18"/>
        </w:rPr>
      </w:pPr>
      <w:r w:rsidRPr="000368EB">
        <w:rPr>
          <w:rFonts w:cs="Arial"/>
          <w:sz w:val="18"/>
          <w:szCs w:val="18"/>
        </w:rPr>
        <w:t xml:space="preserve">Follow up </w:t>
      </w:r>
      <w:r>
        <w:rPr>
          <w:rFonts w:cs="Arial"/>
          <w:sz w:val="18"/>
          <w:szCs w:val="18"/>
        </w:rPr>
        <w:t>through phone and personal visitations all Manswork and Aimelair clients with outstanding accounts.</w:t>
      </w:r>
    </w:p>
    <w:p w:rsidR="000368EB" w:rsidRPr="000368EB" w:rsidRDefault="000368EB" w:rsidP="00C96BDF">
      <w:pPr>
        <w:pStyle w:val="NoSpacing"/>
        <w:numPr>
          <w:ilvl w:val="0"/>
          <w:numId w:val="13"/>
        </w:numPr>
        <w:jc w:val="both"/>
        <w:rPr>
          <w:rFonts w:cs="Arial"/>
          <w:color w:val="1F497D" w:themeColor="text2"/>
          <w:sz w:val="18"/>
          <w:szCs w:val="18"/>
        </w:rPr>
      </w:pPr>
      <w:r>
        <w:rPr>
          <w:rFonts w:cs="Arial"/>
          <w:sz w:val="18"/>
          <w:szCs w:val="18"/>
        </w:rPr>
        <w:t>Collects payments of Manswork and Aimelair and issue official/provisional receipts, safe keeps and ensures that all provisional receipts are properly accounted for.</w:t>
      </w:r>
    </w:p>
    <w:p w:rsidR="000368EB" w:rsidRPr="000368EB" w:rsidRDefault="000368EB" w:rsidP="00C96BDF">
      <w:pPr>
        <w:pStyle w:val="NoSpacing"/>
        <w:numPr>
          <w:ilvl w:val="0"/>
          <w:numId w:val="13"/>
        </w:numPr>
        <w:jc w:val="both"/>
        <w:rPr>
          <w:rFonts w:cs="Arial"/>
          <w:color w:val="1F497D" w:themeColor="text2"/>
          <w:sz w:val="18"/>
          <w:szCs w:val="18"/>
        </w:rPr>
      </w:pPr>
      <w:r>
        <w:rPr>
          <w:rFonts w:cs="Arial"/>
          <w:sz w:val="18"/>
          <w:szCs w:val="18"/>
        </w:rPr>
        <w:t>Perform other functions related to my job that may be assigned by the superiors.</w:t>
      </w:r>
    </w:p>
    <w:p w:rsidR="00C96BDF" w:rsidRDefault="00C96BDF" w:rsidP="00C96BDF">
      <w:pPr>
        <w:pStyle w:val="NoSpacing"/>
        <w:ind w:left="2160"/>
        <w:jc w:val="both"/>
        <w:rPr>
          <w:rFonts w:cs="Arial"/>
          <w:b/>
          <w:sz w:val="20"/>
          <w:szCs w:val="20"/>
        </w:rPr>
      </w:pPr>
    </w:p>
    <w:p w:rsidR="00F0241D" w:rsidRDefault="00F0241D" w:rsidP="00F0241D">
      <w:pPr>
        <w:pStyle w:val="NoSpacing"/>
        <w:ind w:left="2160"/>
        <w:jc w:val="both"/>
        <w:rPr>
          <w:rFonts w:cs="Arial"/>
          <w:color w:val="1F497D" w:themeColor="text2"/>
          <w:sz w:val="20"/>
          <w:szCs w:val="20"/>
        </w:rPr>
      </w:pPr>
    </w:p>
    <w:p w:rsidR="00F0241D" w:rsidRDefault="00F0241D" w:rsidP="00F0241D">
      <w:pPr>
        <w:pStyle w:val="NoSpacing"/>
        <w:ind w:left="2160"/>
        <w:jc w:val="both"/>
        <w:rPr>
          <w:rFonts w:cs="Arial"/>
          <w:b/>
          <w:sz w:val="20"/>
          <w:szCs w:val="20"/>
        </w:rPr>
      </w:pPr>
      <w:r w:rsidRPr="00F0241D">
        <w:rPr>
          <w:rFonts w:cs="Arial"/>
          <w:b/>
          <w:sz w:val="20"/>
          <w:szCs w:val="20"/>
        </w:rPr>
        <w:t>YINGTEX GARMENTS CORPORATION</w:t>
      </w:r>
      <w:r>
        <w:rPr>
          <w:rFonts w:cs="Arial"/>
          <w:b/>
          <w:sz w:val="20"/>
          <w:szCs w:val="20"/>
        </w:rPr>
        <w:t>, Philippines</w:t>
      </w:r>
      <w:r>
        <w:rPr>
          <w:rFonts w:cs="Arial"/>
          <w:b/>
          <w:sz w:val="20"/>
          <w:szCs w:val="20"/>
        </w:rPr>
        <w:tab/>
      </w:r>
      <w:r>
        <w:rPr>
          <w:rFonts w:cs="Arial"/>
          <w:b/>
          <w:sz w:val="20"/>
          <w:szCs w:val="20"/>
        </w:rPr>
        <w:tab/>
        <w:t>August 1997 -  Jan.</w:t>
      </w:r>
      <w:r w:rsidR="00546CE7">
        <w:rPr>
          <w:rFonts w:cs="Arial"/>
          <w:b/>
          <w:sz w:val="20"/>
          <w:szCs w:val="20"/>
        </w:rPr>
        <w:t xml:space="preserve"> 2000</w:t>
      </w:r>
    </w:p>
    <w:p w:rsidR="00F0241D" w:rsidRPr="00F0241D" w:rsidRDefault="00F0241D" w:rsidP="00F0241D">
      <w:pPr>
        <w:pStyle w:val="NoSpacing"/>
        <w:ind w:left="2160"/>
        <w:jc w:val="both"/>
        <w:rPr>
          <w:rFonts w:cs="Arial"/>
          <w:b/>
          <w:color w:val="1F497D" w:themeColor="text2"/>
          <w:sz w:val="20"/>
          <w:szCs w:val="20"/>
        </w:rPr>
      </w:pPr>
      <w:r>
        <w:rPr>
          <w:rFonts w:cs="Arial"/>
          <w:b/>
          <w:sz w:val="20"/>
          <w:szCs w:val="20"/>
        </w:rPr>
        <w:t>(Manufacturing/Garments)</w:t>
      </w:r>
    </w:p>
    <w:p w:rsidR="00F0241D" w:rsidRPr="00F0241D" w:rsidRDefault="00F0241D" w:rsidP="00F0241D">
      <w:pPr>
        <w:pStyle w:val="NoSpacing"/>
        <w:ind w:left="2160"/>
        <w:jc w:val="both"/>
        <w:rPr>
          <w:rFonts w:cs="Arial"/>
          <w:b/>
          <w:sz w:val="20"/>
          <w:szCs w:val="20"/>
        </w:rPr>
      </w:pPr>
      <w:r w:rsidRPr="00F0241D">
        <w:rPr>
          <w:rFonts w:cs="Arial"/>
          <w:b/>
          <w:sz w:val="20"/>
          <w:szCs w:val="20"/>
        </w:rPr>
        <w:t xml:space="preserve">Accounting Staff </w:t>
      </w:r>
    </w:p>
    <w:p w:rsidR="00F0241D" w:rsidRPr="00F0241D" w:rsidRDefault="00F0241D" w:rsidP="00F0241D">
      <w:pPr>
        <w:pStyle w:val="NoSpacing"/>
        <w:ind w:left="2160"/>
        <w:jc w:val="both"/>
        <w:rPr>
          <w:rFonts w:cs="Arial"/>
          <w:b/>
          <w:sz w:val="20"/>
          <w:szCs w:val="20"/>
        </w:rPr>
      </w:pPr>
    </w:p>
    <w:p w:rsidR="00F0241D" w:rsidRPr="00F0241D" w:rsidRDefault="00F0241D" w:rsidP="00F0241D">
      <w:pPr>
        <w:pStyle w:val="NoSpacing"/>
        <w:ind w:left="2160"/>
        <w:jc w:val="both"/>
        <w:rPr>
          <w:rFonts w:cs="Arial"/>
          <w:b/>
          <w:sz w:val="20"/>
          <w:szCs w:val="20"/>
        </w:rPr>
      </w:pPr>
      <w:r w:rsidRPr="00F0241D">
        <w:rPr>
          <w:rFonts w:cs="Arial"/>
          <w:b/>
          <w:sz w:val="20"/>
          <w:szCs w:val="20"/>
        </w:rPr>
        <w:t>Duties and Responsibilities:</w:t>
      </w:r>
    </w:p>
    <w:p w:rsidR="00F0241D" w:rsidRDefault="00F0241D" w:rsidP="00F0241D">
      <w:pPr>
        <w:pStyle w:val="NoSpacing"/>
        <w:ind w:left="2160"/>
        <w:jc w:val="both"/>
        <w:rPr>
          <w:rFonts w:cs="Arial"/>
          <w:color w:val="1F497D" w:themeColor="text2"/>
          <w:sz w:val="20"/>
          <w:szCs w:val="20"/>
        </w:rPr>
      </w:pPr>
    </w:p>
    <w:p w:rsidR="00F0241D" w:rsidRPr="003F17F6" w:rsidRDefault="00011452" w:rsidP="00F0241D">
      <w:pPr>
        <w:pStyle w:val="NoSpacing"/>
        <w:numPr>
          <w:ilvl w:val="0"/>
          <w:numId w:val="11"/>
        </w:numPr>
        <w:jc w:val="both"/>
        <w:rPr>
          <w:rFonts w:cs="Arial"/>
          <w:color w:val="1F497D" w:themeColor="text2"/>
          <w:sz w:val="18"/>
          <w:szCs w:val="18"/>
        </w:rPr>
      </w:pPr>
      <w:r w:rsidRPr="003F17F6">
        <w:rPr>
          <w:rFonts w:cs="Arial"/>
          <w:sz w:val="18"/>
          <w:szCs w:val="18"/>
        </w:rPr>
        <w:t>Prepares weekly payroll; daily rate employees</w:t>
      </w:r>
    </w:p>
    <w:p w:rsidR="00011452" w:rsidRPr="003F17F6" w:rsidRDefault="00011452" w:rsidP="00011452">
      <w:pPr>
        <w:pStyle w:val="NoSpacing"/>
        <w:numPr>
          <w:ilvl w:val="0"/>
          <w:numId w:val="10"/>
        </w:numPr>
        <w:jc w:val="both"/>
        <w:rPr>
          <w:rFonts w:cs="Arial"/>
          <w:color w:val="1F497D" w:themeColor="text2"/>
          <w:sz w:val="18"/>
          <w:szCs w:val="18"/>
        </w:rPr>
      </w:pPr>
      <w:r w:rsidRPr="003F17F6">
        <w:rPr>
          <w:rFonts w:cs="Arial"/>
          <w:color w:val="000000" w:themeColor="text1"/>
          <w:sz w:val="18"/>
          <w:szCs w:val="18"/>
        </w:rPr>
        <w:t xml:space="preserve">Handle all </w:t>
      </w:r>
      <w:r w:rsidRPr="003F17F6">
        <w:rPr>
          <w:rFonts w:cs="Arial"/>
          <w:sz w:val="18"/>
          <w:szCs w:val="18"/>
        </w:rPr>
        <w:t>accounts payables like rentals, sub-contractors, suppliers, utilities.</w:t>
      </w:r>
    </w:p>
    <w:p w:rsidR="00011452" w:rsidRPr="003F17F6" w:rsidRDefault="00011452" w:rsidP="00011452">
      <w:pPr>
        <w:pStyle w:val="NoSpacing"/>
        <w:numPr>
          <w:ilvl w:val="0"/>
          <w:numId w:val="11"/>
        </w:numPr>
        <w:jc w:val="both"/>
        <w:rPr>
          <w:rFonts w:cs="Arial"/>
          <w:color w:val="1F497D" w:themeColor="text2"/>
          <w:sz w:val="18"/>
          <w:szCs w:val="18"/>
        </w:rPr>
      </w:pPr>
      <w:r w:rsidRPr="003F17F6">
        <w:rPr>
          <w:rFonts w:cs="Arial"/>
          <w:sz w:val="18"/>
          <w:szCs w:val="18"/>
        </w:rPr>
        <w:t>Handle matters pertaining employee benefits like SSS, Philhealth and HDMF.</w:t>
      </w:r>
    </w:p>
    <w:p w:rsidR="00011452" w:rsidRPr="003F17F6" w:rsidRDefault="00011452" w:rsidP="00011452">
      <w:pPr>
        <w:pStyle w:val="NoSpacing"/>
        <w:numPr>
          <w:ilvl w:val="0"/>
          <w:numId w:val="11"/>
        </w:numPr>
        <w:jc w:val="both"/>
        <w:rPr>
          <w:rFonts w:cs="Arial"/>
          <w:color w:val="1F497D" w:themeColor="text2"/>
          <w:sz w:val="18"/>
          <w:szCs w:val="18"/>
        </w:rPr>
      </w:pPr>
      <w:r w:rsidRPr="003F17F6">
        <w:rPr>
          <w:rFonts w:cs="Arial"/>
          <w:sz w:val="18"/>
          <w:szCs w:val="18"/>
        </w:rPr>
        <w:t>In charge in preparing, issuance and releasing of cheques.</w:t>
      </w:r>
    </w:p>
    <w:p w:rsidR="00546CE7" w:rsidRPr="003F17F6" w:rsidRDefault="00546CE7" w:rsidP="00546CE7">
      <w:pPr>
        <w:pStyle w:val="NoSpacing"/>
        <w:numPr>
          <w:ilvl w:val="0"/>
          <w:numId w:val="11"/>
        </w:numPr>
        <w:jc w:val="both"/>
        <w:rPr>
          <w:rFonts w:cs="Arial"/>
          <w:color w:val="1F497D" w:themeColor="text2"/>
          <w:sz w:val="18"/>
          <w:szCs w:val="18"/>
        </w:rPr>
      </w:pPr>
      <w:r w:rsidRPr="003F17F6">
        <w:rPr>
          <w:rFonts w:cs="Arial"/>
          <w:sz w:val="18"/>
          <w:szCs w:val="18"/>
        </w:rPr>
        <w:t>Prepares monthly summary of expenses and status of unpaid accounts.</w:t>
      </w:r>
    </w:p>
    <w:p w:rsidR="00546CE7" w:rsidRPr="003F17F6" w:rsidRDefault="00546CE7" w:rsidP="00546CE7">
      <w:pPr>
        <w:pStyle w:val="NoSpacing"/>
        <w:numPr>
          <w:ilvl w:val="0"/>
          <w:numId w:val="11"/>
        </w:numPr>
        <w:jc w:val="both"/>
        <w:rPr>
          <w:rFonts w:cs="Arial"/>
          <w:color w:val="1F497D" w:themeColor="text2"/>
          <w:sz w:val="18"/>
          <w:szCs w:val="18"/>
        </w:rPr>
      </w:pPr>
      <w:r w:rsidRPr="003F17F6">
        <w:rPr>
          <w:rFonts w:cs="Arial"/>
          <w:sz w:val="18"/>
          <w:szCs w:val="18"/>
        </w:rPr>
        <w:t>Acts as official company representative to SSS, HDMF and Philhealth</w:t>
      </w:r>
    </w:p>
    <w:sectPr w:rsidR="00546CE7" w:rsidRPr="003F17F6" w:rsidSect="00C96BDF">
      <w:pgSz w:w="12240" w:h="15840"/>
      <w:pgMar w:top="12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973"/>
    <w:multiLevelType w:val="hybridMultilevel"/>
    <w:tmpl w:val="295A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14C0A"/>
    <w:multiLevelType w:val="hybridMultilevel"/>
    <w:tmpl w:val="9F4E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C1244D"/>
    <w:multiLevelType w:val="hybridMultilevel"/>
    <w:tmpl w:val="647EBC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F9D479E"/>
    <w:multiLevelType w:val="hybridMultilevel"/>
    <w:tmpl w:val="681E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184065"/>
    <w:multiLevelType w:val="hybridMultilevel"/>
    <w:tmpl w:val="9306D8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39483EDB"/>
    <w:multiLevelType w:val="hybridMultilevel"/>
    <w:tmpl w:val="4DF040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40096C32"/>
    <w:multiLevelType w:val="hybridMultilevel"/>
    <w:tmpl w:val="5D18FE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44CC10B6"/>
    <w:multiLevelType w:val="hybridMultilevel"/>
    <w:tmpl w:val="8994542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493406B0"/>
    <w:multiLevelType w:val="hybridMultilevel"/>
    <w:tmpl w:val="626435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663835C8"/>
    <w:multiLevelType w:val="hybridMultilevel"/>
    <w:tmpl w:val="1048D8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76C1096B"/>
    <w:multiLevelType w:val="hybridMultilevel"/>
    <w:tmpl w:val="E9621A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DA657C"/>
    <w:multiLevelType w:val="hybridMultilevel"/>
    <w:tmpl w:val="0F5A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277842"/>
    <w:multiLevelType w:val="hybridMultilevel"/>
    <w:tmpl w:val="C0A2A3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0"/>
  </w:num>
  <w:num w:numId="3">
    <w:abstractNumId w:val="5"/>
  </w:num>
  <w:num w:numId="4">
    <w:abstractNumId w:val="7"/>
  </w:num>
  <w:num w:numId="5">
    <w:abstractNumId w:val="12"/>
  </w:num>
  <w:num w:numId="6">
    <w:abstractNumId w:val="6"/>
  </w:num>
  <w:num w:numId="7">
    <w:abstractNumId w:val="1"/>
  </w:num>
  <w:num w:numId="8">
    <w:abstractNumId w:val="11"/>
  </w:num>
  <w:num w:numId="9">
    <w:abstractNumId w:val="3"/>
  </w:num>
  <w:num w:numId="10">
    <w:abstractNumId w:val="9"/>
  </w:num>
  <w:num w:numId="11">
    <w:abstractNumId w:val="2"/>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0268C"/>
    <w:rsid w:val="00005547"/>
    <w:rsid w:val="00011452"/>
    <w:rsid w:val="000368EB"/>
    <w:rsid w:val="001A73F0"/>
    <w:rsid w:val="00213408"/>
    <w:rsid w:val="0036139F"/>
    <w:rsid w:val="003A4903"/>
    <w:rsid w:val="003C471B"/>
    <w:rsid w:val="003F17F6"/>
    <w:rsid w:val="004B379A"/>
    <w:rsid w:val="004D7080"/>
    <w:rsid w:val="00546CE7"/>
    <w:rsid w:val="005D77F5"/>
    <w:rsid w:val="006A4F9B"/>
    <w:rsid w:val="006A64D3"/>
    <w:rsid w:val="006C15C0"/>
    <w:rsid w:val="006D38B3"/>
    <w:rsid w:val="00742BB3"/>
    <w:rsid w:val="007A384F"/>
    <w:rsid w:val="00860DDD"/>
    <w:rsid w:val="00873703"/>
    <w:rsid w:val="008D56DE"/>
    <w:rsid w:val="00995F55"/>
    <w:rsid w:val="00A164EA"/>
    <w:rsid w:val="00B525CC"/>
    <w:rsid w:val="00BB1315"/>
    <w:rsid w:val="00BE2FC8"/>
    <w:rsid w:val="00C21775"/>
    <w:rsid w:val="00C31F14"/>
    <w:rsid w:val="00C37E7F"/>
    <w:rsid w:val="00C96BDF"/>
    <w:rsid w:val="00D040E8"/>
    <w:rsid w:val="00D11BA0"/>
    <w:rsid w:val="00D44AD7"/>
    <w:rsid w:val="00DD7FC7"/>
    <w:rsid w:val="00E0268C"/>
    <w:rsid w:val="00E61A56"/>
    <w:rsid w:val="00E65628"/>
    <w:rsid w:val="00EF7AD6"/>
    <w:rsid w:val="00F0241D"/>
    <w:rsid w:val="00F36691"/>
    <w:rsid w:val="00FC1F6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6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68C"/>
    <w:pPr>
      <w:spacing w:after="0" w:line="240" w:lineRule="auto"/>
    </w:pPr>
  </w:style>
  <w:style w:type="character" w:styleId="Hyperlink">
    <w:name w:val="Hyperlink"/>
    <w:basedOn w:val="DefaultParagraphFont"/>
    <w:uiPriority w:val="99"/>
    <w:unhideWhenUsed/>
    <w:rsid w:val="00E0268C"/>
    <w:rPr>
      <w:color w:val="0000FF" w:themeColor="hyperlink"/>
      <w:u w:val="single"/>
    </w:rPr>
  </w:style>
  <w:style w:type="paragraph" w:styleId="BalloonText">
    <w:name w:val="Balloon Text"/>
    <w:basedOn w:val="Normal"/>
    <w:link w:val="BalloonTextChar"/>
    <w:uiPriority w:val="99"/>
    <w:semiHidden/>
    <w:unhideWhenUsed/>
    <w:rsid w:val="00C21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775"/>
    <w:rPr>
      <w:rFonts w:ascii="Tahoma" w:hAnsi="Tahoma" w:cs="Tahoma"/>
      <w:sz w:val="16"/>
      <w:szCs w:val="16"/>
    </w:rPr>
  </w:style>
  <w:style w:type="paragraph" w:styleId="ListParagraph">
    <w:name w:val="List Paragraph"/>
    <w:basedOn w:val="Normal"/>
    <w:uiPriority w:val="34"/>
    <w:qFormat/>
    <w:rsid w:val="007A384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NGOSTIA.349435@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Makmak</dc:creator>
  <cp:lastModifiedBy>hrdesk2</cp:lastModifiedBy>
  <cp:revision>25</cp:revision>
  <cp:lastPrinted>2017-02-02T09:04:00Z</cp:lastPrinted>
  <dcterms:created xsi:type="dcterms:W3CDTF">2016-10-20T03:23:00Z</dcterms:created>
  <dcterms:modified xsi:type="dcterms:W3CDTF">2017-06-12T08:57:00Z</dcterms:modified>
</cp:coreProperties>
</file>