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33603" w14:textId="77777777" w:rsidR="00621FA0" w:rsidRPr="0008763D" w:rsidRDefault="00621FA0" w:rsidP="00621FA0">
      <w:pPr>
        <w:jc w:val="both"/>
        <w:rPr>
          <w:rFonts w:ascii="Arial" w:hAnsi="Arial"/>
          <w:sz w:val="22"/>
          <w:szCs w:val="22"/>
        </w:rPr>
      </w:pPr>
    </w:p>
    <w:p w14:paraId="1ACBE4CA" w14:textId="54B018DC" w:rsidR="00D1227E" w:rsidRDefault="00D1227E">
      <w:pPr>
        <w:rPr>
          <w:rFonts w:ascii="Arial" w:hAnsi="Arial"/>
          <w:sz w:val="20"/>
          <w:szCs w:val="20"/>
        </w:rPr>
      </w:pPr>
    </w:p>
    <w:p w14:paraId="1B14C8BD" w14:textId="2207820D" w:rsidR="00D1227E" w:rsidRDefault="001F0180">
      <w:pPr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MARIA</w:t>
      </w:r>
      <w:r w:rsidR="00D1227E" w:rsidRPr="00E678D4">
        <w:rPr>
          <w:rFonts w:ascii="Arial" w:hAnsi="Arial"/>
        </w:rPr>
        <w:tab/>
      </w:r>
    </w:p>
    <w:p w14:paraId="118FE0BF" w14:textId="242B5527" w:rsidR="00D1227E" w:rsidRDefault="00C01D59" w:rsidP="00D1227E">
      <w:pPr>
        <w:ind w:right="-347"/>
        <w:rPr>
          <w:rFonts w:ascii="Arial" w:hAnsi="Arial"/>
          <w:sz w:val="20"/>
          <w:szCs w:val="20"/>
        </w:rPr>
      </w:pPr>
      <w:r w:rsidRPr="00E678D4">
        <w:rPr>
          <w:rFonts w:ascii="Arial" w:hAnsi="Arial"/>
          <w:sz w:val="20"/>
          <w:szCs w:val="20"/>
        </w:rPr>
        <w:t xml:space="preserve">Email:  </w:t>
      </w:r>
      <w:hyperlink r:id="rId6" w:history="1">
        <w:r w:rsidR="001F0180" w:rsidRPr="00B12C60">
          <w:rPr>
            <w:rStyle w:val="Hyperlink"/>
            <w:rFonts w:ascii="Arial" w:hAnsi="Arial"/>
            <w:sz w:val="20"/>
            <w:szCs w:val="20"/>
          </w:rPr>
          <w:t>maria.350956@2freemail.com</w:t>
        </w:r>
      </w:hyperlink>
      <w:r w:rsidR="001F0180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</w:p>
    <w:p w14:paraId="57ADCD03" w14:textId="77777777" w:rsidR="00B213D8" w:rsidRPr="00D1227E" w:rsidRDefault="00C01D59" w:rsidP="00D1227E">
      <w:pPr>
        <w:ind w:right="-34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</w:t>
      </w:r>
    </w:p>
    <w:p w14:paraId="419ECCD3" w14:textId="77777777" w:rsidR="00B213D8" w:rsidRPr="00C01D59" w:rsidRDefault="00B213D8" w:rsidP="00C01D59">
      <w:pPr>
        <w:pBdr>
          <w:top w:val="single" w:sz="4" w:space="1" w:color="auto"/>
          <w:bottom w:val="single" w:sz="4" w:space="1" w:color="auto"/>
        </w:pBdr>
        <w:shd w:val="clear" w:color="auto" w:fill="EEECE1" w:themeFill="background2"/>
        <w:rPr>
          <w:rFonts w:ascii="Arial" w:hAnsi="Arial"/>
          <w:b/>
          <w:sz w:val="22"/>
          <w:szCs w:val="22"/>
        </w:rPr>
      </w:pPr>
      <w:r w:rsidRPr="00C01D59">
        <w:rPr>
          <w:rFonts w:ascii="Arial" w:hAnsi="Arial"/>
          <w:b/>
          <w:sz w:val="22"/>
          <w:szCs w:val="22"/>
        </w:rPr>
        <w:t>ACCOUNTANT</w:t>
      </w:r>
    </w:p>
    <w:p w14:paraId="0424813D" w14:textId="77777777" w:rsidR="00B213D8" w:rsidRPr="00E678D4" w:rsidRDefault="00B213D8" w:rsidP="00B213D8">
      <w:pPr>
        <w:pStyle w:val="NoSpacing"/>
        <w:rPr>
          <w:rFonts w:ascii="Arial" w:hAnsi="Arial"/>
          <w:sz w:val="20"/>
          <w:szCs w:val="20"/>
        </w:rPr>
      </w:pPr>
      <w:r w:rsidRPr="00E678D4">
        <w:rPr>
          <w:rFonts w:ascii="Arial" w:hAnsi="Arial"/>
          <w:sz w:val="20"/>
          <w:szCs w:val="20"/>
        </w:rPr>
        <w:t>Skilled accounting professio</w:t>
      </w:r>
      <w:r w:rsidR="00E678D4" w:rsidRPr="00E678D4">
        <w:rPr>
          <w:rFonts w:ascii="Arial" w:hAnsi="Arial"/>
          <w:sz w:val="20"/>
          <w:szCs w:val="20"/>
        </w:rPr>
        <w:t>nal with 15</w:t>
      </w:r>
      <w:r w:rsidR="003149C7">
        <w:rPr>
          <w:rFonts w:ascii="Arial" w:hAnsi="Arial"/>
          <w:sz w:val="20"/>
          <w:szCs w:val="20"/>
        </w:rPr>
        <w:t xml:space="preserve"> plus </w:t>
      </w:r>
      <w:r w:rsidR="00E678D4" w:rsidRPr="00E678D4">
        <w:rPr>
          <w:rFonts w:ascii="Arial" w:hAnsi="Arial"/>
          <w:sz w:val="20"/>
          <w:szCs w:val="20"/>
        </w:rPr>
        <w:t xml:space="preserve">years of experience, </w:t>
      </w:r>
      <w:r w:rsidR="003149C7">
        <w:rPr>
          <w:rFonts w:ascii="Arial" w:hAnsi="Arial"/>
          <w:sz w:val="20"/>
          <w:szCs w:val="20"/>
        </w:rPr>
        <w:t xml:space="preserve">have </w:t>
      </w:r>
      <w:r w:rsidR="00E678D4" w:rsidRPr="00E678D4">
        <w:rPr>
          <w:rFonts w:ascii="Arial" w:hAnsi="Arial"/>
          <w:sz w:val="20"/>
          <w:szCs w:val="20"/>
        </w:rPr>
        <w:t>s</w:t>
      </w:r>
      <w:r w:rsidRPr="00E678D4">
        <w:rPr>
          <w:rFonts w:ascii="Arial" w:hAnsi="Arial"/>
          <w:sz w:val="20"/>
          <w:szCs w:val="20"/>
        </w:rPr>
        <w:t xml:space="preserve">trong </w:t>
      </w:r>
      <w:r w:rsidR="00E678D4" w:rsidRPr="00E678D4">
        <w:rPr>
          <w:rFonts w:ascii="Arial" w:hAnsi="Arial"/>
          <w:sz w:val="20"/>
          <w:szCs w:val="20"/>
        </w:rPr>
        <w:t>understanding of all aspects of</w:t>
      </w:r>
      <w:r w:rsidR="00B1122E">
        <w:rPr>
          <w:rFonts w:ascii="Arial" w:hAnsi="Arial"/>
          <w:sz w:val="20"/>
          <w:szCs w:val="20"/>
        </w:rPr>
        <w:t xml:space="preserve"> </w:t>
      </w:r>
      <w:r w:rsidR="003149C7">
        <w:rPr>
          <w:rFonts w:ascii="Arial" w:hAnsi="Arial"/>
          <w:sz w:val="20"/>
          <w:szCs w:val="20"/>
        </w:rPr>
        <w:t>accounting and</w:t>
      </w:r>
      <w:r w:rsidR="00E678D4" w:rsidRPr="00E678D4">
        <w:rPr>
          <w:rFonts w:ascii="Arial" w:hAnsi="Arial"/>
          <w:sz w:val="20"/>
          <w:szCs w:val="20"/>
        </w:rPr>
        <w:t xml:space="preserve"> financial management.  Proven ability to manage </w:t>
      </w:r>
      <w:r w:rsidR="003149C7">
        <w:rPr>
          <w:rFonts w:ascii="Arial" w:hAnsi="Arial"/>
          <w:sz w:val="20"/>
          <w:szCs w:val="20"/>
        </w:rPr>
        <w:t>multiple tasks</w:t>
      </w:r>
      <w:r w:rsidR="00E678D4" w:rsidRPr="00E678D4">
        <w:rPr>
          <w:rFonts w:ascii="Arial" w:hAnsi="Arial"/>
          <w:sz w:val="20"/>
          <w:szCs w:val="20"/>
        </w:rPr>
        <w:t xml:space="preserve"> to meet tight deadline schedules.  Possess</w:t>
      </w:r>
      <w:r w:rsidR="00413452">
        <w:rPr>
          <w:rFonts w:ascii="Arial" w:hAnsi="Arial"/>
          <w:sz w:val="20"/>
          <w:szCs w:val="20"/>
        </w:rPr>
        <w:t>es</w:t>
      </w:r>
      <w:r w:rsidR="00E678D4" w:rsidRPr="00E678D4">
        <w:rPr>
          <w:rFonts w:ascii="Arial" w:hAnsi="Arial"/>
          <w:sz w:val="20"/>
          <w:szCs w:val="20"/>
        </w:rPr>
        <w:t xml:space="preserve"> reputation as a self- directed professional with excellent problem solving, analytical and communication skills.</w:t>
      </w:r>
    </w:p>
    <w:p w14:paraId="077EB8B0" w14:textId="77777777" w:rsidR="00E678D4" w:rsidRPr="00D1227E" w:rsidRDefault="00E678D4" w:rsidP="00B213D8">
      <w:pPr>
        <w:pStyle w:val="NoSpacing"/>
        <w:rPr>
          <w:rFonts w:ascii="Arial" w:hAnsi="Arial"/>
          <w:sz w:val="16"/>
          <w:szCs w:val="16"/>
        </w:rPr>
      </w:pPr>
    </w:p>
    <w:p w14:paraId="237FDBE8" w14:textId="77777777" w:rsidR="00E678D4" w:rsidRDefault="00E678D4" w:rsidP="00B213D8">
      <w:pPr>
        <w:pStyle w:val="NoSpacing"/>
        <w:rPr>
          <w:rFonts w:ascii="Arial" w:hAnsi="Arial"/>
          <w:sz w:val="20"/>
          <w:szCs w:val="20"/>
        </w:rPr>
      </w:pPr>
      <w:r w:rsidRPr="00E678D4">
        <w:rPr>
          <w:rFonts w:ascii="Arial" w:hAnsi="Arial"/>
          <w:sz w:val="20"/>
          <w:szCs w:val="20"/>
        </w:rPr>
        <w:t>Proven track record of performing work in an ethical manner while consistently maintaining the integrity of fina</w:t>
      </w:r>
      <w:r>
        <w:rPr>
          <w:rFonts w:ascii="Arial" w:hAnsi="Arial"/>
          <w:sz w:val="20"/>
          <w:szCs w:val="20"/>
        </w:rPr>
        <w:t>ncial data.  Strong relationship-</w:t>
      </w:r>
      <w:r w:rsidRPr="00E678D4">
        <w:rPr>
          <w:rFonts w:ascii="Arial" w:hAnsi="Arial"/>
          <w:sz w:val="20"/>
          <w:szCs w:val="20"/>
        </w:rPr>
        <w:t>building skills with management, co-employees</w:t>
      </w:r>
      <w:r>
        <w:rPr>
          <w:rFonts w:ascii="Arial" w:hAnsi="Arial"/>
          <w:sz w:val="20"/>
          <w:szCs w:val="20"/>
        </w:rPr>
        <w:t xml:space="preserve">, </w:t>
      </w:r>
      <w:r w:rsidR="003149C7">
        <w:rPr>
          <w:rFonts w:ascii="Arial" w:hAnsi="Arial"/>
          <w:sz w:val="20"/>
          <w:szCs w:val="20"/>
        </w:rPr>
        <w:t>clients and suppliers.</w:t>
      </w:r>
    </w:p>
    <w:p w14:paraId="7B240DF2" w14:textId="77777777" w:rsidR="00E678D4" w:rsidRPr="00C01D59" w:rsidRDefault="00E678D4" w:rsidP="00E678D4">
      <w:pPr>
        <w:pBdr>
          <w:top w:val="single" w:sz="4" w:space="1" w:color="auto"/>
          <w:bottom w:val="single" w:sz="4" w:space="1" w:color="auto"/>
        </w:pBdr>
        <w:shd w:val="clear" w:color="auto" w:fill="EEECE1" w:themeFill="background2"/>
        <w:rPr>
          <w:rFonts w:ascii="Arial" w:hAnsi="Arial"/>
          <w:b/>
          <w:sz w:val="22"/>
          <w:szCs w:val="22"/>
        </w:rPr>
      </w:pPr>
      <w:r w:rsidRPr="00C01D59">
        <w:rPr>
          <w:rFonts w:ascii="Arial" w:hAnsi="Arial"/>
          <w:b/>
          <w:sz w:val="22"/>
          <w:szCs w:val="22"/>
        </w:rPr>
        <w:t>AREAS OF EXPERTISE</w:t>
      </w:r>
    </w:p>
    <w:p w14:paraId="313805BC" w14:textId="77777777" w:rsidR="00CB3A44" w:rsidRDefault="00CB3A44" w:rsidP="00B1122E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SAP Expert </w:t>
      </w:r>
    </w:p>
    <w:p w14:paraId="4D40CAD9" w14:textId="77777777" w:rsidR="00CB3A44" w:rsidRDefault="00CB3A44" w:rsidP="00B1122E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Health Object Expert</w:t>
      </w:r>
    </w:p>
    <w:p w14:paraId="49B2C099" w14:textId="77777777" w:rsidR="00B1122E" w:rsidRPr="00B1122E" w:rsidRDefault="00581205" w:rsidP="00B1122E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Accounts p</w:t>
      </w:r>
      <w:r w:rsidR="00B1122E">
        <w:rPr>
          <w:rFonts w:ascii="Arial" w:hAnsi="Arial"/>
          <w:sz w:val="20"/>
          <w:szCs w:val="20"/>
        </w:rPr>
        <w:t xml:space="preserve">ayable and </w:t>
      </w:r>
      <w:r>
        <w:rPr>
          <w:rFonts w:ascii="Arial" w:hAnsi="Arial"/>
          <w:sz w:val="20"/>
          <w:szCs w:val="20"/>
        </w:rPr>
        <w:t>r</w:t>
      </w:r>
      <w:r w:rsidR="00B1122E">
        <w:rPr>
          <w:rFonts w:ascii="Arial" w:hAnsi="Arial"/>
          <w:sz w:val="20"/>
          <w:szCs w:val="20"/>
        </w:rPr>
        <w:t>eceivable</w:t>
      </w:r>
      <w:r>
        <w:rPr>
          <w:rFonts w:ascii="Arial" w:hAnsi="Arial"/>
          <w:sz w:val="20"/>
          <w:szCs w:val="20"/>
        </w:rPr>
        <w:t>.</w:t>
      </w:r>
      <w:r w:rsidR="00B1122E">
        <w:rPr>
          <w:rFonts w:ascii="Arial" w:hAnsi="Arial"/>
          <w:sz w:val="20"/>
          <w:szCs w:val="20"/>
        </w:rPr>
        <w:tab/>
      </w:r>
      <w:r w:rsidR="00B1122E">
        <w:rPr>
          <w:rFonts w:ascii="Arial" w:hAnsi="Arial"/>
          <w:sz w:val="20"/>
          <w:szCs w:val="20"/>
        </w:rPr>
        <w:tab/>
      </w:r>
      <w:r w:rsidR="00B1122E">
        <w:rPr>
          <w:rFonts w:ascii="Arial" w:hAnsi="Arial"/>
          <w:sz w:val="20"/>
          <w:szCs w:val="20"/>
        </w:rPr>
        <w:tab/>
      </w:r>
    </w:p>
    <w:p w14:paraId="69937849" w14:textId="77777777" w:rsidR="00B1122E" w:rsidRDefault="00581205" w:rsidP="00B1122E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Supplier relations and customer s</w:t>
      </w:r>
      <w:r w:rsidR="00B1122E">
        <w:rPr>
          <w:rFonts w:ascii="Arial" w:hAnsi="Arial"/>
          <w:sz w:val="20"/>
          <w:szCs w:val="20"/>
        </w:rPr>
        <w:t>ervice</w:t>
      </w:r>
      <w:r>
        <w:rPr>
          <w:rFonts w:ascii="Arial" w:hAnsi="Arial"/>
          <w:sz w:val="20"/>
          <w:szCs w:val="20"/>
        </w:rPr>
        <w:t>.</w:t>
      </w:r>
    </w:p>
    <w:p w14:paraId="597A6607" w14:textId="77777777" w:rsidR="00B1122E" w:rsidRDefault="00581205" w:rsidP="00B1122E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Preparation of financial s</w:t>
      </w:r>
      <w:r w:rsidR="00B1122E">
        <w:rPr>
          <w:rFonts w:ascii="Arial" w:hAnsi="Arial"/>
          <w:sz w:val="20"/>
          <w:szCs w:val="20"/>
        </w:rPr>
        <w:t>tatements</w:t>
      </w:r>
      <w:r>
        <w:rPr>
          <w:rFonts w:ascii="Arial" w:hAnsi="Arial"/>
          <w:sz w:val="20"/>
          <w:szCs w:val="20"/>
        </w:rPr>
        <w:t>.</w:t>
      </w:r>
      <w:r w:rsidR="00B1122E">
        <w:rPr>
          <w:rFonts w:ascii="Arial" w:hAnsi="Arial"/>
          <w:sz w:val="20"/>
          <w:szCs w:val="20"/>
        </w:rPr>
        <w:t xml:space="preserve"> </w:t>
      </w:r>
    </w:p>
    <w:p w14:paraId="47A90EC2" w14:textId="77777777" w:rsidR="00B1122E" w:rsidRDefault="00B1122E" w:rsidP="00B1122E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Complex </w:t>
      </w:r>
      <w:r w:rsidR="00581205">
        <w:rPr>
          <w:rFonts w:ascii="Arial" w:hAnsi="Arial"/>
          <w:sz w:val="20"/>
          <w:szCs w:val="20"/>
        </w:rPr>
        <w:t>expense reporting and r</w:t>
      </w:r>
      <w:r>
        <w:rPr>
          <w:rFonts w:ascii="Arial" w:hAnsi="Arial"/>
          <w:sz w:val="20"/>
          <w:szCs w:val="20"/>
        </w:rPr>
        <w:t>econciliation</w:t>
      </w:r>
      <w:r w:rsidR="00581205">
        <w:rPr>
          <w:rFonts w:ascii="Arial" w:hAnsi="Arial"/>
          <w:sz w:val="20"/>
          <w:szCs w:val="20"/>
        </w:rPr>
        <w:t>.</w:t>
      </w:r>
    </w:p>
    <w:p w14:paraId="3BA7F7C0" w14:textId="77777777" w:rsidR="00B1122E" w:rsidRDefault="00581205" w:rsidP="00B1122E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General ledger entries and a</w:t>
      </w:r>
      <w:r w:rsidR="00B1122E">
        <w:rPr>
          <w:rFonts w:ascii="Arial" w:hAnsi="Arial"/>
          <w:sz w:val="20"/>
          <w:szCs w:val="20"/>
        </w:rPr>
        <w:t>udits</w:t>
      </w:r>
      <w:r>
        <w:rPr>
          <w:rFonts w:ascii="Arial" w:hAnsi="Arial"/>
          <w:sz w:val="20"/>
          <w:szCs w:val="20"/>
        </w:rPr>
        <w:t>.</w:t>
      </w:r>
    </w:p>
    <w:p w14:paraId="35D86155" w14:textId="77777777" w:rsidR="00B1122E" w:rsidRDefault="00581205" w:rsidP="00B1122E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entry, receipts and i</w:t>
      </w:r>
      <w:r w:rsidR="00B1122E">
        <w:rPr>
          <w:rFonts w:ascii="Arial" w:hAnsi="Arial"/>
          <w:sz w:val="20"/>
          <w:szCs w:val="20"/>
        </w:rPr>
        <w:t>nvoices</w:t>
      </w:r>
      <w:r>
        <w:rPr>
          <w:rFonts w:ascii="Arial" w:hAnsi="Arial"/>
          <w:sz w:val="20"/>
          <w:szCs w:val="20"/>
        </w:rPr>
        <w:t>.</w:t>
      </w:r>
    </w:p>
    <w:p w14:paraId="491AD8E3" w14:textId="77777777" w:rsidR="00B1122E" w:rsidRDefault="00581205" w:rsidP="00B1122E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Month-end reconciliation, a</w:t>
      </w:r>
      <w:r w:rsidR="00B1122E">
        <w:rPr>
          <w:rFonts w:ascii="Arial" w:hAnsi="Arial"/>
          <w:sz w:val="20"/>
          <w:szCs w:val="20"/>
        </w:rPr>
        <w:t>nalysis</w:t>
      </w:r>
      <w:r>
        <w:rPr>
          <w:rFonts w:ascii="Arial" w:hAnsi="Arial"/>
          <w:sz w:val="20"/>
          <w:szCs w:val="20"/>
        </w:rPr>
        <w:t>, reporting and documentation.</w:t>
      </w:r>
    </w:p>
    <w:p w14:paraId="25FF6298" w14:textId="77777777" w:rsidR="00B1122E" w:rsidRDefault="003149C7" w:rsidP="00B1122E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Have good knowledge of accounting principles, standards, procedures and analytical methodologies in order to generate financial reports.</w:t>
      </w:r>
    </w:p>
    <w:p w14:paraId="51762ACC" w14:textId="77777777" w:rsidR="00B1122E" w:rsidRDefault="003149C7" w:rsidP="00B1122E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Proficient in the use of PC’s, spreadsheets and other accounting software packages.</w:t>
      </w:r>
    </w:p>
    <w:p w14:paraId="3D54BC2F" w14:textId="77777777" w:rsidR="003149C7" w:rsidRDefault="003149C7" w:rsidP="00B1122E">
      <w:pPr>
        <w:pStyle w:val="NoSpacing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Strong technical and analytical skills.</w:t>
      </w:r>
    </w:p>
    <w:p w14:paraId="76C43C60" w14:textId="77777777" w:rsidR="00DE3089" w:rsidRDefault="00DE3089" w:rsidP="00DE3089">
      <w:pPr>
        <w:pStyle w:val="NoSpacing"/>
        <w:ind w:left="720"/>
        <w:rPr>
          <w:rFonts w:ascii="Arial" w:hAnsi="Arial"/>
          <w:sz w:val="20"/>
          <w:szCs w:val="20"/>
        </w:rPr>
      </w:pPr>
    </w:p>
    <w:p w14:paraId="614D1EE4" w14:textId="77777777" w:rsidR="00DE3089" w:rsidRPr="00DE3089" w:rsidRDefault="00DE3089" w:rsidP="00DE3089">
      <w:pPr>
        <w:pBdr>
          <w:top w:val="single" w:sz="4" w:space="1" w:color="auto"/>
          <w:bottom w:val="single" w:sz="4" w:space="1" w:color="auto"/>
        </w:pBdr>
        <w:shd w:val="clear" w:color="auto" w:fill="EEECE1" w:themeFill="background2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EDUCATION</w:t>
      </w:r>
    </w:p>
    <w:p w14:paraId="66A6FFF2" w14:textId="77777777" w:rsidR="00DE3089" w:rsidRDefault="00DE3089" w:rsidP="00DE3089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School: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Saint Louis University – Baguio City (Philippines)</w:t>
      </w:r>
    </w:p>
    <w:p w14:paraId="2FB5CF11" w14:textId="77777777" w:rsidR="00B1122E" w:rsidRDefault="00581205" w:rsidP="00B1122E">
      <w:pPr>
        <w:pStyle w:val="NoSpacing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Degree</w:t>
      </w:r>
      <w:r w:rsidR="00DE3089">
        <w:rPr>
          <w:rFonts w:ascii="Arial" w:hAnsi="Arial"/>
          <w:sz w:val="20"/>
          <w:szCs w:val="20"/>
        </w:rPr>
        <w:t>:</w:t>
      </w:r>
      <w:r w:rsidR="00DE3089">
        <w:rPr>
          <w:rFonts w:ascii="Arial" w:hAnsi="Arial"/>
          <w:sz w:val="20"/>
          <w:szCs w:val="20"/>
        </w:rPr>
        <w:tab/>
      </w:r>
      <w:r w:rsidR="00DE308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Graduate of </w:t>
      </w:r>
      <w:r w:rsidR="00863BAA">
        <w:rPr>
          <w:rFonts w:ascii="Arial" w:hAnsi="Arial"/>
          <w:sz w:val="20"/>
          <w:szCs w:val="20"/>
        </w:rPr>
        <w:t>Bachelor in</w:t>
      </w:r>
      <w:r w:rsidR="00DE3089">
        <w:rPr>
          <w:rFonts w:ascii="Arial" w:hAnsi="Arial"/>
          <w:sz w:val="20"/>
          <w:szCs w:val="20"/>
        </w:rPr>
        <w:t xml:space="preserve"> Accountancy</w:t>
      </w:r>
    </w:p>
    <w:p w14:paraId="6CD58515" w14:textId="77777777" w:rsidR="00B1122E" w:rsidRPr="00C01D59" w:rsidRDefault="00B1122E" w:rsidP="00B1122E">
      <w:pPr>
        <w:pBdr>
          <w:top w:val="single" w:sz="4" w:space="1" w:color="auto"/>
          <w:bottom w:val="single" w:sz="4" w:space="1" w:color="auto"/>
        </w:pBdr>
        <w:shd w:val="clear" w:color="auto" w:fill="EEECE1" w:themeFill="background2"/>
        <w:rPr>
          <w:rFonts w:ascii="Arial" w:hAnsi="Arial"/>
          <w:b/>
          <w:sz w:val="22"/>
          <w:szCs w:val="22"/>
        </w:rPr>
      </w:pPr>
      <w:r w:rsidRPr="00C01D59">
        <w:rPr>
          <w:rFonts w:ascii="Arial" w:hAnsi="Arial"/>
          <w:b/>
          <w:sz w:val="22"/>
          <w:szCs w:val="22"/>
        </w:rPr>
        <w:t>PROFESSIONAL EXPERIENCES</w:t>
      </w:r>
    </w:p>
    <w:p w14:paraId="565F6286" w14:textId="77777777" w:rsidR="00CB3A44" w:rsidRDefault="00CB3A44" w:rsidP="00B1122E">
      <w:pPr>
        <w:pStyle w:val="NoSpacing"/>
        <w:rPr>
          <w:rFonts w:ascii="Arial" w:hAnsi="Arial"/>
          <w:sz w:val="20"/>
          <w:szCs w:val="20"/>
        </w:rPr>
      </w:pPr>
    </w:p>
    <w:p w14:paraId="24539E1A" w14:textId="77777777" w:rsidR="00CB3A44" w:rsidRDefault="00CB3A44" w:rsidP="00B1122E">
      <w:pPr>
        <w:pStyle w:val="NoSpacing"/>
        <w:rPr>
          <w:rFonts w:ascii="Arial" w:hAnsi="Arial"/>
          <w:b/>
          <w:sz w:val="20"/>
          <w:szCs w:val="20"/>
        </w:rPr>
      </w:pPr>
      <w:proofErr w:type="spellStart"/>
      <w:r w:rsidRPr="00CB3A44">
        <w:rPr>
          <w:rFonts w:ascii="Arial" w:hAnsi="Arial"/>
          <w:b/>
          <w:sz w:val="20"/>
          <w:szCs w:val="20"/>
        </w:rPr>
        <w:t>Samaya</w:t>
      </w:r>
      <w:proofErr w:type="spellEnd"/>
      <w:r w:rsidRPr="00CB3A44">
        <w:rPr>
          <w:rFonts w:ascii="Arial" w:hAnsi="Arial"/>
          <w:b/>
          <w:sz w:val="20"/>
          <w:szCs w:val="20"/>
        </w:rPr>
        <w:t xml:space="preserve"> Specialized Center LLC</w:t>
      </w:r>
    </w:p>
    <w:p w14:paraId="36E502BE" w14:textId="77777777" w:rsidR="00CB3A44" w:rsidRDefault="00CB3A44" w:rsidP="00B1122E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Abu Dhabi- UAE</w:t>
      </w:r>
    </w:p>
    <w:p w14:paraId="0AA70ED0" w14:textId="77777777" w:rsidR="00CB3A44" w:rsidRDefault="00CB3A44" w:rsidP="00B1122E">
      <w:pPr>
        <w:pStyle w:val="NoSpacing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April 2015 to present</w:t>
      </w:r>
    </w:p>
    <w:p w14:paraId="45F00898" w14:textId="77777777" w:rsidR="00CB3A44" w:rsidRDefault="00CB3A44" w:rsidP="00B1122E">
      <w:pPr>
        <w:pStyle w:val="NoSpacing"/>
        <w:rPr>
          <w:rFonts w:ascii="Arial" w:hAnsi="Arial"/>
          <w:b/>
          <w:sz w:val="20"/>
          <w:szCs w:val="20"/>
        </w:rPr>
      </w:pPr>
    </w:p>
    <w:p w14:paraId="2486908D" w14:textId="77777777" w:rsidR="00CB3A44" w:rsidRDefault="00CB3A44" w:rsidP="00CB3A44">
      <w:pPr>
        <w:pStyle w:val="NoSpacing"/>
        <w:numPr>
          <w:ilvl w:val="0"/>
          <w:numId w:val="20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Checking daily and monthly collection report of the center thru report generated from Health Object</w:t>
      </w:r>
    </w:p>
    <w:p w14:paraId="59644930" w14:textId="77777777" w:rsidR="00CB3A44" w:rsidRDefault="00CB3A44" w:rsidP="00CB3A44">
      <w:pPr>
        <w:pStyle w:val="NoSpacing"/>
        <w:numPr>
          <w:ilvl w:val="0"/>
          <w:numId w:val="20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Encodes suppliers invoices using SAP System</w:t>
      </w:r>
    </w:p>
    <w:p w14:paraId="775899B7" w14:textId="77777777" w:rsidR="00CB3A44" w:rsidRDefault="00CB3A44" w:rsidP="00CB3A44">
      <w:pPr>
        <w:pStyle w:val="NoSpacing"/>
        <w:numPr>
          <w:ilvl w:val="0"/>
          <w:numId w:val="20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Prepares payments to suppliers and record the outgoing payments using the SAP</w:t>
      </w:r>
    </w:p>
    <w:p w14:paraId="1D0DF52C" w14:textId="77777777" w:rsidR="00CB3A44" w:rsidRDefault="00CB3A44" w:rsidP="00CB3A44">
      <w:pPr>
        <w:pStyle w:val="NoSpacing"/>
        <w:numPr>
          <w:ilvl w:val="0"/>
          <w:numId w:val="20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Encoding deposits thru SAP</w:t>
      </w:r>
    </w:p>
    <w:p w14:paraId="3B835DD8" w14:textId="77777777" w:rsidR="00CB3A44" w:rsidRDefault="00CB3A44" w:rsidP="00CB3A44">
      <w:pPr>
        <w:pStyle w:val="NoSpacing"/>
        <w:numPr>
          <w:ilvl w:val="0"/>
          <w:numId w:val="20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Checking and preparation of Bank Reconciliation </w:t>
      </w:r>
    </w:p>
    <w:p w14:paraId="39B3FE89" w14:textId="77777777" w:rsidR="00CB3A44" w:rsidRDefault="00CB3A44" w:rsidP="00CB3A44">
      <w:pPr>
        <w:pStyle w:val="NoSpacing"/>
        <w:numPr>
          <w:ilvl w:val="0"/>
          <w:numId w:val="20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Preparation of financial statements </w:t>
      </w:r>
    </w:p>
    <w:p w14:paraId="4938AA28" w14:textId="77777777" w:rsidR="00CB3A44" w:rsidRDefault="00CB3A44" w:rsidP="00CB3A44">
      <w:pPr>
        <w:pStyle w:val="NoSpacing"/>
        <w:numPr>
          <w:ilvl w:val="0"/>
          <w:numId w:val="20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Preparing payroll of 120 plus staff </w:t>
      </w:r>
    </w:p>
    <w:p w14:paraId="1DE498F3" w14:textId="77777777" w:rsidR="00CB3A44" w:rsidRPr="00CB3A44" w:rsidRDefault="00CB3A44" w:rsidP="00CB3A44">
      <w:pPr>
        <w:pStyle w:val="NoSpacing"/>
        <w:numPr>
          <w:ilvl w:val="0"/>
          <w:numId w:val="20"/>
        </w:numPr>
        <w:rPr>
          <w:rFonts w:ascii="Arial" w:hAnsi="Arial"/>
          <w:b/>
          <w:sz w:val="20"/>
          <w:szCs w:val="20"/>
        </w:rPr>
      </w:pPr>
      <w:r w:rsidRPr="00CB3A44">
        <w:rPr>
          <w:rFonts w:ascii="Arial" w:hAnsi="Arial" w:cs="Tahoma"/>
          <w:b/>
          <w:sz w:val="20"/>
          <w:szCs w:val="20"/>
        </w:rPr>
        <w:t>Preparation of bank related documents and coordination with bank representatives</w:t>
      </w:r>
    </w:p>
    <w:p w14:paraId="65CC62A4" w14:textId="77777777" w:rsidR="00CB3A44" w:rsidRPr="00CB3A44" w:rsidRDefault="00CB3A44" w:rsidP="00CB3A44">
      <w:pPr>
        <w:pStyle w:val="NoSpacing"/>
        <w:numPr>
          <w:ilvl w:val="0"/>
          <w:numId w:val="20"/>
        </w:numPr>
        <w:rPr>
          <w:rFonts w:ascii="Arial" w:hAnsi="Arial"/>
          <w:b/>
          <w:sz w:val="20"/>
          <w:szCs w:val="20"/>
        </w:rPr>
      </w:pPr>
      <w:r w:rsidRPr="00CB3A44">
        <w:rPr>
          <w:rFonts w:ascii="Arial" w:hAnsi="Arial" w:cs="Tahoma"/>
          <w:b/>
          <w:bCs/>
          <w:sz w:val="20"/>
          <w:szCs w:val="20"/>
        </w:rPr>
        <w:t>Handles other matters designated by the management from time to time</w:t>
      </w:r>
      <w:r w:rsidRPr="00CB3A44">
        <w:rPr>
          <w:rFonts w:ascii="Arial" w:hAnsi="Arial" w:cs="Tahoma"/>
          <w:b/>
          <w:sz w:val="20"/>
          <w:szCs w:val="20"/>
        </w:rPr>
        <w:t>.</w:t>
      </w:r>
    </w:p>
    <w:p w14:paraId="6CF1088A" w14:textId="77777777" w:rsidR="00CB3A44" w:rsidRPr="00CB3A44" w:rsidRDefault="00CB3A44" w:rsidP="00CB3A44">
      <w:pPr>
        <w:pStyle w:val="NoSpacing"/>
        <w:numPr>
          <w:ilvl w:val="0"/>
          <w:numId w:val="20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 w:cs="Tahoma"/>
          <w:b/>
          <w:sz w:val="20"/>
          <w:szCs w:val="20"/>
        </w:rPr>
        <w:t>Checking payments receive from Daman, THIQA and ADNIC thru Green Rain.</w:t>
      </w:r>
    </w:p>
    <w:p w14:paraId="75E1839A" w14:textId="77777777" w:rsidR="00CB3A44" w:rsidRPr="00CB3A44" w:rsidRDefault="00CB3A44" w:rsidP="00CB3A44">
      <w:pPr>
        <w:pStyle w:val="NoSpacing"/>
        <w:ind w:left="1080"/>
        <w:rPr>
          <w:rFonts w:ascii="Arial" w:hAnsi="Arial"/>
          <w:b/>
          <w:sz w:val="20"/>
          <w:szCs w:val="20"/>
        </w:rPr>
      </w:pPr>
    </w:p>
    <w:p w14:paraId="1F3D0CC1" w14:textId="77777777" w:rsidR="00CB3A44" w:rsidRDefault="00CB3A44" w:rsidP="00B1122E">
      <w:pPr>
        <w:pStyle w:val="NoSpacing"/>
        <w:rPr>
          <w:rFonts w:ascii="Arial" w:hAnsi="Arial"/>
          <w:sz w:val="20"/>
          <w:szCs w:val="20"/>
        </w:rPr>
      </w:pPr>
    </w:p>
    <w:p w14:paraId="041F1B96" w14:textId="77777777" w:rsidR="00CB3A44" w:rsidRDefault="00CB3A44" w:rsidP="00B1122E">
      <w:pPr>
        <w:pStyle w:val="NoSpacing"/>
        <w:rPr>
          <w:rFonts w:ascii="Arial" w:hAnsi="Arial"/>
          <w:sz w:val="20"/>
          <w:szCs w:val="20"/>
        </w:rPr>
      </w:pPr>
    </w:p>
    <w:p w14:paraId="38720A4E" w14:textId="77777777" w:rsidR="00CB3A44" w:rsidRDefault="00CB3A44" w:rsidP="00B1122E">
      <w:pPr>
        <w:pStyle w:val="NoSpacing"/>
        <w:rPr>
          <w:rFonts w:ascii="Arial" w:hAnsi="Arial"/>
          <w:sz w:val="20"/>
          <w:szCs w:val="20"/>
        </w:rPr>
      </w:pPr>
    </w:p>
    <w:p w14:paraId="0A0230C0" w14:textId="77777777" w:rsidR="00B1122E" w:rsidRDefault="00CB3A44" w:rsidP="00B1122E">
      <w:pPr>
        <w:pStyle w:val="NoSpacing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0"/>
          <w:szCs w:val="20"/>
        </w:rPr>
        <w:t xml:space="preserve">            </w:t>
      </w:r>
      <w:r w:rsidR="00B1122E" w:rsidRPr="00C01D59">
        <w:rPr>
          <w:rFonts w:ascii="Arial" w:hAnsi="Arial"/>
          <w:b/>
          <w:sz w:val="22"/>
          <w:szCs w:val="22"/>
        </w:rPr>
        <w:t>Ventures Middle East LLC</w:t>
      </w:r>
    </w:p>
    <w:p w14:paraId="1114E422" w14:textId="77777777" w:rsidR="00C01D59" w:rsidRPr="00C01D59" w:rsidRDefault="00C01D59" w:rsidP="00B1122E">
      <w:pPr>
        <w:pStyle w:val="NoSpacing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  <w:t>Abu Dhabi - UAE</w:t>
      </w:r>
    </w:p>
    <w:p w14:paraId="6980B089" w14:textId="77777777" w:rsidR="00B1122E" w:rsidRPr="00C01D59" w:rsidRDefault="00B1122E" w:rsidP="00B1122E">
      <w:pPr>
        <w:pStyle w:val="NoSpacing"/>
        <w:rPr>
          <w:rFonts w:ascii="Arial" w:hAnsi="Arial"/>
          <w:b/>
          <w:sz w:val="22"/>
          <w:szCs w:val="22"/>
        </w:rPr>
      </w:pPr>
      <w:r w:rsidRPr="00C01D59">
        <w:rPr>
          <w:rFonts w:ascii="Arial" w:hAnsi="Arial"/>
          <w:b/>
          <w:sz w:val="22"/>
          <w:szCs w:val="22"/>
        </w:rPr>
        <w:tab/>
        <w:t>Senior Accountant</w:t>
      </w:r>
    </w:p>
    <w:p w14:paraId="09015CDA" w14:textId="77777777" w:rsidR="008D2DE7" w:rsidRPr="00C01D59" w:rsidRDefault="00B1122E" w:rsidP="00B1122E">
      <w:pPr>
        <w:pStyle w:val="NoSpacing"/>
        <w:rPr>
          <w:rFonts w:ascii="Arial" w:hAnsi="Arial"/>
          <w:b/>
          <w:sz w:val="22"/>
          <w:szCs w:val="22"/>
        </w:rPr>
      </w:pPr>
      <w:r w:rsidRPr="00C01D59">
        <w:rPr>
          <w:rFonts w:ascii="Arial" w:hAnsi="Arial"/>
          <w:b/>
          <w:sz w:val="22"/>
          <w:szCs w:val="22"/>
        </w:rPr>
        <w:tab/>
        <w:t xml:space="preserve">August 2009 to </w:t>
      </w:r>
      <w:r w:rsidR="00CB3A44">
        <w:rPr>
          <w:rFonts w:ascii="Arial" w:hAnsi="Arial"/>
          <w:b/>
          <w:sz w:val="22"/>
          <w:szCs w:val="22"/>
        </w:rPr>
        <w:t>April 2015</w:t>
      </w:r>
      <w:r w:rsidR="00096411" w:rsidRPr="00C01D59">
        <w:rPr>
          <w:rFonts w:ascii="Arial" w:hAnsi="Arial"/>
          <w:b/>
          <w:sz w:val="22"/>
          <w:szCs w:val="22"/>
        </w:rPr>
        <w:tab/>
      </w:r>
    </w:p>
    <w:p w14:paraId="1453CBF3" w14:textId="77777777" w:rsidR="00096411" w:rsidRDefault="00096411" w:rsidP="00B1122E">
      <w:pPr>
        <w:pStyle w:val="NoSpacing"/>
        <w:rPr>
          <w:rFonts w:ascii="Arial" w:hAnsi="Arial"/>
          <w:sz w:val="20"/>
          <w:szCs w:val="20"/>
        </w:rPr>
      </w:pPr>
    </w:p>
    <w:p w14:paraId="6DC3D7F5" w14:textId="77777777" w:rsidR="008D2DE7" w:rsidRDefault="008D2DE7" w:rsidP="00096411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Prepares and records assets, expenses, liability and revenue entries by compiling and analyzing account information.</w:t>
      </w:r>
    </w:p>
    <w:p w14:paraId="0D40B211" w14:textId="77777777" w:rsidR="008D2DE7" w:rsidRDefault="008D2DE7" w:rsidP="00096411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Maintains and balances subsidiary accounts by checking, posting, reconciling </w:t>
      </w:r>
      <w:r w:rsidR="000E2C4C">
        <w:rPr>
          <w:rFonts w:ascii="Arial" w:hAnsi="Arial"/>
          <w:sz w:val="20"/>
          <w:szCs w:val="20"/>
        </w:rPr>
        <w:t>transactions and resolves any discrepancies thereof.</w:t>
      </w:r>
    </w:p>
    <w:p w14:paraId="05FBE48F" w14:textId="77777777" w:rsidR="000E2C4C" w:rsidRDefault="000E2C4C" w:rsidP="00096411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Maintains the general ledger, preparing trial balance and reconciling each entries.</w:t>
      </w:r>
    </w:p>
    <w:p w14:paraId="2B7C0623" w14:textId="77777777" w:rsidR="000E2C4C" w:rsidRDefault="000E2C4C" w:rsidP="00096411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Preparing Balance Sheet, Profit and Loss and Other Statements required.</w:t>
      </w:r>
    </w:p>
    <w:p w14:paraId="50042B6E" w14:textId="77777777" w:rsidR="000E2C4C" w:rsidRDefault="000E2C4C" w:rsidP="00096411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Prepares payroll, Cash Disbursement and handles Petty Cash Fund.</w:t>
      </w:r>
    </w:p>
    <w:p w14:paraId="4B02F613" w14:textId="77777777" w:rsidR="000E2C4C" w:rsidRDefault="000E2C4C" w:rsidP="00096411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Coordinate and provides information, reports and documents required by external auditors </w:t>
      </w:r>
      <w:r w:rsidR="00581205">
        <w:rPr>
          <w:rFonts w:ascii="Arial" w:hAnsi="Arial"/>
          <w:sz w:val="20"/>
          <w:szCs w:val="20"/>
        </w:rPr>
        <w:t>in the completion of Audited Financial Reports.</w:t>
      </w:r>
    </w:p>
    <w:p w14:paraId="4BA70BF2" w14:textId="77777777" w:rsidR="008D2DE7" w:rsidRDefault="000E2C4C" w:rsidP="00096411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Daily Bank Reconciliation </w:t>
      </w:r>
    </w:p>
    <w:p w14:paraId="628222F8" w14:textId="77777777" w:rsidR="00581205" w:rsidRDefault="00581205" w:rsidP="00581205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Sets-up accounting system for newly establish affiliate companies.</w:t>
      </w:r>
    </w:p>
    <w:p w14:paraId="35847F0D" w14:textId="77777777" w:rsidR="00581205" w:rsidRPr="003A3C42" w:rsidRDefault="00581205" w:rsidP="00581205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Records and reconciles inter-company transactions on a regular basis and ensures proper recording thereof.</w:t>
      </w:r>
    </w:p>
    <w:p w14:paraId="370AF256" w14:textId="77777777" w:rsidR="00581205" w:rsidRDefault="00581205" w:rsidP="00581205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Monitors on-going projects for timely issuance of invoices.</w:t>
      </w:r>
    </w:p>
    <w:p w14:paraId="39FF9433" w14:textId="77777777" w:rsidR="00581205" w:rsidRPr="00A23EDA" w:rsidRDefault="00581205" w:rsidP="00581205">
      <w:pPr>
        <w:pStyle w:val="ListParagraph"/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A23EDA">
        <w:rPr>
          <w:rFonts w:ascii="Arial" w:hAnsi="Arial" w:cs="Tahoma"/>
          <w:sz w:val="20"/>
          <w:szCs w:val="20"/>
        </w:rPr>
        <w:t>Ensures consistency in the application of accounting system and policy for the entire group of companies.</w:t>
      </w:r>
    </w:p>
    <w:p w14:paraId="1CE542E5" w14:textId="77777777" w:rsidR="00581205" w:rsidRPr="00A23EDA" w:rsidRDefault="00581205" w:rsidP="00581205">
      <w:pPr>
        <w:pStyle w:val="ListParagraph"/>
        <w:numPr>
          <w:ilvl w:val="0"/>
          <w:numId w:val="5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A23EDA">
        <w:rPr>
          <w:rFonts w:ascii="Arial" w:hAnsi="Arial" w:cs="Tahoma"/>
          <w:sz w:val="20"/>
          <w:szCs w:val="20"/>
        </w:rPr>
        <w:t>Attends to some bank- related matters such as;</w:t>
      </w:r>
    </w:p>
    <w:p w14:paraId="224400EB" w14:textId="77777777" w:rsidR="00581205" w:rsidRPr="00A23EDA" w:rsidRDefault="00581205" w:rsidP="00581205">
      <w:pPr>
        <w:pStyle w:val="ListParagraph"/>
        <w:numPr>
          <w:ilvl w:val="0"/>
          <w:numId w:val="12"/>
        </w:numPr>
        <w:shd w:val="clear" w:color="auto" w:fill="FFFFFF"/>
        <w:spacing w:after="150"/>
        <w:rPr>
          <w:rFonts w:ascii="Arial" w:eastAsia="Times New Roman" w:hAnsi="Arial" w:cs="Arial"/>
          <w:color w:val="000000"/>
          <w:sz w:val="18"/>
          <w:szCs w:val="18"/>
        </w:rPr>
      </w:pPr>
      <w:r w:rsidRPr="00A23EDA">
        <w:rPr>
          <w:rFonts w:ascii="Arial" w:hAnsi="Arial"/>
          <w:sz w:val="20"/>
          <w:szCs w:val="20"/>
        </w:rPr>
        <w:t>Meet bank representative for opening of new account (s).</w:t>
      </w:r>
    </w:p>
    <w:p w14:paraId="25E3F3EA" w14:textId="77777777" w:rsidR="00581205" w:rsidRPr="00A23EDA" w:rsidRDefault="00581205" w:rsidP="00581205">
      <w:pPr>
        <w:pStyle w:val="ListParagraph"/>
        <w:numPr>
          <w:ilvl w:val="0"/>
          <w:numId w:val="12"/>
        </w:numPr>
        <w:jc w:val="both"/>
        <w:rPr>
          <w:rFonts w:ascii="Arial" w:hAnsi="Arial" w:cs="Tahoma"/>
          <w:sz w:val="20"/>
          <w:szCs w:val="20"/>
        </w:rPr>
      </w:pPr>
      <w:r w:rsidRPr="00A23EDA">
        <w:rPr>
          <w:rFonts w:ascii="Arial" w:hAnsi="Arial" w:cs="Tahoma"/>
          <w:sz w:val="20"/>
          <w:szCs w:val="20"/>
        </w:rPr>
        <w:t xml:space="preserve">Preparation of bank related documents and coordination with bank representative for the application of bank guarantees, manager’s </w:t>
      </w:r>
      <w:proofErr w:type="spellStart"/>
      <w:r w:rsidRPr="00A23EDA">
        <w:rPr>
          <w:rFonts w:ascii="Arial" w:hAnsi="Arial" w:cs="Tahoma"/>
          <w:sz w:val="20"/>
          <w:szCs w:val="20"/>
        </w:rPr>
        <w:t>cheque</w:t>
      </w:r>
      <w:proofErr w:type="spellEnd"/>
      <w:r w:rsidRPr="00A23EDA">
        <w:rPr>
          <w:rFonts w:ascii="Arial" w:hAnsi="Arial" w:cs="Tahoma"/>
          <w:sz w:val="20"/>
          <w:szCs w:val="20"/>
        </w:rPr>
        <w:t xml:space="preserve"> and loan applications, etc.</w:t>
      </w:r>
    </w:p>
    <w:p w14:paraId="351128DB" w14:textId="77777777" w:rsidR="00581205" w:rsidRPr="00A23EDA" w:rsidRDefault="00581205" w:rsidP="00D1227E">
      <w:pPr>
        <w:pStyle w:val="ListParagraph"/>
        <w:numPr>
          <w:ilvl w:val="0"/>
          <w:numId w:val="12"/>
        </w:numPr>
        <w:jc w:val="both"/>
        <w:rPr>
          <w:rFonts w:ascii="Arial" w:hAnsi="Arial" w:cs="Tahoma"/>
          <w:sz w:val="20"/>
          <w:szCs w:val="20"/>
        </w:rPr>
      </w:pPr>
      <w:r w:rsidRPr="00A23EDA">
        <w:rPr>
          <w:rFonts w:ascii="Arial" w:hAnsi="Arial" w:cs="Tahoma"/>
          <w:sz w:val="20"/>
          <w:szCs w:val="20"/>
        </w:rPr>
        <w:t>Online banking access.</w:t>
      </w:r>
    </w:p>
    <w:p w14:paraId="6E593305" w14:textId="77777777" w:rsidR="003149C7" w:rsidRPr="00A23EDA" w:rsidRDefault="00581205" w:rsidP="00581205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 w:cs="Tahoma"/>
          <w:bCs/>
          <w:sz w:val="20"/>
          <w:szCs w:val="20"/>
        </w:rPr>
        <w:t>Handles other matters designated by the management from time to time</w:t>
      </w:r>
      <w:r w:rsidRPr="00A23EDA">
        <w:rPr>
          <w:rFonts w:ascii="Arial" w:hAnsi="Arial" w:cs="Tahoma"/>
          <w:sz w:val="20"/>
          <w:szCs w:val="20"/>
        </w:rPr>
        <w:t>.</w:t>
      </w:r>
    </w:p>
    <w:p w14:paraId="6F07425F" w14:textId="77777777" w:rsidR="003A3C42" w:rsidRPr="00A23EDA" w:rsidRDefault="003A3C42" w:rsidP="003A3C42">
      <w:pPr>
        <w:pStyle w:val="NoSpacing"/>
        <w:ind w:left="1080"/>
        <w:rPr>
          <w:rFonts w:ascii="Arial" w:hAnsi="Arial"/>
          <w:sz w:val="20"/>
          <w:szCs w:val="20"/>
        </w:rPr>
      </w:pPr>
    </w:p>
    <w:p w14:paraId="048A2496" w14:textId="77777777" w:rsidR="0097034A" w:rsidRPr="00A23EDA" w:rsidRDefault="00840DE7" w:rsidP="00096411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/>
          <w:sz w:val="20"/>
          <w:szCs w:val="20"/>
        </w:rPr>
        <w:t xml:space="preserve">Handles daily </w:t>
      </w:r>
      <w:r w:rsidRPr="00A23EDA">
        <w:rPr>
          <w:rFonts w:ascii="Arial" w:hAnsi="Arial"/>
          <w:b/>
          <w:sz w:val="20"/>
          <w:szCs w:val="20"/>
        </w:rPr>
        <w:t>ACCOUNTS PAYABLE</w:t>
      </w:r>
      <w:r w:rsidRPr="00A23EDA">
        <w:rPr>
          <w:rFonts w:ascii="Arial" w:hAnsi="Arial"/>
          <w:sz w:val="20"/>
          <w:szCs w:val="20"/>
        </w:rPr>
        <w:t xml:space="preserve"> processes</w:t>
      </w:r>
      <w:r w:rsidR="0097034A" w:rsidRPr="00A23EDA">
        <w:rPr>
          <w:rFonts w:ascii="Arial" w:hAnsi="Arial"/>
          <w:sz w:val="20"/>
          <w:szCs w:val="20"/>
        </w:rPr>
        <w:t>;</w:t>
      </w:r>
    </w:p>
    <w:p w14:paraId="42AA3B86" w14:textId="77777777" w:rsidR="00840DE7" w:rsidRPr="00A23EDA" w:rsidRDefault="0097034A" w:rsidP="009246E6">
      <w:pPr>
        <w:pStyle w:val="NoSpacing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/>
          <w:sz w:val="20"/>
          <w:szCs w:val="20"/>
        </w:rPr>
        <w:t>M</w:t>
      </w:r>
      <w:r w:rsidR="00840DE7" w:rsidRPr="00A23EDA">
        <w:rPr>
          <w:rFonts w:ascii="Arial" w:hAnsi="Arial"/>
          <w:sz w:val="20"/>
          <w:szCs w:val="20"/>
        </w:rPr>
        <w:t xml:space="preserve">anages </w:t>
      </w:r>
      <w:r w:rsidR="009246E6" w:rsidRPr="00A23EDA">
        <w:rPr>
          <w:rFonts w:ascii="Arial" w:hAnsi="Arial"/>
          <w:sz w:val="20"/>
          <w:szCs w:val="20"/>
        </w:rPr>
        <w:t xml:space="preserve">the accurate and timely processing of invoices, </w:t>
      </w:r>
      <w:r w:rsidR="00840DE7" w:rsidRPr="00A23EDA">
        <w:rPr>
          <w:rFonts w:ascii="Arial" w:hAnsi="Arial"/>
          <w:sz w:val="20"/>
          <w:szCs w:val="20"/>
        </w:rPr>
        <w:t>purchase orders, expense report, credit memos and payment transactions.</w:t>
      </w:r>
    </w:p>
    <w:p w14:paraId="17BA63E4" w14:textId="77777777" w:rsidR="009246E6" w:rsidRPr="00A23EDA" w:rsidRDefault="009246E6" w:rsidP="0097034A">
      <w:pPr>
        <w:pStyle w:val="NoSpacing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/>
          <w:sz w:val="20"/>
          <w:szCs w:val="20"/>
        </w:rPr>
        <w:t>Addresses escalated issues from employees and suppliers regarding accounts payable.</w:t>
      </w:r>
    </w:p>
    <w:p w14:paraId="6496DDFE" w14:textId="77777777" w:rsidR="009246E6" w:rsidRPr="00A23EDA" w:rsidRDefault="009246E6" w:rsidP="0097034A">
      <w:pPr>
        <w:pStyle w:val="NoSpacing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/>
          <w:sz w:val="20"/>
          <w:szCs w:val="20"/>
        </w:rPr>
        <w:t>Ensures accurate and compliant accounts payable files and records in accordance with company policies.</w:t>
      </w:r>
    </w:p>
    <w:p w14:paraId="0ACF5402" w14:textId="77777777" w:rsidR="003149C7" w:rsidRPr="00A23EDA" w:rsidRDefault="009246E6" w:rsidP="003149C7">
      <w:pPr>
        <w:pStyle w:val="NoSpacing"/>
        <w:numPr>
          <w:ilvl w:val="0"/>
          <w:numId w:val="7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/>
          <w:sz w:val="20"/>
          <w:szCs w:val="20"/>
        </w:rPr>
        <w:t>Assesses and closing of A/P ledgers.</w:t>
      </w:r>
    </w:p>
    <w:p w14:paraId="4ED6986F" w14:textId="77777777" w:rsidR="003A3C42" w:rsidRPr="00A23EDA" w:rsidRDefault="003A3C42" w:rsidP="003A3C42">
      <w:pPr>
        <w:pStyle w:val="NoSpacing"/>
        <w:ind w:left="1440"/>
        <w:rPr>
          <w:rFonts w:ascii="Arial" w:hAnsi="Arial"/>
          <w:sz w:val="20"/>
          <w:szCs w:val="20"/>
        </w:rPr>
      </w:pPr>
    </w:p>
    <w:p w14:paraId="19A2ADA6" w14:textId="77777777" w:rsidR="009246E6" w:rsidRPr="00A23EDA" w:rsidRDefault="0097034A" w:rsidP="00096411">
      <w:pPr>
        <w:pStyle w:val="NoSpacing"/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/>
          <w:sz w:val="20"/>
          <w:szCs w:val="20"/>
        </w:rPr>
        <w:t>Handles dail</w:t>
      </w:r>
      <w:r w:rsidR="009246E6" w:rsidRPr="00A23EDA">
        <w:rPr>
          <w:rFonts w:ascii="Arial" w:hAnsi="Arial"/>
          <w:sz w:val="20"/>
          <w:szCs w:val="20"/>
        </w:rPr>
        <w:t xml:space="preserve">y </w:t>
      </w:r>
      <w:r w:rsidR="009246E6" w:rsidRPr="00A23EDA">
        <w:rPr>
          <w:rFonts w:ascii="Arial" w:hAnsi="Arial"/>
          <w:b/>
          <w:sz w:val="20"/>
          <w:szCs w:val="20"/>
        </w:rPr>
        <w:t>ACCOUNTS RECEIVABLE</w:t>
      </w:r>
      <w:r w:rsidR="009246E6" w:rsidRPr="00A23EDA">
        <w:rPr>
          <w:rFonts w:ascii="Arial" w:hAnsi="Arial"/>
          <w:sz w:val="20"/>
          <w:szCs w:val="20"/>
        </w:rPr>
        <w:t xml:space="preserve"> processes;</w:t>
      </w:r>
    </w:p>
    <w:p w14:paraId="10EC6C2F" w14:textId="77777777" w:rsidR="009246E6" w:rsidRPr="00A23EDA" w:rsidRDefault="009246E6" w:rsidP="009246E6">
      <w:pPr>
        <w:pStyle w:val="NoSpacing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/>
          <w:sz w:val="20"/>
          <w:szCs w:val="20"/>
        </w:rPr>
        <w:t>S</w:t>
      </w:r>
      <w:r w:rsidR="0097034A" w:rsidRPr="00A23EDA">
        <w:rPr>
          <w:rFonts w:ascii="Arial" w:hAnsi="Arial"/>
          <w:sz w:val="20"/>
          <w:szCs w:val="20"/>
        </w:rPr>
        <w:t xml:space="preserve">ees to it that </w:t>
      </w:r>
      <w:r w:rsidRPr="00A23EDA">
        <w:rPr>
          <w:rFonts w:ascii="Arial" w:hAnsi="Arial"/>
          <w:sz w:val="20"/>
          <w:szCs w:val="20"/>
        </w:rPr>
        <w:t>payments</w:t>
      </w:r>
      <w:r w:rsidR="00372C0E" w:rsidRPr="00A23EDA">
        <w:rPr>
          <w:rFonts w:ascii="Arial" w:hAnsi="Arial"/>
          <w:sz w:val="20"/>
          <w:szCs w:val="20"/>
        </w:rPr>
        <w:t xml:space="preserve"> are collected on time and seeks assistance from the sales department of those accounts that are hard to collect.</w:t>
      </w:r>
    </w:p>
    <w:p w14:paraId="58FF075D" w14:textId="77777777" w:rsidR="009246E6" w:rsidRPr="00A23EDA" w:rsidRDefault="009246E6" w:rsidP="009246E6">
      <w:pPr>
        <w:pStyle w:val="NoSpacing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/>
          <w:sz w:val="20"/>
          <w:szCs w:val="20"/>
        </w:rPr>
        <w:t>Posts customer payments by recording cash or checks</w:t>
      </w:r>
      <w:r w:rsidR="00372C0E" w:rsidRPr="00A23EDA">
        <w:rPr>
          <w:rFonts w:ascii="Arial" w:hAnsi="Arial"/>
          <w:sz w:val="20"/>
          <w:szCs w:val="20"/>
        </w:rPr>
        <w:t>.</w:t>
      </w:r>
    </w:p>
    <w:p w14:paraId="4ACA4EC8" w14:textId="77777777" w:rsidR="0097034A" w:rsidRPr="00A23EDA" w:rsidRDefault="009246E6" w:rsidP="009246E6">
      <w:pPr>
        <w:pStyle w:val="NoSpacing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/>
          <w:sz w:val="20"/>
          <w:szCs w:val="20"/>
        </w:rPr>
        <w:t>V</w:t>
      </w:r>
      <w:r w:rsidR="0097034A" w:rsidRPr="00A23EDA">
        <w:rPr>
          <w:rFonts w:ascii="Arial" w:hAnsi="Arial"/>
          <w:sz w:val="20"/>
          <w:szCs w:val="20"/>
        </w:rPr>
        <w:t>erification of validity of account discrepancies</w:t>
      </w:r>
      <w:r w:rsidRPr="00A23EDA">
        <w:rPr>
          <w:rFonts w:ascii="Arial" w:hAnsi="Arial"/>
          <w:sz w:val="20"/>
          <w:szCs w:val="20"/>
        </w:rPr>
        <w:t xml:space="preserve"> and </w:t>
      </w:r>
      <w:r w:rsidR="0097034A" w:rsidRPr="00A23EDA">
        <w:rPr>
          <w:rFonts w:ascii="Arial" w:hAnsi="Arial"/>
          <w:sz w:val="20"/>
          <w:szCs w:val="20"/>
        </w:rPr>
        <w:t xml:space="preserve">resolving of authorized deductions by entering adjusting entries. </w:t>
      </w:r>
    </w:p>
    <w:p w14:paraId="4E3D19E2" w14:textId="77777777" w:rsidR="009246E6" w:rsidRPr="00A23EDA" w:rsidRDefault="009246E6" w:rsidP="009246E6">
      <w:pPr>
        <w:pStyle w:val="NoSpacing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/>
          <w:sz w:val="20"/>
          <w:szCs w:val="20"/>
        </w:rPr>
        <w:t>Deposits collections to company’s account(s).</w:t>
      </w:r>
    </w:p>
    <w:p w14:paraId="1916DB08" w14:textId="77777777" w:rsidR="009246E6" w:rsidRPr="00A23EDA" w:rsidRDefault="009246E6" w:rsidP="009246E6">
      <w:pPr>
        <w:pStyle w:val="NoSpacing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/>
          <w:sz w:val="20"/>
          <w:szCs w:val="20"/>
        </w:rPr>
        <w:t>Resolves collections by checking customer payment plans, payment history, credit line, and coordinating contact with sales department.</w:t>
      </w:r>
    </w:p>
    <w:p w14:paraId="1CDD72E9" w14:textId="77777777" w:rsidR="009246E6" w:rsidRPr="00A23EDA" w:rsidRDefault="00372C0E" w:rsidP="009246E6">
      <w:pPr>
        <w:pStyle w:val="NoSpacing"/>
        <w:numPr>
          <w:ilvl w:val="0"/>
          <w:numId w:val="9"/>
        </w:numPr>
        <w:rPr>
          <w:rFonts w:ascii="Arial" w:hAnsi="Arial"/>
          <w:sz w:val="20"/>
          <w:szCs w:val="20"/>
        </w:rPr>
      </w:pPr>
      <w:r w:rsidRPr="00A23EDA">
        <w:rPr>
          <w:rFonts w:ascii="Arial" w:hAnsi="Arial"/>
          <w:sz w:val="20"/>
          <w:szCs w:val="20"/>
        </w:rPr>
        <w:t>Daily u</w:t>
      </w:r>
      <w:r w:rsidR="009246E6" w:rsidRPr="00A23EDA">
        <w:rPr>
          <w:rFonts w:ascii="Arial" w:hAnsi="Arial"/>
          <w:sz w:val="20"/>
          <w:szCs w:val="20"/>
        </w:rPr>
        <w:t xml:space="preserve">pdates of receivables for </w:t>
      </w:r>
      <w:r w:rsidRPr="00A23EDA">
        <w:rPr>
          <w:rFonts w:ascii="Arial" w:hAnsi="Arial"/>
          <w:sz w:val="20"/>
          <w:szCs w:val="20"/>
        </w:rPr>
        <w:t>management use.</w:t>
      </w:r>
    </w:p>
    <w:p w14:paraId="768E268A" w14:textId="77777777" w:rsidR="00554B33" w:rsidRPr="00A23EDA" w:rsidRDefault="00554B33" w:rsidP="00554B33">
      <w:pPr>
        <w:jc w:val="both"/>
        <w:rPr>
          <w:rFonts w:ascii="Arial" w:hAnsi="Arial" w:cs="Tahoma"/>
          <w:sz w:val="20"/>
          <w:szCs w:val="20"/>
        </w:rPr>
      </w:pPr>
    </w:p>
    <w:p w14:paraId="46696A6D" w14:textId="77777777" w:rsidR="00BD4F25" w:rsidRPr="00A23EDA" w:rsidRDefault="00554B33" w:rsidP="00554B33">
      <w:pPr>
        <w:pStyle w:val="NoSpacing"/>
        <w:ind w:left="720"/>
        <w:rPr>
          <w:rFonts w:ascii="Arial" w:hAnsi="Arial"/>
          <w:b/>
          <w:sz w:val="22"/>
          <w:szCs w:val="22"/>
        </w:rPr>
      </w:pPr>
      <w:r w:rsidRPr="00A23EDA">
        <w:rPr>
          <w:rFonts w:ascii="Arial" w:hAnsi="Arial"/>
          <w:b/>
          <w:sz w:val="22"/>
          <w:szCs w:val="22"/>
        </w:rPr>
        <w:t xml:space="preserve">Global </w:t>
      </w:r>
      <w:proofErr w:type="spellStart"/>
      <w:r w:rsidRPr="00A23EDA">
        <w:rPr>
          <w:rFonts w:ascii="Arial" w:hAnsi="Arial"/>
          <w:b/>
          <w:sz w:val="22"/>
          <w:szCs w:val="22"/>
        </w:rPr>
        <w:t>Mechnumatic</w:t>
      </w:r>
      <w:proofErr w:type="spellEnd"/>
      <w:r w:rsidRPr="00A23EDA">
        <w:rPr>
          <w:rFonts w:ascii="Arial" w:hAnsi="Arial"/>
          <w:b/>
          <w:sz w:val="22"/>
          <w:szCs w:val="22"/>
        </w:rPr>
        <w:t xml:space="preserve"> Trading</w:t>
      </w:r>
    </w:p>
    <w:p w14:paraId="5524BFD2" w14:textId="77777777" w:rsidR="00C01D59" w:rsidRPr="00A23EDA" w:rsidRDefault="00C01D59" w:rsidP="00554B33">
      <w:pPr>
        <w:pStyle w:val="NoSpacing"/>
        <w:ind w:left="720"/>
        <w:rPr>
          <w:rFonts w:ascii="Arial" w:hAnsi="Arial"/>
          <w:b/>
          <w:sz w:val="22"/>
          <w:szCs w:val="22"/>
        </w:rPr>
      </w:pPr>
      <w:r w:rsidRPr="00A23EDA">
        <w:rPr>
          <w:rFonts w:ascii="Arial" w:hAnsi="Arial"/>
          <w:b/>
          <w:sz w:val="22"/>
          <w:szCs w:val="22"/>
        </w:rPr>
        <w:t>Abu Dhabi - UAE</w:t>
      </w:r>
    </w:p>
    <w:p w14:paraId="7DDFCE86" w14:textId="77777777" w:rsidR="00554B33" w:rsidRPr="00A23EDA" w:rsidRDefault="00554B33" w:rsidP="00554B33">
      <w:pPr>
        <w:pStyle w:val="NoSpacing"/>
        <w:ind w:left="720"/>
        <w:rPr>
          <w:rFonts w:ascii="Arial" w:hAnsi="Arial"/>
          <w:b/>
          <w:sz w:val="22"/>
          <w:szCs w:val="22"/>
        </w:rPr>
      </w:pPr>
      <w:r w:rsidRPr="00A23EDA">
        <w:rPr>
          <w:rFonts w:ascii="Arial" w:hAnsi="Arial"/>
          <w:b/>
          <w:sz w:val="22"/>
          <w:szCs w:val="22"/>
        </w:rPr>
        <w:t>Accounting Clerk</w:t>
      </w:r>
    </w:p>
    <w:p w14:paraId="0E02F8D2" w14:textId="77777777" w:rsidR="00554B33" w:rsidRPr="00A23EDA" w:rsidRDefault="00554B33" w:rsidP="00554B33">
      <w:pPr>
        <w:pStyle w:val="NoSpacing"/>
        <w:ind w:left="720"/>
        <w:rPr>
          <w:rFonts w:ascii="Arial" w:hAnsi="Arial"/>
          <w:b/>
          <w:sz w:val="22"/>
          <w:szCs w:val="22"/>
        </w:rPr>
      </w:pPr>
      <w:r w:rsidRPr="00A23EDA">
        <w:rPr>
          <w:rFonts w:ascii="Arial" w:hAnsi="Arial"/>
          <w:b/>
          <w:sz w:val="22"/>
          <w:szCs w:val="22"/>
        </w:rPr>
        <w:t>November 2006 to April 2009</w:t>
      </w:r>
    </w:p>
    <w:p w14:paraId="231059CC" w14:textId="77777777" w:rsidR="00554B33" w:rsidRPr="00A23EDA" w:rsidRDefault="00554B33" w:rsidP="00554B33">
      <w:pPr>
        <w:pStyle w:val="NoSpacing"/>
        <w:ind w:left="720"/>
        <w:rPr>
          <w:rFonts w:ascii="Arial" w:hAnsi="Arial"/>
          <w:sz w:val="20"/>
          <w:szCs w:val="20"/>
        </w:rPr>
      </w:pPr>
    </w:p>
    <w:p w14:paraId="4551A1DA" w14:textId="77777777" w:rsidR="00554B33" w:rsidRPr="00A23EDA" w:rsidRDefault="00554B33" w:rsidP="00554B33">
      <w:pPr>
        <w:pStyle w:val="ListParagraph"/>
        <w:numPr>
          <w:ilvl w:val="0"/>
          <w:numId w:val="14"/>
        </w:numPr>
        <w:jc w:val="both"/>
        <w:rPr>
          <w:rFonts w:ascii="Arial" w:hAnsi="Arial" w:cs="Tahoma"/>
          <w:bCs/>
          <w:sz w:val="20"/>
          <w:szCs w:val="20"/>
        </w:rPr>
      </w:pPr>
      <w:r w:rsidRPr="00A23EDA">
        <w:rPr>
          <w:rFonts w:ascii="Arial" w:hAnsi="Arial" w:cs="Tahoma"/>
          <w:bCs/>
          <w:sz w:val="20"/>
          <w:szCs w:val="20"/>
        </w:rPr>
        <w:t>In charge of the financial matters of the company such as;</w:t>
      </w:r>
    </w:p>
    <w:p w14:paraId="67BB119E" w14:textId="77777777" w:rsidR="00554B33" w:rsidRPr="00A23EDA" w:rsidRDefault="00554B33" w:rsidP="00554B33">
      <w:pPr>
        <w:pStyle w:val="ListParagraph"/>
        <w:numPr>
          <w:ilvl w:val="0"/>
          <w:numId w:val="15"/>
        </w:numPr>
        <w:jc w:val="both"/>
        <w:rPr>
          <w:rFonts w:ascii="Arial" w:hAnsi="Arial" w:cs="Tahoma"/>
          <w:bCs/>
          <w:sz w:val="20"/>
          <w:szCs w:val="20"/>
        </w:rPr>
      </w:pPr>
      <w:r w:rsidRPr="00A23EDA">
        <w:rPr>
          <w:rFonts w:ascii="Arial" w:hAnsi="Arial" w:cs="Tahoma"/>
          <w:bCs/>
          <w:sz w:val="20"/>
          <w:szCs w:val="20"/>
        </w:rPr>
        <w:t>Ensuring timely collections of receivables.</w:t>
      </w:r>
    </w:p>
    <w:p w14:paraId="0E9FCA0C" w14:textId="77777777" w:rsidR="00554B33" w:rsidRPr="00A23EDA" w:rsidRDefault="00554B33" w:rsidP="00554B33">
      <w:pPr>
        <w:pStyle w:val="ListParagraph"/>
        <w:numPr>
          <w:ilvl w:val="0"/>
          <w:numId w:val="15"/>
        </w:numPr>
        <w:jc w:val="both"/>
        <w:rPr>
          <w:rFonts w:ascii="Arial" w:hAnsi="Arial" w:cs="Tahoma"/>
          <w:bCs/>
          <w:sz w:val="20"/>
          <w:szCs w:val="20"/>
        </w:rPr>
      </w:pPr>
      <w:r w:rsidRPr="00A23EDA">
        <w:rPr>
          <w:rFonts w:ascii="Arial" w:hAnsi="Arial" w:cs="Tahoma"/>
          <w:bCs/>
          <w:sz w:val="20"/>
          <w:szCs w:val="20"/>
        </w:rPr>
        <w:t>Schedule and plan accounts payments.</w:t>
      </w:r>
    </w:p>
    <w:p w14:paraId="2316D433" w14:textId="77777777" w:rsidR="00C01D59" w:rsidRPr="00A23EDA" w:rsidRDefault="00554B33" w:rsidP="00554B33">
      <w:pPr>
        <w:pStyle w:val="ListParagraph"/>
        <w:numPr>
          <w:ilvl w:val="0"/>
          <w:numId w:val="15"/>
        </w:numPr>
        <w:jc w:val="both"/>
        <w:rPr>
          <w:rFonts w:ascii="Arial" w:hAnsi="Arial" w:cs="Tahoma"/>
          <w:bCs/>
          <w:sz w:val="20"/>
          <w:szCs w:val="20"/>
        </w:rPr>
      </w:pPr>
      <w:r w:rsidRPr="00A23EDA">
        <w:rPr>
          <w:rFonts w:ascii="Arial" w:hAnsi="Arial" w:cs="Tahoma"/>
          <w:bCs/>
          <w:sz w:val="20"/>
          <w:szCs w:val="20"/>
        </w:rPr>
        <w:t>Handle company’s books of accounts, prepare timely and accurate monthly Financial Statements and other reports which are vital in management’s decision making.</w:t>
      </w:r>
    </w:p>
    <w:p w14:paraId="3DD777F4" w14:textId="77777777" w:rsidR="00C01D59" w:rsidRPr="00A23EDA" w:rsidRDefault="00C01D59" w:rsidP="00554B33">
      <w:pPr>
        <w:ind w:left="720"/>
        <w:jc w:val="both"/>
        <w:rPr>
          <w:rFonts w:ascii="Arial" w:hAnsi="Arial" w:cs="Tahoma"/>
          <w:bCs/>
          <w:sz w:val="20"/>
          <w:szCs w:val="20"/>
        </w:rPr>
      </w:pPr>
    </w:p>
    <w:p w14:paraId="0E2193CD" w14:textId="77777777" w:rsidR="00554B33" w:rsidRPr="00A23EDA" w:rsidRDefault="00554B33" w:rsidP="00554B33">
      <w:pPr>
        <w:ind w:left="720"/>
        <w:jc w:val="both"/>
        <w:rPr>
          <w:rFonts w:ascii="Arial" w:hAnsi="Arial" w:cs="Tahoma"/>
          <w:b/>
          <w:bCs/>
          <w:sz w:val="22"/>
          <w:szCs w:val="22"/>
        </w:rPr>
      </w:pPr>
      <w:proofErr w:type="spellStart"/>
      <w:r w:rsidRPr="00A23EDA">
        <w:rPr>
          <w:rFonts w:ascii="Arial" w:hAnsi="Arial" w:cs="Tahoma"/>
          <w:b/>
          <w:bCs/>
          <w:sz w:val="22"/>
          <w:szCs w:val="22"/>
        </w:rPr>
        <w:t>Ropali</w:t>
      </w:r>
      <w:proofErr w:type="spellEnd"/>
      <w:r w:rsidRPr="00A23EDA">
        <w:rPr>
          <w:rFonts w:ascii="Arial" w:hAnsi="Arial" w:cs="Tahoma"/>
          <w:b/>
          <w:bCs/>
          <w:sz w:val="22"/>
          <w:szCs w:val="22"/>
        </w:rPr>
        <w:t xml:space="preserve"> Group of Companies</w:t>
      </w:r>
    </w:p>
    <w:p w14:paraId="392FCFE1" w14:textId="77777777" w:rsidR="00554B33" w:rsidRPr="00A23EDA" w:rsidRDefault="00C01D59" w:rsidP="00554B33">
      <w:pPr>
        <w:ind w:left="720"/>
        <w:jc w:val="both"/>
        <w:rPr>
          <w:rFonts w:ascii="Arial" w:hAnsi="Arial" w:cs="Tahoma"/>
          <w:b/>
          <w:bCs/>
          <w:sz w:val="22"/>
          <w:szCs w:val="22"/>
        </w:rPr>
      </w:pPr>
      <w:r w:rsidRPr="00A23EDA">
        <w:rPr>
          <w:rFonts w:ascii="Arial" w:hAnsi="Arial" w:cs="Tahoma"/>
          <w:b/>
          <w:bCs/>
          <w:sz w:val="22"/>
          <w:szCs w:val="22"/>
        </w:rPr>
        <w:t>Manila – Philippines</w:t>
      </w:r>
    </w:p>
    <w:p w14:paraId="7A46AB40" w14:textId="77777777" w:rsidR="00C01D59" w:rsidRPr="00A23EDA" w:rsidRDefault="00C01D59" w:rsidP="00554B33">
      <w:pPr>
        <w:ind w:left="720"/>
        <w:jc w:val="both"/>
        <w:rPr>
          <w:rFonts w:ascii="Arial" w:hAnsi="Arial" w:cs="Tahoma"/>
          <w:b/>
          <w:bCs/>
          <w:sz w:val="22"/>
          <w:szCs w:val="22"/>
        </w:rPr>
      </w:pPr>
      <w:r w:rsidRPr="00A23EDA">
        <w:rPr>
          <w:rFonts w:ascii="Arial" w:hAnsi="Arial" w:cs="Tahoma"/>
          <w:b/>
          <w:bCs/>
          <w:sz w:val="22"/>
          <w:szCs w:val="22"/>
        </w:rPr>
        <w:t>Accounting Supervisor</w:t>
      </w:r>
    </w:p>
    <w:p w14:paraId="04249F27" w14:textId="77777777" w:rsidR="00C01D59" w:rsidRPr="00A23EDA" w:rsidRDefault="00C01D59" w:rsidP="00D1227E">
      <w:pPr>
        <w:ind w:left="720"/>
        <w:jc w:val="both"/>
        <w:rPr>
          <w:rFonts w:ascii="Arial" w:hAnsi="Arial" w:cs="Tahoma"/>
          <w:b/>
          <w:bCs/>
          <w:sz w:val="22"/>
          <w:szCs w:val="22"/>
        </w:rPr>
      </w:pPr>
      <w:r w:rsidRPr="00A23EDA">
        <w:rPr>
          <w:rFonts w:ascii="Arial" w:hAnsi="Arial" w:cs="Tahoma"/>
          <w:b/>
          <w:bCs/>
          <w:sz w:val="22"/>
          <w:szCs w:val="22"/>
        </w:rPr>
        <w:t>From October 1997 to July 2006</w:t>
      </w:r>
    </w:p>
    <w:p w14:paraId="0BFA5A09" w14:textId="77777777" w:rsidR="00D1227E" w:rsidRPr="00A23EDA" w:rsidRDefault="00D1227E" w:rsidP="00D1227E">
      <w:pPr>
        <w:ind w:left="720"/>
        <w:jc w:val="both"/>
        <w:rPr>
          <w:rFonts w:ascii="Arial" w:hAnsi="Arial" w:cs="Tahoma"/>
          <w:b/>
          <w:bCs/>
          <w:sz w:val="22"/>
          <w:szCs w:val="22"/>
        </w:rPr>
      </w:pPr>
    </w:p>
    <w:p w14:paraId="1E5CCDF5" w14:textId="77777777" w:rsidR="00C01D59" w:rsidRPr="00A23EDA" w:rsidRDefault="00C01D59" w:rsidP="00C01D59">
      <w:pPr>
        <w:pStyle w:val="ListParagraph"/>
        <w:numPr>
          <w:ilvl w:val="0"/>
          <w:numId w:val="14"/>
        </w:numPr>
        <w:rPr>
          <w:rFonts w:ascii="Arial" w:hAnsi="Arial" w:cs="Tahoma"/>
          <w:sz w:val="20"/>
          <w:szCs w:val="20"/>
        </w:rPr>
      </w:pPr>
      <w:r w:rsidRPr="00A23EDA">
        <w:rPr>
          <w:rFonts w:ascii="Arial" w:hAnsi="Arial" w:cs="Tahoma"/>
          <w:sz w:val="20"/>
          <w:szCs w:val="20"/>
        </w:rPr>
        <w:t>Consolidation of daily, monthly and yearly reports of 50 plus branches.</w:t>
      </w:r>
    </w:p>
    <w:p w14:paraId="6955FCCE" w14:textId="77777777" w:rsidR="00C01D59" w:rsidRPr="00A23EDA" w:rsidRDefault="00C01D59" w:rsidP="00C01D59">
      <w:pPr>
        <w:pStyle w:val="ListParagraph"/>
        <w:numPr>
          <w:ilvl w:val="0"/>
          <w:numId w:val="14"/>
        </w:numPr>
        <w:rPr>
          <w:rFonts w:ascii="Arial" w:hAnsi="Arial" w:cs="Tahoma"/>
          <w:sz w:val="20"/>
          <w:szCs w:val="20"/>
        </w:rPr>
      </w:pPr>
      <w:r w:rsidRPr="00A23EDA">
        <w:rPr>
          <w:rFonts w:ascii="Arial" w:hAnsi="Arial" w:cs="Tahoma"/>
          <w:sz w:val="20"/>
          <w:szCs w:val="20"/>
        </w:rPr>
        <w:t>Preparation of bi-monthly payroll of 200 plus employees.</w:t>
      </w:r>
    </w:p>
    <w:p w14:paraId="22D04BA5" w14:textId="77777777" w:rsidR="00C01D59" w:rsidRPr="00A23EDA" w:rsidRDefault="00C01D59" w:rsidP="00C01D59">
      <w:pPr>
        <w:pStyle w:val="ListParagraph"/>
        <w:numPr>
          <w:ilvl w:val="0"/>
          <w:numId w:val="14"/>
        </w:numPr>
        <w:rPr>
          <w:rFonts w:ascii="Arial" w:hAnsi="Arial" w:cs="Tahoma"/>
          <w:sz w:val="20"/>
          <w:szCs w:val="20"/>
        </w:rPr>
      </w:pPr>
      <w:r w:rsidRPr="00A23EDA">
        <w:rPr>
          <w:rFonts w:ascii="Arial" w:hAnsi="Arial" w:cs="Tahoma"/>
          <w:sz w:val="20"/>
          <w:szCs w:val="20"/>
        </w:rPr>
        <w:t>Preparation of accurate and timely financial statements and other reportorial requirements to be submitted to the company’s stockholders and government agencies.</w:t>
      </w:r>
    </w:p>
    <w:p w14:paraId="2BF2C67E" w14:textId="77777777" w:rsidR="00C01D59" w:rsidRPr="00A23EDA" w:rsidRDefault="00C01D59" w:rsidP="00C01D59">
      <w:pPr>
        <w:pStyle w:val="ListParagraph"/>
        <w:numPr>
          <w:ilvl w:val="0"/>
          <w:numId w:val="14"/>
        </w:numPr>
        <w:rPr>
          <w:rFonts w:ascii="Arial" w:hAnsi="Arial" w:cs="Tahoma"/>
          <w:sz w:val="20"/>
          <w:szCs w:val="20"/>
        </w:rPr>
      </w:pPr>
      <w:r w:rsidRPr="00A23EDA">
        <w:rPr>
          <w:rFonts w:ascii="Arial" w:hAnsi="Arial" w:cs="Tahoma"/>
          <w:sz w:val="20"/>
          <w:szCs w:val="20"/>
        </w:rPr>
        <w:lastRenderedPageBreak/>
        <w:t>Supervision of head office and branch accountants and conduct monthly meetings for new policies and updates.</w:t>
      </w:r>
    </w:p>
    <w:p w14:paraId="1BB5A98A" w14:textId="77777777" w:rsidR="00C01D59" w:rsidRPr="00A23EDA" w:rsidRDefault="00C01D59" w:rsidP="00DE3089">
      <w:pPr>
        <w:pStyle w:val="ListParagraph"/>
        <w:numPr>
          <w:ilvl w:val="0"/>
          <w:numId w:val="14"/>
        </w:numPr>
        <w:rPr>
          <w:rFonts w:ascii="Arial" w:hAnsi="Arial" w:cs="Tahoma"/>
          <w:sz w:val="20"/>
          <w:szCs w:val="20"/>
        </w:rPr>
      </w:pPr>
      <w:r w:rsidRPr="00A23EDA">
        <w:rPr>
          <w:rFonts w:ascii="Arial" w:hAnsi="Arial" w:cs="Tahoma"/>
          <w:sz w:val="20"/>
          <w:szCs w:val="20"/>
        </w:rPr>
        <w:t>Preparation of Statutory Payments.</w:t>
      </w:r>
    </w:p>
    <w:p w14:paraId="2335DDD7" w14:textId="77777777" w:rsidR="00554B33" w:rsidRPr="00A23EDA" w:rsidRDefault="00554B33" w:rsidP="00554B33">
      <w:pPr>
        <w:ind w:left="720"/>
        <w:jc w:val="both"/>
        <w:rPr>
          <w:rFonts w:ascii="Arial" w:hAnsi="Arial" w:cs="Tahoma"/>
          <w:bCs/>
          <w:sz w:val="20"/>
          <w:szCs w:val="20"/>
        </w:rPr>
      </w:pPr>
    </w:p>
    <w:p w14:paraId="648C3840" w14:textId="77777777" w:rsidR="00C01D59" w:rsidRPr="00A23EDA" w:rsidRDefault="00C01D59" w:rsidP="00C01D59">
      <w:pPr>
        <w:pBdr>
          <w:top w:val="single" w:sz="4" w:space="1" w:color="auto"/>
          <w:bottom w:val="single" w:sz="4" w:space="1" w:color="auto"/>
        </w:pBdr>
        <w:shd w:val="clear" w:color="auto" w:fill="EEECE1" w:themeFill="background2"/>
        <w:rPr>
          <w:rFonts w:ascii="Arial" w:hAnsi="Arial"/>
          <w:b/>
          <w:sz w:val="22"/>
          <w:szCs w:val="22"/>
        </w:rPr>
      </w:pPr>
      <w:r w:rsidRPr="00A23EDA">
        <w:rPr>
          <w:rFonts w:ascii="Arial" w:hAnsi="Arial"/>
          <w:b/>
          <w:sz w:val="22"/>
          <w:szCs w:val="22"/>
        </w:rPr>
        <w:t>PERSONAL DETAILS</w:t>
      </w:r>
    </w:p>
    <w:p w14:paraId="7256E376" w14:textId="77777777" w:rsidR="00554B33" w:rsidRPr="00A23EDA" w:rsidRDefault="00554B33" w:rsidP="00554B33">
      <w:pPr>
        <w:jc w:val="both"/>
        <w:rPr>
          <w:rFonts w:ascii="Arial" w:hAnsi="Arial" w:cs="Tahoma"/>
          <w:b/>
          <w:bCs/>
          <w:sz w:val="20"/>
          <w:szCs w:val="20"/>
        </w:rPr>
      </w:pPr>
    </w:p>
    <w:p w14:paraId="0A611B82" w14:textId="77777777" w:rsidR="00C01D59" w:rsidRPr="00A23EDA" w:rsidRDefault="00C01D59" w:rsidP="00C01D59">
      <w:pPr>
        <w:ind w:firstLine="720"/>
        <w:rPr>
          <w:rFonts w:ascii="Arial" w:hAnsi="Arial" w:cs="Tahoma"/>
          <w:sz w:val="20"/>
          <w:szCs w:val="20"/>
        </w:rPr>
      </w:pPr>
      <w:r w:rsidRPr="00A23EDA">
        <w:rPr>
          <w:rFonts w:ascii="Arial" w:hAnsi="Arial" w:cs="Tahoma"/>
          <w:sz w:val="20"/>
          <w:szCs w:val="20"/>
        </w:rPr>
        <w:t>Civil Status:</w:t>
      </w:r>
      <w:r w:rsidRPr="00A23EDA">
        <w:rPr>
          <w:rFonts w:ascii="Arial" w:hAnsi="Arial" w:cs="Tahoma"/>
          <w:sz w:val="20"/>
          <w:szCs w:val="20"/>
        </w:rPr>
        <w:tab/>
        <w:t xml:space="preserve">Married </w:t>
      </w:r>
    </w:p>
    <w:p w14:paraId="4A690498" w14:textId="77777777" w:rsidR="00C01D59" w:rsidRPr="00A23EDA" w:rsidRDefault="00C01D59" w:rsidP="00C01D59">
      <w:pPr>
        <w:ind w:firstLine="720"/>
        <w:rPr>
          <w:rFonts w:ascii="Arial" w:hAnsi="Arial" w:cs="Tahoma"/>
          <w:sz w:val="20"/>
          <w:szCs w:val="20"/>
        </w:rPr>
      </w:pPr>
      <w:r w:rsidRPr="00A23EDA">
        <w:rPr>
          <w:rFonts w:ascii="Arial" w:hAnsi="Arial" w:cs="Tahoma"/>
          <w:sz w:val="20"/>
          <w:szCs w:val="20"/>
        </w:rPr>
        <w:t>Citizenship:</w:t>
      </w:r>
      <w:r w:rsidRPr="00A23EDA">
        <w:rPr>
          <w:rFonts w:ascii="Arial" w:hAnsi="Arial" w:cs="Tahoma"/>
          <w:sz w:val="20"/>
          <w:szCs w:val="20"/>
        </w:rPr>
        <w:tab/>
        <w:t>Filipino</w:t>
      </w:r>
    </w:p>
    <w:p w14:paraId="39E2282A" w14:textId="77777777" w:rsidR="00D1227E" w:rsidRPr="00A23EDA" w:rsidRDefault="00C01D59" w:rsidP="00D1227E">
      <w:pPr>
        <w:ind w:firstLine="720"/>
        <w:rPr>
          <w:rFonts w:ascii="Arial" w:hAnsi="Arial" w:cs="Tahoma"/>
          <w:sz w:val="20"/>
          <w:szCs w:val="20"/>
        </w:rPr>
      </w:pPr>
      <w:r w:rsidRPr="00A23EDA">
        <w:rPr>
          <w:rFonts w:ascii="Arial" w:hAnsi="Arial" w:cs="Tahoma"/>
          <w:sz w:val="20"/>
          <w:szCs w:val="20"/>
        </w:rPr>
        <w:t>Visa Status:</w:t>
      </w:r>
      <w:r w:rsidRPr="00A23EDA">
        <w:rPr>
          <w:rFonts w:ascii="Arial" w:hAnsi="Arial" w:cs="Tahoma"/>
          <w:sz w:val="20"/>
          <w:szCs w:val="20"/>
        </w:rPr>
        <w:tab/>
        <w:t>Employment</w:t>
      </w:r>
      <w:r w:rsidR="00D1227E" w:rsidRPr="00A23EDA">
        <w:rPr>
          <w:rFonts w:ascii="Arial" w:hAnsi="Arial" w:cs="Tahoma"/>
          <w:sz w:val="20"/>
          <w:szCs w:val="20"/>
        </w:rPr>
        <w:t xml:space="preserve"> Visa</w:t>
      </w:r>
    </w:p>
    <w:p w14:paraId="342BB125" w14:textId="77777777" w:rsidR="00554B33" w:rsidRPr="00A23EDA" w:rsidRDefault="00554B33" w:rsidP="00554B33">
      <w:pPr>
        <w:pStyle w:val="NoSpacing"/>
        <w:ind w:left="720"/>
        <w:rPr>
          <w:rFonts w:ascii="Arial" w:hAnsi="Arial"/>
          <w:sz w:val="20"/>
          <w:szCs w:val="20"/>
        </w:rPr>
      </w:pPr>
    </w:p>
    <w:sectPr w:rsidR="00554B33" w:rsidRPr="00A23EDA" w:rsidSect="00C01D59">
      <w:pgSz w:w="11900" w:h="16840"/>
      <w:pgMar w:top="1440" w:right="851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1E8"/>
    <w:multiLevelType w:val="hybridMultilevel"/>
    <w:tmpl w:val="61E28A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200062"/>
    <w:multiLevelType w:val="hybridMultilevel"/>
    <w:tmpl w:val="E1AE81F8"/>
    <w:lvl w:ilvl="0" w:tplc="0409000B">
      <w:start w:val="1"/>
      <w:numFmt w:val="bullet"/>
      <w:lvlText w:val=""/>
      <w:lvlJc w:val="left"/>
      <w:pPr>
        <w:ind w:left="14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>
    <w:nsid w:val="052811DB"/>
    <w:multiLevelType w:val="multilevel"/>
    <w:tmpl w:val="5946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907EA"/>
    <w:multiLevelType w:val="hybridMultilevel"/>
    <w:tmpl w:val="8CD2C6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B9173AA"/>
    <w:multiLevelType w:val="hybridMultilevel"/>
    <w:tmpl w:val="333041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BE042B"/>
    <w:multiLevelType w:val="hybridMultilevel"/>
    <w:tmpl w:val="4FDE7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71E24"/>
    <w:multiLevelType w:val="hybridMultilevel"/>
    <w:tmpl w:val="2EB41298"/>
    <w:lvl w:ilvl="0" w:tplc="DB6652EA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9756633"/>
    <w:multiLevelType w:val="hybridMultilevel"/>
    <w:tmpl w:val="F23A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D065E"/>
    <w:multiLevelType w:val="hybridMultilevel"/>
    <w:tmpl w:val="F2540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EF305C"/>
    <w:multiLevelType w:val="hybridMultilevel"/>
    <w:tmpl w:val="F662AADC"/>
    <w:lvl w:ilvl="0" w:tplc="D6340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247DC"/>
    <w:multiLevelType w:val="hybridMultilevel"/>
    <w:tmpl w:val="AFD2B11E"/>
    <w:lvl w:ilvl="0" w:tplc="3CC47E26">
      <w:start w:val="198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CC47E26">
      <w:start w:val="198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359197A"/>
    <w:multiLevelType w:val="hybridMultilevel"/>
    <w:tmpl w:val="49D6FA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11DDE"/>
    <w:multiLevelType w:val="hybridMultilevel"/>
    <w:tmpl w:val="3A1E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52BD0"/>
    <w:multiLevelType w:val="hybridMultilevel"/>
    <w:tmpl w:val="F0D823E6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14">
    <w:nsid w:val="3CDB658E"/>
    <w:multiLevelType w:val="multilevel"/>
    <w:tmpl w:val="8EE8D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122DC"/>
    <w:multiLevelType w:val="multilevel"/>
    <w:tmpl w:val="AFD2B11E"/>
    <w:lvl w:ilvl="0">
      <w:start w:val="198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98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670154BF"/>
    <w:multiLevelType w:val="hybridMultilevel"/>
    <w:tmpl w:val="B7E07C7C"/>
    <w:lvl w:ilvl="0" w:tplc="DD5EEEC2"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AC43FB7"/>
    <w:multiLevelType w:val="multilevel"/>
    <w:tmpl w:val="F23A29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76C10"/>
    <w:multiLevelType w:val="hybridMultilevel"/>
    <w:tmpl w:val="BB24C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C84E54"/>
    <w:multiLevelType w:val="hybridMultilevel"/>
    <w:tmpl w:val="4522A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6"/>
  </w:num>
  <w:num w:numId="5">
    <w:abstractNumId w:val="18"/>
  </w:num>
  <w:num w:numId="6">
    <w:abstractNumId w:val="14"/>
  </w:num>
  <w:num w:numId="7">
    <w:abstractNumId w:val="0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19"/>
  </w:num>
  <w:num w:numId="13">
    <w:abstractNumId w:val="6"/>
  </w:num>
  <w:num w:numId="14">
    <w:abstractNumId w:val="12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D8"/>
    <w:rsid w:val="00031822"/>
    <w:rsid w:val="00096411"/>
    <w:rsid w:val="000B7071"/>
    <w:rsid w:val="000B7D67"/>
    <w:rsid w:val="000E2C4C"/>
    <w:rsid w:val="0013572C"/>
    <w:rsid w:val="0017670D"/>
    <w:rsid w:val="001F0180"/>
    <w:rsid w:val="00256AE4"/>
    <w:rsid w:val="003149C7"/>
    <w:rsid w:val="00372C0E"/>
    <w:rsid w:val="003A3C42"/>
    <w:rsid w:val="00413452"/>
    <w:rsid w:val="0044296D"/>
    <w:rsid w:val="00554B33"/>
    <w:rsid w:val="00581205"/>
    <w:rsid w:val="00621FA0"/>
    <w:rsid w:val="008338A7"/>
    <w:rsid w:val="00840DE7"/>
    <w:rsid w:val="00862CC0"/>
    <w:rsid w:val="00863BAA"/>
    <w:rsid w:val="008D2DE7"/>
    <w:rsid w:val="009246E6"/>
    <w:rsid w:val="00934C12"/>
    <w:rsid w:val="0094614E"/>
    <w:rsid w:val="0097034A"/>
    <w:rsid w:val="009D27BB"/>
    <w:rsid w:val="00A00929"/>
    <w:rsid w:val="00A23EDA"/>
    <w:rsid w:val="00A57314"/>
    <w:rsid w:val="00A76717"/>
    <w:rsid w:val="00AD4F2A"/>
    <w:rsid w:val="00B1122E"/>
    <w:rsid w:val="00B213D8"/>
    <w:rsid w:val="00BD4F25"/>
    <w:rsid w:val="00C01D59"/>
    <w:rsid w:val="00C2066C"/>
    <w:rsid w:val="00C43847"/>
    <w:rsid w:val="00CB3A44"/>
    <w:rsid w:val="00CF51B9"/>
    <w:rsid w:val="00D1227E"/>
    <w:rsid w:val="00DE3089"/>
    <w:rsid w:val="00E04032"/>
    <w:rsid w:val="00E678D4"/>
    <w:rsid w:val="00F9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FA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2DE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3D8"/>
  </w:style>
  <w:style w:type="character" w:customStyle="1" w:styleId="apple-converted-space">
    <w:name w:val="apple-converted-space"/>
    <w:basedOn w:val="DefaultParagraphFont"/>
    <w:rsid w:val="0097034A"/>
  </w:style>
  <w:style w:type="character" w:styleId="Hyperlink">
    <w:name w:val="Hyperlink"/>
    <w:basedOn w:val="DefaultParagraphFont"/>
    <w:uiPriority w:val="99"/>
    <w:unhideWhenUsed/>
    <w:rsid w:val="009703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4A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semiHidden/>
    <w:rsid w:val="009246E6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246E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D4F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345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2DE7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2DE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3D8"/>
  </w:style>
  <w:style w:type="character" w:customStyle="1" w:styleId="apple-converted-space">
    <w:name w:val="apple-converted-space"/>
    <w:basedOn w:val="DefaultParagraphFont"/>
    <w:rsid w:val="0097034A"/>
  </w:style>
  <w:style w:type="character" w:styleId="Hyperlink">
    <w:name w:val="Hyperlink"/>
    <w:basedOn w:val="DefaultParagraphFont"/>
    <w:uiPriority w:val="99"/>
    <w:unhideWhenUsed/>
    <w:rsid w:val="009703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4A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semiHidden/>
    <w:rsid w:val="009246E6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9246E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D4F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345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2DE7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35095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Ventures Middle East LLC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348382427</cp:lastModifiedBy>
  <cp:revision>4</cp:revision>
  <dcterms:created xsi:type="dcterms:W3CDTF">2017-03-03T16:09:00Z</dcterms:created>
  <dcterms:modified xsi:type="dcterms:W3CDTF">2017-07-05T13:32:00Z</dcterms:modified>
</cp:coreProperties>
</file>