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97" w:rsidRPr="00EF2FDC" w:rsidRDefault="002D0B97" w:rsidP="002D0B9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46"/>
          <w:szCs w:val="46"/>
        </w:rPr>
      </w:pPr>
      <w:r w:rsidRPr="00EF2FDC">
        <w:rPr>
          <w:rFonts w:cs="Calibri"/>
          <w:b/>
          <w:bCs/>
          <w:sz w:val="46"/>
          <w:szCs w:val="46"/>
        </w:rPr>
        <w:t>R. Vaishnavi</w:t>
      </w:r>
    </w:p>
    <w:p w:rsidR="00F13710" w:rsidRDefault="00B73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3FC8">
        <w:rPr>
          <w:noProof/>
        </w:rPr>
        <w:pict>
          <v:line id="_x0000_s1026" style="position:absolute;z-index:-251651072" from=".3pt,21.25pt" to="495pt,21.25pt" o:allowincell="f" strokeweight="2pt"/>
        </w:pict>
      </w: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D0B97" w:rsidRPr="00EF2FDC" w:rsidRDefault="002D0B97" w:rsidP="002D0B9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u w:val="single"/>
        </w:rPr>
      </w:pPr>
      <w:r w:rsidRPr="00EF2FDC">
        <w:rPr>
          <w:rFonts w:ascii="Cambria" w:hAnsi="Cambria" w:cs="Cambria"/>
          <w:b/>
          <w:bCs/>
          <w:u w:val="single"/>
        </w:rPr>
        <w:t>Professional Summary</w:t>
      </w:r>
    </w:p>
    <w:p w:rsidR="002D0B97" w:rsidRPr="00312710" w:rsidRDefault="002D0B97" w:rsidP="002D0B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312710">
        <w:rPr>
          <w:rFonts w:ascii="Cambria" w:hAnsi="Cambria" w:cs="Cambria"/>
          <w:bCs/>
          <w:sz w:val="20"/>
          <w:szCs w:val="20"/>
        </w:rPr>
        <w:t xml:space="preserve">Over </w:t>
      </w:r>
      <w:r w:rsidR="00973E4A">
        <w:rPr>
          <w:rFonts w:ascii="Cambria" w:hAnsi="Cambria" w:cs="Cambria"/>
          <w:bCs/>
          <w:sz w:val="20"/>
          <w:szCs w:val="20"/>
        </w:rPr>
        <w:t>2 years</w:t>
      </w:r>
      <w:r w:rsidRPr="00312710">
        <w:rPr>
          <w:rFonts w:ascii="Cambria" w:hAnsi="Cambria" w:cs="Cambria"/>
          <w:bCs/>
          <w:sz w:val="20"/>
          <w:szCs w:val="20"/>
        </w:rPr>
        <w:t xml:space="preserve"> of professional experience in </w:t>
      </w:r>
      <w:r w:rsidR="00B32F39" w:rsidRPr="00B32F39">
        <w:rPr>
          <w:rFonts w:ascii="Cambria" w:hAnsi="Cambria" w:cs="Cambria"/>
          <w:b/>
          <w:bCs/>
          <w:sz w:val="20"/>
          <w:szCs w:val="20"/>
        </w:rPr>
        <w:t>Hewlett Packard Enterprise</w:t>
      </w:r>
      <w:r w:rsidRPr="00312710">
        <w:rPr>
          <w:rFonts w:ascii="Cambria" w:hAnsi="Cambria" w:cs="Cambria"/>
          <w:bCs/>
          <w:sz w:val="20"/>
          <w:szCs w:val="20"/>
        </w:rPr>
        <w:t xml:space="preserve"> – Junior Developer.</w:t>
      </w:r>
    </w:p>
    <w:p w:rsidR="002D0B97" w:rsidRDefault="002D0B97" w:rsidP="002D0B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Worked</w:t>
      </w:r>
      <w:r w:rsidRPr="00312710">
        <w:rPr>
          <w:rFonts w:ascii="Cambria" w:hAnsi="Cambria" w:cs="Cambria"/>
          <w:bCs/>
          <w:sz w:val="20"/>
          <w:szCs w:val="20"/>
        </w:rPr>
        <w:t xml:space="preserve"> for Vodafone eCare project and has an experience in Oracle Web Center Sites and Agile </w:t>
      </w:r>
      <w:r>
        <w:rPr>
          <w:rFonts w:ascii="Cambria" w:hAnsi="Cambria" w:cs="Cambria"/>
          <w:bCs/>
          <w:sz w:val="20"/>
          <w:szCs w:val="20"/>
        </w:rPr>
        <w:t>m</w:t>
      </w:r>
      <w:r w:rsidRPr="00312710">
        <w:rPr>
          <w:rFonts w:ascii="Cambria" w:hAnsi="Cambria" w:cs="Cambria"/>
          <w:bCs/>
          <w:sz w:val="20"/>
          <w:szCs w:val="20"/>
        </w:rPr>
        <w:t>ethodology</w:t>
      </w:r>
      <w:r>
        <w:rPr>
          <w:rFonts w:ascii="Cambria" w:hAnsi="Cambria" w:cs="Cambria"/>
          <w:bCs/>
          <w:sz w:val="20"/>
          <w:szCs w:val="20"/>
        </w:rPr>
        <w:t>.</w:t>
      </w:r>
    </w:p>
    <w:p w:rsidR="002D0B97" w:rsidRPr="00312710" w:rsidRDefault="002D0B97" w:rsidP="002D0B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Working for Canon project and has an experience in HP Service manager.</w:t>
      </w:r>
    </w:p>
    <w:p w:rsidR="002D0B97" w:rsidRPr="00312710" w:rsidRDefault="002D0B97" w:rsidP="002D0B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312710">
        <w:rPr>
          <w:rFonts w:ascii="Cambria" w:hAnsi="Cambria" w:cs="Cambria"/>
          <w:bCs/>
          <w:sz w:val="20"/>
          <w:szCs w:val="20"/>
        </w:rPr>
        <w:t>Gained knowledge on Java and TIBCO tools during</w:t>
      </w:r>
      <w:r w:rsidR="00622FA6">
        <w:rPr>
          <w:rFonts w:ascii="Cambria" w:hAnsi="Cambria" w:cs="Cambria"/>
          <w:bCs/>
          <w:sz w:val="20"/>
          <w:szCs w:val="20"/>
        </w:rPr>
        <w:t xml:space="preserve"> </w:t>
      </w:r>
      <w:r w:rsidRPr="00312710">
        <w:rPr>
          <w:rFonts w:ascii="Cambria" w:hAnsi="Cambria" w:cs="Cambria"/>
          <w:bCs/>
          <w:sz w:val="20"/>
          <w:szCs w:val="20"/>
        </w:rPr>
        <w:t>training.</w:t>
      </w:r>
    </w:p>
    <w:p w:rsidR="002D0B97" w:rsidRPr="00312710" w:rsidRDefault="002D0B97" w:rsidP="002D0B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312710">
        <w:rPr>
          <w:rFonts w:ascii="Cambria" w:hAnsi="Cambria" w:cs="Cambria"/>
          <w:bCs/>
          <w:sz w:val="20"/>
          <w:szCs w:val="20"/>
        </w:rPr>
        <w:t>Excellent communication and presentation skills.</w:t>
      </w:r>
    </w:p>
    <w:p w:rsidR="002D0B97" w:rsidRPr="00312710" w:rsidRDefault="002D0B97" w:rsidP="002D0B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312710">
        <w:rPr>
          <w:rFonts w:ascii="Cambria" w:hAnsi="Cambria" w:cs="Cambria"/>
          <w:bCs/>
          <w:sz w:val="20"/>
          <w:szCs w:val="20"/>
        </w:rPr>
        <w:t>Quick learner with good listening skills and a great team player.</w:t>
      </w:r>
    </w:p>
    <w:p w:rsidR="002D0B97" w:rsidRDefault="002D0B97" w:rsidP="002D0B9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p w:rsidR="002D0B97" w:rsidRPr="00EB0DCE" w:rsidRDefault="002D0B97" w:rsidP="002D0B97">
      <w:pPr>
        <w:widowControl w:val="0"/>
        <w:autoSpaceDE w:val="0"/>
        <w:autoSpaceDN w:val="0"/>
        <w:adjustRightInd w:val="0"/>
        <w:spacing w:after="0" w:line="239" w:lineRule="auto"/>
      </w:pPr>
    </w:p>
    <w:p w:rsidR="002D0B97" w:rsidRPr="00EF2FDC" w:rsidRDefault="002D0B97" w:rsidP="002D0B9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u w:val="single"/>
        </w:rPr>
      </w:pPr>
      <w:r w:rsidRPr="00EF2FDC">
        <w:rPr>
          <w:rFonts w:ascii="Cambria" w:hAnsi="Cambria" w:cs="Cambria"/>
          <w:b/>
          <w:bCs/>
          <w:u w:val="single"/>
        </w:rPr>
        <w:t>Education</w:t>
      </w:r>
    </w:p>
    <w:p w:rsidR="002D0B97" w:rsidRDefault="002D0B97" w:rsidP="002D0B97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2D0B97" w:rsidRPr="00312710" w:rsidRDefault="002D0B97" w:rsidP="002D0B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312710">
        <w:rPr>
          <w:rFonts w:ascii="Cambria" w:hAnsi="Cambria" w:cs="Cambria"/>
          <w:bCs/>
          <w:sz w:val="20"/>
          <w:szCs w:val="20"/>
        </w:rPr>
        <w:t>Bachelor of Technology - Information Technology - Anna University with 80% - 2014.</w:t>
      </w:r>
    </w:p>
    <w:p w:rsidR="002D0B97" w:rsidRPr="00312710" w:rsidRDefault="002D0B97" w:rsidP="002D0B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312710">
        <w:rPr>
          <w:rFonts w:ascii="Cambria" w:hAnsi="Cambria" w:cs="Cambria"/>
          <w:bCs/>
          <w:sz w:val="20"/>
          <w:szCs w:val="20"/>
        </w:rPr>
        <w:t xml:space="preserve">Higher Secondary Certificate - Class XII, (Tamil Nadu Board of Secondary Education) with 90.16% - 2010. </w:t>
      </w:r>
    </w:p>
    <w:p w:rsidR="002D0B97" w:rsidRPr="00312710" w:rsidRDefault="002D0B97" w:rsidP="002D0B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312710">
        <w:rPr>
          <w:rFonts w:ascii="Cambria" w:hAnsi="Cambria" w:cs="Cambria"/>
          <w:bCs/>
          <w:sz w:val="20"/>
          <w:szCs w:val="20"/>
        </w:rPr>
        <w:t>Secondary School Education - Class X, CBSE (Central Board of Secondary Education) with 82.6% - 2008.</w:t>
      </w:r>
    </w:p>
    <w:p w:rsidR="002D0B97" w:rsidRDefault="002D0B97" w:rsidP="002D0B9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p w:rsidR="002D0B97" w:rsidRDefault="002D0B97" w:rsidP="002D0B9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p w:rsidR="002D0B97" w:rsidRDefault="002D0B97" w:rsidP="002D0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Technical Cognizance</w:t>
      </w:r>
    </w:p>
    <w:p w:rsidR="002D0B97" w:rsidRDefault="002D0B97" w:rsidP="002D0B9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3400"/>
        <w:gridCol w:w="100"/>
        <w:gridCol w:w="120"/>
        <w:gridCol w:w="5720"/>
        <w:gridCol w:w="120"/>
        <w:gridCol w:w="20"/>
      </w:tblGrid>
      <w:tr w:rsidR="002D0B97" w:rsidRPr="00EB0DCE" w:rsidTr="000B1C2B">
        <w:trPr>
          <w:trHeight w:val="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CE">
              <w:rPr>
                <w:rFonts w:cs="Calibri"/>
                <w:b/>
                <w:bCs/>
                <w:i/>
                <w:iCs/>
                <w:sz w:val="20"/>
                <w:szCs w:val="20"/>
              </w:rPr>
              <w:t>Technical skills</w:t>
            </w: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720" w:type="dxa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CE">
              <w:rPr>
                <w:rFonts w:cs="Calibri"/>
                <w:sz w:val="20"/>
                <w:szCs w:val="20"/>
              </w:rPr>
              <w:t>JAVA, HPSM, TIBCO</w:t>
            </w:r>
          </w:p>
        </w:tc>
        <w:tc>
          <w:tcPr>
            <w:tcW w:w="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CE">
              <w:rPr>
                <w:rFonts w:cs="Calibri"/>
                <w:b/>
                <w:bCs/>
                <w:i/>
                <w:iCs/>
                <w:sz w:val="20"/>
                <w:szCs w:val="20"/>
              </w:rPr>
              <w:t>Development Environment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CE">
              <w:rPr>
                <w:rFonts w:cs="Calibri"/>
                <w:sz w:val="20"/>
                <w:szCs w:val="20"/>
              </w:rPr>
              <w:t>Eclipse,  JDeveloper, TIBCO Designer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CE">
              <w:rPr>
                <w:rFonts w:cs="Calibri"/>
                <w:b/>
                <w:bCs/>
                <w:i/>
                <w:iCs/>
                <w:sz w:val="20"/>
                <w:szCs w:val="20"/>
              </w:rPr>
              <w:t>Database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CE">
              <w:rPr>
                <w:rFonts w:cs="Calibri"/>
                <w:sz w:val="20"/>
                <w:szCs w:val="20"/>
              </w:rPr>
              <w:t>Oracle 11g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1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CE">
              <w:rPr>
                <w:rFonts w:cs="Calibri"/>
                <w:b/>
                <w:bCs/>
                <w:i/>
                <w:iCs/>
                <w:sz w:val="20"/>
                <w:szCs w:val="20"/>
              </w:rPr>
              <w:t>Operating System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DCE">
              <w:rPr>
                <w:rFonts w:cs="Calibri"/>
                <w:sz w:val="20"/>
                <w:szCs w:val="20"/>
              </w:rPr>
              <w:t>Windows XP, 7 &amp; 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D0B97" w:rsidRPr="00EB0DCE" w:rsidTr="000B1C2B">
        <w:trPr>
          <w:trHeight w:val="93"/>
        </w:trPr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CCCCC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DDD9C3"/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97" w:rsidRPr="00EB0DCE" w:rsidRDefault="002D0B97" w:rsidP="000B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0B97" w:rsidRPr="00EB0DCE" w:rsidRDefault="002D0B97" w:rsidP="002D0B9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p w:rsidR="002D0B97" w:rsidRDefault="002D0B97" w:rsidP="002D0B97"/>
    <w:p w:rsidR="002D0B97" w:rsidRDefault="002D0B97" w:rsidP="002D0B97">
      <w:pPr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Technical Trainings &amp; Certifications</w:t>
      </w:r>
    </w:p>
    <w:p w:rsidR="002D0B97" w:rsidRPr="00E415FC" w:rsidRDefault="002D0B97" w:rsidP="002D0B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E415FC">
        <w:rPr>
          <w:rFonts w:ascii="Cambria" w:hAnsi="Cambria" w:cs="Cambria"/>
          <w:bCs/>
          <w:sz w:val="20"/>
          <w:szCs w:val="20"/>
        </w:rPr>
        <w:t>Trained on Oracle Web Center Sites and Agile Methodologies.</w:t>
      </w:r>
    </w:p>
    <w:p w:rsidR="002D0B97" w:rsidRPr="00E415FC" w:rsidRDefault="002D0B97" w:rsidP="002D0B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E415FC">
        <w:rPr>
          <w:rFonts w:ascii="Cambria" w:hAnsi="Cambria" w:cs="Cambria"/>
          <w:bCs/>
          <w:sz w:val="20"/>
          <w:szCs w:val="20"/>
        </w:rPr>
        <w:t>Completed several internal certifications on Agile Methodologies.</w:t>
      </w:r>
    </w:p>
    <w:p w:rsidR="002D0B97" w:rsidRPr="00E415FC" w:rsidRDefault="002D0B97" w:rsidP="002D0B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E415FC">
        <w:rPr>
          <w:rFonts w:ascii="Cambria" w:hAnsi="Cambria" w:cs="Cambria"/>
          <w:bCs/>
          <w:sz w:val="20"/>
          <w:szCs w:val="20"/>
        </w:rPr>
        <w:t>Underwent internal trainings to understand TIBCO tools.</w:t>
      </w:r>
    </w:p>
    <w:p w:rsidR="002D0B97" w:rsidRPr="00E415FC" w:rsidRDefault="002D0B97" w:rsidP="002D0B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E415FC">
        <w:rPr>
          <w:rFonts w:ascii="Cambria" w:hAnsi="Cambria" w:cs="Cambria"/>
          <w:bCs/>
          <w:sz w:val="20"/>
          <w:szCs w:val="20"/>
        </w:rPr>
        <w:t>Completed In-Plant Training on Hardware &amp; Networking, System Administration, Software Packages at HCL career development center.</w:t>
      </w:r>
    </w:p>
    <w:p w:rsidR="002D0B97" w:rsidRPr="00E415FC" w:rsidRDefault="002D0B97" w:rsidP="002D0B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ascii="Cambria" w:hAnsi="Cambria" w:cs="Cambria"/>
          <w:bCs/>
          <w:sz w:val="20"/>
          <w:szCs w:val="20"/>
        </w:rPr>
      </w:pPr>
      <w:r w:rsidRPr="00E415FC">
        <w:rPr>
          <w:rFonts w:ascii="Cambria" w:hAnsi="Cambria" w:cs="Cambria"/>
          <w:bCs/>
          <w:sz w:val="20"/>
          <w:szCs w:val="20"/>
        </w:rPr>
        <w:t>Published a paper on the topic “A Survey of Ensuring Security in Adhoc Networks Using Threshold Cryptography” in National Level Conference on Recent Trends in Information and Communication Technology.</w:t>
      </w:r>
    </w:p>
    <w:p w:rsidR="00F13710" w:rsidRDefault="00B73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73FC8">
        <w:rPr>
          <w:noProof/>
        </w:rPr>
        <w:pict>
          <v:line id="_x0000_s1027" style="position:absolute;z-index:-251650048" from="-1.05pt,112.65pt" to="496.5pt,112.65pt" o:allowincell="f" strokecolor="#622423" strokeweight="3pt"/>
        </w:pict>
      </w:r>
      <w:r w:rsidRPr="00B73FC8">
        <w:rPr>
          <w:noProof/>
        </w:rPr>
        <w:pict>
          <v:line id="_x0000_s1028" style="position:absolute;z-index:-251649024" from="-1.05pt,115.2pt" to="496.5pt,115.2pt" o:allowincell="f" strokecolor="#622423" strokeweight=".25397mm"/>
        </w:pict>
      </w: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3710" w:rsidRDefault="00F1371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F13710" w:rsidRDefault="00773B20" w:rsidP="00873142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3710">
          <w:pgSz w:w="12240" w:h="15840"/>
          <w:pgMar w:top="710" w:right="1080" w:bottom="922" w:left="1260" w:header="720" w:footer="720" w:gutter="0"/>
          <w:cols w:space="720" w:equalWidth="0">
            <w:col w:w="9900"/>
          </w:cols>
          <w:noEndnote/>
        </w:sectPr>
      </w:pPr>
      <w:r>
        <w:rPr>
          <w:rFonts w:cs="Calibri"/>
          <w:sz w:val="20"/>
          <w:szCs w:val="20"/>
        </w:rPr>
        <w:t>R.Vaishnav</w:t>
      </w:r>
      <w:r w:rsidR="00F536A2">
        <w:rPr>
          <w:rFonts w:cs="Calibri"/>
          <w:sz w:val="20"/>
          <w:szCs w:val="20"/>
        </w:rPr>
        <w:t>i - Indian Passport No: N6734596</w:t>
      </w:r>
      <w:r>
        <w:rPr>
          <w:rFonts w:cs="Calibri"/>
          <w:sz w:val="20"/>
          <w:szCs w:val="20"/>
        </w:rPr>
        <w:t xml:space="preserve"> Email: </w:t>
      </w:r>
      <w:r w:rsidR="00D31D30">
        <w:rPr>
          <w:rFonts w:ascii="Arial" w:hAnsi="Arial" w:cs="Arial"/>
          <w:color w:val="0000FF"/>
          <w:sz w:val="20"/>
          <w:szCs w:val="20"/>
          <w:u w:val="single"/>
        </w:rPr>
        <w:t>vaishnavidhuruvan</w:t>
      </w:r>
      <w:r>
        <w:rPr>
          <w:rFonts w:ascii="Arial" w:hAnsi="Arial" w:cs="Arial"/>
          <w:color w:val="0000FF"/>
          <w:sz w:val="20"/>
          <w:szCs w:val="20"/>
          <w:u w:val="single"/>
        </w:rPr>
        <w:t>@gmail.com</w:t>
      </w:r>
      <w:r>
        <w:rPr>
          <w:rFonts w:cs="Calibri"/>
          <w:sz w:val="20"/>
          <w:szCs w:val="20"/>
        </w:rPr>
        <w:t xml:space="preserve">  Cell: +919884073147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Page 1</w:t>
      </w:r>
    </w:p>
    <w:p w:rsidR="00873142" w:rsidRDefault="00873142" w:rsidP="008731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873142" w:rsidRDefault="00873142" w:rsidP="008731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5403B5" w:rsidRDefault="005403B5" w:rsidP="00EB0DCE">
      <w:pPr>
        <w:rPr>
          <w:rFonts w:ascii="Cambria" w:hAnsi="Cambria" w:cs="Cambria"/>
          <w:b/>
          <w:bCs/>
          <w:u w:val="single"/>
        </w:rPr>
      </w:pPr>
      <w:r w:rsidRPr="005403B5">
        <w:rPr>
          <w:rFonts w:ascii="Cambria" w:hAnsi="Cambria" w:cs="Cambria"/>
          <w:b/>
          <w:bCs/>
          <w:u w:val="single"/>
        </w:rPr>
        <w:t>Professional Experience</w:t>
      </w:r>
    </w:p>
    <w:p w:rsidR="00715DBB" w:rsidRDefault="00B73FC8" w:rsidP="005403B5">
      <w:pPr>
        <w:tabs>
          <w:tab w:val="right" w:pos="9900"/>
        </w:tabs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9.25pt;margin-top:307.15pt;width:122.25pt;height:132.25pt;z-index:251660288" fillcolor="#bfbfbf" strokecolor="white">
            <v:textbox>
              <w:txbxContent>
                <w:p w:rsidR="00461472" w:rsidRDefault="00461472" w:rsidP="00461472">
                  <w:pPr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</w:p>
                <w:p w:rsidR="00461472" w:rsidRPr="005403B5" w:rsidRDefault="00461472" w:rsidP="00461472">
                  <w:pPr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Environment</w:t>
                  </w:r>
                </w:p>
                <w:p w:rsidR="00461472" w:rsidRDefault="00461472" w:rsidP="00461472">
                  <w:r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HP Service Manager</w:t>
                  </w:r>
                </w:p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49" type="#_x0000_t202" style="position:absolute;margin-left:13.55pt;margin-top:331.75pt;width:85.6pt;height:61.65pt;z-index:251662336" strokecolor="white">
            <v:textbox>
              <w:txbxContent>
                <w:p w:rsidR="006D431B" w:rsidRPr="005403B5" w:rsidRDefault="006D431B" w:rsidP="006D431B">
                  <w:pPr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Chennai, India</w:t>
                  </w:r>
                </w:p>
                <w:p w:rsidR="006D431B" w:rsidRPr="005403B5" w:rsidRDefault="00455BC4" w:rsidP="006D431B">
                  <w:pPr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February 2016 to October</w:t>
                  </w:r>
                  <w:r w:rsidR="006D431B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 xml:space="preserve"> 2016</w:t>
                  </w:r>
                </w:p>
                <w:p w:rsidR="006D431B" w:rsidRDefault="006D431B"/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46" type="#_x0000_t202" style="position:absolute;margin-left:3.15pt;margin-top:301.9pt;width:496.9pt;height:140.75pt;z-index:251659264" strokecolor="white">
            <v:textbox>
              <w:txbxContent>
                <w:p w:rsidR="00461472" w:rsidRDefault="00461472"/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48" type="#_x0000_t202" style="position:absolute;margin-left:234.1pt;margin-top:307.15pt;width:260.1pt;height:129.65pt;z-index:251661312" strokecolor="white">
            <v:textbox>
              <w:txbxContent>
                <w:p w:rsidR="00E745B6" w:rsidRDefault="00F11455" w:rsidP="00F11455">
                  <w:pPr>
                    <w:numPr>
                      <w:ilvl w:val="0"/>
                      <w:numId w:val="9"/>
                    </w:numPr>
                    <w:spacing w:after="0"/>
                    <w:ind w:left="90" w:hanging="180"/>
                    <w:jc w:val="both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F1145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Canon Europe is a subsidiary of Canon Inc. of Japan, a world-leading innovator and provider of imaging solutions</w:t>
                  </w:r>
                  <w:r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.</w:t>
                  </w:r>
                </w:p>
                <w:p w:rsidR="00E745B6" w:rsidRDefault="00E745B6" w:rsidP="00E745B6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90" w:hanging="180"/>
                    <w:jc w:val="both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E745B6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 xml:space="preserve">Our team is responsible for </w:t>
                  </w:r>
                  <w:r w:rsidR="00F1145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 xml:space="preserve">providing </w:t>
                  </w:r>
                  <w:r w:rsidRPr="00E745B6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Access Request and Service Request Creation</w:t>
                  </w:r>
                  <w:r w:rsidR="00F1145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.</w:t>
                  </w:r>
                </w:p>
                <w:p w:rsidR="00E745B6" w:rsidRPr="00E745B6" w:rsidRDefault="00E745B6" w:rsidP="00E745B6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90" w:hanging="180"/>
                    <w:jc w:val="both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E745B6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Manage change management and incident management process</w:t>
                  </w:r>
                  <w:r w:rsidR="00F1145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.</w:t>
                  </w:r>
                </w:p>
                <w:p w:rsidR="00E745B6" w:rsidRPr="00E745B6" w:rsidRDefault="00E745B6" w:rsidP="00E745B6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90" w:hanging="180"/>
                    <w:jc w:val="both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E745B6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Our team is responsible for Daily report and weekly report generation</w:t>
                  </w:r>
                  <w:r w:rsidR="00F1145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.85pt;margin-top:299.95pt;width:502.1pt;height:0;z-index:251658240" o:connectortype="straight" strokeweight="1.25pt"/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41" type="#_x0000_t202" style="position:absolute;margin-left:118.65pt;margin-top:243.5pt;width:110.35pt;height:46.3pt;z-index:251657216;mso-wrap-style:none" strokecolor="white">
            <v:textbox style="mso-next-textbox:#_x0000_s1041;mso-fit-shape-to-text:t">
              <w:txbxContent>
                <w:p w:rsidR="008A1410" w:rsidRDefault="00DB7804" w:rsidP="008A1410">
                  <w:pPr>
                    <w:ind w:hanging="18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.05pt;height:52.9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9" type="#_x0000_t202" style="position:absolute;margin-left:19.1pt;margin-top:252.95pt;width:70.7pt;height:38.25pt;z-index:251656192" strokecolor="white">
            <v:textbox style="mso-next-textbox:#_x0000_s1039">
              <w:txbxContent>
                <w:p w:rsidR="00B43B48" w:rsidRPr="005403B5" w:rsidRDefault="008A1410" w:rsidP="00B43B48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Change Manager</w:t>
                  </w:r>
                </w:p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8" type="#_x0000_t202" style="position:absolute;margin-left:11.6pt;margin-top:111.2pt;width:86.9pt;height:76.55pt;z-index:251655168" strokecolor="white">
            <v:textbox>
              <w:txbxContent>
                <w:p w:rsidR="005403B5" w:rsidRPr="005403B5" w:rsidRDefault="005403B5" w:rsidP="005403B5">
                  <w:pPr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Chennai, India</w:t>
                  </w:r>
                </w:p>
                <w:p w:rsidR="005403B5" w:rsidRPr="005403B5" w:rsidRDefault="005403B5" w:rsidP="005403B5">
                  <w:pPr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August 2014 to December 2015</w:t>
                  </w:r>
                </w:p>
                <w:p w:rsidR="005403B5" w:rsidRDefault="005403B5"/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1" type="#_x0000_t202" style="position:absolute;margin-left:13.55pt;margin-top:15.85pt;width:70.7pt;height:38.25pt;z-index:251648000" strokecolor="white">
            <v:textbox>
              <w:txbxContent>
                <w:p w:rsidR="005403B5" w:rsidRPr="005403B5" w:rsidRDefault="005403B5" w:rsidP="005403B5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Junior Developer</w:t>
                  </w:r>
                </w:p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7" type="#_x0000_t32" style="position:absolute;margin-left:.85pt;margin-top:240.25pt;width:502.1pt;height:0;z-index:251654144" o:connectortype="straight" strokeweight="1.25pt"/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4" type="#_x0000_t202" style="position:absolute;margin-left:.85pt;margin-top:74.85pt;width:501.4pt;height:162.15pt;z-index:251651072" strokecolor="white">
            <v:textbox>
              <w:txbxContent>
                <w:p w:rsidR="005403B5" w:rsidRDefault="005403B5"/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2" type="#_x0000_t202" style="position:absolute;margin-left:107.6pt;margin-top:6.1pt;width:120.2pt;height:58.4pt;z-index:251649024;mso-wrap-style:none" strokecolor="white">
            <v:textbox style="mso-next-textbox:#_x0000_s1032">
              <w:txbxContent>
                <w:p w:rsidR="005403B5" w:rsidRDefault="00B73FC8" w:rsidP="00B43B48">
                  <w:r>
                    <w:pict>
                      <v:shape id="_x0000_i1026" type="#_x0000_t75" style="width:104.1pt;height:51.2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5" type="#_x0000_t202" style="position:absolute;margin-left:109.25pt;margin-top:78.75pt;width:121.6pt;height:151.15pt;z-index:251652096" fillcolor="#bfbfbf" strokecolor="white">
            <v:textbox style="mso-next-textbox:#_x0000_s1035">
              <w:txbxContent>
                <w:p w:rsidR="005403B5" w:rsidRDefault="005403B5">
                  <w:pPr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</w:p>
                <w:p w:rsidR="005403B5" w:rsidRPr="005403B5" w:rsidRDefault="005403B5">
                  <w:pPr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Environment</w:t>
                  </w:r>
                </w:p>
                <w:p w:rsidR="005403B5" w:rsidRPr="005403B5" w:rsidRDefault="005403B5">
                  <w:pPr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Oracle Web Center Sites, Web Center Portal</w:t>
                  </w:r>
                </w:p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6" type="#_x0000_t202" style="position:absolute;margin-left:236.05pt;margin-top:77.45pt;width:262.7pt;height:156.35pt;z-index:251653120" strokecolor="white">
            <v:textbox>
              <w:txbxContent>
                <w:p w:rsidR="005403B5" w:rsidRPr="005403B5" w:rsidRDefault="005403B5" w:rsidP="005403B5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90" w:hanging="180"/>
                    <w:jc w:val="both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Vodafone eCare application  is Vodafone UK’s Customer Self Service Portal which enable a more personalized user experience that supports the customer lifecycle with relevant products, services and information using rules and content classifications.</w:t>
                  </w:r>
                </w:p>
                <w:p w:rsidR="005403B5" w:rsidRPr="005403B5" w:rsidRDefault="005403B5" w:rsidP="005403B5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90" w:hanging="180"/>
                    <w:jc w:val="both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Provides various services that the customers can avail without going to the outlet.</w:t>
                  </w:r>
                </w:p>
                <w:p w:rsidR="005403B5" w:rsidRPr="005403B5" w:rsidRDefault="005403B5" w:rsidP="005403B5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90" w:hanging="180"/>
                    <w:jc w:val="both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Our group is responsible to migrate the Web Center Portal contents to Web Center Sites.</w:t>
                  </w:r>
                </w:p>
                <w:p w:rsidR="005403B5" w:rsidRPr="005403B5" w:rsidRDefault="005403B5" w:rsidP="005403B5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ind w:left="90" w:hanging="180"/>
                    <w:jc w:val="both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  <w:r w:rsidRPr="005403B5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Our group follows agile practices and was delivering outputs based on Sprint basis (3 weeks).</w:t>
                  </w:r>
                </w:p>
                <w:p w:rsidR="005403B5" w:rsidRDefault="005403B5"/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0" type="#_x0000_t32" style="position:absolute;margin-left:-.75pt;margin-top:2.25pt;width:500.15pt;height:.05pt;z-index:251646976" o:connectortype="straight" strokeweight="1.25pt"/>
        </w:pict>
      </w:r>
      <w:r>
        <w:rPr>
          <w:rFonts w:ascii="Cambria" w:hAnsi="Cambria" w:cs="Cambria"/>
          <w:b/>
          <w:bCs/>
          <w:noProof/>
          <w:u w:val="single"/>
        </w:rPr>
        <w:pict>
          <v:shape id="_x0000_s1033" type="#_x0000_t32" style="position:absolute;margin-left:.85pt;margin-top:69.4pt;width:502.1pt;height:0;z-index:251650048" o:connectortype="straight" strokeweight="1.25pt"/>
        </w:pict>
      </w: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Default="00715DBB" w:rsidP="00715DBB">
      <w:pPr>
        <w:rPr>
          <w:rFonts w:ascii="Cambria" w:hAnsi="Cambria" w:cs="Cambria"/>
        </w:rPr>
      </w:pPr>
    </w:p>
    <w:p w:rsid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Default="00715DBB" w:rsidP="00715DBB">
      <w:pPr>
        <w:rPr>
          <w:rFonts w:ascii="Cambria" w:hAnsi="Cambria" w:cs="Cambria"/>
        </w:rPr>
      </w:pPr>
    </w:p>
    <w:p w:rsidR="00715DBB" w:rsidRDefault="00B73FC8" w:rsidP="00715DBB">
      <w:pPr>
        <w:jc w:val="right"/>
        <w:rPr>
          <w:rFonts w:ascii="Cambria" w:hAnsi="Cambria" w:cs="Cambria"/>
        </w:rPr>
      </w:pPr>
      <w:r w:rsidRPr="00B73FC8">
        <w:rPr>
          <w:rFonts w:ascii="Cambria" w:hAnsi="Cambria" w:cs="Cambria"/>
          <w:b/>
          <w:bCs/>
          <w:noProof/>
          <w:u w:val="single"/>
        </w:rPr>
        <w:pict>
          <v:shape id="_x0000_s1050" type="#_x0000_t32" style="position:absolute;left:0;text-align:left;margin-left:.85pt;margin-top:24.4pt;width:502.1pt;height:0;z-index:251663360" o:connectortype="straight" strokeweight="1.25pt"/>
        </w:pict>
      </w:r>
    </w:p>
    <w:p w:rsidR="00715DBB" w:rsidRPr="00715DBB" w:rsidRDefault="00715DBB" w:rsidP="00715DBB">
      <w:pPr>
        <w:rPr>
          <w:rFonts w:ascii="Cambria" w:hAnsi="Cambria" w:cs="Cambria"/>
        </w:rPr>
      </w:pPr>
    </w:p>
    <w:p w:rsidR="00715DBB" w:rsidRDefault="00715DBB" w:rsidP="00715DBB">
      <w:pPr>
        <w:rPr>
          <w:rFonts w:ascii="Cambria" w:hAnsi="Cambria" w:cs="Cambria"/>
        </w:rPr>
      </w:pPr>
    </w:p>
    <w:p w:rsidR="00715DBB" w:rsidRDefault="00715DBB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15DBB" w:rsidRDefault="00715DBB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15DBB" w:rsidRDefault="00715DBB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15DBB" w:rsidRDefault="00715DBB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15DBB" w:rsidRDefault="00715DBB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15DBB" w:rsidRDefault="00715DBB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15DBB" w:rsidRDefault="00715DBB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15DBB" w:rsidRDefault="00B73FC8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cs="Calibri"/>
          <w:sz w:val="20"/>
          <w:szCs w:val="20"/>
        </w:rPr>
      </w:pPr>
      <w:r w:rsidRPr="00B73FC8">
        <w:rPr>
          <w:rFonts w:ascii="Times New Roman" w:hAnsi="Times New Roman"/>
          <w:noProof/>
          <w:sz w:val="24"/>
          <w:szCs w:val="24"/>
        </w:rPr>
        <w:pict>
          <v:line id="_x0000_s1051" style="position:absolute;z-index:-251648000" from="1.85pt,11.75pt" to="499.4pt,11.75pt" o:allowincell="f" strokecolor="#622423" strokeweight="3pt"/>
        </w:pict>
      </w:r>
    </w:p>
    <w:p w:rsidR="005403B5" w:rsidRPr="00715DBB" w:rsidRDefault="00715DBB" w:rsidP="00715DBB">
      <w:pPr>
        <w:widowControl w:val="0"/>
        <w:autoSpaceDE w:val="0"/>
        <w:autoSpaceDN w:val="0"/>
        <w:adjustRightInd w:val="0"/>
        <w:spacing w:after="0" w:line="327" w:lineRule="exact"/>
        <w:rPr>
          <w:rFonts w:ascii="Cambria" w:hAnsi="Cambria" w:cs="Cambria"/>
        </w:rPr>
      </w:pPr>
      <w:r>
        <w:rPr>
          <w:rFonts w:cs="Calibri"/>
          <w:sz w:val="20"/>
          <w:szCs w:val="20"/>
        </w:rPr>
        <w:t xml:space="preserve">R.Vaishnavi - Indian Passport No: </w:t>
      </w:r>
      <w:r w:rsidR="00F536A2">
        <w:rPr>
          <w:rFonts w:cs="Calibri"/>
          <w:sz w:val="20"/>
          <w:szCs w:val="20"/>
        </w:rPr>
        <w:t>N6734596</w:t>
      </w:r>
      <w:r>
        <w:rPr>
          <w:rFonts w:cs="Calibri"/>
          <w:sz w:val="20"/>
          <w:szCs w:val="20"/>
        </w:rPr>
        <w:t xml:space="preserve"> Email: </w:t>
      </w:r>
      <w:r>
        <w:rPr>
          <w:rFonts w:ascii="Arial" w:hAnsi="Arial" w:cs="Arial"/>
          <w:color w:val="0000FF"/>
          <w:sz w:val="20"/>
          <w:szCs w:val="20"/>
          <w:u w:val="single"/>
        </w:rPr>
        <w:t>vaishnavidhuruvan@gmail.com</w:t>
      </w:r>
      <w:r>
        <w:rPr>
          <w:rFonts w:cs="Calibri"/>
          <w:sz w:val="20"/>
          <w:szCs w:val="20"/>
        </w:rPr>
        <w:t xml:space="preserve">  Cell: +919884073147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0"/>
          <w:szCs w:val="20"/>
        </w:rPr>
        <w:t>Page 2</w:t>
      </w:r>
    </w:p>
    <w:sectPr w:rsidR="005403B5" w:rsidRPr="00715DBB" w:rsidSect="00B73FC8">
      <w:type w:val="continuous"/>
      <w:pgSz w:w="12240" w:h="15840"/>
      <w:pgMar w:top="949" w:right="1080" w:bottom="677" w:left="1260" w:header="720" w:footer="720" w:gutter="0"/>
      <w:cols w:space="643" w:equalWidth="0">
        <w:col w:w="9900" w:space="64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E81CB6"/>
    <w:multiLevelType w:val="hybridMultilevel"/>
    <w:tmpl w:val="5E16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2B50"/>
    <w:multiLevelType w:val="hybridMultilevel"/>
    <w:tmpl w:val="9668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33BE5"/>
    <w:multiLevelType w:val="hybridMultilevel"/>
    <w:tmpl w:val="1366A066"/>
    <w:lvl w:ilvl="0" w:tplc="C4FA2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4F54"/>
    <w:multiLevelType w:val="hybridMultilevel"/>
    <w:tmpl w:val="9C8C1B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A112BB4"/>
    <w:multiLevelType w:val="hybridMultilevel"/>
    <w:tmpl w:val="4B848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31B7973"/>
    <w:multiLevelType w:val="hybridMultilevel"/>
    <w:tmpl w:val="6142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D0B91"/>
    <w:multiLevelType w:val="hybridMultilevel"/>
    <w:tmpl w:val="5D4E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B20"/>
    <w:rsid w:val="0002331B"/>
    <w:rsid w:val="000B729C"/>
    <w:rsid w:val="001C1E67"/>
    <w:rsid w:val="001D3A9B"/>
    <w:rsid w:val="001E75B8"/>
    <w:rsid w:val="00230F43"/>
    <w:rsid w:val="00281B47"/>
    <w:rsid w:val="002A38BC"/>
    <w:rsid w:val="002C761A"/>
    <w:rsid w:val="002D0B97"/>
    <w:rsid w:val="003C26D8"/>
    <w:rsid w:val="0040468B"/>
    <w:rsid w:val="00455BC4"/>
    <w:rsid w:val="00461472"/>
    <w:rsid w:val="004D5120"/>
    <w:rsid w:val="005403B5"/>
    <w:rsid w:val="005D4325"/>
    <w:rsid w:val="00622FA6"/>
    <w:rsid w:val="006B48FB"/>
    <w:rsid w:val="006D431B"/>
    <w:rsid w:val="00715DBB"/>
    <w:rsid w:val="00730B7B"/>
    <w:rsid w:val="00731681"/>
    <w:rsid w:val="00773B20"/>
    <w:rsid w:val="00873142"/>
    <w:rsid w:val="008A1410"/>
    <w:rsid w:val="008C2912"/>
    <w:rsid w:val="009560BE"/>
    <w:rsid w:val="00972BE9"/>
    <w:rsid w:val="00973E4A"/>
    <w:rsid w:val="009A3662"/>
    <w:rsid w:val="009F2E08"/>
    <w:rsid w:val="00A7001E"/>
    <w:rsid w:val="00A80C49"/>
    <w:rsid w:val="00AA6976"/>
    <w:rsid w:val="00B32F39"/>
    <w:rsid w:val="00B435E5"/>
    <w:rsid w:val="00B43B48"/>
    <w:rsid w:val="00B73FC8"/>
    <w:rsid w:val="00BC45D8"/>
    <w:rsid w:val="00C113A3"/>
    <w:rsid w:val="00C70E78"/>
    <w:rsid w:val="00C73E8E"/>
    <w:rsid w:val="00C80134"/>
    <w:rsid w:val="00CF239F"/>
    <w:rsid w:val="00D31D30"/>
    <w:rsid w:val="00D6291D"/>
    <w:rsid w:val="00D8353F"/>
    <w:rsid w:val="00DB0F5F"/>
    <w:rsid w:val="00DB7804"/>
    <w:rsid w:val="00E745B6"/>
    <w:rsid w:val="00EB0DCE"/>
    <w:rsid w:val="00F11455"/>
    <w:rsid w:val="00F13710"/>
    <w:rsid w:val="00F536A2"/>
    <w:rsid w:val="00F617D0"/>
    <w:rsid w:val="00FA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37"/>
        <o:r id="V:Rule8" type="connector" idref="#_x0000_s1033"/>
        <o:r id="V:Rule9" type="connector" idref="#_x0000_s1042"/>
        <o:r id="V:Rule1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97"/>
    <w:pPr>
      <w:ind w:left="720"/>
      <w:contextualSpacing/>
    </w:pPr>
  </w:style>
  <w:style w:type="paragraph" w:styleId="NoSpacing">
    <w:name w:val="No Spacing"/>
    <w:uiPriority w:val="1"/>
    <w:qFormat/>
    <w:rsid w:val="001D3A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R, Vaishnavi</dc:creator>
  <cp:keywords/>
  <dc:description/>
  <cp:lastModifiedBy>Dhuruvan Amudan</cp:lastModifiedBy>
  <cp:revision>56</cp:revision>
  <cp:lastPrinted>2016-04-23T09:40:00Z</cp:lastPrinted>
  <dcterms:created xsi:type="dcterms:W3CDTF">2016-04-23T05:21:00Z</dcterms:created>
  <dcterms:modified xsi:type="dcterms:W3CDTF">2016-10-30T12:23:00Z</dcterms:modified>
</cp:coreProperties>
</file>