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90"/>
        <w:gridCol w:w="8595"/>
      </w:tblGrid>
      <w:tr w:rsidR="00FB338E" w:rsidRPr="00E861CB" w:rsidTr="00045128">
        <w:trPr>
          <w:cantSplit/>
          <w:trHeight w:val="15265"/>
        </w:trPr>
        <w:tc>
          <w:tcPr>
            <w:tcW w:w="2790" w:type="dxa"/>
            <w:shd w:val="pct10" w:color="auto" w:fill="auto"/>
          </w:tcPr>
          <w:p w:rsidR="00917517" w:rsidRPr="004D4B6B" w:rsidRDefault="0029294A" w:rsidP="008A1A2D">
            <w:pPr>
              <w:pStyle w:val="Nome"/>
              <w:tabs>
                <w:tab w:val="left" w:pos="795"/>
              </w:tabs>
              <w:ind w:left="0" w:firstLine="0"/>
              <w:jc w:val="both"/>
              <w:rPr>
                <w:rFonts w:asciiTheme="majorBidi" w:hAnsiTheme="majorBidi" w:cstheme="majorBidi"/>
                <w:smallCaps/>
                <w:sz w:val="20"/>
              </w:rPr>
            </w:pPr>
            <w:bookmarkStart w:id="0" w:name="OLE_LINK1"/>
            <w:r>
              <w:rPr>
                <w:b w:val="0"/>
                <w:sz w:val="20"/>
              </w:rPr>
              <w:br w:type="page"/>
            </w:r>
          </w:p>
          <w:p w:rsidR="00917517" w:rsidRPr="004D4B6B" w:rsidRDefault="0091751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</w:p>
          <w:p w:rsidR="00917517" w:rsidRPr="004D4B6B" w:rsidRDefault="006400F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4D4B6B">
              <w:rPr>
                <w:rFonts w:asciiTheme="majorBidi" w:hAnsiTheme="majorBidi" w:cstheme="majorBidi"/>
                <w:b/>
                <w:noProof/>
                <w:kern w:val="28"/>
                <w:sz w:val="40"/>
                <w:szCs w:val="40"/>
              </w:rPr>
              <w:drawing>
                <wp:inline distT="0" distB="0" distL="0" distR="0" wp14:anchorId="54F39B85" wp14:editId="20A22D09">
                  <wp:extent cx="1257300" cy="1619250"/>
                  <wp:effectExtent l="0" t="0" r="0" b="0"/>
                  <wp:docPr id="1" name="Picture 1" descr="DSC_0085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85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17" w:rsidRPr="004D4B6B" w:rsidRDefault="0091751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both"/>
              <w:rPr>
                <w:rFonts w:asciiTheme="majorBidi" w:hAnsiTheme="majorBidi" w:cstheme="majorBidi"/>
                <w:b/>
              </w:rPr>
            </w:pPr>
          </w:p>
          <w:p w:rsidR="00917517" w:rsidRPr="004D4B6B" w:rsidRDefault="0091751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  <w:b/>
              </w:rPr>
            </w:pPr>
          </w:p>
          <w:p w:rsidR="00917517" w:rsidRPr="007C17EB" w:rsidRDefault="000F63CB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  <w:r>
              <w:rPr>
                <w:rFonts w:ascii="Palatino Linotype" w:hAnsi="Palatino Linotype" w:cstheme="majorBidi"/>
                <w:i w:val="0"/>
                <w:sz w:val="20"/>
                <w:u w:val="single"/>
              </w:rPr>
              <w:t xml:space="preserve">CONTACT </w:t>
            </w:r>
          </w:p>
          <w:p w:rsidR="00917517" w:rsidRDefault="00917517" w:rsidP="008A1A2D">
            <w:pPr>
              <w:tabs>
                <w:tab w:val="left" w:pos="795"/>
              </w:tabs>
              <w:rPr>
                <w:rFonts w:asciiTheme="majorBidi" w:hAnsiTheme="majorBidi" w:cstheme="majorBidi"/>
              </w:rPr>
            </w:pPr>
          </w:p>
          <w:p w:rsidR="00361646" w:rsidRDefault="00361646" w:rsidP="008A1A2D">
            <w:pPr>
              <w:tabs>
                <w:tab w:val="left" w:pos="795"/>
              </w:tabs>
              <w:rPr>
                <w:rFonts w:asciiTheme="majorBidi" w:hAnsiTheme="majorBidi" w:cstheme="majorBidi"/>
              </w:rPr>
            </w:pPr>
          </w:p>
          <w:p w:rsidR="00E0147D" w:rsidRDefault="00E0147D" w:rsidP="008A1A2D">
            <w:pPr>
              <w:tabs>
                <w:tab w:val="left" w:pos="795"/>
              </w:tabs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pStyle w:val="Heading9"/>
              <w:tabs>
                <w:tab w:val="left" w:pos="795"/>
              </w:tabs>
              <w:rPr>
                <w:rFonts w:asciiTheme="majorBidi" w:hAnsiTheme="majorBidi" w:cstheme="majorBidi"/>
                <w:i w:val="0"/>
                <w:sz w:val="20"/>
                <w:u w:val="single"/>
              </w:rPr>
            </w:pPr>
          </w:p>
          <w:p w:rsidR="00917517" w:rsidRPr="007C17EB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  <w:r w:rsidRPr="007C17EB">
              <w:rPr>
                <w:rFonts w:ascii="Palatino Linotype" w:hAnsi="Palatino Linotype" w:cstheme="majorBidi"/>
                <w:i w:val="0"/>
                <w:sz w:val="20"/>
                <w:u w:val="single"/>
              </w:rPr>
              <w:t>PERSONAL DETAILS</w:t>
            </w:r>
          </w:p>
          <w:p w:rsidR="00917517" w:rsidRPr="007C17EB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Date of </w:t>
            </w:r>
            <w:proofErr w:type="gramStart"/>
            <w:r w:rsidRPr="00361646">
              <w:rPr>
                <w:rFonts w:ascii="Palatino Linotype" w:hAnsi="Palatino Linotype" w:cstheme="majorBidi"/>
                <w:i w:val="0"/>
                <w:sz w:val="20"/>
              </w:rPr>
              <w:t>Birth  :</w:t>
            </w:r>
            <w:r w:rsidR="00F9496A" w:rsidRPr="00361646">
              <w:rPr>
                <w:rFonts w:ascii="Palatino Linotype" w:hAnsi="Palatino Linotype" w:cstheme="majorBidi"/>
                <w:i w:val="0"/>
                <w:sz w:val="20"/>
              </w:rPr>
              <w:t>25</w:t>
            </w:r>
            <w:proofErr w:type="gramEnd"/>
            <w:r w:rsidR="00F9496A" w:rsidRPr="00361646">
              <w:rPr>
                <w:rFonts w:ascii="Palatino Linotype" w:hAnsi="Palatino Linotype" w:cstheme="majorBidi"/>
                <w:i w:val="0"/>
                <w:sz w:val="20"/>
              </w:rPr>
              <w:t>-07-1988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Gender         </w:t>
            </w:r>
            <w:r w:rsidR="00361646">
              <w:rPr>
                <w:rFonts w:ascii="Palatino Linotype" w:hAnsi="Palatino Linotype" w:cstheme="majorBidi"/>
                <w:i w:val="0"/>
                <w:sz w:val="20"/>
              </w:rPr>
              <w:t xml:space="preserve">  </w:t>
            </w:r>
            <w:r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 : Male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Nationality     : Indian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Marital Status: </w:t>
            </w:r>
            <w:r w:rsidR="00E0147D" w:rsidRPr="00361646">
              <w:rPr>
                <w:rFonts w:ascii="Palatino Linotype" w:hAnsi="Palatino Linotype" w:cstheme="majorBidi"/>
                <w:i w:val="0"/>
                <w:sz w:val="20"/>
              </w:rPr>
              <w:t>Single</w:t>
            </w:r>
          </w:p>
          <w:p w:rsidR="00917517" w:rsidRPr="004D4B6B" w:rsidRDefault="00917517" w:rsidP="008A1A2D">
            <w:pPr>
              <w:tabs>
                <w:tab w:val="left" w:pos="795"/>
              </w:tabs>
              <w:rPr>
                <w:rFonts w:asciiTheme="majorBidi" w:hAnsiTheme="majorBidi" w:cstheme="majorBidi"/>
              </w:rPr>
            </w:pPr>
          </w:p>
          <w:p w:rsidR="00917517" w:rsidRDefault="0091751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Pr="004D4B6B" w:rsidRDefault="00E0147D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  <w:b/>
                <w:u w:val="single"/>
              </w:rPr>
            </w:pP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  <w:u w:val="single"/>
              </w:rPr>
              <w:t>VISA STATUS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</w:p>
          <w:p w:rsidR="00731294" w:rsidRPr="00361646" w:rsidRDefault="00731294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Employment Visa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Theme="majorBidi" w:hAnsiTheme="majorBidi" w:cstheme="majorBidi"/>
              </w:rPr>
            </w:pPr>
            <w:proofErr w:type="gramStart"/>
            <w:r w:rsidRPr="00361646">
              <w:rPr>
                <w:rFonts w:ascii="Palatino Linotype" w:hAnsi="Palatino Linotype" w:cstheme="majorBidi"/>
                <w:i w:val="0"/>
                <w:sz w:val="20"/>
              </w:rPr>
              <w:t>Expiry</w:t>
            </w:r>
            <w:r w:rsidR="004D4B6B"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 </w:t>
            </w: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:</w:t>
            </w:r>
            <w:proofErr w:type="gramEnd"/>
            <w:r w:rsidR="004D4B6B" w:rsidRPr="00361646">
              <w:rPr>
                <w:rFonts w:ascii="Palatino Linotype" w:hAnsi="Palatino Linotype" w:cstheme="majorBidi"/>
                <w:i w:val="0"/>
                <w:sz w:val="20"/>
              </w:rPr>
              <w:t xml:space="preserve"> </w:t>
            </w:r>
            <w:r w:rsidR="00296CD0" w:rsidRPr="00361646">
              <w:rPr>
                <w:rFonts w:ascii="Palatino Linotype" w:hAnsi="Palatino Linotype" w:cstheme="majorBidi"/>
                <w:i w:val="0"/>
                <w:sz w:val="20"/>
              </w:rPr>
              <w:t>09/05/2018</w:t>
            </w:r>
          </w:p>
          <w:p w:rsidR="00D26D39" w:rsidRPr="004D4B6B" w:rsidRDefault="00D26D39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</w:rPr>
            </w:pPr>
          </w:p>
          <w:p w:rsidR="00917517" w:rsidRDefault="00917517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Default="00E0147D" w:rsidP="008A1A2D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Pr="00361646" w:rsidRDefault="00E0147D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</w:p>
          <w:p w:rsidR="00917517" w:rsidRDefault="00917517" w:rsidP="008A1A2D">
            <w:pPr>
              <w:tabs>
                <w:tab w:val="left" w:pos="795"/>
              </w:tabs>
              <w:ind w:hanging="1065"/>
              <w:jc w:val="both"/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Default="00E0147D" w:rsidP="008A1A2D">
            <w:pPr>
              <w:tabs>
                <w:tab w:val="left" w:pos="795"/>
              </w:tabs>
              <w:ind w:hanging="1065"/>
              <w:jc w:val="both"/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Default="00E0147D" w:rsidP="008A1A2D">
            <w:pPr>
              <w:tabs>
                <w:tab w:val="left" w:pos="795"/>
              </w:tabs>
              <w:ind w:hanging="1065"/>
              <w:jc w:val="both"/>
              <w:rPr>
                <w:rFonts w:asciiTheme="majorBidi" w:hAnsiTheme="majorBidi" w:cstheme="majorBidi"/>
                <w:b/>
                <w:u w:val="single"/>
              </w:rPr>
            </w:pPr>
          </w:p>
          <w:p w:rsidR="00E0147D" w:rsidRPr="00361646" w:rsidRDefault="00E0147D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  <w:u w:val="single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  <w:u w:val="single"/>
              </w:rPr>
              <w:t>LANGUAGES KNOWN: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English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Hindi</w:t>
            </w:r>
          </w:p>
          <w:p w:rsidR="00917517" w:rsidRPr="00361646" w:rsidRDefault="00917517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Malayalam</w:t>
            </w:r>
          </w:p>
          <w:p w:rsidR="00466950" w:rsidRPr="00361646" w:rsidRDefault="00466950" w:rsidP="008A1A2D">
            <w:pPr>
              <w:pStyle w:val="Heading9"/>
              <w:tabs>
                <w:tab w:val="left" w:pos="795"/>
              </w:tabs>
              <w:rPr>
                <w:rFonts w:ascii="Palatino Linotype" w:hAnsi="Palatino Linotype" w:cstheme="majorBidi"/>
                <w:i w:val="0"/>
                <w:sz w:val="20"/>
              </w:rPr>
            </w:pPr>
            <w:r w:rsidRPr="00361646">
              <w:rPr>
                <w:rFonts w:ascii="Palatino Linotype" w:hAnsi="Palatino Linotype" w:cstheme="majorBidi"/>
                <w:i w:val="0"/>
                <w:sz w:val="20"/>
              </w:rPr>
              <w:t>Tamil</w:t>
            </w:r>
          </w:p>
          <w:p w:rsidR="00917517" w:rsidRPr="004D4B6B" w:rsidRDefault="00917517" w:rsidP="008A1A2D">
            <w:pPr>
              <w:tabs>
                <w:tab w:val="left" w:pos="795"/>
              </w:tabs>
              <w:ind w:hanging="1065"/>
              <w:jc w:val="both"/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95" w:type="dxa"/>
          </w:tcPr>
          <w:p w:rsidR="00917517" w:rsidRPr="00D46BA2" w:rsidRDefault="00917517" w:rsidP="008A1A2D">
            <w:pPr>
              <w:rPr>
                <w:rFonts w:ascii="Verdana" w:hAnsi="Verdana"/>
                <w:sz w:val="4"/>
                <w:szCs w:val="4"/>
                <w:u w:val="single"/>
              </w:rPr>
            </w:pPr>
          </w:p>
          <w:p w:rsidR="00917517" w:rsidRPr="004D4B6B" w:rsidRDefault="009435B7" w:rsidP="008A1A2D">
            <w:pPr>
              <w:pStyle w:val="Tit"/>
              <w:pBdr>
                <w:top w:val="single" w:sz="4" w:space="1" w:color="auto"/>
              </w:pBdr>
              <w:shd w:val="pct10" w:color="auto" w:fill="auto"/>
              <w:ind w:left="0" w:right="-155"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4D4B6B">
              <w:rPr>
                <w:rFonts w:asciiTheme="majorBidi" w:hAnsiTheme="majorBidi" w:cstheme="majorBidi"/>
                <w:szCs w:val="24"/>
              </w:rPr>
              <w:t>CURRICULU</w:t>
            </w:r>
            <w:r w:rsidR="00917517" w:rsidRPr="004D4B6B">
              <w:rPr>
                <w:rFonts w:asciiTheme="majorBidi" w:hAnsiTheme="majorBidi" w:cstheme="majorBidi"/>
                <w:szCs w:val="24"/>
              </w:rPr>
              <w:t>M VITAE</w:t>
            </w:r>
          </w:p>
          <w:p w:rsidR="00917517" w:rsidRPr="00034977" w:rsidRDefault="00045128" w:rsidP="008A1A2D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 w:rsidRPr="00034977">
              <w:rPr>
                <w:b w:val="0"/>
                <w:bCs/>
                <w:sz w:val="20"/>
              </w:rPr>
              <w:t>CAREER OBJECTIVE</w:t>
            </w:r>
          </w:p>
          <w:p w:rsidR="00917517" w:rsidRDefault="00464A35" w:rsidP="008A1A2D">
            <w:pPr>
              <w:pStyle w:val="Heading6"/>
              <w:jc w:val="both"/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Seeking a responsible career position in an environment that is challenging and offers growth at every step </w:t>
            </w:r>
            <w:r w:rsidR="0040296A"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wherein</w:t>
            </w: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I can utilize, enhance and contribute my expertise to facilitate development of the organization and myself.</w:t>
            </w:r>
            <w:r w:rsidR="00CD4066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+</w:t>
            </w:r>
          </w:p>
          <w:p w:rsidR="00CD4066" w:rsidRPr="00CD4066" w:rsidRDefault="00CD4066" w:rsidP="00CD4066">
            <w:pPr>
              <w:rPr>
                <w:sz w:val="8"/>
                <w:szCs w:val="8"/>
              </w:rPr>
            </w:pPr>
          </w:p>
          <w:p w:rsidR="00034977" w:rsidRPr="00034977" w:rsidRDefault="00034977" w:rsidP="00034977">
            <w:pPr>
              <w:pStyle w:val="Default"/>
              <w:rPr>
                <w:sz w:val="4"/>
                <w:szCs w:val="4"/>
              </w:rPr>
            </w:pPr>
          </w:p>
          <w:p w:rsidR="004D4B6B" w:rsidRPr="00CD4066" w:rsidRDefault="00034977" w:rsidP="0003497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>
              <w:t xml:space="preserve"> </w:t>
            </w:r>
            <w:r w:rsidRPr="00CD4066">
              <w:rPr>
                <w:b w:val="0"/>
                <w:bCs/>
                <w:sz w:val="20"/>
              </w:rPr>
              <w:t>PROFILE SUMMARY</w:t>
            </w:r>
          </w:p>
          <w:p w:rsidR="004D4B6B" w:rsidRPr="001254C9" w:rsidRDefault="004D4B6B" w:rsidP="00045128">
            <w:pPr>
              <w:pStyle w:val="Heading6"/>
              <w:numPr>
                <w:ilvl w:val="0"/>
                <w:numId w:val="26"/>
              </w:numPr>
              <w:jc w:val="both"/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Accounting and Finance Professional with </w:t>
            </w:r>
            <w:r w:rsidRPr="00034977">
              <w:rPr>
                <w:rFonts w:ascii="Palatino Linotype" w:hAnsi="Palatino Linotype" w:cs="Palatino Linotype"/>
                <w:b/>
                <w:bCs/>
                <w:i w:val="0"/>
                <w:color w:val="000000"/>
                <w:sz w:val="21"/>
                <w:szCs w:val="21"/>
              </w:rPr>
              <w:t>5 years of experience</w:t>
            </w: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including </w:t>
            </w:r>
            <w:r w:rsidRPr="00034977">
              <w:rPr>
                <w:rFonts w:ascii="Palatino Linotype" w:hAnsi="Palatino Linotype" w:cs="Palatino Linotype"/>
                <w:b/>
                <w:bCs/>
                <w:i w:val="0"/>
                <w:color w:val="000000"/>
                <w:sz w:val="21"/>
                <w:szCs w:val="21"/>
              </w:rPr>
              <w:t>1 year in UAE</w:t>
            </w: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having record of quality work and performance in multicultural organizations operating in sectors like manufacturing, trading and retailing.</w:t>
            </w:r>
            <w:proofErr w:type="gramEnd"/>
          </w:p>
          <w:p w:rsidR="00624577" w:rsidRPr="001254C9" w:rsidRDefault="00624577" w:rsidP="008A1A2D">
            <w:pPr>
              <w:jc w:val="both"/>
              <w:rPr>
                <w:sz w:val="4"/>
                <w:szCs w:val="4"/>
              </w:rPr>
            </w:pPr>
          </w:p>
          <w:p w:rsidR="00AF222F" w:rsidRDefault="00490DE2" w:rsidP="00034977">
            <w:pPr>
              <w:pStyle w:val="Heading6"/>
              <w:numPr>
                <w:ilvl w:val="0"/>
                <w:numId w:val="26"/>
              </w:numPr>
              <w:jc w:val="both"/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Gained Intensive experience in handling wide range of accounts and finance related operations including AR/AP </w:t>
            </w:r>
            <w:r w:rsidR="0042136B"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analysis, Vendor</w:t>
            </w: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and Bank reconciliation, Finalizing Trail Balance, Perpetration of Financial Statements (Balance Sheet, Income Statement &amp; Cash Flow Statement) as per IFRS and MIS reporting.</w:t>
            </w:r>
            <w:proofErr w:type="gramEnd"/>
          </w:p>
          <w:p w:rsidR="001254C9" w:rsidRPr="001254C9" w:rsidRDefault="001254C9" w:rsidP="008A1A2D">
            <w:pPr>
              <w:jc w:val="both"/>
              <w:rPr>
                <w:sz w:val="4"/>
                <w:szCs w:val="4"/>
              </w:rPr>
            </w:pPr>
          </w:p>
          <w:p w:rsidR="00490DE2" w:rsidRPr="001254C9" w:rsidRDefault="00490DE2" w:rsidP="00034977">
            <w:pPr>
              <w:pStyle w:val="Heading6"/>
              <w:numPr>
                <w:ilvl w:val="0"/>
                <w:numId w:val="26"/>
              </w:numPr>
              <w:jc w:val="both"/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Gained experience in Banking and Treasury related matters, Working Capital and Cash Flow Management, Budgeting, Forecasting, Valuation and Costing.</w:t>
            </w:r>
          </w:p>
          <w:p w:rsidR="001254C9" w:rsidRPr="00045128" w:rsidRDefault="001254C9" w:rsidP="008A1A2D">
            <w:pPr>
              <w:pStyle w:val="Heading6"/>
              <w:jc w:val="both"/>
              <w:rPr>
                <w:rFonts w:ascii="Palatino Linotype" w:hAnsi="Palatino Linotype" w:cs="Palatino Linotype"/>
                <w:i w:val="0"/>
                <w:color w:val="000000"/>
                <w:sz w:val="2"/>
                <w:szCs w:val="2"/>
              </w:rPr>
            </w:pPr>
          </w:p>
          <w:p w:rsidR="00490DE2" w:rsidRDefault="00490DE2" w:rsidP="00045128">
            <w:pPr>
              <w:pStyle w:val="Heading6"/>
              <w:numPr>
                <w:ilvl w:val="0"/>
                <w:numId w:val="26"/>
              </w:numPr>
              <w:jc w:val="both"/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Equipped with presentation </w:t>
            </w:r>
            <w:r w:rsidR="00755255"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and report writing skills and an expert user in Oracle R11, Tally ERP 9</w:t>
            </w:r>
            <w:r w:rsidR="00D434E5"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, and</w:t>
            </w:r>
            <w:r w:rsidR="00755255" w:rsidRPr="001254C9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customized ERP Financial Analysis (FA).</w:t>
            </w:r>
            <w:proofErr w:type="gramEnd"/>
          </w:p>
          <w:p w:rsidR="00034977" w:rsidRPr="00CD4066" w:rsidRDefault="00034977" w:rsidP="00034977">
            <w:pPr>
              <w:pStyle w:val="Default"/>
              <w:rPr>
                <w:sz w:val="10"/>
                <w:szCs w:val="10"/>
              </w:rPr>
            </w:pPr>
          </w:p>
          <w:p w:rsidR="00755255" w:rsidRPr="00CD4066" w:rsidRDefault="00034977" w:rsidP="0003497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>
              <w:t xml:space="preserve"> </w:t>
            </w:r>
            <w:r w:rsidRPr="00CD4066">
              <w:rPr>
                <w:b w:val="0"/>
                <w:bCs/>
                <w:sz w:val="20"/>
              </w:rPr>
              <w:t>PROFESSIONAL AND ACADEMIC QUALIFICATION</w:t>
            </w:r>
          </w:p>
          <w:p w:rsidR="00917517" w:rsidRPr="001254C9" w:rsidRDefault="002C6269" w:rsidP="00045128">
            <w:pPr>
              <w:pStyle w:val="Heading6"/>
              <w:numPr>
                <w:ilvl w:val="0"/>
                <w:numId w:val="27"/>
              </w:numPr>
              <w:rPr>
                <w:rFonts w:ascii="Palatino Linotype" w:hAnsi="Palatino Linotype"/>
                <w:i w:val="0"/>
                <w:iCs/>
                <w:sz w:val="21"/>
                <w:szCs w:val="21"/>
              </w:rPr>
            </w:pPr>
            <w:r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MBA Finance </w:t>
            </w:r>
            <w:r w:rsidR="00492903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    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                            </w:t>
            </w:r>
            <w:r w:rsid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   </w:t>
            </w:r>
            <w:r w:rsidR="00D40753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3538A3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D40753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MG 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>University-Kerala-India</w:t>
            </w:r>
            <w:r w:rsidR="00917517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</w:t>
            </w:r>
          </w:p>
          <w:p w:rsidR="00755255" w:rsidRPr="001254C9" w:rsidRDefault="00917517" w:rsidP="00045128">
            <w:pPr>
              <w:pStyle w:val="Heading6"/>
              <w:numPr>
                <w:ilvl w:val="0"/>
                <w:numId w:val="27"/>
              </w:numPr>
              <w:rPr>
                <w:rFonts w:ascii="Palatino Linotype" w:hAnsi="Palatino Linotype"/>
                <w:i w:val="0"/>
                <w:iCs/>
                <w:sz w:val="21"/>
                <w:szCs w:val="21"/>
              </w:rPr>
            </w:pPr>
            <w:r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>Bachel</w:t>
            </w:r>
            <w:r w:rsidR="007662BB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>or in Commerce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755255" w:rsidRPr="001254C9">
              <w:rPr>
                <w:rFonts w:ascii="Palatino Linotype" w:hAnsi="Palatino Linotype"/>
                <w:b/>
                <w:bCs/>
                <w:i w:val="0"/>
                <w:iCs/>
                <w:sz w:val="21"/>
                <w:szCs w:val="21"/>
              </w:rPr>
              <w:t>(B.Com)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7662BB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</w:t>
            </w:r>
            <w:r w:rsidR="00755255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         </w:t>
            </w:r>
            <w:r w:rsidR="00492903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>Kannur University-Kerala India</w:t>
            </w:r>
            <w:r w:rsidR="007662BB" w:rsidRPr="001254C9">
              <w:rPr>
                <w:rFonts w:ascii="Palatino Linotype" w:hAnsi="Palatino Linotype"/>
                <w:i w:val="0"/>
                <w:iCs/>
                <w:sz w:val="21"/>
                <w:szCs w:val="21"/>
              </w:rPr>
              <w:t xml:space="preserve">  </w:t>
            </w:r>
          </w:p>
          <w:p w:rsidR="00D434E5" w:rsidRPr="00CD4066" w:rsidRDefault="00D434E5" w:rsidP="008A1A2D">
            <w:pPr>
              <w:rPr>
                <w:sz w:val="10"/>
                <w:szCs w:val="10"/>
              </w:rPr>
            </w:pPr>
          </w:p>
          <w:p w:rsidR="00034977" w:rsidRPr="00034977" w:rsidRDefault="00034977" w:rsidP="00034977">
            <w:pPr>
              <w:pStyle w:val="Default"/>
              <w:rPr>
                <w:sz w:val="2"/>
                <w:szCs w:val="2"/>
              </w:rPr>
            </w:pPr>
          </w:p>
          <w:p w:rsidR="00903CB9" w:rsidRPr="00CD4066" w:rsidRDefault="00034977" w:rsidP="0003497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 w:rsidRPr="00CD4066">
              <w:rPr>
                <w:sz w:val="20"/>
              </w:rPr>
              <w:t xml:space="preserve"> </w:t>
            </w:r>
            <w:r w:rsidRPr="00CD4066">
              <w:rPr>
                <w:b w:val="0"/>
                <w:bCs/>
                <w:sz w:val="20"/>
              </w:rPr>
              <w:t>STRENGTHS</w:t>
            </w:r>
          </w:p>
          <w:p w:rsidR="00903CB9" w:rsidRPr="00903CB9" w:rsidRDefault="00903CB9" w:rsidP="008A1A2D">
            <w:pPr>
              <w:pStyle w:val="BodyTextIndent"/>
              <w:autoSpaceDE w:val="0"/>
              <w:autoSpaceDN w:val="0"/>
              <w:spacing w:after="120" w:line="276" w:lineRule="auto"/>
              <w:jc w:val="left"/>
              <w:rPr>
                <w:b/>
                <w:sz w:val="2"/>
                <w:szCs w:val="2"/>
                <w:u w:val="single"/>
              </w:rPr>
            </w:pPr>
          </w:p>
          <w:tbl>
            <w:tblPr>
              <w:tblStyle w:val="TableGrid"/>
              <w:tblW w:w="8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8"/>
              <w:gridCol w:w="4033"/>
            </w:tblGrid>
            <w:tr w:rsidR="00DC3CD5" w:rsidTr="0029294A">
              <w:trPr>
                <w:trHeight w:val="83"/>
              </w:trPr>
              <w:tc>
                <w:tcPr>
                  <w:tcW w:w="4218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2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Strong Verbal and Written Communication Skills</w:t>
                  </w:r>
                </w:p>
              </w:tc>
              <w:tc>
                <w:tcPr>
                  <w:tcW w:w="4033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2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 xml:space="preserve">Expert User in </w:t>
                  </w:r>
                  <w:r w:rsidR="00271AAA"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ERP’s (</w:t>
                  </w:r>
                  <w:r w:rsidR="00DC3CD5"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Oracle R11</w:t>
                  </w:r>
                  <w:r w:rsidR="00271AAA"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, Tally</w:t>
                  </w: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 xml:space="preserve"> ERP 9.</w:t>
                  </w:r>
                </w:p>
              </w:tc>
            </w:tr>
            <w:tr w:rsidR="001717E8" w:rsidTr="0029294A">
              <w:trPr>
                <w:trHeight w:val="83"/>
              </w:trPr>
              <w:tc>
                <w:tcPr>
                  <w:tcW w:w="4218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2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Punctual, Hard Working and enthusiastic</w:t>
                  </w:r>
                </w:p>
              </w:tc>
              <w:tc>
                <w:tcPr>
                  <w:tcW w:w="4033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2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 xml:space="preserve">Expert in AR/AP Reconciliation - </w:t>
                  </w: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br/>
                    <w:t xml:space="preserve">MIS </w:t>
                  </w:r>
                  <w:r w:rsidR="00DC3CD5"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Reporting</w:t>
                  </w:r>
                </w:p>
              </w:tc>
            </w:tr>
            <w:tr w:rsidR="001717E8" w:rsidTr="00045128">
              <w:trPr>
                <w:trHeight w:val="515"/>
              </w:trPr>
              <w:tc>
                <w:tcPr>
                  <w:tcW w:w="4218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1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Effective compliance to SOP and Controls</w:t>
                  </w:r>
                </w:p>
              </w:tc>
              <w:tc>
                <w:tcPr>
                  <w:tcW w:w="4033" w:type="dxa"/>
                </w:tcPr>
                <w:p w:rsidR="00903CB9" w:rsidRPr="00045128" w:rsidRDefault="00903CB9" w:rsidP="00045128">
                  <w:pPr>
                    <w:pStyle w:val="BodyTextIndent"/>
                    <w:numPr>
                      <w:ilvl w:val="0"/>
                      <w:numId w:val="18"/>
                    </w:numPr>
                    <w:autoSpaceDE w:val="0"/>
                    <w:autoSpaceDN w:val="0"/>
                    <w:spacing w:after="120" w:line="240" w:lineRule="auto"/>
                    <w:jc w:val="left"/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</w:pPr>
                  <w:r w:rsidRPr="00045128">
                    <w:rPr>
                      <w:rFonts w:ascii="Palatino Linotype" w:hAnsi="Palatino Linotype"/>
                      <w:iCs/>
                      <w:sz w:val="21"/>
                      <w:szCs w:val="21"/>
                    </w:rPr>
                    <w:t>High Level Analytical Aptitude</w:t>
                  </w:r>
                </w:p>
              </w:tc>
            </w:tr>
          </w:tbl>
          <w:p w:rsidR="00B06BFA" w:rsidRPr="00CD4066" w:rsidRDefault="00034977" w:rsidP="00034977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 w:rsidRPr="00CD4066">
              <w:rPr>
                <w:sz w:val="20"/>
              </w:rPr>
              <w:t xml:space="preserve"> </w:t>
            </w:r>
            <w:r w:rsidRPr="00CD4066">
              <w:rPr>
                <w:b w:val="0"/>
                <w:bCs/>
                <w:sz w:val="20"/>
              </w:rPr>
              <w:t>CAREER SNAPSHOT</w:t>
            </w:r>
          </w:p>
          <w:p w:rsidR="00B06BFA" w:rsidRPr="0010594F" w:rsidRDefault="00B06BFA" w:rsidP="008A1A2D">
            <w:pPr>
              <w:rPr>
                <w:rFonts w:ascii="Palatino Linotype" w:hAnsi="Palatino Linotype" w:cs="Palatino Linotype"/>
                <w:b/>
                <w:bCs/>
                <w:color w:val="000000"/>
                <w:sz w:val="21"/>
                <w:szCs w:val="21"/>
              </w:rPr>
            </w:pPr>
            <w:r w:rsidRPr="00FD15F2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Accountant</w:t>
            </w:r>
            <w:r w:rsidR="00FD15F2">
              <w:rPr>
                <w:rFonts w:ascii="Palatino Linotype" w:hAnsi="Palatino Linotype" w:cs="Palatino Linotype"/>
                <w:b/>
                <w:bCs/>
                <w:color w:val="000000"/>
                <w:sz w:val="21"/>
                <w:szCs w:val="21"/>
              </w:rPr>
              <w:t xml:space="preserve"> General</w:t>
            </w:r>
            <w:r w:rsidRPr="00A91C6D">
              <w:rPr>
                <w:b/>
                <w:bCs/>
                <w:sz w:val="21"/>
                <w:szCs w:val="21"/>
              </w:rPr>
              <w:tab/>
            </w:r>
            <w:r w:rsidRPr="00A91C6D">
              <w:rPr>
                <w:b/>
                <w:bCs/>
                <w:sz w:val="21"/>
                <w:szCs w:val="21"/>
              </w:rPr>
              <w:tab/>
            </w:r>
            <w:r w:rsidRPr="00A91C6D">
              <w:rPr>
                <w:b/>
                <w:bCs/>
                <w:sz w:val="21"/>
                <w:szCs w:val="21"/>
              </w:rPr>
              <w:tab/>
            </w:r>
            <w:r w:rsidRPr="00A91C6D">
              <w:rPr>
                <w:b/>
                <w:bCs/>
                <w:sz w:val="21"/>
                <w:szCs w:val="21"/>
              </w:rPr>
              <w:tab/>
            </w:r>
            <w:r w:rsidR="00A91C6D">
              <w:rPr>
                <w:b/>
                <w:bCs/>
                <w:sz w:val="21"/>
                <w:szCs w:val="21"/>
              </w:rPr>
              <w:t xml:space="preserve">       </w:t>
            </w:r>
            <w:r w:rsidR="0010594F" w:rsidRPr="00A91C6D">
              <w:rPr>
                <w:rFonts w:ascii="Palatino Linotype" w:hAnsi="Palatino Linotype" w:cs="Palatino Linotype"/>
                <w:b/>
                <w:bCs/>
                <w:color w:val="000000"/>
                <w:sz w:val="21"/>
                <w:szCs w:val="21"/>
              </w:rPr>
              <w:t>From: January 2016 to date</w:t>
            </w:r>
          </w:p>
          <w:p w:rsidR="00B06BFA" w:rsidRPr="0010594F" w:rsidRDefault="00B06BFA" w:rsidP="008A1A2D">
            <w:r w:rsidRPr="0010594F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PARFAIT COFFEE SHOP LLC (DUBAI </w:t>
            </w:r>
            <w:r w:rsidR="00192995" w:rsidRPr="0010594F">
              <w:rPr>
                <w:rFonts w:ascii="Palatino Linotype" w:hAnsi="Palatino Linotype" w:cs="Palatino Linotype"/>
                <w:b/>
                <w:bCs/>
                <w:color w:val="000000"/>
              </w:rPr>
              <w:t>–</w:t>
            </w:r>
            <w:r w:rsidRPr="0010594F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UAE)</w:t>
            </w:r>
            <w:r w:rsidR="00192995" w:rsidRPr="00A91C6D">
              <w:rPr>
                <w:rFonts w:ascii="Palatino Linotype" w:hAnsi="Palatino Linotype" w:cs="Palatino Linotype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594F">
              <w:rPr>
                <w:rFonts w:ascii="Palatino Linotype" w:hAnsi="Palatino Linotype" w:cs="Palatino Linotype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192995" w:rsidRPr="0010594F">
              <w:rPr>
                <w:b/>
                <w:bCs/>
                <w:sz w:val="21"/>
                <w:szCs w:val="21"/>
              </w:rPr>
              <w:t xml:space="preserve"> </w:t>
            </w:r>
            <w:r w:rsidR="0010594F" w:rsidRPr="0010594F">
              <w:rPr>
                <w:rFonts w:ascii="Palatino Linotype" w:hAnsi="Palatino Linotype" w:cs="Palatino Linotype"/>
                <w:b/>
                <w:bCs/>
                <w:color w:val="000000"/>
              </w:rPr>
              <w:t>Manufacturer, Trader and Retailer</w:t>
            </w:r>
          </w:p>
          <w:p w:rsidR="00B06BFA" w:rsidRPr="0029294A" w:rsidRDefault="00B06BFA" w:rsidP="008A1A2D">
            <w:pPr>
              <w:rPr>
                <w:sz w:val="7"/>
                <w:szCs w:val="7"/>
              </w:rPr>
            </w:pPr>
          </w:p>
          <w:p w:rsidR="00B06BFA" w:rsidRPr="0029294A" w:rsidRDefault="00B06BFA" w:rsidP="008A1A2D">
            <w:pPr>
              <w:jc w:val="both"/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</w:pPr>
            <w:r w:rsidRPr="0029294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Team of talented Chef’s with more than 25 years of experience, who strive to create products, superior in quality and taste in flavored cakes, customized cakes, 3D cakes, cookies , ice-cream, salty pastries, croissants, mini sandwiches, bread and other tempting sweet and savory bites having 3 outlets in UAE and also provide catering services.</w:t>
            </w:r>
          </w:p>
          <w:p w:rsidR="001B64C2" w:rsidRPr="00D46BA2" w:rsidRDefault="001B64C2" w:rsidP="008A1A2D">
            <w:pPr>
              <w:rPr>
                <w:rFonts w:ascii="Palatino Linotype" w:hAnsi="Palatino Linotype" w:cs="Palatino Linotype"/>
                <w:color w:val="000000"/>
                <w:sz w:val="2"/>
                <w:szCs w:val="2"/>
              </w:rPr>
            </w:pPr>
          </w:p>
          <w:p w:rsidR="00045128" w:rsidRPr="00045128" w:rsidRDefault="00045128" w:rsidP="008A1A2D">
            <w:pPr>
              <w:rPr>
                <w:rFonts w:ascii="Palatino Linotype" w:hAnsi="Palatino Linotype" w:cs="Palatino Linotype"/>
                <w:color w:val="000000"/>
                <w:sz w:val="2"/>
                <w:szCs w:val="2"/>
              </w:rPr>
            </w:pPr>
          </w:p>
          <w:p w:rsidR="002D549B" w:rsidRPr="0029294A" w:rsidRDefault="002D549B" w:rsidP="008A1A2D">
            <w:pPr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</w:pPr>
            <w:r w:rsidRPr="0029294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As an accountant, I </w:t>
            </w:r>
            <w:r w:rsidR="001B64C2" w:rsidRPr="0029294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am </w:t>
            </w:r>
            <w:r w:rsidRPr="0029294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responsible for; </w:t>
            </w:r>
          </w:p>
          <w:p w:rsidR="00192995" w:rsidRPr="00D46BA2" w:rsidRDefault="00192995" w:rsidP="008A1A2D">
            <w:pPr>
              <w:rPr>
                <w:sz w:val="2"/>
                <w:szCs w:val="2"/>
              </w:rPr>
            </w:pP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Prepare MIS (</w:t>
            </w:r>
            <w:r w:rsidR="00D46BA2"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Management Information</w:t>
            </w: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System)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Checking of PO and comparing with old PO the price quantity if needed.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Prepared detailed report for the inventory and updating prices.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Checking and Verification of daily sale report for 3 Branches.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Intimating purchase department when dead level of stock reaches.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Verification and review of all accounting activities of Head office.</w:t>
            </w:r>
            <w:proofErr w:type="gramEnd"/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Preparation of Payroll and processing WPS.</w:t>
            </w:r>
            <w:proofErr w:type="gramEnd"/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Preparation of Monthly cash flow statements.</w:t>
            </w:r>
            <w:proofErr w:type="gramEnd"/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Reconciliation of Bank, Petty Cash, Supplier Statements and all ledgers.</w:t>
            </w:r>
            <w:proofErr w:type="gramEnd"/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Manage Accounts Receivable and Payable.</w:t>
            </w:r>
          </w:p>
          <w:p w:rsidR="00192995" w:rsidRPr="00D46BA2" w:rsidRDefault="00192995" w:rsidP="00045128">
            <w:pPr>
              <w:pStyle w:val="Heading6"/>
              <w:numPr>
                <w:ilvl w:val="0"/>
                <w:numId w:val="30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D46BA2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Finalize the books of accounts.</w:t>
            </w:r>
          </w:p>
          <w:p w:rsidR="008E413F" w:rsidRPr="00E16DCA" w:rsidRDefault="008E413F" w:rsidP="008A1A2D">
            <w:pPr>
              <w:numPr>
                <w:ilvl w:val="0"/>
                <w:numId w:val="8"/>
              </w:numPr>
              <w:tabs>
                <w:tab w:val="left" w:pos="4500"/>
                <w:tab w:val="left" w:pos="4680"/>
                <w:tab w:val="left" w:pos="4860"/>
              </w:tabs>
              <w:spacing w:line="276" w:lineRule="auto"/>
              <w:ind w:left="0"/>
              <w:rPr>
                <w:rFonts w:ascii="Verdana" w:hAnsi="Verdana"/>
              </w:rPr>
            </w:pPr>
          </w:p>
        </w:tc>
      </w:tr>
      <w:tr w:rsidR="00FB338E" w:rsidRPr="00E861CB" w:rsidTr="008A1A2D">
        <w:trPr>
          <w:cantSplit/>
          <w:trHeight w:val="7402"/>
        </w:trPr>
        <w:tc>
          <w:tcPr>
            <w:tcW w:w="2790" w:type="dxa"/>
            <w:shd w:val="pct10" w:color="auto" w:fill="auto"/>
          </w:tcPr>
          <w:p w:rsidR="00A67605" w:rsidRPr="004D4B6B" w:rsidRDefault="00A67605" w:rsidP="008A1A2D">
            <w:pPr>
              <w:tabs>
                <w:tab w:val="left" w:pos="795"/>
              </w:tabs>
              <w:jc w:val="both"/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tabs>
                <w:tab w:val="left" w:pos="795"/>
              </w:tabs>
              <w:jc w:val="both"/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tabs>
                <w:tab w:val="left" w:pos="795"/>
              </w:tabs>
              <w:jc w:val="both"/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pStyle w:val="Heading9"/>
              <w:tabs>
                <w:tab w:val="left" w:pos="795"/>
              </w:tabs>
              <w:jc w:val="both"/>
              <w:rPr>
                <w:rFonts w:asciiTheme="majorBidi" w:hAnsiTheme="majorBidi" w:cstheme="majorBidi"/>
                <w:i w:val="0"/>
                <w:color w:val="000000"/>
                <w:sz w:val="16"/>
              </w:rPr>
            </w:pPr>
          </w:p>
          <w:p w:rsidR="00917517" w:rsidRPr="004D4B6B" w:rsidRDefault="00917517" w:rsidP="008A1A2D">
            <w:pPr>
              <w:tabs>
                <w:tab w:val="left" w:pos="795"/>
              </w:tabs>
              <w:jc w:val="both"/>
              <w:rPr>
                <w:rFonts w:asciiTheme="majorBidi" w:hAnsiTheme="majorBidi" w:cstheme="majorBidi"/>
              </w:rPr>
            </w:pPr>
          </w:p>
          <w:p w:rsidR="00F0271A" w:rsidRPr="004D4B6B" w:rsidRDefault="008A22F0" w:rsidP="008A1A2D">
            <w:pPr>
              <w:tabs>
                <w:tab w:val="num" w:pos="720"/>
                <w:tab w:val="left" w:pos="795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4D4B6B">
              <w:rPr>
                <w:rFonts w:asciiTheme="majorBidi" w:hAnsiTheme="majorBidi" w:cstheme="majorBidi"/>
              </w:rPr>
              <w:t xml:space="preserve"> </w:t>
            </w:r>
          </w:p>
          <w:p w:rsidR="00F0271A" w:rsidRPr="004D4B6B" w:rsidRDefault="00F0271A" w:rsidP="008A1A2D">
            <w:pPr>
              <w:rPr>
                <w:rFonts w:asciiTheme="majorBidi" w:hAnsiTheme="majorBidi" w:cstheme="majorBidi"/>
              </w:rPr>
            </w:pPr>
          </w:p>
          <w:p w:rsidR="00F0271A" w:rsidRPr="004D4B6B" w:rsidRDefault="00F0271A" w:rsidP="008A1A2D">
            <w:pPr>
              <w:rPr>
                <w:rFonts w:asciiTheme="majorBidi" w:hAnsiTheme="majorBidi" w:cstheme="majorBidi"/>
              </w:rPr>
            </w:pPr>
          </w:p>
          <w:p w:rsidR="00917517" w:rsidRPr="004D4B6B" w:rsidRDefault="00917517" w:rsidP="008A1A2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8595" w:type="dxa"/>
          </w:tcPr>
          <w:p w:rsidR="00045128" w:rsidRDefault="00045128" w:rsidP="008A1A2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4EF0" w:rsidRDefault="00574EF0" w:rsidP="008A1A2D">
            <w:pPr>
              <w:pStyle w:val="Default"/>
              <w:rPr>
                <w:sz w:val="22"/>
                <w:szCs w:val="22"/>
              </w:rPr>
            </w:pPr>
            <w:r w:rsidRPr="001409EE">
              <w:rPr>
                <w:b/>
                <w:bCs/>
                <w:sz w:val="22"/>
                <w:szCs w:val="22"/>
              </w:rPr>
              <w:t>Accountant – Corporate Accounts</w:t>
            </w:r>
            <w:r w:rsidR="006C5042"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="001409EE">
              <w:rPr>
                <w:b/>
                <w:bCs/>
                <w:sz w:val="22"/>
                <w:szCs w:val="22"/>
              </w:rPr>
              <w:t xml:space="preserve">           </w:t>
            </w:r>
            <w:r w:rsidR="002715AA" w:rsidRPr="00E40786">
              <w:rPr>
                <w:b/>
                <w:bCs/>
                <w:sz w:val="21"/>
                <w:szCs w:val="21"/>
              </w:rPr>
              <w:t>From: December 2011 to November 2015</w:t>
            </w:r>
            <w:r w:rsidR="002715AA"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715AA" w:rsidRDefault="00574EF0" w:rsidP="008A1A2D">
            <w:pPr>
              <w:rPr>
                <w:rFonts w:ascii="Palatino Linotype" w:hAnsi="Palatino Linotype" w:cs="Palatino Linotype"/>
                <w:b/>
                <w:bCs/>
                <w:color w:val="000000"/>
              </w:rPr>
            </w:pPr>
            <w:r w:rsidRPr="001409EE">
              <w:rPr>
                <w:rFonts w:ascii="Palatino Linotype" w:hAnsi="Palatino Linotype" w:cs="Palatino Linotype"/>
                <w:b/>
                <w:bCs/>
                <w:color w:val="000000"/>
              </w:rPr>
              <w:t>Malabar Gold &amp; Diamonds (Kerala –India)</w:t>
            </w:r>
            <w:r w:rsidR="001409EE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    </w:t>
            </w:r>
            <w:r w:rsidRPr="001409EE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 </w:t>
            </w:r>
            <w:r w:rsidR="002715AA" w:rsidRPr="001409EE"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Retailer </w:t>
            </w:r>
          </w:p>
          <w:p w:rsidR="00F972DA" w:rsidRPr="00F972DA" w:rsidRDefault="00F972DA" w:rsidP="008A1A2D">
            <w:pPr>
              <w:rPr>
                <w:rFonts w:ascii="Palatino Linotype" w:hAnsi="Palatino Linotype" w:cs="Palatino Linotype"/>
                <w:b/>
                <w:bCs/>
                <w:color w:val="000000"/>
                <w:sz w:val="4"/>
                <w:szCs w:val="4"/>
              </w:rPr>
            </w:pPr>
          </w:p>
          <w:p w:rsidR="00574EF0" w:rsidRPr="00F972DA" w:rsidRDefault="00574EF0" w:rsidP="00EE380B">
            <w:pPr>
              <w:jc w:val="both"/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color w:val="000000"/>
              </w:rPr>
              <w:t>One of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</w:t>
            </w:r>
            <w:r w:rsidR="00D176E7"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the famous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company</w:t>
            </w:r>
            <w:proofErr w:type="gramEnd"/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of Malabar Group </w:t>
            </w:r>
            <w:r w:rsidR="00E570FF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of </w:t>
            </w:r>
            <w:r w:rsidR="00D176E7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companies 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established in 1993 in Calicut Kerala, Playing a pivotal role in Gold Industry of India, GCC and Singapore. </w:t>
            </w:r>
            <w:r w:rsidR="00C63CC6"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Main operations include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retailing</w:t>
            </w:r>
            <w:r w:rsidR="00C63CC6"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and wholesaling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of Gold</w:t>
            </w:r>
            <w:r w:rsidR="00577769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and Diamond Ornaments</w:t>
            </w: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 with more than 150 retail outlets. </w:t>
            </w:r>
          </w:p>
          <w:p w:rsidR="00E0147D" w:rsidRPr="00F972DA" w:rsidRDefault="00E0147D" w:rsidP="008A1A2D">
            <w:pPr>
              <w:jc w:val="both"/>
              <w:rPr>
                <w:rFonts w:ascii="Palatino Linotype" w:hAnsi="Palatino Linotype" w:cs="Palatino Linotype"/>
                <w:color w:val="000000"/>
                <w:sz w:val="7"/>
                <w:szCs w:val="7"/>
              </w:rPr>
            </w:pPr>
          </w:p>
          <w:p w:rsidR="00CF33C6" w:rsidRPr="00F972DA" w:rsidRDefault="002D549B" w:rsidP="008A1A2D">
            <w:pPr>
              <w:jc w:val="both"/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 xml:space="preserve">As an accountant, I was responsible for; </w:t>
            </w:r>
          </w:p>
          <w:p w:rsidR="00CF33C6" w:rsidRPr="00F972DA" w:rsidRDefault="00CF33C6" w:rsidP="008A1A2D">
            <w:pPr>
              <w:rPr>
                <w:rFonts w:ascii="Verdana" w:hAnsi="Verdana"/>
                <w:sz w:val="8"/>
                <w:szCs w:val="8"/>
              </w:rPr>
            </w:pP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Prepare MIS (</w:t>
            </w: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Management  Information</w:t>
            </w:r>
            <w:proofErr w:type="gram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System)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Preparation of Monthly cash flow and Income statements.</w:t>
            </w:r>
            <w:proofErr w:type="gramEnd"/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Finalize the books of accounts.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Prepare and Submit Monthly Sales Tax (VAT).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Tally Cash and Stock on </w:t>
            </w:r>
            <w:proofErr w:type="spell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Dialy</w:t>
            </w:r>
            <w:proofErr w:type="spell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Basis.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Perform bank reconciliation &amp; Credit card reconciliation on daily basis.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Handle all accounts activities in the showroom.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Preparation of Payroll and EPF, ESI Online filling.</w:t>
            </w:r>
            <w:proofErr w:type="gram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      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Prepare Sale Comparison report, Shop position and budget.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1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Prepare Stock Valuation. </w:t>
            </w:r>
          </w:p>
          <w:p w:rsidR="00E0147D" w:rsidRPr="00F972DA" w:rsidRDefault="00E0147D" w:rsidP="008A1A2D">
            <w:pPr>
              <w:pStyle w:val="BodyTextIndent"/>
              <w:autoSpaceDE w:val="0"/>
              <w:autoSpaceDN w:val="0"/>
              <w:spacing w:after="120" w:line="276" w:lineRule="auto"/>
              <w:jc w:val="left"/>
              <w:rPr>
                <w:b/>
                <w:sz w:val="6"/>
                <w:szCs w:val="6"/>
                <w:u w:val="single"/>
              </w:rPr>
            </w:pPr>
          </w:p>
          <w:p w:rsidR="00134715" w:rsidRPr="004D4B6B" w:rsidRDefault="00134715" w:rsidP="00134715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ACHIEVEMENTS</w:t>
            </w:r>
          </w:p>
          <w:p w:rsidR="00683415" w:rsidRPr="00F972DA" w:rsidRDefault="00683415" w:rsidP="00045128">
            <w:pPr>
              <w:pStyle w:val="Heading6"/>
              <w:numPr>
                <w:ilvl w:val="0"/>
                <w:numId w:val="32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Project</w:t>
            </w:r>
            <w:r w:rsidR="00C93A65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</w:t>
            </w: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–</w:t>
            </w:r>
            <w:r w:rsidR="00C93A65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</w:t>
            </w: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Research on Departmental Strength of KELTRON LTD, Kannur.</w:t>
            </w:r>
            <w:proofErr w:type="gram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</w:t>
            </w:r>
          </w:p>
          <w:p w:rsidR="007C7383" w:rsidRPr="00F972DA" w:rsidRDefault="00C93A65" w:rsidP="00045128">
            <w:pPr>
              <w:pStyle w:val="Heading6"/>
              <w:numPr>
                <w:ilvl w:val="0"/>
                <w:numId w:val="32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P</w:t>
            </w:r>
            <w:r w:rsidR="00683415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roject – A Study on Financial Performance </w:t>
            </w:r>
            <w:r w:rsidR="009C4624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of</w:t>
            </w:r>
            <w:r w:rsidR="00683415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the MAT</w:t>
            </w:r>
            <w:r w:rsidR="007C7383"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TANUR CO-OPERATIVE RURAL BANK LTD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2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Diploma in Foreign Accounting (QuickBooks, </w:t>
            </w:r>
            <w:proofErr w:type="spell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DacEasy</w:t>
            </w:r>
            <w:proofErr w:type="spell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, Peachtree &amp; Tally)</w:t>
            </w:r>
          </w:p>
          <w:p w:rsidR="00E0147D" w:rsidRPr="00F972DA" w:rsidRDefault="00E0147D" w:rsidP="00045128">
            <w:pPr>
              <w:pStyle w:val="Heading6"/>
              <w:numPr>
                <w:ilvl w:val="0"/>
                <w:numId w:val="32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Ameen</w:t>
            </w:r>
            <w:proofErr w:type="spellEnd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 xml:space="preserve"> Accounting Software.</w:t>
            </w:r>
            <w:proofErr w:type="gramEnd"/>
          </w:p>
          <w:p w:rsidR="00E0147D" w:rsidRPr="00F972DA" w:rsidRDefault="00E0147D" w:rsidP="00045128">
            <w:pPr>
              <w:pStyle w:val="Heading6"/>
              <w:numPr>
                <w:ilvl w:val="0"/>
                <w:numId w:val="32"/>
              </w:numPr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</w:pPr>
            <w:proofErr w:type="gramStart"/>
            <w:r w:rsidRPr="00F972DA">
              <w:rPr>
                <w:rFonts w:ascii="Palatino Linotype" w:hAnsi="Palatino Linotype" w:cs="Palatino Linotype"/>
                <w:i w:val="0"/>
                <w:color w:val="000000"/>
                <w:sz w:val="21"/>
                <w:szCs w:val="21"/>
              </w:rPr>
              <w:t>Diploma in MS Office.</w:t>
            </w:r>
            <w:proofErr w:type="gramEnd"/>
          </w:p>
          <w:p w:rsidR="00AE33C4" w:rsidRPr="00EF35EC" w:rsidRDefault="00AE33C4" w:rsidP="008A1A2D">
            <w:pPr>
              <w:pStyle w:val="BodyTextIndent"/>
              <w:autoSpaceDE w:val="0"/>
              <w:autoSpaceDN w:val="0"/>
              <w:spacing w:after="120" w:line="276" w:lineRule="auto"/>
              <w:jc w:val="left"/>
              <w:rPr>
                <w:b/>
                <w:sz w:val="8"/>
                <w:szCs w:val="8"/>
                <w:u w:val="single"/>
              </w:rPr>
            </w:pPr>
          </w:p>
          <w:p w:rsidR="00AE33C4" w:rsidRPr="004D4B6B" w:rsidRDefault="00134715" w:rsidP="00134715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jc w:val="both"/>
              <w:rPr>
                <w:rFonts w:asciiTheme="majorBidi" w:hAnsiTheme="majorBidi" w:cstheme="majorBidi"/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AVALIBILITY</w:t>
            </w:r>
          </w:p>
          <w:p w:rsidR="00AE33C4" w:rsidRDefault="00AE33C4" w:rsidP="008A1A2D">
            <w:pPr>
              <w:pStyle w:val="BodyTextIndent"/>
              <w:autoSpaceDE w:val="0"/>
              <w:autoSpaceDN w:val="0"/>
              <w:spacing w:after="120" w:line="240" w:lineRule="auto"/>
              <w:jc w:val="left"/>
              <w:rPr>
                <w:rFonts w:asciiTheme="majorBidi" w:hAnsiTheme="majorBidi" w:cstheme="majorBidi"/>
                <w:iCs/>
                <w:noProof/>
                <w:sz w:val="22"/>
                <w:szCs w:val="22"/>
                <w:lang w:eastAsia="en-GB"/>
              </w:rPr>
            </w:pPr>
            <w:r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Will b</w:t>
            </w:r>
            <w:r w:rsidR="00EF35EC" w:rsidRPr="00F972DA">
              <w:rPr>
                <w:rFonts w:ascii="Palatino Linotype" w:hAnsi="Palatino Linotype" w:cs="Palatino Linotype"/>
                <w:color w:val="000000"/>
                <w:sz w:val="21"/>
                <w:szCs w:val="21"/>
              </w:rPr>
              <w:t>e available</w:t>
            </w:r>
            <w:r w:rsidR="00EF35EC">
              <w:rPr>
                <w:rFonts w:asciiTheme="majorBidi" w:hAnsiTheme="majorBidi" w:cstheme="majorBidi"/>
                <w:iCs/>
                <w:noProof/>
                <w:sz w:val="22"/>
                <w:szCs w:val="22"/>
                <w:lang w:eastAsia="en-GB"/>
              </w:rPr>
              <w:t xml:space="preserve"> for job in 15 days.</w:t>
            </w:r>
          </w:p>
          <w:p w:rsidR="00EF35EC" w:rsidRPr="00F972DA" w:rsidRDefault="00EF35EC" w:rsidP="008A1A2D">
            <w:pPr>
              <w:pStyle w:val="BodyTextIndent"/>
              <w:autoSpaceDE w:val="0"/>
              <w:autoSpaceDN w:val="0"/>
              <w:spacing w:after="120" w:line="240" w:lineRule="auto"/>
              <w:jc w:val="left"/>
              <w:rPr>
                <w:rFonts w:asciiTheme="majorBidi" w:hAnsiTheme="majorBidi" w:cstheme="majorBidi"/>
                <w:iCs/>
                <w:noProof/>
                <w:sz w:val="10"/>
                <w:szCs w:val="10"/>
                <w:lang w:eastAsia="en-GB"/>
              </w:rPr>
            </w:pPr>
          </w:p>
          <w:p w:rsidR="003C64A9" w:rsidRPr="009957DD" w:rsidRDefault="003C64A9" w:rsidP="008A1A2D">
            <w:pPr>
              <w:pStyle w:val="BodyTextIndent"/>
              <w:autoSpaceDE w:val="0"/>
              <w:autoSpaceDN w:val="0"/>
              <w:spacing w:after="120" w:line="276" w:lineRule="auto"/>
              <w:jc w:val="left"/>
              <w:rPr>
                <w:b/>
                <w:bCs/>
              </w:rPr>
            </w:pPr>
            <w:bookmarkStart w:id="1" w:name="_GoBack"/>
            <w:bookmarkEnd w:id="1"/>
          </w:p>
        </w:tc>
      </w:tr>
      <w:bookmarkEnd w:id="0"/>
    </w:tbl>
    <w:p w:rsidR="008869FF" w:rsidRPr="00660678" w:rsidRDefault="008869FF" w:rsidP="00C82AEF">
      <w:pPr>
        <w:tabs>
          <w:tab w:val="left" w:pos="1365"/>
        </w:tabs>
      </w:pPr>
    </w:p>
    <w:sectPr w:rsidR="008869FF" w:rsidRPr="00660678" w:rsidSect="00034977">
      <w:headerReference w:type="default" r:id="rId10"/>
      <w:footerReference w:type="default" r:id="rId11"/>
      <w:type w:val="oddPage"/>
      <w:pgSz w:w="11907" w:h="16839" w:code="9"/>
      <w:pgMar w:top="547" w:right="864" w:bottom="90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EF" w:rsidRDefault="001A0BEF" w:rsidP="00F0271A">
      <w:r>
        <w:separator/>
      </w:r>
    </w:p>
  </w:endnote>
  <w:endnote w:type="continuationSeparator" w:id="0">
    <w:p w:rsidR="001A0BEF" w:rsidRDefault="001A0BEF" w:rsidP="00F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C" w:rsidRDefault="000E1EAC">
    <w:pPr>
      <w:pStyle w:val="Footer"/>
      <w:jc w:val="right"/>
    </w:pPr>
    <w:r>
      <w:t xml:space="preserve">Page </w:t>
    </w:r>
    <w:sdt>
      <w:sdtPr>
        <w:id w:val="19226743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C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EF" w:rsidRDefault="001A0BEF" w:rsidP="00F0271A">
      <w:r>
        <w:separator/>
      </w:r>
    </w:p>
  </w:footnote>
  <w:footnote w:type="continuationSeparator" w:id="0">
    <w:p w:rsidR="001A0BEF" w:rsidRDefault="001A0BEF" w:rsidP="00F0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D5" w:rsidRDefault="000947D5" w:rsidP="000947D5">
    <w:pPr>
      <w:pStyle w:val="Header"/>
    </w:pPr>
  </w:p>
  <w:p w:rsidR="000947D5" w:rsidRDefault="00094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DA"/>
      </v:shape>
    </w:pict>
  </w:numPicBullet>
  <w:abstractNum w:abstractNumId="0">
    <w:nsid w:val="0196021C"/>
    <w:multiLevelType w:val="hybridMultilevel"/>
    <w:tmpl w:val="2A848454"/>
    <w:lvl w:ilvl="0" w:tplc="040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F308E"/>
    <w:multiLevelType w:val="hybridMultilevel"/>
    <w:tmpl w:val="EFEA621A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31F6FE7"/>
    <w:multiLevelType w:val="multilevel"/>
    <w:tmpl w:val="84E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0CE5"/>
    <w:multiLevelType w:val="hybridMultilevel"/>
    <w:tmpl w:val="B268C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51A2"/>
    <w:multiLevelType w:val="hybridMultilevel"/>
    <w:tmpl w:val="79D8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977F0"/>
    <w:multiLevelType w:val="hybridMultilevel"/>
    <w:tmpl w:val="4AE8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032DD"/>
    <w:multiLevelType w:val="hybridMultilevel"/>
    <w:tmpl w:val="B60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B42"/>
    <w:multiLevelType w:val="hybridMultilevel"/>
    <w:tmpl w:val="D04E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D4F85"/>
    <w:multiLevelType w:val="hybridMultilevel"/>
    <w:tmpl w:val="5FF6D850"/>
    <w:lvl w:ilvl="0" w:tplc="122C604C">
      <w:start w:val="2009"/>
      <w:numFmt w:val="decimal"/>
      <w:lvlText w:val="%1"/>
      <w:lvlJc w:val="left"/>
      <w:pPr>
        <w:tabs>
          <w:tab w:val="num" w:pos="1198"/>
        </w:tabs>
        <w:ind w:left="1198" w:hanging="555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9">
    <w:nsid w:val="25835BF6"/>
    <w:multiLevelType w:val="hybridMultilevel"/>
    <w:tmpl w:val="F456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C7EEA"/>
    <w:multiLevelType w:val="hybridMultilevel"/>
    <w:tmpl w:val="B22A61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1AE2589"/>
    <w:multiLevelType w:val="hybridMultilevel"/>
    <w:tmpl w:val="89226F62"/>
    <w:lvl w:ilvl="0" w:tplc="040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D7D99"/>
    <w:multiLevelType w:val="hybridMultilevel"/>
    <w:tmpl w:val="30C0AB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B50C1"/>
    <w:multiLevelType w:val="hybridMultilevel"/>
    <w:tmpl w:val="6B8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65104"/>
    <w:multiLevelType w:val="hybridMultilevel"/>
    <w:tmpl w:val="F3E2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173E6B"/>
    <w:multiLevelType w:val="hybridMultilevel"/>
    <w:tmpl w:val="8ECCB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41093"/>
    <w:multiLevelType w:val="hybridMultilevel"/>
    <w:tmpl w:val="F94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68A9"/>
    <w:multiLevelType w:val="hybridMultilevel"/>
    <w:tmpl w:val="95CC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A26C1"/>
    <w:multiLevelType w:val="hybridMultilevel"/>
    <w:tmpl w:val="FF203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DA4B84"/>
    <w:multiLevelType w:val="hybridMultilevel"/>
    <w:tmpl w:val="BB122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D438C"/>
    <w:multiLevelType w:val="hybridMultilevel"/>
    <w:tmpl w:val="AF7005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42B3F"/>
    <w:multiLevelType w:val="hybridMultilevel"/>
    <w:tmpl w:val="C6729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9D7191"/>
    <w:multiLevelType w:val="hybridMultilevel"/>
    <w:tmpl w:val="DE389AFA"/>
    <w:lvl w:ilvl="0" w:tplc="0409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2085A"/>
    <w:multiLevelType w:val="hybridMultilevel"/>
    <w:tmpl w:val="01B4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9D3B2E"/>
    <w:multiLevelType w:val="hybridMultilevel"/>
    <w:tmpl w:val="1A429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D56B9F"/>
    <w:multiLevelType w:val="hybridMultilevel"/>
    <w:tmpl w:val="68D2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4592E"/>
    <w:multiLevelType w:val="hybridMultilevel"/>
    <w:tmpl w:val="B9F6A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75973"/>
    <w:multiLevelType w:val="hybridMultilevel"/>
    <w:tmpl w:val="8922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51E31"/>
    <w:multiLevelType w:val="hybridMultilevel"/>
    <w:tmpl w:val="EBC477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564E"/>
    <w:multiLevelType w:val="hybridMultilevel"/>
    <w:tmpl w:val="7F26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03F5F"/>
    <w:multiLevelType w:val="hybridMultilevel"/>
    <w:tmpl w:val="1A7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470A6"/>
    <w:multiLevelType w:val="hybridMultilevel"/>
    <w:tmpl w:val="DF987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8"/>
  </w:num>
  <w:num w:numId="5">
    <w:abstractNumId w:val="0"/>
  </w:num>
  <w:num w:numId="6">
    <w:abstractNumId w:val="22"/>
  </w:num>
  <w:num w:numId="7">
    <w:abstractNumId w:val="11"/>
  </w:num>
  <w:num w:numId="8">
    <w:abstractNumId w:val="20"/>
  </w:num>
  <w:num w:numId="9">
    <w:abstractNumId w:val="12"/>
  </w:num>
  <w:num w:numId="10">
    <w:abstractNumId w:val="15"/>
  </w:num>
  <w:num w:numId="11">
    <w:abstractNumId w:val="19"/>
  </w:num>
  <w:num w:numId="12">
    <w:abstractNumId w:val="1"/>
  </w:num>
  <w:num w:numId="13">
    <w:abstractNumId w:val="26"/>
  </w:num>
  <w:num w:numId="14">
    <w:abstractNumId w:val="16"/>
  </w:num>
  <w:num w:numId="15">
    <w:abstractNumId w:val="17"/>
  </w:num>
  <w:num w:numId="16">
    <w:abstractNumId w:val="6"/>
  </w:num>
  <w:num w:numId="17">
    <w:abstractNumId w:val="30"/>
  </w:num>
  <w:num w:numId="18">
    <w:abstractNumId w:val="5"/>
  </w:num>
  <w:num w:numId="19">
    <w:abstractNumId w:val="28"/>
  </w:num>
  <w:num w:numId="20">
    <w:abstractNumId w:val="31"/>
  </w:num>
  <w:num w:numId="21">
    <w:abstractNumId w:val="21"/>
  </w:num>
  <w:num w:numId="22">
    <w:abstractNumId w:val="7"/>
  </w:num>
  <w:num w:numId="23">
    <w:abstractNumId w:val="3"/>
  </w:num>
  <w:num w:numId="24">
    <w:abstractNumId w:val="29"/>
  </w:num>
  <w:num w:numId="25">
    <w:abstractNumId w:val="9"/>
  </w:num>
  <w:num w:numId="26">
    <w:abstractNumId w:val="4"/>
  </w:num>
  <w:num w:numId="27">
    <w:abstractNumId w:val="14"/>
  </w:num>
  <w:num w:numId="28">
    <w:abstractNumId w:val="23"/>
  </w:num>
  <w:num w:numId="29">
    <w:abstractNumId w:val="27"/>
  </w:num>
  <w:num w:numId="30">
    <w:abstractNumId w:val="13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17"/>
    <w:rsid w:val="00022B13"/>
    <w:rsid w:val="00030916"/>
    <w:rsid w:val="000309A2"/>
    <w:rsid w:val="00034977"/>
    <w:rsid w:val="00045128"/>
    <w:rsid w:val="00074CDA"/>
    <w:rsid w:val="00092FA8"/>
    <w:rsid w:val="00094289"/>
    <w:rsid w:val="0009460B"/>
    <w:rsid w:val="000947D5"/>
    <w:rsid w:val="000C24A1"/>
    <w:rsid w:val="000D0E33"/>
    <w:rsid w:val="000D68F1"/>
    <w:rsid w:val="000E1EAC"/>
    <w:rsid w:val="000F63CB"/>
    <w:rsid w:val="0010594F"/>
    <w:rsid w:val="0011152E"/>
    <w:rsid w:val="00123314"/>
    <w:rsid w:val="001254C9"/>
    <w:rsid w:val="001314DD"/>
    <w:rsid w:val="00134715"/>
    <w:rsid w:val="00136542"/>
    <w:rsid w:val="0013730B"/>
    <w:rsid w:val="001409EE"/>
    <w:rsid w:val="00152AE6"/>
    <w:rsid w:val="001717E8"/>
    <w:rsid w:val="001770D3"/>
    <w:rsid w:val="001822D0"/>
    <w:rsid w:val="00187488"/>
    <w:rsid w:val="00192995"/>
    <w:rsid w:val="00193CD9"/>
    <w:rsid w:val="001A0BEF"/>
    <w:rsid w:val="001A3DFE"/>
    <w:rsid w:val="001B3B23"/>
    <w:rsid w:val="001B5AEA"/>
    <w:rsid w:val="001B64C2"/>
    <w:rsid w:val="001B70E3"/>
    <w:rsid w:val="001D5069"/>
    <w:rsid w:val="001E15F3"/>
    <w:rsid w:val="001E710A"/>
    <w:rsid w:val="002122F0"/>
    <w:rsid w:val="00216289"/>
    <w:rsid w:val="002352A3"/>
    <w:rsid w:val="00240503"/>
    <w:rsid w:val="00260DFD"/>
    <w:rsid w:val="00262954"/>
    <w:rsid w:val="00265068"/>
    <w:rsid w:val="002715AA"/>
    <w:rsid w:val="00271AAA"/>
    <w:rsid w:val="00274B16"/>
    <w:rsid w:val="00276915"/>
    <w:rsid w:val="00292501"/>
    <w:rsid w:val="0029294A"/>
    <w:rsid w:val="00296CD0"/>
    <w:rsid w:val="002B2187"/>
    <w:rsid w:val="002C6269"/>
    <w:rsid w:val="002D549B"/>
    <w:rsid w:val="002F290E"/>
    <w:rsid w:val="002F42CE"/>
    <w:rsid w:val="00305AFE"/>
    <w:rsid w:val="00307E6B"/>
    <w:rsid w:val="00320F48"/>
    <w:rsid w:val="003263C3"/>
    <w:rsid w:val="00333D7A"/>
    <w:rsid w:val="003342B0"/>
    <w:rsid w:val="003400A6"/>
    <w:rsid w:val="003538A3"/>
    <w:rsid w:val="00361646"/>
    <w:rsid w:val="003652C8"/>
    <w:rsid w:val="00370B3B"/>
    <w:rsid w:val="003977BD"/>
    <w:rsid w:val="003A17D8"/>
    <w:rsid w:val="003C64A9"/>
    <w:rsid w:val="003D75D1"/>
    <w:rsid w:val="003D7913"/>
    <w:rsid w:val="0040296A"/>
    <w:rsid w:val="004105D7"/>
    <w:rsid w:val="00413E77"/>
    <w:rsid w:val="004157F7"/>
    <w:rsid w:val="0042136B"/>
    <w:rsid w:val="004357FC"/>
    <w:rsid w:val="00464A35"/>
    <w:rsid w:val="00466950"/>
    <w:rsid w:val="004748AC"/>
    <w:rsid w:val="004748D2"/>
    <w:rsid w:val="0048003B"/>
    <w:rsid w:val="00483A2A"/>
    <w:rsid w:val="00490DE2"/>
    <w:rsid w:val="00492903"/>
    <w:rsid w:val="004A68AB"/>
    <w:rsid w:val="004D4B6B"/>
    <w:rsid w:val="004D73DD"/>
    <w:rsid w:val="005129A2"/>
    <w:rsid w:val="005207EA"/>
    <w:rsid w:val="0052414F"/>
    <w:rsid w:val="0052586B"/>
    <w:rsid w:val="005329C0"/>
    <w:rsid w:val="00534250"/>
    <w:rsid w:val="00534D7A"/>
    <w:rsid w:val="0054534B"/>
    <w:rsid w:val="00574EF0"/>
    <w:rsid w:val="00577769"/>
    <w:rsid w:val="00596F13"/>
    <w:rsid w:val="005A3527"/>
    <w:rsid w:val="005E7859"/>
    <w:rsid w:val="005F282F"/>
    <w:rsid w:val="005F632C"/>
    <w:rsid w:val="00600490"/>
    <w:rsid w:val="0060411B"/>
    <w:rsid w:val="00624577"/>
    <w:rsid w:val="006400F7"/>
    <w:rsid w:val="00660678"/>
    <w:rsid w:val="00671A8B"/>
    <w:rsid w:val="006727F0"/>
    <w:rsid w:val="00676C0E"/>
    <w:rsid w:val="00676D97"/>
    <w:rsid w:val="00683415"/>
    <w:rsid w:val="006A4B98"/>
    <w:rsid w:val="006A68E8"/>
    <w:rsid w:val="006A7D18"/>
    <w:rsid w:val="006C3FF6"/>
    <w:rsid w:val="006C5042"/>
    <w:rsid w:val="006C7D42"/>
    <w:rsid w:val="006E3CC4"/>
    <w:rsid w:val="00721ACA"/>
    <w:rsid w:val="00724132"/>
    <w:rsid w:val="007278E7"/>
    <w:rsid w:val="00730B73"/>
    <w:rsid w:val="00731294"/>
    <w:rsid w:val="007335BA"/>
    <w:rsid w:val="00755255"/>
    <w:rsid w:val="00757DAE"/>
    <w:rsid w:val="007662BB"/>
    <w:rsid w:val="007819ED"/>
    <w:rsid w:val="007861B1"/>
    <w:rsid w:val="007B0D13"/>
    <w:rsid w:val="007B2AD1"/>
    <w:rsid w:val="007C17EB"/>
    <w:rsid w:val="007C71D6"/>
    <w:rsid w:val="007C7383"/>
    <w:rsid w:val="007D350A"/>
    <w:rsid w:val="00810F36"/>
    <w:rsid w:val="00866564"/>
    <w:rsid w:val="00872976"/>
    <w:rsid w:val="0088023C"/>
    <w:rsid w:val="008869FF"/>
    <w:rsid w:val="008915A8"/>
    <w:rsid w:val="0089781A"/>
    <w:rsid w:val="008A1A2D"/>
    <w:rsid w:val="008A22F0"/>
    <w:rsid w:val="008A5FBB"/>
    <w:rsid w:val="008B21A1"/>
    <w:rsid w:val="008D49B4"/>
    <w:rsid w:val="008E413F"/>
    <w:rsid w:val="00903CB9"/>
    <w:rsid w:val="009174A5"/>
    <w:rsid w:val="00917517"/>
    <w:rsid w:val="009435B7"/>
    <w:rsid w:val="00945D22"/>
    <w:rsid w:val="00956DA8"/>
    <w:rsid w:val="00961603"/>
    <w:rsid w:val="00970EF3"/>
    <w:rsid w:val="009729F3"/>
    <w:rsid w:val="0097614A"/>
    <w:rsid w:val="00976E5A"/>
    <w:rsid w:val="0098378F"/>
    <w:rsid w:val="009858E1"/>
    <w:rsid w:val="009957DD"/>
    <w:rsid w:val="009B3E43"/>
    <w:rsid w:val="009C11FB"/>
    <w:rsid w:val="009C4624"/>
    <w:rsid w:val="009C61D4"/>
    <w:rsid w:val="009D57FA"/>
    <w:rsid w:val="009E142E"/>
    <w:rsid w:val="009F6971"/>
    <w:rsid w:val="00A0151C"/>
    <w:rsid w:val="00A20776"/>
    <w:rsid w:val="00A3106E"/>
    <w:rsid w:val="00A41D6C"/>
    <w:rsid w:val="00A44B74"/>
    <w:rsid w:val="00A45D6E"/>
    <w:rsid w:val="00A467C3"/>
    <w:rsid w:val="00A5322C"/>
    <w:rsid w:val="00A67605"/>
    <w:rsid w:val="00A70B1E"/>
    <w:rsid w:val="00A91C6D"/>
    <w:rsid w:val="00A9795D"/>
    <w:rsid w:val="00AA0FB3"/>
    <w:rsid w:val="00AB64C5"/>
    <w:rsid w:val="00AB7630"/>
    <w:rsid w:val="00AD291B"/>
    <w:rsid w:val="00AD674E"/>
    <w:rsid w:val="00AE1F7D"/>
    <w:rsid w:val="00AE33C4"/>
    <w:rsid w:val="00AE4271"/>
    <w:rsid w:val="00AE68E5"/>
    <w:rsid w:val="00AF222F"/>
    <w:rsid w:val="00B06BFA"/>
    <w:rsid w:val="00B41A98"/>
    <w:rsid w:val="00B52948"/>
    <w:rsid w:val="00B617C6"/>
    <w:rsid w:val="00B67BAE"/>
    <w:rsid w:val="00B7106C"/>
    <w:rsid w:val="00B736DD"/>
    <w:rsid w:val="00B77B82"/>
    <w:rsid w:val="00B9462B"/>
    <w:rsid w:val="00BA0A1A"/>
    <w:rsid w:val="00BA149C"/>
    <w:rsid w:val="00BE585B"/>
    <w:rsid w:val="00C2426D"/>
    <w:rsid w:val="00C27ED8"/>
    <w:rsid w:val="00C50765"/>
    <w:rsid w:val="00C61A65"/>
    <w:rsid w:val="00C63CC6"/>
    <w:rsid w:val="00C82AEF"/>
    <w:rsid w:val="00C93A65"/>
    <w:rsid w:val="00CA27F3"/>
    <w:rsid w:val="00CB762C"/>
    <w:rsid w:val="00CC22B6"/>
    <w:rsid w:val="00CC6041"/>
    <w:rsid w:val="00CD27A0"/>
    <w:rsid w:val="00CD4066"/>
    <w:rsid w:val="00CE27A6"/>
    <w:rsid w:val="00CF2825"/>
    <w:rsid w:val="00CF33C6"/>
    <w:rsid w:val="00CF5448"/>
    <w:rsid w:val="00D01D74"/>
    <w:rsid w:val="00D039E1"/>
    <w:rsid w:val="00D12D74"/>
    <w:rsid w:val="00D176E7"/>
    <w:rsid w:val="00D17B6A"/>
    <w:rsid w:val="00D26D39"/>
    <w:rsid w:val="00D349BB"/>
    <w:rsid w:val="00D40753"/>
    <w:rsid w:val="00D4272C"/>
    <w:rsid w:val="00D434E5"/>
    <w:rsid w:val="00D456D8"/>
    <w:rsid w:val="00D46BA2"/>
    <w:rsid w:val="00D51C32"/>
    <w:rsid w:val="00D674DB"/>
    <w:rsid w:val="00D73710"/>
    <w:rsid w:val="00D9436D"/>
    <w:rsid w:val="00D971A9"/>
    <w:rsid w:val="00DA1CA5"/>
    <w:rsid w:val="00DA5748"/>
    <w:rsid w:val="00DA57FD"/>
    <w:rsid w:val="00DC3CD5"/>
    <w:rsid w:val="00DC6F1B"/>
    <w:rsid w:val="00DC754B"/>
    <w:rsid w:val="00DE0C89"/>
    <w:rsid w:val="00E0147D"/>
    <w:rsid w:val="00E075A6"/>
    <w:rsid w:val="00E0763E"/>
    <w:rsid w:val="00E1228A"/>
    <w:rsid w:val="00E16DCA"/>
    <w:rsid w:val="00E35724"/>
    <w:rsid w:val="00E40786"/>
    <w:rsid w:val="00E570FF"/>
    <w:rsid w:val="00E854E9"/>
    <w:rsid w:val="00E85ADB"/>
    <w:rsid w:val="00E85BF1"/>
    <w:rsid w:val="00E87E09"/>
    <w:rsid w:val="00E96ADF"/>
    <w:rsid w:val="00EB6C5C"/>
    <w:rsid w:val="00ED0FFD"/>
    <w:rsid w:val="00ED76B4"/>
    <w:rsid w:val="00EE1EEA"/>
    <w:rsid w:val="00EE380B"/>
    <w:rsid w:val="00EF35EC"/>
    <w:rsid w:val="00F0271A"/>
    <w:rsid w:val="00F36B72"/>
    <w:rsid w:val="00F37FDE"/>
    <w:rsid w:val="00F53427"/>
    <w:rsid w:val="00F72F26"/>
    <w:rsid w:val="00F850AB"/>
    <w:rsid w:val="00F85F93"/>
    <w:rsid w:val="00F92CCC"/>
    <w:rsid w:val="00F9496A"/>
    <w:rsid w:val="00F972DA"/>
    <w:rsid w:val="00FA3DDB"/>
    <w:rsid w:val="00FB338E"/>
    <w:rsid w:val="00FC46D5"/>
    <w:rsid w:val="00FC56AC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17"/>
  </w:style>
  <w:style w:type="paragraph" w:styleId="Heading3">
    <w:name w:val="heading 3"/>
    <w:basedOn w:val="Normal"/>
    <w:next w:val="Normal"/>
    <w:qFormat/>
    <w:rsid w:val="0091751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17517"/>
    <w:pPr>
      <w:keepNext/>
      <w:jc w:val="both"/>
      <w:outlineLvl w:val="3"/>
    </w:pPr>
    <w:rPr>
      <w:rFonts w:ascii="Verdana" w:hAnsi="Verdana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17517"/>
    <w:pPr>
      <w:keepNext/>
      <w:outlineLvl w:val="5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17517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17517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17517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91751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link w:val="BodyTextIndentChar"/>
    <w:semiHidden/>
    <w:rsid w:val="00917517"/>
    <w:pPr>
      <w:spacing w:line="360" w:lineRule="auto"/>
      <w:jc w:val="both"/>
    </w:pPr>
    <w:rPr>
      <w:rFonts w:ascii="Verdana" w:hAnsi="Verdana"/>
    </w:rPr>
  </w:style>
  <w:style w:type="character" w:styleId="Hyperlink">
    <w:name w:val="Hyperlink"/>
    <w:semiHidden/>
    <w:rsid w:val="009175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5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17517"/>
    <w:rPr>
      <w:rFonts w:ascii="Verdana" w:hAnsi="Verdana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17517"/>
    <w:rPr>
      <w:i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917517"/>
    <w:rPr>
      <w:b/>
      <w:i/>
      <w:sz w:val="22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917517"/>
    <w:rPr>
      <w:lang w:val="en-US" w:eastAsia="en-US" w:bidi="ar-SA"/>
    </w:rPr>
  </w:style>
  <w:style w:type="paragraph" w:customStyle="1" w:styleId="SendersAddress">
    <w:name w:val="Sender's Address"/>
    <w:basedOn w:val="NoSpacing"/>
    <w:uiPriority w:val="4"/>
    <w:qFormat/>
    <w:rsid w:val="00464A35"/>
    <w:pPr>
      <w:spacing w:before="240"/>
      <w:contextualSpacing/>
    </w:pPr>
    <w:rPr>
      <w:rFonts w:ascii="Tw Cen MT" w:eastAsia="Tw Cen MT" w:hAnsi="Tw Cen MT"/>
      <w:color w:val="444D26"/>
      <w:sz w:val="23"/>
      <w:lang w:eastAsia="ja-JP"/>
    </w:rPr>
  </w:style>
  <w:style w:type="character" w:styleId="SubtleEmphasis">
    <w:name w:val="Subtle Emphasis"/>
    <w:uiPriority w:val="19"/>
    <w:qFormat/>
    <w:rsid w:val="00464A35"/>
    <w:rPr>
      <w:rFonts w:ascii="Tw Cen MT" w:hAnsi="Tw Cen MT"/>
      <w:i/>
      <w:sz w:val="23"/>
    </w:rPr>
  </w:style>
  <w:style w:type="paragraph" w:styleId="NoSpacing">
    <w:name w:val="No Spacing"/>
    <w:uiPriority w:val="1"/>
    <w:qFormat/>
    <w:rsid w:val="00464A35"/>
  </w:style>
  <w:style w:type="paragraph" w:customStyle="1" w:styleId="HeaderEven">
    <w:name w:val="Header Even"/>
    <w:basedOn w:val="NoSpacing"/>
    <w:unhideWhenUsed/>
    <w:qFormat/>
    <w:rsid w:val="00DA5748"/>
    <w:pPr>
      <w:pBdr>
        <w:bottom w:val="single" w:sz="4" w:space="1" w:color="A5B592"/>
      </w:pBdr>
    </w:pPr>
    <w:rPr>
      <w:rFonts w:ascii="Tw Cen MT" w:eastAsia="Tw Cen MT" w:hAnsi="Tw Cen MT"/>
      <w:b/>
      <w:color w:val="444D26"/>
      <w:lang w:eastAsia="ja-JP"/>
    </w:rPr>
  </w:style>
  <w:style w:type="paragraph" w:styleId="Footer">
    <w:name w:val="footer"/>
    <w:basedOn w:val="Normal"/>
    <w:link w:val="FooterChar"/>
    <w:uiPriority w:val="99"/>
    <w:rsid w:val="00F0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1A"/>
  </w:style>
  <w:style w:type="paragraph" w:styleId="BalloonText">
    <w:name w:val="Balloon Text"/>
    <w:basedOn w:val="Normal"/>
    <w:link w:val="BalloonTextChar"/>
    <w:rsid w:val="00F0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7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0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BF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17"/>
  </w:style>
  <w:style w:type="paragraph" w:styleId="Heading3">
    <w:name w:val="heading 3"/>
    <w:basedOn w:val="Normal"/>
    <w:next w:val="Normal"/>
    <w:qFormat/>
    <w:rsid w:val="0091751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17517"/>
    <w:pPr>
      <w:keepNext/>
      <w:jc w:val="both"/>
      <w:outlineLvl w:val="3"/>
    </w:pPr>
    <w:rPr>
      <w:rFonts w:ascii="Verdana" w:hAnsi="Verdana"/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17517"/>
    <w:pPr>
      <w:keepNext/>
      <w:outlineLvl w:val="5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17517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17517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17517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91751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link w:val="BodyTextIndentChar"/>
    <w:semiHidden/>
    <w:rsid w:val="00917517"/>
    <w:pPr>
      <w:spacing w:line="360" w:lineRule="auto"/>
      <w:jc w:val="both"/>
    </w:pPr>
    <w:rPr>
      <w:rFonts w:ascii="Verdana" w:hAnsi="Verdana"/>
    </w:rPr>
  </w:style>
  <w:style w:type="character" w:styleId="Hyperlink">
    <w:name w:val="Hyperlink"/>
    <w:semiHidden/>
    <w:rsid w:val="009175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5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17517"/>
    <w:rPr>
      <w:rFonts w:ascii="Verdana" w:hAnsi="Verdana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17517"/>
    <w:rPr>
      <w:i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917517"/>
    <w:rPr>
      <w:b/>
      <w:i/>
      <w:sz w:val="22"/>
      <w:lang w:val="en-US" w:eastAsia="en-US" w:bidi="ar-SA"/>
    </w:rPr>
  </w:style>
  <w:style w:type="character" w:customStyle="1" w:styleId="HeaderChar">
    <w:name w:val="Header Char"/>
    <w:link w:val="Header"/>
    <w:uiPriority w:val="99"/>
    <w:locked/>
    <w:rsid w:val="00917517"/>
    <w:rPr>
      <w:lang w:val="en-US" w:eastAsia="en-US" w:bidi="ar-SA"/>
    </w:rPr>
  </w:style>
  <w:style w:type="paragraph" w:customStyle="1" w:styleId="SendersAddress">
    <w:name w:val="Sender's Address"/>
    <w:basedOn w:val="NoSpacing"/>
    <w:uiPriority w:val="4"/>
    <w:qFormat/>
    <w:rsid w:val="00464A35"/>
    <w:pPr>
      <w:spacing w:before="240"/>
      <w:contextualSpacing/>
    </w:pPr>
    <w:rPr>
      <w:rFonts w:ascii="Tw Cen MT" w:eastAsia="Tw Cen MT" w:hAnsi="Tw Cen MT"/>
      <w:color w:val="444D26"/>
      <w:sz w:val="23"/>
      <w:lang w:eastAsia="ja-JP"/>
    </w:rPr>
  </w:style>
  <w:style w:type="character" w:styleId="SubtleEmphasis">
    <w:name w:val="Subtle Emphasis"/>
    <w:uiPriority w:val="19"/>
    <w:qFormat/>
    <w:rsid w:val="00464A35"/>
    <w:rPr>
      <w:rFonts w:ascii="Tw Cen MT" w:hAnsi="Tw Cen MT"/>
      <w:i/>
      <w:sz w:val="23"/>
    </w:rPr>
  </w:style>
  <w:style w:type="paragraph" w:styleId="NoSpacing">
    <w:name w:val="No Spacing"/>
    <w:uiPriority w:val="1"/>
    <w:qFormat/>
    <w:rsid w:val="00464A35"/>
  </w:style>
  <w:style w:type="paragraph" w:customStyle="1" w:styleId="HeaderEven">
    <w:name w:val="Header Even"/>
    <w:basedOn w:val="NoSpacing"/>
    <w:unhideWhenUsed/>
    <w:qFormat/>
    <w:rsid w:val="00DA5748"/>
    <w:pPr>
      <w:pBdr>
        <w:bottom w:val="single" w:sz="4" w:space="1" w:color="A5B592"/>
      </w:pBdr>
    </w:pPr>
    <w:rPr>
      <w:rFonts w:ascii="Tw Cen MT" w:eastAsia="Tw Cen MT" w:hAnsi="Tw Cen MT"/>
      <w:b/>
      <w:color w:val="444D26"/>
      <w:lang w:eastAsia="ja-JP"/>
    </w:rPr>
  </w:style>
  <w:style w:type="paragraph" w:styleId="Footer">
    <w:name w:val="footer"/>
    <w:basedOn w:val="Normal"/>
    <w:link w:val="FooterChar"/>
    <w:uiPriority w:val="99"/>
    <w:rsid w:val="00F0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1A"/>
  </w:style>
  <w:style w:type="paragraph" w:styleId="BalloonText">
    <w:name w:val="Balloon Text"/>
    <w:basedOn w:val="Normal"/>
    <w:link w:val="BalloonTextChar"/>
    <w:rsid w:val="00F0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7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0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BF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2EE3-3E92-4DA3-B3DA-600AA4CE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Masaood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&amp; Systems depatrment</dc:creator>
  <cp:lastModifiedBy>602HRDESK</cp:lastModifiedBy>
  <cp:revision>123</cp:revision>
  <cp:lastPrinted>2017-03-13T19:07:00Z</cp:lastPrinted>
  <dcterms:created xsi:type="dcterms:W3CDTF">2016-08-01T08:10:00Z</dcterms:created>
  <dcterms:modified xsi:type="dcterms:W3CDTF">2017-06-18T14:20:00Z</dcterms:modified>
</cp:coreProperties>
</file>