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BD" w:rsidRPr="00FA23B0" w:rsidRDefault="00152B2D" w:rsidP="00FA23B0">
      <w:pPr>
        <w:tabs>
          <w:tab w:val="left" w:pos="6705"/>
        </w:tabs>
        <w:spacing w:after="0" w:line="240" w:lineRule="auto"/>
        <w:ind w:firstLine="720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Micha</w:t>
      </w:r>
      <w:proofErr w:type="spellEnd"/>
      <w:r>
        <w:rPr>
          <w:rFonts w:ascii="Tahoma" w:hAnsi="Tahoma" w:cs="Tahoma"/>
          <w:b/>
          <w:sz w:val="32"/>
        </w:rPr>
        <w:t xml:space="preserve"> </w:t>
      </w:r>
      <w:r w:rsidR="000F2CF0" w:rsidRPr="003F67DE">
        <w:rPr>
          <w:rFonts w:ascii="Tahoma" w:hAnsi="Tahoma" w:cs="Tahoma"/>
          <w:b/>
        </w:rPr>
        <w:tab/>
      </w:r>
    </w:p>
    <w:p w:rsidR="00F12A32" w:rsidRPr="003F67DE" w:rsidRDefault="00152B2D" w:rsidP="00D22153">
      <w:pPr>
        <w:spacing w:after="0" w:line="240" w:lineRule="auto"/>
        <w:ind w:firstLine="720"/>
        <w:rPr>
          <w:rFonts w:ascii="Tahoma" w:hAnsi="Tahoma" w:cs="Tahoma"/>
        </w:rPr>
      </w:pPr>
      <w:hyperlink r:id="rId8" w:history="1">
        <w:r w:rsidRPr="00CC2C67">
          <w:rPr>
            <w:rStyle w:val="Hyperlink"/>
            <w:rFonts w:ascii="Tahoma" w:hAnsi="Tahoma" w:cs="Tahoma"/>
          </w:rPr>
          <w:t>Micha.352286@2freemail.com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p w:rsidR="006507E6" w:rsidRPr="003F67DE" w:rsidRDefault="006507E6" w:rsidP="002A3FA7">
      <w:pPr>
        <w:spacing w:after="0" w:line="240" w:lineRule="auto"/>
        <w:rPr>
          <w:rFonts w:ascii="Tahoma" w:hAnsi="Tahoma" w:cs="Tahoma"/>
        </w:rPr>
      </w:pPr>
    </w:p>
    <w:p w:rsidR="003D21FB" w:rsidRDefault="003D21FB" w:rsidP="002A3FA7">
      <w:pPr>
        <w:spacing w:after="0" w:line="240" w:lineRule="auto"/>
        <w:rPr>
          <w:rFonts w:ascii="Tahoma" w:hAnsi="Tahoma" w:cs="Tahoma"/>
        </w:rPr>
      </w:pPr>
    </w:p>
    <w:p w:rsidR="00FA23B0" w:rsidRPr="003F67DE" w:rsidRDefault="00FA23B0" w:rsidP="002A3FA7">
      <w:pPr>
        <w:spacing w:after="0" w:line="240" w:lineRule="auto"/>
        <w:rPr>
          <w:rFonts w:ascii="Tahoma" w:hAnsi="Tahoma" w:cs="Tahoma"/>
        </w:rPr>
      </w:pPr>
    </w:p>
    <w:p w:rsidR="002A3FA7" w:rsidRPr="003F67DE" w:rsidRDefault="002A3FA7" w:rsidP="00755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  <w:b/>
        </w:rPr>
        <w:t>OBJECTIVE</w:t>
      </w:r>
    </w:p>
    <w:p w:rsidR="002A3FA7" w:rsidRPr="003F67DE" w:rsidRDefault="002A3FA7" w:rsidP="002A3FA7">
      <w:pPr>
        <w:spacing w:after="0" w:line="240" w:lineRule="auto"/>
        <w:rPr>
          <w:rFonts w:ascii="Tahoma" w:hAnsi="Tahoma" w:cs="Tahoma"/>
          <w:b/>
        </w:rPr>
      </w:pPr>
    </w:p>
    <w:p w:rsidR="009A2EE3" w:rsidRDefault="008F62D9" w:rsidP="00852E35">
      <w:pPr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3F67DE">
        <w:rPr>
          <w:rFonts w:ascii="Tahoma" w:hAnsi="Tahoma" w:cs="Tahoma"/>
        </w:rPr>
        <w:tab/>
        <w:t>To obt</w:t>
      </w:r>
      <w:r w:rsidR="00FB69A6" w:rsidRPr="003F67DE">
        <w:rPr>
          <w:rFonts w:ascii="Tahoma" w:hAnsi="Tahoma" w:cs="Tahoma"/>
        </w:rPr>
        <w:t>ain a position that will enable me to use my strong organizational skills, educational background and ability to work well with people</w:t>
      </w:r>
      <w:r w:rsidR="00FB69A6" w:rsidRPr="003F67DE">
        <w:rPr>
          <w:rFonts w:ascii="Tahoma" w:eastAsia="Times New Roman" w:hAnsi="Tahoma" w:cs="Tahoma"/>
          <w:color w:val="333333"/>
        </w:rPr>
        <w:t>.</w:t>
      </w:r>
    </w:p>
    <w:p w:rsidR="00EE46B7" w:rsidRPr="003F67DE" w:rsidRDefault="00EE46B7" w:rsidP="00852E35">
      <w:pPr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</w:p>
    <w:p w:rsidR="003D21FB" w:rsidRPr="003F67DE" w:rsidRDefault="003D21FB" w:rsidP="002A3FA7">
      <w:pPr>
        <w:spacing w:after="0" w:line="240" w:lineRule="auto"/>
        <w:rPr>
          <w:rFonts w:ascii="Tahoma" w:hAnsi="Tahoma" w:cs="Tahoma"/>
          <w:b/>
        </w:rPr>
      </w:pPr>
    </w:p>
    <w:p w:rsidR="00CA0A64" w:rsidRPr="003F67DE" w:rsidRDefault="00CA0A64" w:rsidP="00755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  <w:b/>
        </w:rPr>
        <w:t>SUMMARY OF SKILLS</w:t>
      </w:r>
    </w:p>
    <w:p w:rsidR="00C34A6F" w:rsidRPr="003F67DE" w:rsidRDefault="00C34A6F" w:rsidP="002A3FA7">
      <w:pPr>
        <w:spacing w:after="0" w:line="240" w:lineRule="auto"/>
        <w:rPr>
          <w:rFonts w:ascii="Tahoma" w:hAnsi="Tahoma" w:cs="Tahoma"/>
          <w:b/>
        </w:rPr>
      </w:pPr>
    </w:p>
    <w:p w:rsidR="00CA0A64" w:rsidRPr="003F67DE" w:rsidRDefault="00CA0A64" w:rsidP="00CA0A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</w:rPr>
        <w:t>Able to take initiative</w:t>
      </w:r>
      <w:r w:rsidR="00954C4F" w:rsidRPr="003F67DE">
        <w:rPr>
          <w:rFonts w:ascii="Tahoma" w:hAnsi="Tahoma" w:cs="Tahoma"/>
        </w:rPr>
        <w:t xml:space="preserve"> and</w:t>
      </w:r>
      <w:r w:rsidR="00F47147" w:rsidRPr="003F67DE">
        <w:rPr>
          <w:rFonts w:ascii="Tahoma" w:hAnsi="Tahoma" w:cs="Tahoma"/>
        </w:rPr>
        <w:t xml:space="preserve"> resourceful</w:t>
      </w:r>
    </w:p>
    <w:p w:rsidR="00346CCE" w:rsidRPr="003F67DE" w:rsidRDefault="00346CCE" w:rsidP="00CA0A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</w:rPr>
        <w:t>Good interpersonal skills and decision making</w:t>
      </w:r>
    </w:p>
    <w:p w:rsidR="00CA0A64" w:rsidRPr="003F67DE" w:rsidRDefault="00CA0A64" w:rsidP="00CA0A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</w:rPr>
        <w:t>Can work effectively and efficiently under time pressure</w:t>
      </w:r>
    </w:p>
    <w:p w:rsidR="00CA0A64" w:rsidRPr="003F67DE" w:rsidRDefault="00CA0A64" w:rsidP="00CA0A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</w:rPr>
        <w:t>Able to work independently or as a part of a group</w:t>
      </w:r>
    </w:p>
    <w:p w:rsidR="00CA0A64" w:rsidRPr="003F67DE" w:rsidRDefault="00CA0A64" w:rsidP="00CA0A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</w:rPr>
        <w:t xml:space="preserve">Adaptable to new environment </w:t>
      </w:r>
    </w:p>
    <w:p w:rsidR="00346CCE" w:rsidRPr="003F67DE" w:rsidRDefault="00CA0A64" w:rsidP="00346CC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</w:rPr>
        <w:t xml:space="preserve">Can </w:t>
      </w:r>
      <w:r w:rsidR="00F47147" w:rsidRPr="003F67DE">
        <w:rPr>
          <w:rFonts w:ascii="Tahoma" w:hAnsi="Tahoma" w:cs="Tahoma"/>
        </w:rPr>
        <w:t>handle</w:t>
      </w:r>
      <w:r w:rsidRPr="003F67DE">
        <w:rPr>
          <w:rFonts w:ascii="Tahoma" w:hAnsi="Tahoma" w:cs="Tahoma"/>
        </w:rPr>
        <w:t xml:space="preserve"> multi-tasking</w:t>
      </w:r>
      <w:r w:rsidR="00346CCE" w:rsidRPr="003F67DE">
        <w:rPr>
          <w:rFonts w:ascii="Tahoma" w:hAnsi="Tahoma" w:cs="Tahoma"/>
        </w:rPr>
        <w:t xml:space="preserve"> and willing to be trained</w:t>
      </w:r>
    </w:p>
    <w:p w:rsidR="00CA0A64" w:rsidRPr="003F67DE" w:rsidRDefault="00CA0A64" w:rsidP="00CA0A6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</w:rPr>
        <w:t>Fluent in speakin</w:t>
      </w:r>
      <w:r w:rsidR="006A1736" w:rsidRPr="003F67DE">
        <w:rPr>
          <w:rFonts w:ascii="Tahoma" w:hAnsi="Tahoma" w:cs="Tahoma"/>
        </w:rPr>
        <w:t>g and proficient in writing in English</w:t>
      </w:r>
    </w:p>
    <w:p w:rsidR="006F77B0" w:rsidRPr="00E53D4A" w:rsidRDefault="00CA0A64" w:rsidP="006F77B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</w:rPr>
        <w:t>Computer literate (Microsoft Office programs)</w:t>
      </w:r>
    </w:p>
    <w:p w:rsidR="00E53D4A" w:rsidRPr="003F67DE" w:rsidRDefault="00E53D4A" w:rsidP="006F77B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Basic Knowledge of Dubai Trade</w:t>
      </w:r>
    </w:p>
    <w:p w:rsidR="003D21FB" w:rsidRDefault="003D21FB" w:rsidP="00CA0A64">
      <w:pPr>
        <w:spacing w:after="0" w:line="240" w:lineRule="auto"/>
        <w:rPr>
          <w:rFonts w:ascii="Tahoma" w:hAnsi="Tahoma" w:cs="Tahoma"/>
          <w:b/>
        </w:rPr>
      </w:pPr>
    </w:p>
    <w:p w:rsidR="00EE46B7" w:rsidRPr="003F67DE" w:rsidRDefault="00EE46B7" w:rsidP="00CA0A64">
      <w:pPr>
        <w:spacing w:after="0" w:line="240" w:lineRule="auto"/>
        <w:rPr>
          <w:rFonts w:ascii="Tahoma" w:hAnsi="Tahoma" w:cs="Tahoma"/>
          <w:b/>
        </w:rPr>
      </w:pPr>
    </w:p>
    <w:p w:rsidR="00CA0A64" w:rsidRPr="003F67DE" w:rsidRDefault="00CA0A64" w:rsidP="00755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  <w:b/>
        </w:rPr>
        <w:t>EDUCATION</w:t>
      </w:r>
      <w:r w:rsidR="002215B5" w:rsidRPr="003F67DE">
        <w:rPr>
          <w:rFonts w:ascii="Tahoma" w:hAnsi="Tahoma" w:cs="Tahoma"/>
          <w:b/>
        </w:rPr>
        <w:t>AL ATTAINMENT</w:t>
      </w:r>
    </w:p>
    <w:p w:rsidR="006507E6" w:rsidRPr="003F67DE" w:rsidRDefault="003F67DE" w:rsidP="00CA0A64">
      <w:pP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19C024EF" wp14:editId="7B559F31">
            <wp:simplePos x="0" y="0"/>
            <wp:positionH relativeFrom="column">
              <wp:posOffset>419100</wp:posOffset>
            </wp:positionH>
            <wp:positionV relativeFrom="paragraph">
              <wp:posOffset>118745</wp:posOffset>
            </wp:positionV>
            <wp:extent cx="742950" cy="763905"/>
            <wp:effectExtent l="0" t="0" r="0" b="0"/>
            <wp:wrapThrough wrapText="bothSides">
              <wp:wrapPolygon edited="0">
                <wp:start x="0" y="0"/>
                <wp:lineTo x="0" y="21007"/>
                <wp:lineTo x="21046" y="21007"/>
                <wp:lineTo x="21046" y="0"/>
                <wp:lineTo x="0" y="0"/>
              </wp:wrapPolygon>
            </wp:wrapThrough>
            <wp:docPr id="5" name="Picture 5" descr=" See full-sized imag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See full-sized image  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7E6" w:rsidRPr="003F67DE" w:rsidRDefault="00954C4F" w:rsidP="003F67DE">
      <w:pPr>
        <w:spacing w:after="0" w:line="240" w:lineRule="auto"/>
        <w:ind w:firstLine="720"/>
        <w:rPr>
          <w:rFonts w:ascii="Tahoma" w:hAnsi="Tahoma" w:cs="Tahoma"/>
        </w:rPr>
      </w:pPr>
      <w:r w:rsidRPr="003F67DE">
        <w:rPr>
          <w:rFonts w:ascii="Tahoma" w:hAnsi="Tahoma" w:cs="Tahoma"/>
          <w:b/>
        </w:rPr>
        <w:t>San Sebastian College-</w:t>
      </w:r>
      <w:proofErr w:type="spellStart"/>
      <w:r w:rsidRPr="003F67DE">
        <w:rPr>
          <w:rFonts w:ascii="Tahoma" w:hAnsi="Tahoma" w:cs="Tahoma"/>
          <w:b/>
        </w:rPr>
        <w:t>Recoletos</w:t>
      </w:r>
      <w:proofErr w:type="spellEnd"/>
    </w:p>
    <w:p w:rsidR="006507E6" w:rsidRPr="003F67DE" w:rsidRDefault="006507E6" w:rsidP="003F67DE">
      <w:pPr>
        <w:spacing w:after="0" w:line="240" w:lineRule="auto"/>
        <w:ind w:firstLine="720"/>
        <w:rPr>
          <w:rFonts w:ascii="Tahoma" w:hAnsi="Tahoma" w:cs="Tahoma"/>
        </w:rPr>
      </w:pPr>
      <w:r w:rsidRPr="003F67DE">
        <w:rPr>
          <w:rFonts w:ascii="Tahoma" w:hAnsi="Tahoma" w:cs="Tahoma"/>
        </w:rPr>
        <w:t>Bachelor of Science in Tourism Management</w:t>
      </w:r>
    </w:p>
    <w:p w:rsidR="003C2561" w:rsidRPr="003F67DE" w:rsidRDefault="00AB134E" w:rsidP="003F67DE">
      <w:pPr>
        <w:spacing w:after="0" w:line="240" w:lineRule="auto"/>
        <w:ind w:firstLine="720"/>
        <w:rPr>
          <w:rFonts w:ascii="Tahoma" w:hAnsi="Tahoma" w:cs="Tahoma"/>
        </w:rPr>
      </w:pPr>
      <w:r w:rsidRPr="003F67DE">
        <w:rPr>
          <w:rFonts w:ascii="Tahoma" w:hAnsi="Tahoma" w:cs="Tahoma"/>
        </w:rPr>
        <w:t xml:space="preserve">C.M Recto </w:t>
      </w:r>
      <w:r w:rsidR="000F2CF0" w:rsidRPr="003F67DE">
        <w:rPr>
          <w:rFonts w:ascii="Tahoma" w:hAnsi="Tahoma" w:cs="Tahoma"/>
        </w:rPr>
        <w:t>Ave., Manila</w:t>
      </w:r>
      <w:r w:rsidR="006507E6" w:rsidRPr="003F67DE">
        <w:rPr>
          <w:rFonts w:ascii="Tahoma" w:hAnsi="Tahoma" w:cs="Tahoma"/>
        </w:rPr>
        <w:t>, Philippines</w:t>
      </w:r>
    </w:p>
    <w:p w:rsidR="006507E6" w:rsidRPr="003F67DE" w:rsidRDefault="006507E6" w:rsidP="003F67DE">
      <w:pPr>
        <w:spacing w:after="0" w:line="240" w:lineRule="auto"/>
        <w:ind w:firstLine="720"/>
        <w:rPr>
          <w:rFonts w:ascii="Tahoma" w:hAnsi="Tahoma" w:cs="Tahoma"/>
        </w:rPr>
      </w:pPr>
      <w:r w:rsidRPr="003F67DE">
        <w:rPr>
          <w:rFonts w:ascii="Tahoma" w:hAnsi="Tahoma" w:cs="Tahoma"/>
        </w:rPr>
        <w:t>2011-2015</w:t>
      </w:r>
    </w:p>
    <w:p w:rsidR="00FA23B0" w:rsidRDefault="00FA23B0" w:rsidP="00852E35">
      <w:pPr>
        <w:spacing w:after="0" w:line="240" w:lineRule="auto"/>
        <w:rPr>
          <w:rFonts w:ascii="Tahoma" w:hAnsi="Tahoma" w:cs="Tahoma"/>
        </w:rPr>
      </w:pPr>
    </w:p>
    <w:p w:rsidR="00FA23B0" w:rsidRDefault="00A85629" w:rsidP="00852E35">
      <w:pPr>
        <w:spacing w:after="0" w:line="240" w:lineRule="auto"/>
        <w:rPr>
          <w:rFonts w:ascii="Tahoma" w:hAnsi="Tahoma" w:cs="Tahoma"/>
        </w:rPr>
      </w:pPr>
      <w:r w:rsidRPr="00A85629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65144AAF" wp14:editId="56821568">
            <wp:simplePos x="0" y="0"/>
            <wp:positionH relativeFrom="column">
              <wp:posOffset>419100</wp:posOffset>
            </wp:positionH>
            <wp:positionV relativeFrom="paragraph">
              <wp:posOffset>84455</wp:posOffset>
            </wp:positionV>
            <wp:extent cx="809625" cy="809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725607_1185115751526443_1403173118073700054_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3B0">
        <w:rPr>
          <w:rFonts w:ascii="Tahoma" w:hAnsi="Tahoma" w:cs="Tahoma"/>
        </w:rPr>
        <w:tab/>
      </w:r>
      <w:r w:rsidR="00FA23B0">
        <w:rPr>
          <w:rFonts w:ascii="Tahoma" w:hAnsi="Tahoma" w:cs="Tahoma"/>
        </w:rPr>
        <w:tab/>
      </w:r>
      <w:r w:rsidR="00FA23B0">
        <w:rPr>
          <w:rFonts w:ascii="Tahoma" w:hAnsi="Tahoma" w:cs="Tahoma"/>
        </w:rPr>
        <w:tab/>
      </w:r>
    </w:p>
    <w:p w:rsidR="00FA23B0" w:rsidRDefault="00A85629" w:rsidP="00A85629">
      <w:pPr>
        <w:spacing w:after="0" w:line="240" w:lineRule="auto"/>
        <w:ind w:left="269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spellStart"/>
      <w:r w:rsidR="00FA23B0" w:rsidRPr="00A85629">
        <w:rPr>
          <w:rFonts w:ascii="Tahoma" w:hAnsi="Tahoma" w:cs="Tahoma"/>
          <w:b/>
        </w:rPr>
        <w:t>ProLearn</w:t>
      </w:r>
      <w:proofErr w:type="spellEnd"/>
      <w:r w:rsidR="00FA23B0" w:rsidRPr="00A85629">
        <w:rPr>
          <w:rFonts w:ascii="Tahoma" w:hAnsi="Tahoma" w:cs="Tahoma"/>
          <w:b/>
        </w:rPr>
        <w:t xml:space="preserve"> UAE</w:t>
      </w:r>
    </w:p>
    <w:p w:rsidR="00A85629" w:rsidRDefault="00A85629" w:rsidP="00A85629">
      <w:pPr>
        <w:spacing w:after="0" w:line="240" w:lineRule="auto"/>
        <w:ind w:left="269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Basic Logistics </w:t>
      </w:r>
      <w:r w:rsidR="00E53D4A">
        <w:rPr>
          <w:rFonts w:ascii="Tahoma" w:hAnsi="Tahoma" w:cs="Tahoma"/>
        </w:rPr>
        <w:t xml:space="preserve">(Short </w:t>
      </w:r>
      <w:r>
        <w:rPr>
          <w:rFonts w:ascii="Tahoma" w:hAnsi="Tahoma" w:cs="Tahoma"/>
        </w:rPr>
        <w:t>Course</w:t>
      </w:r>
      <w:r w:rsidR="00E53D4A">
        <w:rPr>
          <w:rFonts w:ascii="Tahoma" w:hAnsi="Tahoma" w:cs="Tahoma"/>
        </w:rPr>
        <w:t>)</w:t>
      </w:r>
    </w:p>
    <w:p w:rsidR="00A85629" w:rsidRDefault="00A85629" w:rsidP="00A85629">
      <w:pPr>
        <w:spacing w:after="0" w:line="240" w:lineRule="auto"/>
        <w:ind w:left="269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Rewaq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Ousha</w:t>
      </w:r>
      <w:proofErr w:type="spellEnd"/>
      <w:r>
        <w:rPr>
          <w:rFonts w:ascii="Tahoma" w:hAnsi="Tahoma" w:cs="Tahoma"/>
        </w:rPr>
        <w:t xml:space="preserve"> Educational &amp; Cultural</w:t>
      </w:r>
    </w:p>
    <w:p w:rsidR="00A85629" w:rsidRDefault="00A85629" w:rsidP="00A85629">
      <w:pPr>
        <w:spacing w:after="0" w:line="240" w:lineRule="auto"/>
        <w:ind w:left="2694"/>
        <w:rPr>
          <w:rFonts w:ascii="Tahoma" w:hAnsi="Tahoma" w:cs="Tahoma"/>
        </w:rPr>
      </w:pPr>
      <w:r>
        <w:rPr>
          <w:rFonts w:ascii="Tahoma" w:hAnsi="Tahoma" w:cs="Tahoma"/>
        </w:rPr>
        <w:t xml:space="preserve"> 2017</w:t>
      </w:r>
    </w:p>
    <w:p w:rsidR="00A85629" w:rsidRDefault="00A85629" w:rsidP="00A85629">
      <w:pPr>
        <w:spacing w:after="0" w:line="240" w:lineRule="auto"/>
        <w:ind w:left="2694"/>
        <w:rPr>
          <w:rFonts w:ascii="Tahoma" w:hAnsi="Tahoma" w:cs="Tahoma"/>
        </w:rPr>
      </w:pPr>
    </w:p>
    <w:p w:rsidR="00A85629" w:rsidRPr="00A85629" w:rsidRDefault="00A85629" w:rsidP="00A85629">
      <w:pPr>
        <w:spacing w:after="0" w:line="240" w:lineRule="auto"/>
        <w:ind w:left="2694"/>
        <w:rPr>
          <w:rFonts w:ascii="Tahoma" w:hAnsi="Tahoma" w:cs="Tahoma"/>
        </w:rPr>
      </w:pPr>
    </w:p>
    <w:p w:rsidR="00B36EB9" w:rsidRPr="003F67DE" w:rsidRDefault="002215B5" w:rsidP="0065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  <w:b/>
        </w:rPr>
        <w:t xml:space="preserve">WORK </w:t>
      </w:r>
      <w:r w:rsidR="00B36EB9" w:rsidRPr="003F67DE">
        <w:rPr>
          <w:rFonts w:ascii="Tahoma" w:hAnsi="Tahoma" w:cs="Tahoma"/>
          <w:b/>
        </w:rPr>
        <w:t>EXPERIENCE</w:t>
      </w:r>
    </w:p>
    <w:p w:rsidR="003D21FB" w:rsidRDefault="003D21FB" w:rsidP="003F67DE">
      <w:pPr>
        <w:spacing w:after="0" w:line="240" w:lineRule="auto"/>
        <w:rPr>
          <w:rFonts w:ascii="Tahoma" w:hAnsi="Tahoma" w:cs="Tahoma"/>
        </w:rPr>
      </w:pPr>
    </w:p>
    <w:p w:rsidR="00EE46B7" w:rsidRPr="003F67DE" w:rsidRDefault="00EE46B7" w:rsidP="003F67DE">
      <w:pPr>
        <w:spacing w:after="0" w:line="240" w:lineRule="auto"/>
        <w:rPr>
          <w:rFonts w:ascii="Tahoma" w:hAnsi="Tahoma" w:cs="Tahoma"/>
        </w:rPr>
      </w:pPr>
    </w:p>
    <w:p w:rsidR="002215B5" w:rsidRDefault="00F44209" w:rsidP="00B36EB9">
      <w:pPr>
        <w:spacing w:after="0" w:line="240" w:lineRule="auto"/>
        <w:rPr>
          <w:rFonts w:ascii="Tahoma" w:hAnsi="Tahoma" w:cs="Tahoma"/>
          <w:b/>
          <w:u w:val="single"/>
        </w:rPr>
      </w:pPr>
      <w:r w:rsidRPr="00F34DB2">
        <w:rPr>
          <w:rFonts w:ascii="Tahoma" w:hAnsi="Tahoma" w:cs="Tahoma"/>
          <w:b/>
          <w:u w:val="single"/>
        </w:rPr>
        <w:t xml:space="preserve">ORIENT CAPITAL </w:t>
      </w:r>
      <w:r w:rsidR="00F34DB2">
        <w:rPr>
          <w:rFonts w:ascii="Tahoma" w:hAnsi="Tahoma" w:cs="Tahoma"/>
          <w:b/>
          <w:u w:val="single"/>
        </w:rPr>
        <w:t>VENTURES</w:t>
      </w:r>
    </w:p>
    <w:p w:rsidR="00870831" w:rsidRPr="00F34DB2" w:rsidRDefault="00870831" w:rsidP="00B36EB9">
      <w:pPr>
        <w:spacing w:after="0" w:line="240" w:lineRule="auto"/>
        <w:rPr>
          <w:rFonts w:ascii="Tahoma" w:hAnsi="Tahoma" w:cs="Tahoma"/>
          <w:b/>
          <w:u w:val="single"/>
        </w:rPr>
      </w:pPr>
    </w:p>
    <w:p w:rsidR="00B36EB9" w:rsidRPr="00F34DB2" w:rsidRDefault="00EE46B7" w:rsidP="00F34DB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Client Relation</w:t>
      </w:r>
      <w:r w:rsidR="006507E6" w:rsidRPr="003F67DE">
        <w:rPr>
          <w:rFonts w:ascii="Tahoma" w:hAnsi="Tahoma" w:cs="Tahoma"/>
          <w:b/>
        </w:rPr>
        <w:t xml:space="preserve"> Specialist</w:t>
      </w:r>
      <w:r w:rsidR="006507E6" w:rsidRPr="003F67DE">
        <w:rPr>
          <w:rFonts w:ascii="Tahoma" w:hAnsi="Tahoma" w:cs="Tahoma"/>
          <w:b/>
        </w:rPr>
        <w:tab/>
      </w:r>
      <w:r w:rsidR="00F34DB2">
        <w:rPr>
          <w:rFonts w:ascii="Tahoma" w:hAnsi="Tahoma" w:cs="Tahoma"/>
          <w:b/>
        </w:rPr>
        <w:t xml:space="preserve"> (</w:t>
      </w:r>
      <w:r w:rsidR="00884CCF">
        <w:rPr>
          <w:rFonts w:ascii="Tahoma" w:hAnsi="Tahoma" w:cs="Tahoma"/>
          <w:b/>
        </w:rPr>
        <w:t>February</w:t>
      </w:r>
      <w:r w:rsidR="00974294">
        <w:rPr>
          <w:rFonts w:ascii="Tahoma" w:hAnsi="Tahoma" w:cs="Tahoma"/>
          <w:b/>
        </w:rPr>
        <w:t xml:space="preserve"> 2016 – December</w:t>
      </w:r>
      <w:r w:rsidR="002215B5" w:rsidRPr="00F34DB2">
        <w:rPr>
          <w:rFonts w:ascii="Tahoma" w:hAnsi="Tahoma" w:cs="Tahoma"/>
          <w:b/>
        </w:rPr>
        <w:t xml:space="preserve"> 2016</w:t>
      </w:r>
      <w:r w:rsidR="00F34DB2">
        <w:rPr>
          <w:rFonts w:ascii="Tahoma" w:hAnsi="Tahoma" w:cs="Tahoma"/>
          <w:b/>
        </w:rPr>
        <w:t>)</w:t>
      </w:r>
    </w:p>
    <w:p w:rsidR="003F67DE" w:rsidRDefault="003F67DE" w:rsidP="00E502E7">
      <w:pPr>
        <w:spacing w:after="0" w:line="240" w:lineRule="auto"/>
        <w:rPr>
          <w:rFonts w:ascii="Tahoma" w:hAnsi="Tahoma" w:cs="Tahoma"/>
          <w:b/>
        </w:rPr>
      </w:pPr>
    </w:p>
    <w:p w:rsidR="009A2EE3" w:rsidRPr="003F67DE" w:rsidRDefault="006A1736" w:rsidP="00E502E7">
      <w:pPr>
        <w:spacing w:after="0" w:line="240" w:lineRule="auto"/>
        <w:rPr>
          <w:rFonts w:ascii="Tahoma" w:hAnsi="Tahoma" w:cs="Tahoma"/>
          <w:shd w:val="clear" w:color="auto" w:fill="FFFFFF"/>
        </w:rPr>
      </w:pPr>
      <w:proofErr w:type="gramStart"/>
      <w:r w:rsidRPr="003F67DE">
        <w:rPr>
          <w:rFonts w:ascii="Tahoma" w:hAnsi="Tahoma" w:cs="Tahoma"/>
          <w:shd w:val="clear" w:color="auto" w:fill="FFFFFF"/>
        </w:rPr>
        <w:t>A front-line position that interacts, face-to-face or over the telephone, with clients to generate the required mix of volume and amount of bets and clients to attain individual and outlet targets.</w:t>
      </w:r>
      <w:proofErr w:type="gramEnd"/>
      <w:r w:rsidRPr="003F67DE">
        <w:rPr>
          <w:rFonts w:ascii="Tahoma" w:hAnsi="Tahoma" w:cs="Tahoma"/>
          <w:shd w:val="clear" w:color="auto" w:fill="FFFFFF"/>
        </w:rPr>
        <w:t xml:space="preserve"> </w:t>
      </w:r>
      <w:proofErr w:type="gramStart"/>
      <w:r w:rsidRPr="003F67DE">
        <w:rPr>
          <w:rFonts w:ascii="Tahoma" w:hAnsi="Tahoma" w:cs="Tahoma"/>
          <w:shd w:val="clear" w:color="auto" w:fill="FFFFFF"/>
        </w:rPr>
        <w:t>Also involved in responding to general inquiries regarding the business, as well as ensuring compliance to a</w:t>
      </w:r>
      <w:r w:rsidR="00852E35" w:rsidRPr="003F67DE">
        <w:rPr>
          <w:rFonts w:ascii="Tahoma" w:hAnsi="Tahoma" w:cs="Tahoma"/>
          <w:shd w:val="clear" w:color="auto" w:fill="FFFFFF"/>
        </w:rPr>
        <w:t>ll gaming rules and regulations</w:t>
      </w:r>
      <w:r w:rsidR="00EE46B7">
        <w:rPr>
          <w:rFonts w:ascii="Tahoma" w:hAnsi="Tahoma" w:cs="Tahoma"/>
          <w:shd w:val="clear" w:color="auto" w:fill="FFFFFF"/>
        </w:rPr>
        <w:t>.</w:t>
      </w:r>
      <w:proofErr w:type="gramEnd"/>
    </w:p>
    <w:p w:rsidR="003D21FB" w:rsidRDefault="003D21FB" w:rsidP="00E502E7">
      <w:pPr>
        <w:spacing w:after="0" w:line="240" w:lineRule="auto"/>
        <w:rPr>
          <w:rFonts w:ascii="Tahoma" w:hAnsi="Tahoma" w:cs="Tahoma"/>
          <w:b/>
        </w:rPr>
      </w:pPr>
    </w:p>
    <w:p w:rsidR="00EE46B7" w:rsidRPr="003F67DE" w:rsidRDefault="00EE46B7" w:rsidP="00E502E7">
      <w:pPr>
        <w:spacing w:after="0" w:line="240" w:lineRule="auto"/>
        <w:rPr>
          <w:rFonts w:ascii="Tahoma" w:hAnsi="Tahoma" w:cs="Tahoma"/>
          <w:b/>
        </w:rPr>
      </w:pPr>
    </w:p>
    <w:p w:rsidR="002215B5" w:rsidRDefault="00F34DB2" w:rsidP="00E502E7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POWER MAC CENTER</w:t>
      </w:r>
    </w:p>
    <w:p w:rsidR="00870831" w:rsidRPr="00F34DB2" w:rsidRDefault="00870831" w:rsidP="00E502E7">
      <w:pPr>
        <w:spacing w:after="0" w:line="240" w:lineRule="auto"/>
        <w:rPr>
          <w:rFonts w:ascii="Tahoma" w:hAnsi="Tahoma" w:cs="Tahoma"/>
          <w:b/>
          <w:u w:val="single"/>
        </w:rPr>
      </w:pPr>
    </w:p>
    <w:p w:rsidR="00E502E7" w:rsidRPr="003F67DE" w:rsidRDefault="00F34DB2" w:rsidP="006507E6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Mac Expert (</w:t>
      </w:r>
      <w:r w:rsidR="00884CCF">
        <w:rPr>
          <w:rFonts w:ascii="Tahoma" w:hAnsi="Tahoma" w:cs="Tahoma"/>
          <w:b/>
        </w:rPr>
        <w:t>April</w:t>
      </w:r>
      <w:r w:rsidR="006507E6" w:rsidRPr="003F67DE">
        <w:rPr>
          <w:rFonts w:ascii="Tahoma" w:hAnsi="Tahoma" w:cs="Tahoma"/>
          <w:b/>
        </w:rPr>
        <w:t xml:space="preserve"> </w:t>
      </w:r>
      <w:r w:rsidR="00B36EB9" w:rsidRPr="003F67DE">
        <w:rPr>
          <w:rFonts w:ascii="Tahoma" w:hAnsi="Tahoma" w:cs="Tahoma"/>
          <w:b/>
        </w:rPr>
        <w:t xml:space="preserve">2015 </w:t>
      </w:r>
      <w:r w:rsidR="00AF5BDD" w:rsidRPr="003F67DE">
        <w:rPr>
          <w:rFonts w:ascii="Tahoma" w:hAnsi="Tahoma" w:cs="Tahoma"/>
          <w:b/>
        </w:rPr>
        <w:t>–</w:t>
      </w:r>
      <w:r w:rsidR="00884CCF">
        <w:rPr>
          <w:rFonts w:ascii="Tahoma" w:hAnsi="Tahoma" w:cs="Tahoma"/>
          <w:b/>
        </w:rPr>
        <w:t xml:space="preserve"> January</w:t>
      </w:r>
      <w:r w:rsidR="006507E6" w:rsidRPr="003F67DE">
        <w:rPr>
          <w:rFonts w:ascii="Tahoma" w:hAnsi="Tahoma" w:cs="Tahoma"/>
          <w:b/>
        </w:rPr>
        <w:t xml:space="preserve"> </w:t>
      </w:r>
      <w:r w:rsidR="00884CCF">
        <w:rPr>
          <w:rFonts w:ascii="Tahoma" w:hAnsi="Tahoma" w:cs="Tahoma"/>
          <w:b/>
        </w:rPr>
        <w:t>2016</w:t>
      </w:r>
      <w:r>
        <w:rPr>
          <w:rFonts w:ascii="Tahoma" w:hAnsi="Tahoma" w:cs="Tahoma"/>
          <w:b/>
        </w:rPr>
        <w:t>)</w:t>
      </w:r>
    </w:p>
    <w:p w:rsidR="00E502E7" w:rsidRPr="003F67DE" w:rsidRDefault="00E502E7" w:rsidP="00E502E7">
      <w:pPr>
        <w:spacing w:after="0" w:line="240" w:lineRule="auto"/>
        <w:rPr>
          <w:rFonts w:ascii="Tahoma" w:hAnsi="Tahoma" w:cs="Tahoma"/>
          <w:b/>
        </w:rPr>
      </w:pPr>
    </w:p>
    <w:p w:rsidR="003D21FB" w:rsidRPr="003F67DE" w:rsidRDefault="00E502E7" w:rsidP="00E502E7">
      <w:pPr>
        <w:spacing w:after="0" w:line="240" w:lineRule="auto"/>
        <w:rPr>
          <w:rFonts w:ascii="Tahoma" w:hAnsi="Tahoma" w:cs="Tahoma"/>
        </w:rPr>
      </w:pPr>
      <w:proofErr w:type="gramStart"/>
      <w:r w:rsidRPr="003F67DE">
        <w:rPr>
          <w:rFonts w:ascii="Tahoma" w:hAnsi="Tahoma" w:cs="Tahoma"/>
        </w:rPr>
        <w:t>To promote and sell products and services to clients.</w:t>
      </w:r>
      <w:proofErr w:type="gramEnd"/>
      <w:r w:rsidRPr="003F67DE">
        <w:rPr>
          <w:rFonts w:ascii="Tahoma" w:hAnsi="Tahoma" w:cs="Tahoma"/>
        </w:rPr>
        <w:t xml:space="preserve"> To build and maintain strong client relationship that will lead to high-level customer satisfaction, while preserving company</w:t>
      </w:r>
      <w:r w:rsidR="000F2CF0" w:rsidRPr="003F67DE">
        <w:rPr>
          <w:rFonts w:ascii="Tahoma" w:hAnsi="Tahoma" w:cs="Tahoma"/>
        </w:rPr>
        <w:t xml:space="preserve"> interest and achievement of sales target.</w:t>
      </w:r>
    </w:p>
    <w:p w:rsidR="00EE46B7" w:rsidRDefault="00EE46B7" w:rsidP="00E502E7">
      <w:pPr>
        <w:spacing w:after="0" w:line="240" w:lineRule="auto"/>
        <w:rPr>
          <w:rFonts w:ascii="Tahoma" w:hAnsi="Tahoma" w:cs="Tahoma"/>
        </w:rPr>
      </w:pPr>
    </w:p>
    <w:p w:rsidR="00A85629" w:rsidRPr="003F67DE" w:rsidRDefault="00A85629" w:rsidP="00E502E7">
      <w:pPr>
        <w:spacing w:after="0" w:line="240" w:lineRule="auto"/>
        <w:rPr>
          <w:rFonts w:ascii="Tahoma" w:hAnsi="Tahoma" w:cs="Tahoma"/>
        </w:rPr>
      </w:pPr>
    </w:p>
    <w:p w:rsidR="006A1736" w:rsidRPr="003F67DE" w:rsidRDefault="00755D5F" w:rsidP="0085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  <w:b/>
        </w:rPr>
        <w:t>INTERNSHIP</w:t>
      </w:r>
      <w:r w:rsidR="00C34A6F" w:rsidRPr="003F67DE">
        <w:rPr>
          <w:rFonts w:ascii="Tahoma" w:hAnsi="Tahoma" w:cs="Tahoma"/>
          <w:b/>
        </w:rPr>
        <w:tab/>
      </w:r>
    </w:p>
    <w:p w:rsidR="003D21FB" w:rsidRDefault="003D21FB" w:rsidP="006A1736">
      <w:pPr>
        <w:spacing w:after="0" w:line="240" w:lineRule="auto"/>
        <w:rPr>
          <w:rFonts w:ascii="Tahoma" w:hAnsi="Tahoma" w:cs="Tahoma"/>
        </w:rPr>
      </w:pPr>
    </w:p>
    <w:p w:rsidR="00870831" w:rsidRPr="003F67DE" w:rsidRDefault="00870831" w:rsidP="006A1736">
      <w:pPr>
        <w:spacing w:after="0" w:line="240" w:lineRule="auto"/>
        <w:rPr>
          <w:rFonts w:ascii="Tahoma" w:hAnsi="Tahoma" w:cs="Tahoma"/>
        </w:rPr>
      </w:pPr>
    </w:p>
    <w:p w:rsidR="003F67DE" w:rsidRPr="003F67DE" w:rsidRDefault="006A1736" w:rsidP="003F67DE">
      <w:p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  <w:b/>
        </w:rPr>
        <w:t>Embassy of Malaysia (Tourism Office)</w:t>
      </w:r>
      <w:r w:rsidR="006332FF">
        <w:rPr>
          <w:rFonts w:ascii="Tahoma" w:hAnsi="Tahoma" w:cs="Tahoma"/>
        </w:rPr>
        <w:t xml:space="preserve">, BGC </w:t>
      </w:r>
      <w:proofErr w:type="spellStart"/>
      <w:r w:rsidR="003F67DE" w:rsidRPr="003F67DE">
        <w:rPr>
          <w:rFonts w:ascii="Tahoma" w:hAnsi="Tahoma" w:cs="Tahoma"/>
        </w:rPr>
        <w:t>Taguig</w:t>
      </w:r>
      <w:proofErr w:type="spellEnd"/>
      <w:r w:rsidR="003F67DE" w:rsidRPr="003F67DE">
        <w:rPr>
          <w:rFonts w:ascii="Tahoma" w:hAnsi="Tahoma" w:cs="Tahoma"/>
        </w:rPr>
        <w:t xml:space="preserve"> City</w:t>
      </w:r>
    </w:p>
    <w:p w:rsidR="00A40759" w:rsidRPr="003F67DE" w:rsidRDefault="006A1736" w:rsidP="00C34A6F">
      <w:p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</w:rPr>
        <w:t>(December 2014 - February 2015)</w:t>
      </w:r>
      <w:r w:rsidR="002233AE" w:rsidRPr="003F67DE">
        <w:rPr>
          <w:rFonts w:ascii="Tahoma" w:hAnsi="Tahoma" w:cs="Tahoma"/>
        </w:rPr>
        <w:tab/>
      </w:r>
    </w:p>
    <w:p w:rsidR="003D21FB" w:rsidRDefault="00EE46B7" w:rsidP="003F67DE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Part of the Admin cum Marketing department </w:t>
      </w:r>
      <w:r w:rsidR="00D06790">
        <w:rPr>
          <w:rFonts w:ascii="Tahoma" w:hAnsi="Tahoma" w:cs="Tahoma"/>
        </w:rPr>
        <w:t>who’s</w:t>
      </w:r>
      <w:r>
        <w:rPr>
          <w:rFonts w:ascii="Tahoma" w:hAnsi="Tahoma" w:cs="Tahoma"/>
        </w:rPr>
        <w:t xml:space="preserve"> responsible for answering inquiries</w:t>
      </w:r>
      <w:r w:rsidR="00D06790">
        <w:rPr>
          <w:rFonts w:ascii="Tahoma" w:hAnsi="Tahoma" w:cs="Tahoma"/>
        </w:rPr>
        <w:t xml:space="preserve"> face-to-face or</w:t>
      </w:r>
      <w:r>
        <w:rPr>
          <w:rFonts w:ascii="Tahoma" w:hAnsi="Tahoma" w:cs="Tahoma"/>
        </w:rPr>
        <w:t xml:space="preserve"> through email or telephone calls, creating </w:t>
      </w:r>
      <w:r w:rsidR="00A40759" w:rsidRPr="003F67DE">
        <w:rPr>
          <w:rFonts w:ascii="Tahoma" w:hAnsi="Tahoma" w:cs="Tahoma"/>
        </w:rPr>
        <w:t>promotional activities and giving itineraries for travelers who will visit Malaysia.</w:t>
      </w:r>
    </w:p>
    <w:p w:rsidR="00EE46B7" w:rsidRPr="00EE46B7" w:rsidRDefault="00EE46B7" w:rsidP="00EE46B7">
      <w:pPr>
        <w:spacing w:after="0" w:line="240" w:lineRule="auto"/>
        <w:rPr>
          <w:rFonts w:ascii="Tahoma" w:hAnsi="Tahoma" w:cs="Tahoma"/>
        </w:rPr>
      </w:pPr>
    </w:p>
    <w:p w:rsidR="003F67DE" w:rsidRPr="003F67DE" w:rsidRDefault="000C0AA1" w:rsidP="003F67DE">
      <w:p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  <w:b/>
        </w:rPr>
        <w:t>Everyday Travel and Tours Corp</w:t>
      </w:r>
      <w:r w:rsidR="006332FF">
        <w:rPr>
          <w:rFonts w:ascii="Tahoma" w:hAnsi="Tahoma" w:cs="Tahoma"/>
        </w:rPr>
        <w:t xml:space="preserve">, </w:t>
      </w:r>
      <w:proofErr w:type="spellStart"/>
      <w:r w:rsidR="003F67DE" w:rsidRPr="003F67DE">
        <w:rPr>
          <w:rFonts w:ascii="Tahoma" w:hAnsi="Tahoma" w:cs="Tahoma"/>
        </w:rPr>
        <w:t>Binondo</w:t>
      </w:r>
      <w:proofErr w:type="spellEnd"/>
      <w:r w:rsidR="003F67DE" w:rsidRPr="003F67DE">
        <w:rPr>
          <w:rFonts w:ascii="Tahoma" w:hAnsi="Tahoma" w:cs="Tahoma"/>
        </w:rPr>
        <w:t>, Manila</w:t>
      </w:r>
    </w:p>
    <w:p w:rsidR="002233AE" w:rsidRPr="003F67DE" w:rsidRDefault="000C0AA1" w:rsidP="00C34A6F">
      <w:p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</w:rPr>
        <w:t>(April 2013</w:t>
      </w:r>
      <w:r w:rsidR="007F0E1A" w:rsidRPr="003F67DE">
        <w:rPr>
          <w:rFonts w:ascii="Tahoma" w:hAnsi="Tahoma" w:cs="Tahoma"/>
        </w:rPr>
        <w:t xml:space="preserve"> </w:t>
      </w:r>
      <w:r w:rsidRPr="003F67DE">
        <w:rPr>
          <w:rFonts w:ascii="Tahoma" w:hAnsi="Tahoma" w:cs="Tahoma"/>
        </w:rPr>
        <w:t>-</w:t>
      </w:r>
      <w:r w:rsidR="007F0E1A" w:rsidRPr="003F67DE">
        <w:rPr>
          <w:rFonts w:ascii="Tahoma" w:hAnsi="Tahoma" w:cs="Tahoma"/>
        </w:rPr>
        <w:t xml:space="preserve"> </w:t>
      </w:r>
      <w:r w:rsidRPr="003F67DE">
        <w:rPr>
          <w:rFonts w:ascii="Tahoma" w:hAnsi="Tahoma" w:cs="Tahoma"/>
        </w:rPr>
        <w:t>June 2013)</w:t>
      </w:r>
      <w:r w:rsidR="002233AE" w:rsidRPr="003F67DE">
        <w:rPr>
          <w:rFonts w:ascii="Tahoma" w:hAnsi="Tahoma" w:cs="Tahoma"/>
        </w:rPr>
        <w:tab/>
      </w:r>
      <w:r w:rsidR="002233AE" w:rsidRPr="003F67DE">
        <w:rPr>
          <w:rFonts w:ascii="Tahoma" w:hAnsi="Tahoma" w:cs="Tahoma"/>
        </w:rPr>
        <w:tab/>
      </w:r>
    </w:p>
    <w:p w:rsidR="00A40759" w:rsidRPr="003F67DE" w:rsidRDefault="00D06790" w:rsidP="003F67DE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Reservation Officer who’s r</w:t>
      </w:r>
      <w:r w:rsidR="00BB5EEC">
        <w:rPr>
          <w:rFonts w:ascii="Tahoma" w:hAnsi="Tahoma" w:cs="Tahoma"/>
        </w:rPr>
        <w:t>esponsible for</w:t>
      </w:r>
      <w:r>
        <w:rPr>
          <w:rFonts w:ascii="Tahoma" w:hAnsi="Tahoma" w:cs="Tahoma"/>
        </w:rPr>
        <w:t xml:space="preserve"> answering inquiries, creating quotations, tour packages and bookings </w:t>
      </w:r>
      <w:r w:rsidR="00BB5EEC">
        <w:rPr>
          <w:rFonts w:ascii="Tahoma" w:hAnsi="Tahoma" w:cs="Tahoma"/>
        </w:rPr>
        <w:t xml:space="preserve">for </w:t>
      </w:r>
      <w:r w:rsidR="00D41A0E" w:rsidRPr="003F67DE">
        <w:rPr>
          <w:rFonts w:ascii="Tahoma" w:hAnsi="Tahoma" w:cs="Tahoma"/>
        </w:rPr>
        <w:t>hotel</w:t>
      </w:r>
      <w:r w:rsidR="00A40759" w:rsidRPr="003F67DE">
        <w:rPr>
          <w:rFonts w:ascii="Tahoma" w:hAnsi="Tahoma" w:cs="Tahoma"/>
        </w:rPr>
        <w:t xml:space="preserve"> and</w:t>
      </w:r>
      <w:r w:rsidR="002233AE" w:rsidRPr="003F67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flight reservations of</w:t>
      </w:r>
      <w:r w:rsidR="00A40759" w:rsidRPr="003F67DE">
        <w:rPr>
          <w:rFonts w:ascii="Tahoma" w:hAnsi="Tahoma" w:cs="Tahoma"/>
        </w:rPr>
        <w:t xml:space="preserve"> the clients.</w:t>
      </w:r>
      <w:r w:rsidR="00BB5EEC">
        <w:rPr>
          <w:rFonts w:ascii="Tahoma" w:hAnsi="Tahoma" w:cs="Tahoma"/>
        </w:rPr>
        <w:t xml:space="preserve"> </w:t>
      </w:r>
    </w:p>
    <w:p w:rsidR="003D21FB" w:rsidRPr="003F67DE" w:rsidRDefault="003D21FB" w:rsidP="00C34A6F">
      <w:pPr>
        <w:spacing w:after="0" w:line="240" w:lineRule="auto"/>
        <w:rPr>
          <w:rFonts w:ascii="Tahoma" w:hAnsi="Tahoma" w:cs="Tahoma"/>
        </w:rPr>
      </w:pPr>
    </w:p>
    <w:p w:rsidR="003F67DE" w:rsidRPr="003F67DE" w:rsidRDefault="00216631" w:rsidP="003F67DE">
      <w:p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  <w:b/>
        </w:rPr>
        <w:t>San Sebastian College Travel</w:t>
      </w:r>
      <w:r w:rsidRPr="003F67DE">
        <w:rPr>
          <w:rFonts w:ascii="Tahoma" w:hAnsi="Tahoma" w:cs="Tahoma"/>
        </w:rPr>
        <w:t xml:space="preserve"> </w:t>
      </w:r>
      <w:r w:rsidRPr="003F67DE">
        <w:rPr>
          <w:rFonts w:ascii="Tahoma" w:hAnsi="Tahoma" w:cs="Tahoma"/>
          <w:b/>
        </w:rPr>
        <w:t>Laboratory</w:t>
      </w:r>
      <w:r w:rsidR="006332FF">
        <w:rPr>
          <w:rFonts w:ascii="Tahoma" w:hAnsi="Tahoma" w:cs="Tahoma"/>
        </w:rPr>
        <w:t xml:space="preserve">, </w:t>
      </w:r>
      <w:r w:rsidR="003F67DE" w:rsidRPr="003F67DE">
        <w:rPr>
          <w:rFonts w:ascii="Tahoma" w:hAnsi="Tahoma" w:cs="Tahoma"/>
        </w:rPr>
        <w:t>Claro M. Recto, Ave., Manila</w:t>
      </w:r>
    </w:p>
    <w:p w:rsidR="00A40759" w:rsidRPr="003F67DE" w:rsidRDefault="00216631" w:rsidP="00C34A6F">
      <w:p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</w:rPr>
        <w:t>(October 2013)</w:t>
      </w:r>
      <w:r w:rsidR="002233AE" w:rsidRPr="003F67DE">
        <w:rPr>
          <w:rFonts w:ascii="Tahoma" w:hAnsi="Tahoma" w:cs="Tahoma"/>
        </w:rPr>
        <w:tab/>
      </w:r>
      <w:r w:rsidR="002233AE" w:rsidRPr="003F67DE">
        <w:rPr>
          <w:rFonts w:ascii="Tahoma" w:hAnsi="Tahoma" w:cs="Tahoma"/>
        </w:rPr>
        <w:tab/>
      </w:r>
    </w:p>
    <w:p w:rsidR="00CF71DC" w:rsidRPr="003F67DE" w:rsidRDefault="00116AB2" w:rsidP="003F67DE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3F67DE">
        <w:rPr>
          <w:rFonts w:ascii="Tahoma" w:hAnsi="Tahoma" w:cs="Tahoma"/>
        </w:rPr>
        <w:t>Responsible for filing of documents and reports of Tourism Students of San Sebastian College.</w:t>
      </w:r>
    </w:p>
    <w:p w:rsidR="003D21FB" w:rsidRDefault="003D21FB" w:rsidP="00C34A6F">
      <w:pPr>
        <w:spacing w:after="0" w:line="240" w:lineRule="auto"/>
        <w:rPr>
          <w:rFonts w:ascii="Tahoma" w:hAnsi="Tahoma" w:cs="Tahoma"/>
        </w:rPr>
      </w:pPr>
    </w:p>
    <w:p w:rsidR="00870831" w:rsidRPr="003F67DE" w:rsidRDefault="00870831" w:rsidP="00C34A6F">
      <w:pPr>
        <w:spacing w:after="0" w:line="240" w:lineRule="auto"/>
        <w:rPr>
          <w:rFonts w:ascii="Tahoma" w:hAnsi="Tahoma" w:cs="Tahoma"/>
        </w:rPr>
      </w:pPr>
    </w:p>
    <w:p w:rsidR="003D21FB" w:rsidRPr="003F67DE" w:rsidRDefault="003D21FB" w:rsidP="003D2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b/>
        </w:rPr>
      </w:pPr>
      <w:r w:rsidRPr="003F67DE">
        <w:rPr>
          <w:rFonts w:ascii="Tahoma" w:hAnsi="Tahoma" w:cs="Tahoma"/>
          <w:b/>
        </w:rPr>
        <w:t>SEMINARS AND ACTIVITIES ATTENDED</w:t>
      </w:r>
    </w:p>
    <w:p w:rsidR="003D21FB" w:rsidRDefault="003D21FB" w:rsidP="00C34A6F">
      <w:pPr>
        <w:spacing w:after="0" w:line="240" w:lineRule="auto"/>
        <w:rPr>
          <w:rFonts w:ascii="Tahoma" w:hAnsi="Tahoma" w:cs="Tahoma"/>
        </w:rPr>
      </w:pPr>
    </w:p>
    <w:p w:rsidR="00870831" w:rsidRPr="003F67DE" w:rsidRDefault="00870831" w:rsidP="00C34A6F">
      <w:pPr>
        <w:spacing w:after="0" w:line="240" w:lineRule="auto"/>
        <w:rPr>
          <w:rFonts w:ascii="Tahoma" w:hAnsi="Tahoma" w:cs="Tahoma"/>
        </w:rPr>
      </w:pPr>
    </w:p>
    <w:p w:rsidR="00E9093A" w:rsidRPr="006332FF" w:rsidRDefault="00E9093A" w:rsidP="006332FF">
      <w:p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  <w:b/>
        </w:rPr>
        <w:t>PTAA 22</w:t>
      </w:r>
      <w:r w:rsidRPr="006332FF">
        <w:rPr>
          <w:rFonts w:ascii="Tahoma" w:hAnsi="Tahoma" w:cs="Tahoma"/>
          <w:b/>
          <w:vertAlign w:val="superscript"/>
        </w:rPr>
        <w:t>ND</w:t>
      </w:r>
      <w:r w:rsidRPr="006332FF">
        <w:rPr>
          <w:rFonts w:ascii="Tahoma" w:hAnsi="Tahoma" w:cs="Tahoma"/>
          <w:b/>
        </w:rPr>
        <w:t xml:space="preserve"> Travel and Tour Expo</w:t>
      </w:r>
      <w:r w:rsidR="006332FF" w:rsidRPr="006332FF">
        <w:rPr>
          <w:rFonts w:ascii="Tahoma" w:hAnsi="Tahoma" w:cs="Tahoma"/>
        </w:rPr>
        <w:t xml:space="preserve">, </w:t>
      </w:r>
      <w:r w:rsidRPr="006332FF">
        <w:rPr>
          <w:rFonts w:ascii="Tahoma" w:hAnsi="Tahoma" w:cs="Tahoma"/>
        </w:rPr>
        <w:t>February 2015</w:t>
      </w:r>
    </w:p>
    <w:p w:rsidR="00E9093A" w:rsidRPr="003F67DE" w:rsidRDefault="006332FF" w:rsidP="00A8562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9093A" w:rsidRPr="003F67DE">
        <w:rPr>
          <w:rFonts w:ascii="Tahoma" w:hAnsi="Tahoma" w:cs="Tahoma"/>
        </w:rPr>
        <w:t>SMX Convention Center, Pasay City</w:t>
      </w:r>
      <w:r>
        <w:rPr>
          <w:rFonts w:ascii="Tahoma" w:hAnsi="Tahoma" w:cs="Tahoma"/>
        </w:rPr>
        <w:t>)</w:t>
      </w:r>
    </w:p>
    <w:p w:rsidR="00E9093A" w:rsidRPr="006332FF" w:rsidRDefault="00E9093A" w:rsidP="006332F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</w:rPr>
        <w:t>Organized a three-day exhibit to promote Malaysia to be able to increase tourists who will visit Malaysia.</w:t>
      </w:r>
    </w:p>
    <w:p w:rsidR="00E9093A" w:rsidRPr="003F67DE" w:rsidRDefault="00E9093A" w:rsidP="00E9093A">
      <w:pPr>
        <w:pStyle w:val="ListParagraph"/>
        <w:spacing w:after="0" w:line="240" w:lineRule="auto"/>
        <w:ind w:left="1440"/>
        <w:rPr>
          <w:rFonts w:ascii="Tahoma" w:hAnsi="Tahoma" w:cs="Tahoma"/>
        </w:rPr>
      </w:pPr>
    </w:p>
    <w:p w:rsidR="00E9093A" w:rsidRPr="003F67DE" w:rsidRDefault="00E9093A" w:rsidP="006332FF">
      <w:pPr>
        <w:pStyle w:val="NoSpacing"/>
        <w:rPr>
          <w:rFonts w:ascii="Tahoma" w:hAnsi="Tahoma" w:cs="Tahoma"/>
        </w:rPr>
      </w:pPr>
      <w:r w:rsidRPr="003F67DE">
        <w:rPr>
          <w:rFonts w:ascii="Tahoma" w:hAnsi="Tahoma" w:cs="Tahoma"/>
          <w:b/>
        </w:rPr>
        <w:t>Tour Guiding Training</w:t>
      </w:r>
      <w:r w:rsidR="006332FF">
        <w:rPr>
          <w:rFonts w:ascii="Tahoma" w:hAnsi="Tahoma" w:cs="Tahoma"/>
        </w:rPr>
        <w:t xml:space="preserve">, </w:t>
      </w:r>
      <w:r w:rsidRPr="003F67DE">
        <w:rPr>
          <w:rFonts w:ascii="Tahoma" w:hAnsi="Tahoma" w:cs="Tahoma"/>
        </w:rPr>
        <w:t>February 2014</w:t>
      </w:r>
    </w:p>
    <w:p w:rsidR="00E9093A" w:rsidRPr="003F67DE" w:rsidRDefault="006332FF" w:rsidP="00E9093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9093A" w:rsidRPr="003F67DE">
        <w:rPr>
          <w:rFonts w:ascii="Tahoma" w:hAnsi="Tahoma" w:cs="Tahoma"/>
        </w:rPr>
        <w:t>San Sebastian College-</w:t>
      </w:r>
      <w:proofErr w:type="spellStart"/>
      <w:r w:rsidR="00E9093A" w:rsidRPr="003F67DE">
        <w:rPr>
          <w:rFonts w:ascii="Tahoma" w:hAnsi="Tahoma" w:cs="Tahoma"/>
        </w:rPr>
        <w:t>Recoletos</w:t>
      </w:r>
      <w:proofErr w:type="spellEnd"/>
      <w:r w:rsidR="00E9093A" w:rsidRPr="003F67DE">
        <w:rPr>
          <w:rFonts w:ascii="Tahoma" w:hAnsi="Tahoma" w:cs="Tahoma"/>
        </w:rPr>
        <w:t xml:space="preserve"> Manila</w:t>
      </w:r>
      <w:r>
        <w:rPr>
          <w:rFonts w:ascii="Tahoma" w:hAnsi="Tahoma" w:cs="Tahoma"/>
        </w:rPr>
        <w:t>)</w:t>
      </w:r>
    </w:p>
    <w:p w:rsidR="00E9093A" w:rsidRPr="006332FF" w:rsidRDefault="00E9093A" w:rsidP="006332F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</w:rPr>
        <w:t>Arranged a small tour and act as a Tour Guide for a day around Manila.</w:t>
      </w:r>
    </w:p>
    <w:p w:rsidR="00E9093A" w:rsidRPr="003F67DE" w:rsidRDefault="00E9093A" w:rsidP="00E9093A">
      <w:pPr>
        <w:spacing w:after="0" w:line="240" w:lineRule="auto"/>
        <w:rPr>
          <w:rFonts w:ascii="Tahoma" w:hAnsi="Tahoma" w:cs="Tahoma"/>
        </w:rPr>
      </w:pPr>
    </w:p>
    <w:p w:rsidR="00E9093A" w:rsidRPr="006332FF" w:rsidRDefault="00E9093A" w:rsidP="006332FF">
      <w:p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  <w:b/>
        </w:rPr>
        <w:t>Event Management (</w:t>
      </w:r>
      <w:proofErr w:type="spellStart"/>
      <w:r w:rsidRPr="006332FF">
        <w:rPr>
          <w:rFonts w:ascii="Tahoma" w:hAnsi="Tahoma" w:cs="Tahoma"/>
          <w:b/>
        </w:rPr>
        <w:t>Vintique</w:t>
      </w:r>
      <w:proofErr w:type="spellEnd"/>
      <w:r w:rsidRPr="006332FF">
        <w:rPr>
          <w:rFonts w:ascii="Tahoma" w:hAnsi="Tahoma" w:cs="Tahoma"/>
          <w:b/>
        </w:rPr>
        <w:t xml:space="preserve"> De La Mardi Gras)</w:t>
      </w:r>
      <w:r w:rsidR="006332FF">
        <w:rPr>
          <w:rFonts w:ascii="Tahoma" w:hAnsi="Tahoma" w:cs="Tahoma"/>
        </w:rPr>
        <w:t xml:space="preserve">, </w:t>
      </w:r>
      <w:r w:rsidRPr="006332FF">
        <w:rPr>
          <w:rFonts w:ascii="Tahoma" w:hAnsi="Tahoma" w:cs="Tahoma"/>
        </w:rPr>
        <w:t>September 2013</w:t>
      </w:r>
    </w:p>
    <w:p w:rsidR="00E9093A" w:rsidRPr="003F67DE" w:rsidRDefault="006332FF" w:rsidP="00E9093A">
      <w:p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</w:rPr>
        <w:t>(</w:t>
      </w:r>
      <w:r w:rsidR="00E9093A" w:rsidRPr="006332FF">
        <w:rPr>
          <w:rFonts w:ascii="Tahoma" w:hAnsi="Tahoma" w:cs="Tahoma"/>
        </w:rPr>
        <w:t>Metropolitan Park, Pasay City</w:t>
      </w:r>
      <w:r w:rsidRPr="006332FF">
        <w:rPr>
          <w:rFonts w:ascii="Tahoma" w:hAnsi="Tahoma" w:cs="Tahoma"/>
        </w:rPr>
        <w:t>)</w:t>
      </w:r>
    </w:p>
    <w:p w:rsidR="00E9093A" w:rsidRPr="006332FF" w:rsidRDefault="00E9093A" w:rsidP="006332F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</w:rPr>
        <w:t>Organized a Big Event for students of San Sebastian College. As a member of the Wardrobe Committee, we are responsible for all the clothes that</w:t>
      </w:r>
      <w:r w:rsidR="00D06790">
        <w:rPr>
          <w:rFonts w:ascii="Tahoma" w:hAnsi="Tahoma" w:cs="Tahoma"/>
        </w:rPr>
        <w:t xml:space="preserve"> would be used by the staffs of</w:t>
      </w:r>
      <w:r w:rsidRPr="006332FF">
        <w:rPr>
          <w:rFonts w:ascii="Tahoma" w:hAnsi="Tahoma" w:cs="Tahoma"/>
        </w:rPr>
        <w:t xml:space="preserve"> the Event.</w:t>
      </w:r>
    </w:p>
    <w:p w:rsidR="00E9093A" w:rsidRPr="003F67DE" w:rsidRDefault="00E9093A" w:rsidP="00E9093A">
      <w:pPr>
        <w:spacing w:after="0" w:line="240" w:lineRule="auto"/>
        <w:rPr>
          <w:rFonts w:ascii="Tahoma" w:hAnsi="Tahoma" w:cs="Tahoma"/>
        </w:rPr>
      </w:pPr>
    </w:p>
    <w:p w:rsidR="00E9093A" w:rsidRPr="003F67DE" w:rsidRDefault="00E9093A" w:rsidP="006332FF">
      <w:pPr>
        <w:pStyle w:val="NoSpacing"/>
        <w:rPr>
          <w:rFonts w:ascii="Tahoma" w:hAnsi="Tahoma" w:cs="Tahoma"/>
        </w:rPr>
      </w:pPr>
      <w:r w:rsidRPr="003F67DE">
        <w:rPr>
          <w:rFonts w:ascii="Tahoma" w:hAnsi="Tahoma" w:cs="Tahoma"/>
          <w:b/>
        </w:rPr>
        <w:t>Amadeus e-Learning – Reservation Essentials</w:t>
      </w:r>
      <w:r w:rsidR="006332FF">
        <w:rPr>
          <w:rFonts w:ascii="Tahoma" w:hAnsi="Tahoma" w:cs="Tahoma"/>
        </w:rPr>
        <w:t xml:space="preserve">, </w:t>
      </w:r>
      <w:r w:rsidRPr="003F67DE">
        <w:rPr>
          <w:rFonts w:ascii="Tahoma" w:hAnsi="Tahoma" w:cs="Tahoma"/>
        </w:rPr>
        <w:t>September 2012</w:t>
      </w:r>
    </w:p>
    <w:p w:rsidR="00E9093A" w:rsidRPr="003F67DE" w:rsidRDefault="006332FF" w:rsidP="00E9093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9093A" w:rsidRPr="003F67DE">
        <w:rPr>
          <w:rFonts w:ascii="Tahoma" w:hAnsi="Tahoma" w:cs="Tahoma"/>
        </w:rPr>
        <w:t>LKG Tower, 6801 Ayala Ave., Makati City</w:t>
      </w:r>
      <w:r>
        <w:rPr>
          <w:rFonts w:ascii="Tahoma" w:hAnsi="Tahoma" w:cs="Tahoma"/>
        </w:rPr>
        <w:t>)</w:t>
      </w:r>
    </w:p>
    <w:p w:rsidR="00E9093A" w:rsidRPr="003F67DE" w:rsidRDefault="00E9093A" w:rsidP="006332FF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3F67DE">
        <w:rPr>
          <w:rFonts w:ascii="Tahoma" w:hAnsi="Tahoma" w:cs="Tahoma"/>
        </w:rPr>
        <w:t>Training on how to use Amadeus System, from initial search to making a booking, from pricing to ticketing, from managing reservations to managing check-in and departure processes.</w:t>
      </w:r>
    </w:p>
    <w:p w:rsidR="003D21FB" w:rsidRPr="003F67DE" w:rsidRDefault="003D21FB" w:rsidP="00C34A6F">
      <w:pPr>
        <w:spacing w:after="0" w:line="240" w:lineRule="auto"/>
        <w:rPr>
          <w:rFonts w:ascii="Tahoma" w:hAnsi="Tahoma" w:cs="Tahoma"/>
        </w:rPr>
      </w:pPr>
    </w:p>
    <w:p w:rsidR="003D21FB" w:rsidRPr="006332FF" w:rsidRDefault="003D21FB" w:rsidP="006332FF">
      <w:p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  <w:b/>
        </w:rPr>
        <w:t>Hospitality Industry Familiarization Tour</w:t>
      </w:r>
      <w:r w:rsidR="006332FF">
        <w:rPr>
          <w:rFonts w:ascii="Tahoma" w:hAnsi="Tahoma" w:cs="Tahoma"/>
        </w:rPr>
        <w:t xml:space="preserve">, </w:t>
      </w:r>
      <w:r w:rsidRPr="006332FF">
        <w:rPr>
          <w:rFonts w:ascii="Tahoma" w:hAnsi="Tahoma" w:cs="Tahoma"/>
        </w:rPr>
        <w:t>February 2011</w:t>
      </w:r>
    </w:p>
    <w:p w:rsidR="00EE5A52" w:rsidRPr="003F67DE" w:rsidRDefault="006332FF" w:rsidP="00C34A6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3D21FB" w:rsidRPr="003F67DE">
        <w:rPr>
          <w:rFonts w:ascii="Tahoma" w:hAnsi="Tahoma" w:cs="Tahoma"/>
        </w:rPr>
        <w:t>Clark - Baguio, Philippines</w:t>
      </w:r>
      <w:r>
        <w:rPr>
          <w:rFonts w:ascii="Tahoma" w:hAnsi="Tahoma" w:cs="Tahoma"/>
        </w:rPr>
        <w:t>)</w:t>
      </w:r>
    </w:p>
    <w:p w:rsidR="00E9093A" w:rsidRPr="00EE46B7" w:rsidRDefault="003D21FB" w:rsidP="00EE46B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6332FF">
        <w:rPr>
          <w:rFonts w:ascii="Tahoma" w:hAnsi="Tahoma" w:cs="Tahoma"/>
        </w:rPr>
        <w:t>Quick tour</w:t>
      </w:r>
      <w:r w:rsidR="00EE5A52" w:rsidRPr="006332FF">
        <w:rPr>
          <w:rFonts w:ascii="Tahoma" w:hAnsi="Tahoma" w:cs="Tahoma"/>
        </w:rPr>
        <w:t>, seminars and hands-on activities regarding</w:t>
      </w:r>
      <w:r w:rsidRPr="006332FF">
        <w:rPr>
          <w:rFonts w:ascii="Tahoma" w:hAnsi="Tahoma" w:cs="Tahoma"/>
        </w:rPr>
        <w:t xml:space="preserve"> </w:t>
      </w:r>
      <w:r w:rsidR="00D06790">
        <w:rPr>
          <w:rFonts w:ascii="Tahoma" w:hAnsi="Tahoma" w:cs="Tahoma"/>
        </w:rPr>
        <w:t>different work in the</w:t>
      </w:r>
      <w:r w:rsidR="00E60E55" w:rsidRPr="006332FF">
        <w:rPr>
          <w:rFonts w:ascii="Tahoma" w:hAnsi="Tahoma" w:cs="Tahoma"/>
        </w:rPr>
        <w:t xml:space="preserve"> hotel.</w:t>
      </w:r>
    </w:p>
    <w:sectPr w:rsidR="00E9093A" w:rsidRPr="00EE46B7" w:rsidSect="00852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05" w:rsidRDefault="00CF5B05" w:rsidP="006A1736">
      <w:pPr>
        <w:spacing w:after="0" w:line="240" w:lineRule="auto"/>
      </w:pPr>
      <w:r>
        <w:separator/>
      </w:r>
    </w:p>
  </w:endnote>
  <w:endnote w:type="continuationSeparator" w:id="0">
    <w:p w:rsidR="00CF5B05" w:rsidRDefault="00CF5B05" w:rsidP="006A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05" w:rsidRDefault="00CF5B05" w:rsidP="006A1736">
      <w:pPr>
        <w:spacing w:after="0" w:line="240" w:lineRule="auto"/>
      </w:pPr>
      <w:r>
        <w:separator/>
      </w:r>
    </w:p>
  </w:footnote>
  <w:footnote w:type="continuationSeparator" w:id="0">
    <w:p w:rsidR="00CF5B05" w:rsidRDefault="00CF5B05" w:rsidP="006A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213"/>
    <w:multiLevelType w:val="hybridMultilevel"/>
    <w:tmpl w:val="475E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B77"/>
    <w:multiLevelType w:val="hybridMultilevel"/>
    <w:tmpl w:val="93128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66BC0"/>
    <w:multiLevelType w:val="hybridMultilevel"/>
    <w:tmpl w:val="0456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10A"/>
    <w:multiLevelType w:val="hybridMultilevel"/>
    <w:tmpl w:val="0D56E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0166F"/>
    <w:multiLevelType w:val="hybridMultilevel"/>
    <w:tmpl w:val="0F96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55D5"/>
    <w:multiLevelType w:val="multilevel"/>
    <w:tmpl w:val="06E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F6737"/>
    <w:multiLevelType w:val="hybridMultilevel"/>
    <w:tmpl w:val="CE5C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77770"/>
    <w:multiLevelType w:val="hybridMultilevel"/>
    <w:tmpl w:val="92FAFA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75795B"/>
    <w:multiLevelType w:val="hybridMultilevel"/>
    <w:tmpl w:val="0AB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25580"/>
    <w:multiLevelType w:val="multilevel"/>
    <w:tmpl w:val="973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F1B44"/>
    <w:multiLevelType w:val="hybridMultilevel"/>
    <w:tmpl w:val="CA24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D67E2"/>
    <w:multiLevelType w:val="hybridMultilevel"/>
    <w:tmpl w:val="9CD8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F"/>
    <w:rsid w:val="00016118"/>
    <w:rsid w:val="000535A6"/>
    <w:rsid w:val="00056533"/>
    <w:rsid w:val="000A0E05"/>
    <w:rsid w:val="000A5EBA"/>
    <w:rsid w:val="000A6B8D"/>
    <w:rsid w:val="000B1339"/>
    <w:rsid w:val="000C0AA1"/>
    <w:rsid w:val="000D351D"/>
    <w:rsid w:val="000F2CF0"/>
    <w:rsid w:val="000F7489"/>
    <w:rsid w:val="001001FB"/>
    <w:rsid w:val="00116AB2"/>
    <w:rsid w:val="00152B2D"/>
    <w:rsid w:val="00216631"/>
    <w:rsid w:val="002215B5"/>
    <w:rsid w:val="002233AE"/>
    <w:rsid w:val="0022659D"/>
    <w:rsid w:val="00253FDB"/>
    <w:rsid w:val="00291B08"/>
    <w:rsid w:val="002A0D7A"/>
    <w:rsid w:val="002A1116"/>
    <w:rsid w:val="002A3FA7"/>
    <w:rsid w:val="002B1BAE"/>
    <w:rsid w:val="002C6A0F"/>
    <w:rsid w:val="00346CCE"/>
    <w:rsid w:val="00365EC8"/>
    <w:rsid w:val="0038094D"/>
    <w:rsid w:val="00386DF2"/>
    <w:rsid w:val="00394617"/>
    <w:rsid w:val="003972F4"/>
    <w:rsid w:val="003A62F1"/>
    <w:rsid w:val="003C2561"/>
    <w:rsid w:val="003D21FB"/>
    <w:rsid w:val="003D44C3"/>
    <w:rsid w:val="003F06DA"/>
    <w:rsid w:val="003F67DE"/>
    <w:rsid w:val="00402923"/>
    <w:rsid w:val="00415513"/>
    <w:rsid w:val="00453281"/>
    <w:rsid w:val="004833E9"/>
    <w:rsid w:val="004C0E7C"/>
    <w:rsid w:val="004D6DA5"/>
    <w:rsid w:val="00540CFB"/>
    <w:rsid w:val="00580B7D"/>
    <w:rsid w:val="005A378A"/>
    <w:rsid w:val="006008B6"/>
    <w:rsid w:val="00623A0C"/>
    <w:rsid w:val="00625BEF"/>
    <w:rsid w:val="006332FF"/>
    <w:rsid w:val="006409DE"/>
    <w:rsid w:val="006507E6"/>
    <w:rsid w:val="006820C7"/>
    <w:rsid w:val="006959D6"/>
    <w:rsid w:val="006A1736"/>
    <w:rsid w:val="006F77B0"/>
    <w:rsid w:val="00705531"/>
    <w:rsid w:val="007269A9"/>
    <w:rsid w:val="00742591"/>
    <w:rsid w:val="00755D5F"/>
    <w:rsid w:val="007658E1"/>
    <w:rsid w:val="007D49EE"/>
    <w:rsid w:val="007F0E1A"/>
    <w:rsid w:val="00805F6F"/>
    <w:rsid w:val="00820661"/>
    <w:rsid w:val="008279CF"/>
    <w:rsid w:val="008321F8"/>
    <w:rsid w:val="00850DB1"/>
    <w:rsid w:val="00852E35"/>
    <w:rsid w:val="00856C5D"/>
    <w:rsid w:val="0086542E"/>
    <w:rsid w:val="00870831"/>
    <w:rsid w:val="00884CCF"/>
    <w:rsid w:val="008D7257"/>
    <w:rsid w:val="008F62D9"/>
    <w:rsid w:val="00906132"/>
    <w:rsid w:val="009314A8"/>
    <w:rsid w:val="00940962"/>
    <w:rsid w:val="00954C4F"/>
    <w:rsid w:val="00954D19"/>
    <w:rsid w:val="00956949"/>
    <w:rsid w:val="00974294"/>
    <w:rsid w:val="009A2EE3"/>
    <w:rsid w:val="009B7D7D"/>
    <w:rsid w:val="00A17CE8"/>
    <w:rsid w:val="00A30B26"/>
    <w:rsid w:val="00A40759"/>
    <w:rsid w:val="00A67CCF"/>
    <w:rsid w:val="00A85629"/>
    <w:rsid w:val="00AB134E"/>
    <w:rsid w:val="00AF5BDD"/>
    <w:rsid w:val="00B14CBA"/>
    <w:rsid w:val="00B369A5"/>
    <w:rsid w:val="00B36EB9"/>
    <w:rsid w:val="00B715BE"/>
    <w:rsid w:val="00BB5EEC"/>
    <w:rsid w:val="00C0453D"/>
    <w:rsid w:val="00C34A6F"/>
    <w:rsid w:val="00C86FAA"/>
    <w:rsid w:val="00CA0A64"/>
    <w:rsid w:val="00CC19B8"/>
    <w:rsid w:val="00CF5B05"/>
    <w:rsid w:val="00CF71DC"/>
    <w:rsid w:val="00D06790"/>
    <w:rsid w:val="00D22153"/>
    <w:rsid w:val="00D41A0E"/>
    <w:rsid w:val="00D525FC"/>
    <w:rsid w:val="00D56CE5"/>
    <w:rsid w:val="00D854C2"/>
    <w:rsid w:val="00DD2C25"/>
    <w:rsid w:val="00DD3452"/>
    <w:rsid w:val="00DF5ACE"/>
    <w:rsid w:val="00E502E7"/>
    <w:rsid w:val="00E53D4A"/>
    <w:rsid w:val="00E60E55"/>
    <w:rsid w:val="00E9093A"/>
    <w:rsid w:val="00EB3E67"/>
    <w:rsid w:val="00EC634E"/>
    <w:rsid w:val="00EE46B7"/>
    <w:rsid w:val="00EE5A52"/>
    <w:rsid w:val="00F12A32"/>
    <w:rsid w:val="00F34DB2"/>
    <w:rsid w:val="00F44209"/>
    <w:rsid w:val="00F44472"/>
    <w:rsid w:val="00F47147"/>
    <w:rsid w:val="00F47981"/>
    <w:rsid w:val="00F53742"/>
    <w:rsid w:val="00F551DC"/>
    <w:rsid w:val="00F63FD6"/>
    <w:rsid w:val="00F80CD5"/>
    <w:rsid w:val="00F81399"/>
    <w:rsid w:val="00FA23B0"/>
    <w:rsid w:val="00FB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7B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0F2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36"/>
  </w:style>
  <w:style w:type="paragraph" w:styleId="Footer">
    <w:name w:val="footer"/>
    <w:basedOn w:val="Normal"/>
    <w:link w:val="FooterChar"/>
    <w:uiPriority w:val="99"/>
    <w:unhideWhenUsed/>
    <w:rsid w:val="006A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36"/>
  </w:style>
  <w:style w:type="character" w:customStyle="1" w:styleId="Heading2Char">
    <w:name w:val="Heading 2 Char"/>
    <w:basedOn w:val="DefaultParagraphFont"/>
    <w:link w:val="Heading2"/>
    <w:uiPriority w:val="9"/>
    <w:rsid w:val="00EE5A5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EE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7B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0F2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36"/>
  </w:style>
  <w:style w:type="paragraph" w:styleId="Footer">
    <w:name w:val="footer"/>
    <w:basedOn w:val="Normal"/>
    <w:link w:val="FooterChar"/>
    <w:uiPriority w:val="99"/>
    <w:unhideWhenUsed/>
    <w:rsid w:val="006A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36"/>
  </w:style>
  <w:style w:type="character" w:customStyle="1" w:styleId="Heading2Char">
    <w:name w:val="Heading 2 Char"/>
    <w:basedOn w:val="DefaultParagraphFont"/>
    <w:link w:val="Heading2"/>
    <w:uiPriority w:val="9"/>
    <w:rsid w:val="00EE5A5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EE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.352286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T2_VgJJsfz_aX1tOL85g5DpY7F6Y5DvwYbs_xCkKHw6iqZhXCWexv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lonbiedog</dc:creator>
  <cp:lastModifiedBy>348382427</cp:lastModifiedBy>
  <cp:revision>29</cp:revision>
  <dcterms:created xsi:type="dcterms:W3CDTF">2017-02-01T10:16:00Z</dcterms:created>
  <dcterms:modified xsi:type="dcterms:W3CDTF">2017-06-25T07:56:00Z</dcterms:modified>
</cp:coreProperties>
</file>