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57" w:rsidRDefault="00391D36" w:rsidP="00186D7D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49484D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1D42C3F" wp14:editId="73B25E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378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pt;margin-top:0pt;width:612pt;height:26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0CECE" stroked="f">
                <w10:wrap anchorx="page" anchory="page"/>
              </v:rect>
            </w:pict>
          </mc:Fallback>
        </mc:AlternateContent>
      </w:r>
    </w:p>
    <w:p w:rsidR="00581157" w:rsidRDefault="00581157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580"/>
        <w:gridCol w:w="180"/>
        <w:gridCol w:w="40"/>
        <w:gridCol w:w="160"/>
        <w:gridCol w:w="780"/>
        <w:gridCol w:w="820"/>
        <w:gridCol w:w="200"/>
        <w:gridCol w:w="180"/>
        <w:gridCol w:w="2680"/>
        <w:gridCol w:w="2800"/>
        <w:gridCol w:w="20"/>
      </w:tblGrid>
      <w:tr w:rsidR="00581157">
        <w:trPr>
          <w:trHeight w:val="555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581157" w:rsidRDefault="00186D7D">
            <w:pPr>
              <w:rPr>
                <w:sz w:val="20"/>
                <w:szCs w:val="20"/>
              </w:rPr>
            </w:pPr>
            <w:hyperlink r:id="rId6" w:history="1">
              <w:r w:rsidRPr="009A3AB1">
                <w:rPr>
                  <w:rStyle w:val="Hyperlink"/>
                  <w:sz w:val="20"/>
                  <w:szCs w:val="20"/>
                </w:rPr>
                <w:t>Ebin.353276@2freemail.com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80" w:type="dxa"/>
            <w:gridSpan w:val="4"/>
            <w:vAlign w:val="bottom"/>
          </w:tcPr>
          <w:p w:rsidR="00581157" w:rsidRDefault="00581157">
            <w:pPr>
              <w:spacing w:line="555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230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581157" w:rsidRDefault="00581157">
            <w:pPr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</w:tr>
      <w:tr w:rsidR="00581157">
        <w:trPr>
          <w:trHeight w:val="448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:rsidR="00581157" w:rsidRDefault="00391D36">
            <w:pPr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7F7F7F"/>
                <w:sz w:val="18"/>
                <w:szCs w:val="18"/>
              </w:rPr>
              <w:t>Holding Valid UAE Driving License</w:t>
            </w: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103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8"/>
                <w:szCs w:val="8"/>
              </w:rPr>
            </w:pPr>
          </w:p>
        </w:tc>
      </w:tr>
      <w:tr w:rsidR="00581157">
        <w:trPr>
          <w:trHeight w:val="292"/>
        </w:trPr>
        <w:tc>
          <w:tcPr>
            <w:tcW w:w="4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F2F2F2"/>
            </w:tcBorders>
            <w:vAlign w:val="bottom"/>
          </w:tcPr>
          <w:p w:rsidR="00581157" w:rsidRDefault="00391D36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C45911"/>
                <w:sz w:val="18"/>
                <w:szCs w:val="18"/>
              </w:rPr>
              <w:t>ADMINISTRATION</w:t>
            </w:r>
          </w:p>
        </w:tc>
        <w:tc>
          <w:tcPr>
            <w:tcW w:w="16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F2F2F2"/>
            </w:tcBorders>
            <w:vAlign w:val="bottom"/>
          </w:tcPr>
          <w:p w:rsidR="00581157" w:rsidRDefault="00391D36">
            <w:pPr>
              <w:ind w:left="26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C45911"/>
                <w:sz w:val="18"/>
                <w:szCs w:val="18"/>
              </w:rPr>
              <w:t>PROCUREMENT</w:t>
            </w:r>
          </w:p>
        </w:tc>
        <w:tc>
          <w:tcPr>
            <w:tcW w:w="18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F2F2F2"/>
            </w:tcBorders>
            <w:vAlign w:val="bottom"/>
          </w:tcPr>
          <w:p w:rsidR="00581157" w:rsidRDefault="00391D36">
            <w:pPr>
              <w:ind w:left="26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C45911"/>
                <w:sz w:val="18"/>
                <w:szCs w:val="18"/>
              </w:rPr>
              <w:t>RESOURCE MANADEMENT</w:t>
            </w: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79"/>
        </w:trPr>
        <w:tc>
          <w:tcPr>
            <w:tcW w:w="4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</w:tr>
      <w:tr w:rsidR="00581157">
        <w:trPr>
          <w:trHeight w:val="110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9"/>
                <w:szCs w:val="9"/>
              </w:rPr>
            </w:pPr>
          </w:p>
        </w:tc>
      </w:tr>
      <w:tr w:rsidR="00581157">
        <w:trPr>
          <w:trHeight w:val="292"/>
        </w:trPr>
        <w:tc>
          <w:tcPr>
            <w:tcW w:w="4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581157" w:rsidRDefault="00391D36">
            <w:pPr>
              <w:ind w:left="24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C45911"/>
                <w:sz w:val="18"/>
                <w:szCs w:val="18"/>
              </w:rPr>
              <w:t>OPERATIONS</w:t>
            </w:r>
          </w:p>
        </w:tc>
        <w:tc>
          <w:tcPr>
            <w:tcW w:w="18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2F2F2"/>
            </w:tcBorders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F2F2F2"/>
            </w:tcBorders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581157" w:rsidRDefault="00391D36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 Semilight" w:eastAsia="Segoe UI Semilight" w:hAnsi="Segoe UI Semilight" w:cs="Segoe UI Semilight"/>
                <w:color w:val="C45911"/>
                <w:sz w:val="18"/>
                <w:szCs w:val="18"/>
              </w:rPr>
              <w:t>RECRUITMENT</w:t>
            </w: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79"/>
        </w:trPr>
        <w:tc>
          <w:tcPr>
            <w:tcW w:w="4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</w:tr>
      <w:tr w:rsidR="00581157">
        <w:trPr>
          <w:trHeight w:val="124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10"/>
                <w:szCs w:val="10"/>
              </w:rPr>
            </w:pPr>
          </w:p>
        </w:tc>
      </w:tr>
      <w:tr w:rsidR="00581157">
        <w:trPr>
          <w:trHeight w:val="239"/>
        </w:trPr>
        <w:tc>
          <w:tcPr>
            <w:tcW w:w="4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E7E6E6"/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391D36">
            <w:pPr>
              <w:spacing w:line="239" w:lineRule="exact"/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80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</w:tr>
      <w:tr w:rsidR="00581157">
        <w:trPr>
          <w:trHeight w:val="398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581157" w:rsidRDefault="00391D36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Customer Service</w:t>
            </w:r>
          </w:p>
        </w:tc>
        <w:tc>
          <w:tcPr>
            <w:tcW w:w="8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81157" w:rsidRDefault="00391D36">
            <w:pPr>
              <w:ind w:right="72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HR Management</w:t>
            </w:r>
          </w:p>
        </w:tc>
        <w:tc>
          <w:tcPr>
            <w:tcW w:w="2820" w:type="dxa"/>
            <w:gridSpan w:val="2"/>
            <w:vAlign w:val="bottom"/>
          </w:tcPr>
          <w:p w:rsidR="00581157" w:rsidRDefault="00391D36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Administration</w:t>
            </w:r>
          </w:p>
        </w:tc>
      </w:tr>
      <w:tr w:rsidR="00581157">
        <w:trPr>
          <w:trHeight w:val="233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581157" w:rsidRDefault="00391D36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Team Building</w:t>
            </w:r>
          </w:p>
        </w:tc>
        <w:tc>
          <w:tcPr>
            <w:tcW w:w="82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81157" w:rsidRDefault="00391D36">
            <w:pPr>
              <w:ind w:right="72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8"/>
                <w:sz w:val="18"/>
                <w:szCs w:val="18"/>
              </w:rPr>
              <w:t>Cost Control</w:t>
            </w:r>
          </w:p>
        </w:tc>
        <w:tc>
          <w:tcPr>
            <w:tcW w:w="2820" w:type="dxa"/>
            <w:gridSpan w:val="2"/>
            <w:vAlign w:val="bottom"/>
          </w:tcPr>
          <w:p w:rsidR="00581157" w:rsidRDefault="00391D36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SOP Integration</w:t>
            </w:r>
          </w:p>
        </w:tc>
      </w:tr>
      <w:tr w:rsidR="00581157">
        <w:trPr>
          <w:trHeight w:val="235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581157" w:rsidRDefault="00391D36">
            <w:pPr>
              <w:ind w:left="172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Inventory Management</w:t>
            </w:r>
          </w:p>
        </w:tc>
        <w:tc>
          <w:tcPr>
            <w:tcW w:w="82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581157" w:rsidRDefault="00391D36">
            <w:pPr>
              <w:ind w:right="546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>Purchase Management</w:t>
            </w:r>
          </w:p>
        </w:tc>
        <w:tc>
          <w:tcPr>
            <w:tcW w:w="2820" w:type="dxa"/>
            <w:gridSpan w:val="2"/>
            <w:vAlign w:val="bottom"/>
          </w:tcPr>
          <w:p w:rsidR="00581157" w:rsidRDefault="00391D36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Document Management</w:t>
            </w:r>
          </w:p>
        </w:tc>
      </w:tr>
      <w:tr w:rsidR="00581157">
        <w:trPr>
          <w:trHeight w:val="302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287"/>
        </w:trPr>
        <w:tc>
          <w:tcPr>
            <w:tcW w:w="40" w:type="dxa"/>
            <w:tcBorders>
              <w:right w:val="single" w:sz="8" w:space="0" w:color="E7E6E6"/>
            </w:tcBorders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391D36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280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66"/>
        </w:trPr>
        <w:tc>
          <w:tcPr>
            <w:tcW w:w="40" w:type="dxa"/>
            <w:tcBorders>
              <w:right w:val="single" w:sz="8" w:space="0" w:color="E7E6E6"/>
            </w:tcBorders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</w:tr>
      <w:tr w:rsidR="00581157">
        <w:trPr>
          <w:trHeight w:val="499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581157" w:rsidRDefault="00391D3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August 2014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–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Tahoma" w:eastAsia="Tahoma" w:hAnsi="Tahoma" w:cs="Tahoma"/>
                <w:sz w:val="18"/>
                <w:szCs w:val="18"/>
              </w:rPr>
              <w:t>Current</w:t>
            </w:r>
          </w:p>
        </w:tc>
        <w:tc>
          <w:tcPr>
            <w:tcW w:w="3880" w:type="dxa"/>
            <w:gridSpan w:val="4"/>
            <w:vAlign w:val="bottom"/>
          </w:tcPr>
          <w:p w:rsidR="00581157" w:rsidRDefault="00391D36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Admin Assistant</w:t>
            </w: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233"/>
        </w:trPr>
        <w:tc>
          <w:tcPr>
            <w:tcW w:w="4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581157" w:rsidRDefault="00391D36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 Technologies (Government Based)</w:t>
            </w:r>
          </w:p>
        </w:tc>
        <w:tc>
          <w:tcPr>
            <w:tcW w:w="280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0"/>
                <w:szCs w:val="20"/>
              </w:rPr>
            </w:pPr>
          </w:p>
        </w:tc>
      </w:tr>
    </w:tbl>
    <w:p w:rsidR="00581157" w:rsidRDefault="00391D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-2214245</wp:posOffset>
            </wp:positionV>
            <wp:extent cx="4199890" cy="149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-1883410</wp:posOffset>
            </wp:positionV>
            <wp:extent cx="2246630" cy="151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157" w:rsidRDefault="00581157">
      <w:pPr>
        <w:spacing w:line="153" w:lineRule="exact"/>
        <w:rPr>
          <w:sz w:val="24"/>
          <w:szCs w:val="24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i/>
          <w:iCs/>
          <w:color w:val="FFFFFF"/>
          <w:sz w:val="18"/>
          <w:szCs w:val="18"/>
          <w:highlight w:val="lightGray"/>
        </w:rPr>
        <w:t>Reporting Authority</w:t>
      </w:r>
      <w:r>
        <w:rPr>
          <w:rFonts w:ascii="Tahoma" w:eastAsia="Tahoma" w:hAnsi="Tahoma" w:cs="Tahoma"/>
          <w:i/>
          <w:iCs/>
          <w:color w:val="000000"/>
          <w:sz w:val="18"/>
          <w:szCs w:val="18"/>
          <w:highlight w:val="lightGray"/>
          <w:u w:val="single"/>
        </w:rPr>
        <w:t>:</w:t>
      </w:r>
      <w:r>
        <w:rPr>
          <w:rFonts w:ascii="Tahoma" w:eastAsia="Tahoma" w:hAnsi="Tahoma" w:cs="Tahoma"/>
          <w:i/>
          <w:iCs/>
          <w:color w:val="FFFFFF"/>
          <w:sz w:val="18"/>
          <w:szCs w:val="18"/>
          <w:highlight w:val="lightGray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Directly reporting to company’s CEO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Handling daily operations of F Technologies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Meeting and greeting clients and </w:t>
      </w:r>
      <w:r>
        <w:rPr>
          <w:rFonts w:ascii="Tahoma" w:eastAsia="Tahoma" w:hAnsi="Tahoma" w:cs="Tahoma"/>
          <w:sz w:val="18"/>
          <w:szCs w:val="18"/>
        </w:rPr>
        <w:t>visitors to the office.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Handling helpdesk</w:t>
      </w:r>
    </w:p>
    <w:p w:rsidR="00581157" w:rsidRDefault="00581157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Typing documents and distributing memos.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Supervising the work of office juniors and assigning work for them.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Handling incoming / outgoing calls, correspondence and filing.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getting quotation fro</w:t>
      </w:r>
      <w:r>
        <w:rPr>
          <w:rFonts w:ascii="Tahoma" w:eastAsia="Tahoma" w:hAnsi="Tahoma" w:cs="Tahoma"/>
          <w:sz w:val="18"/>
          <w:szCs w:val="18"/>
        </w:rPr>
        <w:t>m suppliers and evaluating the best price among.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Responsible for issuing purchase orders using </w:t>
      </w:r>
      <w:r>
        <w:rPr>
          <w:rFonts w:ascii="Tahoma" w:eastAsia="Tahoma" w:hAnsi="Tahoma" w:cs="Tahoma"/>
          <w:b/>
          <w:bCs/>
          <w:sz w:val="18"/>
          <w:szCs w:val="18"/>
        </w:rPr>
        <w:t>MS Dynamics AX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Receiving supplier invoices, preparing payment request and forwarding for payment.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Following up with finance dept. for the supplier payment and</w:t>
      </w:r>
      <w:r>
        <w:rPr>
          <w:rFonts w:ascii="Tahoma" w:eastAsia="Tahoma" w:hAnsi="Tahoma" w:cs="Tahoma"/>
          <w:sz w:val="18"/>
          <w:szCs w:val="18"/>
        </w:rPr>
        <w:t xml:space="preserve"> Payment tracking.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monthly report for the LPO issued and payment made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Maintaining the project wise cost and revenue</w:t>
      </w:r>
    </w:p>
    <w:p w:rsidR="00581157" w:rsidRDefault="0058115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Handling different projects compare cost &amp; revenue for management reporting.</w:t>
      </w:r>
    </w:p>
    <w:p w:rsidR="00581157" w:rsidRDefault="00581157">
      <w:pPr>
        <w:spacing w:line="43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monthly project report and present to the</w:t>
      </w:r>
      <w:r>
        <w:rPr>
          <w:rFonts w:ascii="Tahoma" w:eastAsia="Tahoma" w:hAnsi="Tahoma" w:cs="Tahoma"/>
          <w:sz w:val="18"/>
          <w:szCs w:val="18"/>
        </w:rPr>
        <w:t xml:space="preserve"> stake holders.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Organizing business travel, itineraries, and accommodation for managers.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Monitoring inventory, office stock and ordering supplies as necessary.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Updating &amp; maintain the holiday, absence and training records of staff.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Setting up and </w:t>
      </w:r>
      <w:r>
        <w:rPr>
          <w:rFonts w:ascii="Tahoma" w:eastAsia="Tahoma" w:hAnsi="Tahoma" w:cs="Tahoma"/>
          <w:sz w:val="18"/>
          <w:szCs w:val="18"/>
        </w:rPr>
        <w:t>coordinating meetings and conferences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new employee requisition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Gather required documents from the newly hired employee verify and forward to the HR dept.</w:t>
      </w:r>
    </w:p>
    <w:p w:rsidR="00581157" w:rsidRDefault="00581157">
      <w:pPr>
        <w:spacing w:line="36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Handling employee grievances and taking corrective measures</w:t>
      </w:r>
    </w:p>
    <w:p w:rsidR="00581157" w:rsidRDefault="00581157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spacing w:line="236" w:lineRule="auto"/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Processing employee leave </w:t>
      </w:r>
      <w:r>
        <w:rPr>
          <w:rFonts w:ascii="Tahoma" w:eastAsia="Tahoma" w:hAnsi="Tahoma" w:cs="Tahoma"/>
          <w:sz w:val="18"/>
          <w:szCs w:val="18"/>
        </w:rPr>
        <w:t>requests and following up with HR Dept. for the same</w:t>
      </w:r>
    </w:p>
    <w:p w:rsidR="00581157" w:rsidRDefault="00581157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Updating, processing, faxing, printing, photocopying, scanning and filing of all documents.</w:t>
      </w:r>
    </w:p>
    <w:p w:rsidR="00581157" w:rsidRDefault="00391D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-3376930</wp:posOffset>
                </wp:positionV>
                <wp:extent cx="9817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pt,-265.8999pt" to="115.3pt,-265.8999pt" o:allowincell="f" strokecolor="#FFFFFF" strokeweight="0.6pt"/>
            </w:pict>
          </mc:Fallback>
        </mc:AlternateContent>
      </w:r>
    </w:p>
    <w:p w:rsidR="00581157" w:rsidRDefault="00581157">
      <w:pPr>
        <w:sectPr w:rsidR="00581157">
          <w:pgSz w:w="12240" w:h="15840"/>
          <w:pgMar w:top="1051" w:right="1360" w:bottom="1440" w:left="1400" w:header="0" w:footer="0" w:gutter="0"/>
          <w:cols w:space="720" w:equalWidth="0">
            <w:col w:w="9480"/>
          </w:cols>
        </w:sectPr>
      </w:pPr>
    </w:p>
    <w:p w:rsidR="00581157" w:rsidRDefault="00581157">
      <w:pPr>
        <w:spacing w:line="1" w:lineRule="exact"/>
        <w:rPr>
          <w:sz w:val="20"/>
          <w:szCs w:val="20"/>
        </w:rPr>
      </w:pPr>
    </w:p>
    <w:p w:rsidR="00581157" w:rsidRDefault="00391D36">
      <w:pPr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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Tahoma" w:eastAsia="Tahoma" w:hAnsi="Tahoma" w:cs="Tahoma"/>
          <w:sz w:val="16"/>
          <w:szCs w:val="16"/>
        </w:rPr>
        <w:t>January 2012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Tahoma" w:eastAsia="Tahoma" w:hAnsi="Tahoma" w:cs="Tahoma"/>
          <w:sz w:val="16"/>
          <w:szCs w:val="16"/>
        </w:rPr>
        <w:t>–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Tahoma" w:eastAsia="Tahoma" w:hAnsi="Tahoma" w:cs="Tahoma"/>
          <w:sz w:val="16"/>
          <w:szCs w:val="16"/>
        </w:rPr>
        <w:t>August 2014</w:t>
      </w:r>
    </w:p>
    <w:p w:rsidR="00581157" w:rsidRDefault="00391D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1157" w:rsidRDefault="00391D3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Purchase/ Commercial / HR Assistant</w:t>
      </w:r>
    </w:p>
    <w:p w:rsidR="00581157" w:rsidRDefault="00581157">
      <w:pPr>
        <w:spacing w:line="17" w:lineRule="exact"/>
        <w:rPr>
          <w:sz w:val="20"/>
          <w:szCs w:val="20"/>
        </w:rPr>
      </w:pPr>
    </w:p>
    <w:p w:rsidR="00581157" w:rsidRDefault="00391D36">
      <w:pPr>
        <w:rPr>
          <w:sz w:val="20"/>
          <w:szCs w:val="20"/>
        </w:rPr>
      </w:pPr>
      <w:r>
        <w:rPr>
          <w:rFonts w:ascii="Tahoma" w:eastAsia="Tahoma" w:hAnsi="Tahoma" w:cs="Tahoma"/>
          <w:sz w:val="17"/>
          <w:szCs w:val="17"/>
        </w:rPr>
        <w:t>Catering &amp; Support Serv</w:t>
      </w:r>
      <w:r>
        <w:rPr>
          <w:rFonts w:ascii="Tahoma" w:eastAsia="Tahoma" w:hAnsi="Tahoma" w:cs="Tahoma"/>
          <w:sz w:val="17"/>
          <w:szCs w:val="17"/>
        </w:rPr>
        <w:t xml:space="preserve">ice Division, </w:t>
      </w:r>
      <w:r>
        <w:rPr>
          <w:rFonts w:ascii="Tahoma" w:eastAsia="Tahoma" w:hAnsi="Tahoma" w:cs="Tahoma"/>
          <w:b/>
          <w:bCs/>
          <w:sz w:val="17"/>
          <w:szCs w:val="17"/>
        </w:rPr>
        <w:t>Spinneys Abu Dhabi LLC</w:t>
      </w:r>
    </w:p>
    <w:p w:rsidR="00581157" w:rsidRDefault="00581157">
      <w:pPr>
        <w:spacing w:line="184" w:lineRule="exact"/>
        <w:rPr>
          <w:sz w:val="20"/>
          <w:szCs w:val="20"/>
        </w:rPr>
      </w:pPr>
    </w:p>
    <w:p w:rsidR="00581157" w:rsidRDefault="00581157">
      <w:pPr>
        <w:sectPr w:rsidR="00581157">
          <w:pgSz w:w="12240" w:h="15840"/>
          <w:pgMar w:top="1078" w:right="1380" w:bottom="1440" w:left="1420" w:header="0" w:footer="0" w:gutter="0"/>
          <w:cols w:num="2" w:space="720" w:equalWidth="0">
            <w:col w:w="2900" w:space="720"/>
            <w:col w:w="5820"/>
          </w:cols>
        </w:sect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i/>
          <w:iCs/>
          <w:color w:val="FFFFFF"/>
          <w:sz w:val="18"/>
          <w:szCs w:val="18"/>
          <w:highlight w:val="lightGray"/>
        </w:rPr>
        <w:lastRenderedPageBreak/>
        <w:t xml:space="preserve">Reporting Authority: </w:t>
      </w:r>
      <w:r>
        <w:rPr>
          <w:rFonts w:ascii="Tahoma" w:eastAsia="Tahoma" w:hAnsi="Tahoma" w:cs="Tahoma"/>
          <w:color w:val="000000"/>
          <w:sz w:val="18"/>
          <w:szCs w:val="18"/>
        </w:rPr>
        <w:t>Reporting to Admin &amp; Commercial Manager</w:t>
      </w:r>
    </w:p>
    <w:p w:rsidR="00581157" w:rsidRDefault="00581157">
      <w:pPr>
        <w:spacing w:line="7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Handling company’s petty cash for administrative purposes.</w:t>
      </w:r>
    </w:p>
    <w:p w:rsidR="00581157" w:rsidRDefault="00581157">
      <w:pPr>
        <w:spacing w:line="36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Ordering and management of office consumables.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Getting the quote, </w:t>
      </w:r>
      <w:r>
        <w:rPr>
          <w:rFonts w:ascii="Tahoma" w:eastAsia="Tahoma" w:hAnsi="Tahoma" w:cs="Tahoma"/>
          <w:sz w:val="18"/>
          <w:szCs w:val="18"/>
        </w:rPr>
        <w:t>compare the difference and creating LPO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the meeting arrangement and scheduling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new business meeting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the mobilization of new site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Reading the Tender Document, understanding and highlighting the scope of wo</w:t>
      </w:r>
      <w:r>
        <w:rPr>
          <w:rFonts w:ascii="Tahoma" w:eastAsia="Tahoma" w:hAnsi="Tahoma" w:cs="Tahoma"/>
          <w:sz w:val="18"/>
          <w:szCs w:val="18"/>
        </w:rPr>
        <w:t>rk and cost factors.</w:t>
      </w:r>
    </w:p>
    <w:p w:rsidR="00581157" w:rsidRDefault="00581157">
      <w:pPr>
        <w:spacing w:line="43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necessary clarification points required.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the Sales &amp; Cost Comparison Report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estimated Profit &amp; Loss Account, Terms &amp; Conditions, Pricing schedule of the project.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necessary presentations of new prop</w:t>
      </w:r>
      <w:r>
        <w:rPr>
          <w:rFonts w:ascii="Tahoma" w:eastAsia="Tahoma" w:hAnsi="Tahoma" w:cs="Tahoma"/>
          <w:sz w:val="18"/>
          <w:szCs w:val="18"/>
        </w:rPr>
        <w:t>osals and presenting to higher management.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Calculate and prepare sales sheet according to the pricing format of proposal.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Coordination with Purchase and HR department for updating cost related factors.</w:t>
      </w:r>
    </w:p>
    <w:p w:rsidR="00581157" w:rsidRDefault="00581157">
      <w:pPr>
        <w:spacing w:line="4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Prepare and provide technical documents particular </w:t>
      </w:r>
      <w:r>
        <w:rPr>
          <w:rFonts w:ascii="Tahoma" w:eastAsia="Tahoma" w:hAnsi="Tahoma" w:cs="Tahoma"/>
          <w:sz w:val="18"/>
          <w:szCs w:val="18"/>
        </w:rPr>
        <w:t>to the project in line with the cost Considerations</w:t>
      </w:r>
    </w:p>
    <w:p w:rsidR="00581157" w:rsidRDefault="00581157">
      <w:pPr>
        <w:spacing w:line="43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new recruitment in the company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maintain personal files with the rules and policies of the company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monthly reports regarding the new recruitment, retirement and</w:t>
      </w:r>
      <w:r>
        <w:rPr>
          <w:rFonts w:ascii="Tahoma" w:eastAsia="Tahoma" w:hAnsi="Tahoma" w:cs="Tahoma"/>
          <w:sz w:val="18"/>
          <w:szCs w:val="18"/>
        </w:rPr>
        <w:t xml:space="preserve"> termination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Responsible for arranging and scheduling training for the staffs.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Sorting out the grievances from the staffs.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Ensuring that the staffs are complying with the labor law.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Time sheet and coordinating the sites matters relating to pa</w:t>
      </w:r>
      <w:r>
        <w:rPr>
          <w:rFonts w:ascii="Tahoma" w:eastAsia="Tahoma" w:hAnsi="Tahoma" w:cs="Tahoma"/>
          <w:sz w:val="18"/>
          <w:szCs w:val="18"/>
        </w:rPr>
        <w:t>yroll.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Making arrangements for the security pass.</w:t>
      </w:r>
    </w:p>
    <w:p w:rsidR="00581157" w:rsidRDefault="00581157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daily check list for the site.</w:t>
      </w:r>
    </w:p>
    <w:p w:rsidR="00581157" w:rsidRDefault="00581157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581157" w:rsidRDefault="0039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Processing orders from sites.</w:t>
      </w:r>
    </w:p>
    <w:p w:rsidR="00581157" w:rsidRDefault="00391D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-3646170</wp:posOffset>
                </wp:positionV>
                <wp:extent cx="10223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pt,-287.0999pt" to="117.5pt,-287.0999pt" o:allowincell="f" strokecolor="#FFFFFF" strokeweight="0.5999pt"/>
            </w:pict>
          </mc:Fallback>
        </mc:AlternateContent>
      </w:r>
    </w:p>
    <w:p w:rsidR="00581157" w:rsidRDefault="00581157">
      <w:pPr>
        <w:spacing w:line="200" w:lineRule="exact"/>
        <w:rPr>
          <w:sz w:val="20"/>
          <w:szCs w:val="20"/>
        </w:rPr>
      </w:pPr>
    </w:p>
    <w:p w:rsidR="00581157" w:rsidRDefault="00581157">
      <w:pPr>
        <w:spacing w:line="3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60"/>
        <w:gridCol w:w="1380"/>
        <w:gridCol w:w="840"/>
        <w:gridCol w:w="2920"/>
        <w:gridCol w:w="3000"/>
        <w:gridCol w:w="20"/>
      </w:tblGrid>
      <w:tr w:rsidR="00581157">
        <w:trPr>
          <w:trHeight w:val="311"/>
        </w:trPr>
        <w:tc>
          <w:tcPr>
            <w:tcW w:w="2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E7E6E6"/>
            <w:vAlign w:val="bottom"/>
          </w:tcPr>
          <w:p w:rsidR="00581157" w:rsidRDefault="00391D36">
            <w:pPr>
              <w:ind w:right="52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COMPUTER SKILL</w:t>
            </w:r>
          </w:p>
        </w:tc>
        <w:tc>
          <w:tcPr>
            <w:tcW w:w="300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64"/>
        </w:trPr>
        <w:tc>
          <w:tcPr>
            <w:tcW w:w="2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</w:tr>
      <w:tr w:rsidR="00581157">
        <w:trPr>
          <w:trHeight w:val="468"/>
        </w:trPr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81157" w:rsidRDefault="00391D36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Microsoft Dynamics AX</w:t>
            </w:r>
          </w:p>
        </w:tc>
        <w:tc>
          <w:tcPr>
            <w:tcW w:w="29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581157" w:rsidRDefault="00391D36">
            <w:pPr>
              <w:ind w:left="8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SAP</w:t>
            </w: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588"/>
        </w:trPr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304"/>
        </w:trPr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E7E6E6"/>
            <w:vAlign w:val="bottom"/>
          </w:tcPr>
          <w:p w:rsidR="00581157" w:rsidRDefault="00391D36">
            <w:pPr>
              <w:ind w:right="48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EDUCATION</w:t>
            </w:r>
          </w:p>
        </w:tc>
        <w:tc>
          <w:tcPr>
            <w:tcW w:w="300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80"/>
        </w:trPr>
        <w:tc>
          <w:tcPr>
            <w:tcW w:w="20" w:type="dxa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E7E6E6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shd w:val="clear" w:color="auto" w:fill="E7E6E6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shd w:val="clear" w:color="auto" w:fill="E7E6E6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shd w:val="clear" w:color="auto" w:fill="E7E6E6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shd w:val="clear" w:color="auto" w:fill="E7E6E6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7E6E6"/>
            <w:vAlign w:val="bottom"/>
          </w:tcPr>
          <w:p w:rsidR="00581157" w:rsidRDefault="00581157">
            <w:pPr>
              <w:rPr>
                <w:sz w:val="6"/>
                <w:szCs w:val="6"/>
              </w:rPr>
            </w:pPr>
          </w:p>
        </w:tc>
      </w:tr>
      <w:tr w:rsidR="00581157">
        <w:trPr>
          <w:trHeight w:val="452"/>
        </w:trPr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581157" w:rsidRDefault="00391D3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•   </w:t>
            </w:r>
            <w:r>
              <w:rPr>
                <w:rFonts w:ascii="Tahoma" w:eastAsia="Tahoma" w:hAnsi="Tahoma" w:cs="Tahoma"/>
                <w:sz w:val="18"/>
                <w:szCs w:val="18"/>
              </w:rPr>
              <w:t>MBA (Operations)</w:t>
            </w:r>
          </w:p>
        </w:tc>
        <w:tc>
          <w:tcPr>
            <w:tcW w:w="3760" w:type="dxa"/>
            <w:gridSpan w:val="2"/>
            <w:vAlign w:val="bottom"/>
          </w:tcPr>
          <w:p w:rsidR="00581157" w:rsidRDefault="00391D36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Sikkim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Manipal University</w:t>
            </w:r>
            <w:r>
              <w:rPr>
                <w:rFonts w:ascii="Tahoma" w:eastAsia="Tahoma" w:hAnsi="Tahoma" w:cs="Tahoma"/>
                <w:sz w:val="18"/>
                <w:szCs w:val="18"/>
              </w:rPr>
              <w:t>, India</w:t>
            </w:r>
          </w:p>
        </w:tc>
        <w:tc>
          <w:tcPr>
            <w:tcW w:w="30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259"/>
        </w:trPr>
        <w:tc>
          <w:tcPr>
            <w:tcW w:w="20" w:type="dxa"/>
            <w:vAlign w:val="bottom"/>
          </w:tcPr>
          <w:p w:rsidR="00581157" w:rsidRDefault="00581157"/>
        </w:tc>
        <w:tc>
          <w:tcPr>
            <w:tcW w:w="3480" w:type="dxa"/>
            <w:gridSpan w:val="3"/>
            <w:vAlign w:val="bottom"/>
          </w:tcPr>
          <w:p w:rsidR="00581157" w:rsidRDefault="00391D3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•   </w:t>
            </w:r>
            <w:r>
              <w:rPr>
                <w:rFonts w:ascii="Tahoma" w:eastAsia="Tahoma" w:hAnsi="Tahoma" w:cs="Tahoma"/>
                <w:sz w:val="18"/>
                <w:szCs w:val="18"/>
              </w:rPr>
              <w:t>Bachelor of Commerce (B. Com)</w:t>
            </w:r>
          </w:p>
        </w:tc>
        <w:tc>
          <w:tcPr>
            <w:tcW w:w="2920" w:type="dxa"/>
            <w:vAlign w:val="bottom"/>
          </w:tcPr>
          <w:p w:rsidR="00581157" w:rsidRDefault="00391D36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Kerala University </w:t>
            </w:r>
            <w:r>
              <w:rPr>
                <w:rFonts w:ascii="Tahoma" w:eastAsia="Tahoma" w:hAnsi="Tahoma" w:cs="Tahoma"/>
                <w:sz w:val="18"/>
                <w:szCs w:val="18"/>
              </w:rPr>
              <w:t>–Kerala, India</w:t>
            </w:r>
          </w:p>
        </w:tc>
        <w:tc>
          <w:tcPr>
            <w:tcW w:w="3000" w:type="dxa"/>
            <w:vAlign w:val="bottom"/>
          </w:tcPr>
          <w:p w:rsidR="00581157" w:rsidRDefault="00581157"/>
        </w:tc>
        <w:tc>
          <w:tcPr>
            <w:tcW w:w="20" w:type="dxa"/>
            <w:vAlign w:val="bottom"/>
          </w:tcPr>
          <w:p w:rsidR="00581157" w:rsidRDefault="00581157"/>
        </w:tc>
      </w:tr>
      <w:tr w:rsidR="00581157">
        <w:trPr>
          <w:trHeight w:val="578"/>
        </w:trPr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287"/>
        </w:trPr>
        <w:tc>
          <w:tcPr>
            <w:tcW w:w="2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shd w:val="clear" w:color="auto" w:fill="E7E6E6"/>
            <w:vAlign w:val="bottom"/>
          </w:tcPr>
          <w:p w:rsidR="00581157" w:rsidRDefault="00391D36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PERSONAL INFORMATION</w:t>
            </w:r>
          </w:p>
        </w:tc>
        <w:tc>
          <w:tcPr>
            <w:tcW w:w="3000" w:type="dxa"/>
            <w:shd w:val="clear" w:color="auto" w:fill="E7E6E6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61"/>
        </w:trPr>
        <w:tc>
          <w:tcPr>
            <w:tcW w:w="2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shd w:val="clear" w:color="auto" w:fill="E7E6E6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5"/>
                <w:szCs w:val="5"/>
              </w:rPr>
            </w:pPr>
          </w:p>
        </w:tc>
      </w:tr>
      <w:tr w:rsidR="00581157">
        <w:trPr>
          <w:trHeight w:val="300"/>
        </w:trPr>
        <w:tc>
          <w:tcPr>
            <w:tcW w:w="1280" w:type="dxa"/>
            <w:gridSpan w:val="2"/>
            <w:vAlign w:val="bottom"/>
          </w:tcPr>
          <w:p w:rsidR="00581157" w:rsidRDefault="00391D36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1380" w:type="dxa"/>
            <w:vAlign w:val="bottom"/>
          </w:tcPr>
          <w:p w:rsidR="00581157" w:rsidRDefault="00391D36">
            <w:pPr>
              <w:ind w:left="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Indian</w:t>
            </w:r>
          </w:p>
        </w:tc>
        <w:tc>
          <w:tcPr>
            <w:tcW w:w="84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81157" w:rsidRDefault="00391D36">
            <w:pPr>
              <w:ind w:left="15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3000" w:type="dxa"/>
            <w:vAlign w:val="bottom"/>
          </w:tcPr>
          <w:p w:rsidR="00581157" w:rsidRDefault="00391D36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English</w:t>
            </w: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4"/>
                <w:szCs w:val="24"/>
              </w:rPr>
            </w:pPr>
          </w:p>
        </w:tc>
      </w:tr>
      <w:tr w:rsidR="00581157">
        <w:trPr>
          <w:trHeight w:val="253"/>
        </w:trPr>
        <w:tc>
          <w:tcPr>
            <w:tcW w:w="1280" w:type="dxa"/>
            <w:gridSpan w:val="2"/>
            <w:vAlign w:val="bottom"/>
          </w:tcPr>
          <w:p w:rsidR="00581157" w:rsidRDefault="00391D36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2220" w:type="dxa"/>
            <w:gridSpan w:val="2"/>
            <w:vAlign w:val="bottom"/>
          </w:tcPr>
          <w:p w:rsidR="00581157" w:rsidRDefault="00391D36">
            <w:pPr>
              <w:spacing w:line="253" w:lineRule="exact"/>
              <w:ind w:left="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March 1990</w:t>
            </w:r>
          </w:p>
        </w:tc>
        <w:tc>
          <w:tcPr>
            <w:tcW w:w="2920" w:type="dxa"/>
            <w:vAlign w:val="bottom"/>
          </w:tcPr>
          <w:p w:rsidR="00581157" w:rsidRDefault="0058115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581157" w:rsidRDefault="00391D36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Hindi</w:t>
            </w: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1"/>
                <w:szCs w:val="21"/>
              </w:rPr>
            </w:pPr>
          </w:p>
        </w:tc>
      </w:tr>
      <w:tr w:rsidR="00581157">
        <w:trPr>
          <w:trHeight w:val="269"/>
        </w:trPr>
        <w:tc>
          <w:tcPr>
            <w:tcW w:w="1280" w:type="dxa"/>
            <w:gridSpan w:val="2"/>
            <w:vAlign w:val="bottom"/>
          </w:tcPr>
          <w:p w:rsidR="00581157" w:rsidRDefault="00391D36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1380" w:type="dxa"/>
            <w:vAlign w:val="bottom"/>
          </w:tcPr>
          <w:p w:rsidR="00581157" w:rsidRDefault="00391D36">
            <w:pPr>
              <w:ind w:left="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Single</w:t>
            </w:r>
          </w:p>
        </w:tc>
        <w:tc>
          <w:tcPr>
            <w:tcW w:w="840" w:type="dxa"/>
            <w:vAlign w:val="bottom"/>
          </w:tcPr>
          <w:p w:rsidR="00581157" w:rsidRDefault="00581157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581157" w:rsidRDefault="00581157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581157" w:rsidRDefault="00391D3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Malayalam </w:t>
            </w:r>
            <w:r>
              <w:rPr>
                <w:rFonts w:ascii="Tahoma" w:eastAsia="Tahoma" w:hAnsi="Tahoma" w:cs="Tahoma"/>
                <w:sz w:val="18"/>
                <w:szCs w:val="18"/>
              </w:rPr>
              <w:t>(Native)</w:t>
            </w:r>
          </w:p>
        </w:tc>
        <w:tc>
          <w:tcPr>
            <w:tcW w:w="20" w:type="dxa"/>
            <w:vAlign w:val="bottom"/>
          </w:tcPr>
          <w:p w:rsidR="00581157" w:rsidRDefault="00581157">
            <w:pPr>
              <w:rPr>
                <w:sz w:val="23"/>
                <w:szCs w:val="23"/>
              </w:rPr>
            </w:pPr>
          </w:p>
        </w:tc>
      </w:tr>
    </w:tbl>
    <w:p w:rsidR="00581157" w:rsidRDefault="00581157">
      <w:pPr>
        <w:sectPr w:rsidR="00581157">
          <w:type w:val="continuous"/>
          <w:pgSz w:w="12240" w:h="15840"/>
          <w:pgMar w:top="1078" w:right="1380" w:bottom="1440" w:left="1420" w:header="0" w:footer="0" w:gutter="0"/>
          <w:cols w:space="720" w:equalWidth="0">
            <w:col w:w="9440"/>
          </w:cols>
        </w:sectPr>
      </w:pPr>
    </w:p>
    <w:p w:rsidR="00391D36" w:rsidRDefault="00391D36"/>
    <w:sectPr w:rsidR="00391D3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29C87D6"/>
    <w:lvl w:ilvl="0" w:tplc="BFBC4002">
      <w:start w:val="1"/>
      <w:numFmt w:val="bullet"/>
      <w:lvlText w:val=""/>
      <w:lvlJc w:val="left"/>
    </w:lvl>
    <w:lvl w:ilvl="1" w:tplc="042C5510">
      <w:numFmt w:val="decimal"/>
      <w:lvlText w:val=""/>
      <w:lvlJc w:val="left"/>
    </w:lvl>
    <w:lvl w:ilvl="2" w:tplc="C6A40EE2">
      <w:numFmt w:val="decimal"/>
      <w:lvlText w:val=""/>
      <w:lvlJc w:val="left"/>
    </w:lvl>
    <w:lvl w:ilvl="3" w:tplc="3F2A90F8">
      <w:numFmt w:val="decimal"/>
      <w:lvlText w:val=""/>
      <w:lvlJc w:val="left"/>
    </w:lvl>
    <w:lvl w:ilvl="4" w:tplc="1ABE49FE">
      <w:numFmt w:val="decimal"/>
      <w:lvlText w:val=""/>
      <w:lvlJc w:val="left"/>
    </w:lvl>
    <w:lvl w:ilvl="5" w:tplc="13D2D2E2">
      <w:numFmt w:val="decimal"/>
      <w:lvlText w:val=""/>
      <w:lvlJc w:val="left"/>
    </w:lvl>
    <w:lvl w:ilvl="6" w:tplc="BA40D11E">
      <w:numFmt w:val="decimal"/>
      <w:lvlText w:val=""/>
      <w:lvlJc w:val="left"/>
    </w:lvl>
    <w:lvl w:ilvl="7" w:tplc="02084A0A">
      <w:numFmt w:val="decimal"/>
      <w:lvlText w:val=""/>
      <w:lvlJc w:val="left"/>
    </w:lvl>
    <w:lvl w:ilvl="8" w:tplc="B85C4EEA">
      <w:numFmt w:val="decimal"/>
      <w:lvlText w:val=""/>
      <w:lvlJc w:val="left"/>
    </w:lvl>
  </w:abstractNum>
  <w:abstractNum w:abstractNumId="1">
    <w:nsid w:val="00006784"/>
    <w:multiLevelType w:val="hybridMultilevel"/>
    <w:tmpl w:val="CA68B3D4"/>
    <w:lvl w:ilvl="0" w:tplc="4774924C">
      <w:start w:val="1"/>
      <w:numFmt w:val="bullet"/>
      <w:lvlText w:val=""/>
      <w:lvlJc w:val="left"/>
    </w:lvl>
    <w:lvl w:ilvl="1" w:tplc="DB026DD0">
      <w:numFmt w:val="decimal"/>
      <w:lvlText w:val=""/>
      <w:lvlJc w:val="left"/>
    </w:lvl>
    <w:lvl w:ilvl="2" w:tplc="4D08B990">
      <w:numFmt w:val="decimal"/>
      <w:lvlText w:val=""/>
      <w:lvlJc w:val="left"/>
    </w:lvl>
    <w:lvl w:ilvl="3" w:tplc="5D5CF9FE">
      <w:numFmt w:val="decimal"/>
      <w:lvlText w:val=""/>
      <w:lvlJc w:val="left"/>
    </w:lvl>
    <w:lvl w:ilvl="4" w:tplc="4D9EFEB0">
      <w:numFmt w:val="decimal"/>
      <w:lvlText w:val=""/>
      <w:lvlJc w:val="left"/>
    </w:lvl>
    <w:lvl w:ilvl="5" w:tplc="37284B10">
      <w:numFmt w:val="decimal"/>
      <w:lvlText w:val=""/>
      <w:lvlJc w:val="left"/>
    </w:lvl>
    <w:lvl w:ilvl="6" w:tplc="2E56E3CC">
      <w:numFmt w:val="decimal"/>
      <w:lvlText w:val=""/>
      <w:lvlJc w:val="left"/>
    </w:lvl>
    <w:lvl w:ilvl="7" w:tplc="9392E296">
      <w:numFmt w:val="decimal"/>
      <w:lvlText w:val=""/>
      <w:lvlJc w:val="left"/>
    </w:lvl>
    <w:lvl w:ilvl="8" w:tplc="120003F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7"/>
    <w:rsid w:val="00186D7D"/>
    <w:rsid w:val="00391D36"/>
    <w:rsid w:val="005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in.35327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2017-03-19T15:23:00Z</dcterms:created>
  <dcterms:modified xsi:type="dcterms:W3CDTF">2017-06-27T07:28:00Z</dcterms:modified>
</cp:coreProperties>
</file>