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077" w:rsidRDefault="005D0F51">
      <w:pPr>
        <w:rPr>
          <w:sz w:val="20"/>
          <w:szCs w:val="20"/>
        </w:rPr>
      </w:pPr>
      <w:r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E70924C" wp14:editId="0FA91A92">
                <wp:simplePos x="0" y="0"/>
                <wp:positionH relativeFrom="page">
                  <wp:posOffset>7143750</wp:posOffset>
                </wp:positionH>
                <wp:positionV relativeFrom="page">
                  <wp:posOffset>741680</wp:posOffset>
                </wp:positionV>
                <wp:extent cx="68580" cy="6388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638810"/>
                        </a:xfrm>
                        <a:prstGeom prst="rect">
                          <a:avLst/>
                        </a:prstGeom>
                        <a:solidFill>
                          <a:srgbClr val="8E8E8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62.5pt;margin-top:58.4pt;width:5.4pt;height:50.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E8E8E" stroked="f">
                <w10:wrap anchorx="page" anchory="page"/>
              </v:rect>
            </w:pict>
          </mc:Fallback>
        </mc:AlternateContent>
      </w:r>
      <w:r>
        <w:rPr>
          <w:noProof/>
          <w:sz w:val="1"/>
          <w:szCs w:val="1"/>
        </w:rPr>
        <w:drawing>
          <wp:inline distT="0" distB="0" distL="0" distR="0" wp14:anchorId="656D05EA" wp14:editId="2288C8A9">
            <wp:extent cx="68580" cy="638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E41">
        <w:rPr>
          <w:rFonts w:ascii="Arial" w:eastAsia="Arial" w:hAnsi="Arial" w:cs="Arial"/>
          <w:b/>
          <w:bCs/>
          <w:color w:val="FFFFFF"/>
          <w:sz w:val="56"/>
          <w:szCs w:val="56"/>
        </w:rPr>
        <w:t xml:space="preserve"> </w:t>
      </w:r>
      <w:hyperlink r:id="rId9" w:history="1">
        <w:r w:rsidR="00A82E41" w:rsidRPr="00AB0761">
          <w:rPr>
            <w:rStyle w:val="Hyperlink"/>
            <w:rFonts w:ascii="Arial" w:eastAsia="Arial" w:hAnsi="Arial" w:cs="Arial"/>
            <w:b/>
            <w:bCs/>
            <w:sz w:val="56"/>
            <w:szCs w:val="56"/>
          </w:rPr>
          <w:t>sobia.353639@2freemail.com</w:t>
        </w:r>
      </w:hyperlink>
      <w:r w:rsidR="00A82E41">
        <w:rPr>
          <w:rFonts w:ascii="Arial" w:eastAsia="Arial" w:hAnsi="Arial" w:cs="Arial"/>
          <w:b/>
          <w:bCs/>
          <w:color w:val="FFFFFF"/>
          <w:sz w:val="56"/>
          <w:szCs w:val="56"/>
        </w:rPr>
        <w:t xml:space="preserve"> </w:t>
      </w:r>
    </w:p>
    <w:p w:rsidR="00601077" w:rsidRDefault="005D0F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 wp14:anchorId="7486CF63" wp14:editId="72CEFA8E">
            <wp:simplePos x="0" y="0"/>
            <wp:positionH relativeFrom="column">
              <wp:posOffset>0</wp:posOffset>
            </wp:positionH>
            <wp:positionV relativeFrom="paragraph">
              <wp:posOffset>-638175</wp:posOffset>
            </wp:positionV>
            <wp:extent cx="6870065" cy="2557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 wp14:anchorId="096F0184" wp14:editId="0299D609">
            <wp:simplePos x="0" y="0"/>
            <wp:positionH relativeFrom="column">
              <wp:posOffset>0</wp:posOffset>
            </wp:positionH>
            <wp:positionV relativeFrom="paragraph">
              <wp:posOffset>-638175</wp:posOffset>
            </wp:positionV>
            <wp:extent cx="6870065" cy="2557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077" w:rsidRDefault="00601077">
      <w:pPr>
        <w:spacing w:line="386" w:lineRule="exact"/>
        <w:rPr>
          <w:sz w:val="24"/>
          <w:szCs w:val="24"/>
        </w:rPr>
      </w:pPr>
    </w:p>
    <w:p w:rsidR="00601077" w:rsidRDefault="005D0F51">
      <w:pPr>
        <w:spacing w:line="232" w:lineRule="auto"/>
        <w:ind w:left="100" w:right="310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343434"/>
        </w:rPr>
        <w:t xml:space="preserve">6+ years’ experience in General Office Management/HR. Track record of supervising daily office tasks including staff coordination, payroll processing, petty cash handling, budget allocation, task management, to handle visitors, direct </w:t>
      </w:r>
      <w:r>
        <w:rPr>
          <w:rFonts w:ascii="Calibri" w:eastAsia="Calibri" w:hAnsi="Calibri" w:cs="Calibri"/>
          <w:color w:val="343434"/>
        </w:rPr>
        <w:t>calls, schedule meetings and distribute correspondence, letters and faxes.. Exceptional team worker, committed to attainment of 100% customer satisfaction while maximizing productivity.</w:t>
      </w:r>
    </w:p>
    <w:p w:rsidR="00601077" w:rsidRDefault="00601077">
      <w:pPr>
        <w:spacing w:line="55" w:lineRule="exact"/>
        <w:rPr>
          <w:sz w:val="24"/>
          <w:szCs w:val="24"/>
        </w:rPr>
      </w:pPr>
    </w:p>
    <w:p w:rsidR="00601077" w:rsidRDefault="005D0F51">
      <w:pPr>
        <w:spacing w:line="224" w:lineRule="auto"/>
        <w:ind w:left="100" w:right="308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343434"/>
        </w:rPr>
        <w:t>As a passionate individual with excellent administrative and manageme</w:t>
      </w:r>
      <w:r>
        <w:rPr>
          <w:rFonts w:ascii="Calibri" w:eastAsia="Calibri" w:hAnsi="Calibri" w:cs="Calibri"/>
          <w:color w:val="343434"/>
        </w:rPr>
        <w:t>nt acumen, I am looking for a position as an Office Administrator/Secretary or HR. Eager to manage the office’s core business functions with absolute integrity.</w:t>
      </w:r>
    </w:p>
    <w:p w:rsidR="00601077" w:rsidRDefault="005D0F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4601210</wp:posOffset>
            </wp:positionH>
            <wp:positionV relativeFrom="paragraph">
              <wp:posOffset>159385</wp:posOffset>
            </wp:positionV>
            <wp:extent cx="2268855" cy="6772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677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077" w:rsidRDefault="00601077">
      <w:pPr>
        <w:sectPr w:rsidR="00601077">
          <w:pgSz w:w="11900" w:h="16838"/>
          <w:pgMar w:top="1050" w:right="646" w:bottom="853" w:left="540" w:header="0" w:footer="0" w:gutter="0"/>
          <w:cols w:space="720" w:equalWidth="0">
            <w:col w:w="10720"/>
          </w:cols>
        </w:sectPr>
      </w:pPr>
    </w:p>
    <w:p w:rsidR="00601077" w:rsidRDefault="00601077">
      <w:pPr>
        <w:spacing w:line="200" w:lineRule="exact"/>
        <w:rPr>
          <w:sz w:val="24"/>
          <w:szCs w:val="24"/>
        </w:rPr>
      </w:pPr>
    </w:p>
    <w:p w:rsidR="00601077" w:rsidRDefault="00601077">
      <w:pPr>
        <w:spacing w:line="3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5900"/>
        <w:gridCol w:w="460"/>
        <w:gridCol w:w="20"/>
      </w:tblGrid>
      <w:tr w:rsidR="00601077">
        <w:trPr>
          <w:trHeight w:val="272"/>
        </w:trPr>
        <w:tc>
          <w:tcPr>
            <w:tcW w:w="7260" w:type="dxa"/>
            <w:gridSpan w:val="2"/>
            <w:vMerge w:val="restart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sz w:val="32"/>
                <w:szCs w:val="32"/>
              </w:rPr>
              <w:t>Experience</w:t>
            </w:r>
          </w:p>
        </w:tc>
        <w:tc>
          <w:tcPr>
            <w:tcW w:w="46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104"/>
        </w:trPr>
        <w:tc>
          <w:tcPr>
            <w:tcW w:w="7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01077" w:rsidRDefault="0060107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01077" w:rsidRDefault="006010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186"/>
        </w:trPr>
        <w:tc>
          <w:tcPr>
            <w:tcW w:w="1360" w:type="dxa"/>
            <w:vMerge w:val="restart"/>
            <w:tcBorders>
              <w:right w:val="single" w:sz="8" w:space="0" w:color="7F7F7F"/>
            </w:tcBorders>
            <w:vAlign w:val="bottom"/>
          </w:tcPr>
          <w:p w:rsidR="00601077" w:rsidRDefault="005D0F5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01- 2012 -</w:t>
            </w:r>
          </w:p>
        </w:tc>
        <w:tc>
          <w:tcPr>
            <w:tcW w:w="5900" w:type="dxa"/>
            <w:vMerge w:val="restart"/>
            <w:vAlign w:val="bottom"/>
          </w:tcPr>
          <w:p w:rsidR="00601077" w:rsidRDefault="005D0F5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4"/>
                <w:szCs w:val="24"/>
              </w:rPr>
              <w:t>Management Coordinator &amp; IT Teacher</w:t>
            </w:r>
          </w:p>
        </w:tc>
        <w:tc>
          <w:tcPr>
            <w:tcW w:w="460" w:type="dxa"/>
            <w:vAlign w:val="bottom"/>
          </w:tcPr>
          <w:p w:rsidR="00601077" w:rsidRDefault="0060107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95"/>
        </w:trPr>
        <w:tc>
          <w:tcPr>
            <w:tcW w:w="1360" w:type="dxa"/>
            <w:vMerge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8"/>
                <w:szCs w:val="8"/>
              </w:rPr>
            </w:pPr>
          </w:p>
        </w:tc>
        <w:tc>
          <w:tcPr>
            <w:tcW w:w="5900" w:type="dxa"/>
            <w:vMerge/>
            <w:vAlign w:val="bottom"/>
          </w:tcPr>
          <w:p w:rsidR="00601077" w:rsidRDefault="0060107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01077" w:rsidRDefault="0060107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93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07-2014</w:t>
            </w:r>
          </w:p>
        </w:tc>
        <w:tc>
          <w:tcPr>
            <w:tcW w:w="6360" w:type="dxa"/>
            <w:gridSpan w:val="2"/>
            <w:vMerge w:val="restart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8C9096"/>
              </w:rPr>
              <w:t>House of Wisdom School, Pakistan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82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7"/>
                <w:szCs w:val="7"/>
              </w:rPr>
            </w:pPr>
          </w:p>
        </w:tc>
        <w:tc>
          <w:tcPr>
            <w:tcW w:w="6360" w:type="dxa"/>
            <w:gridSpan w:val="2"/>
            <w:vMerge/>
            <w:vAlign w:val="bottom"/>
          </w:tcPr>
          <w:p w:rsidR="00601077" w:rsidRDefault="0060107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392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• Developing a creative learning community across the school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• Have knowledge, understanding and enthusiasm for creative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teaching and learning as a key to raising achievement, aspiration and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motivation and build a community of creative learning practice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6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across the school, involving all departments as appropriate.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• Involve parents, Governors and other members of the community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extensively throughout the program.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 xml:space="preserve">• Develop, through </w:t>
            </w:r>
            <w:r>
              <w:rPr>
                <w:rFonts w:ascii="Calibri" w:eastAsia="Calibri" w:hAnsi="Calibri" w:cs="Calibri"/>
                <w:color w:val="343434"/>
              </w:rPr>
              <w:t>dialogue with the wider school community, an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inquiry based approach which addresses a range of issues relevant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to the broader developmental needs of the school and its learners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and is linked to the school improvement plan.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 xml:space="preserve">• Facilitate the </w:t>
            </w:r>
            <w:r>
              <w:rPr>
                <w:rFonts w:ascii="Calibri" w:eastAsia="Calibri" w:hAnsi="Calibri" w:cs="Calibri"/>
                <w:color w:val="343434"/>
              </w:rPr>
              <w:t>long-term development of creative teaching and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learning at a structural and systemic level, using the Creative School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Development Framework and other resources.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6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• Act as a facilitator in school, able to translate the school’s vision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 xml:space="preserve">for </w:t>
            </w:r>
            <w:r>
              <w:rPr>
                <w:rFonts w:ascii="Calibri" w:eastAsia="Calibri" w:hAnsi="Calibri" w:cs="Calibri"/>
                <w:color w:val="343434"/>
              </w:rPr>
              <w:t>creative learning into practical implementation and ensure that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children and young people play a meaningful and active role in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601077" w:rsidRDefault="005D0F5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learning that can truly reflect their interests, needs and enthusiasms</w:t>
            </w: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77"/>
        </w:trPr>
        <w:tc>
          <w:tcPr>
            <w:tcW w:w="1360" w:type="dxa"/>
            <w:tcBorders>
              <w:right w:val="single" w:sz="8" w:space="0" w:color="7F7F7F"/>
            </w:tcBorders>
            <w:vAlign w:val="bottom"/>
          </w:tcPr>
          <w:p w:rsidR="00601077" w:rsidRDefault="0060107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601077" w:rsidRDefault="0060107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1077" w:rsidRDefault="006010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</w:tbl>
    <w:p w:rsidR="00601077" w:rsidRDefault="005D0F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116840</wp:posOffset>
                </wp:positionV>
                <wp:extent cx="0" cy="24999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9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55pt,9.2pt" to="67.55pt,206.05pt" o:allowincell="f" strokecolor="#7F7F7F" strokeweight="0.4799pt"/>
            </w:pict>
          </mc:Fallback>
        </mc:AlternateContent>
      </w:r>
    </w:p>
    <w:p w:rsidR="00601077" w:rsidRDefault="005D0F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1077" w:rsidRDefault="00601077">
      <w:pPr>
        <w:spacing w:line="200" w:lineRule="exact"/>
        <w:rPr>
          <w:sz w:val="24"/>
          <w:szCs w:val="24"/>
        </w:rPr>
      </w:pPr>
    </w:p>
    <w:p w:rsidR="00601077" w:rsidRDefault="00601077">
      <w:pPr>
        <w:spacing w:line="241" w:lineRule="exact"/>
        <w:rPr>
          <w:sz w:val="24"/>
          <w:szCs w:val="24"/>
        </w:rPr>
      </w:pPr>
    </w:p>
    <w:p w:rsidR="00601077" w:rsidRDefault="005D0F5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04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808080"/>
          <w:sz w:val="28"/>
          <w:szCs w:val="28"/>
        </w:rPr>
        <w:t>Personal Info.</w:t>
      </w:r>
    </w:p>
    <w:p w:rsidR="00601077" w:rsidRDefault="00601077">
      <w:pPr>
        <w:spacing w:line="343" w:lineRule="exact"/>
        <w:rPr>
          <w:sz w:val="24"/>
          <w:szCs w:val="24"/>
        </w:rPr>
      </w:pPr>
    </w:p>
    <w:p w:rsidR="00601077" w:rsidRDefault="00601077">
      <w:pPr>
        <w:spacing w:line="1881" w:lineRule="exact"/>
        <w:rPr>
          <w:sz w:val="24"/>
          <w:szCs w:val="24"/>
        </w:rPr>
      </w:pPr>
    </w:p>
    <w:p w:rsidR="00601077" w:rsidRDefault="00601077">
      <w:pPr>
        <w:sectPr w:rsidR="00601077">
          <w:type w:val="continuous"/>
          <w:pgSz w:w="11900" w:h="16838"/>
          <w:pgMar w:top="1050" w:right="646" w:bottom="853" w:left="540" w:header="0" w:footer="0" w:gutter="0"/>
          <w:cols w:num="2" w:space="720" w:equalWidth="0">
            <w:col w:w="7720" w:space="20"/>
            <w:col w:w="2980"/>
          </w:cols>
        </w:sectPr>
      </w:pPr>
    </w:p>
    <w:p w:rsidR="00601077" w:rsidRDefault="00601077">
      <w:pPr>
        <w:spacing w:line="100" w:lineRule="exact"/>
        <w:rPr>
          <w:sz w:val="24"/>
          <w:szCs w:val="24"/>
        </w:rPr>
      </w:pPr>
    </w:p>
    <w:p w:rsidR="00601077" w:rsidRDefault="005D0F5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01-2010 -</w:t>
      </w:r>
    </w:p>
    <w:p w:rsidR="00601077" w:rsidRDefault="00601077">
      <w:pPr>
        <w:spacing w:line="2" w:lineRule="exact"/>
        <w:rPr>
          <w:sz w:val="24"/>
          <w:szCs w:val="24"/>
        </w:rPr>
      </w:pPr>
    </w:p>
    <w:p w:rsidR="00601077" w:rsidRDefault="005D0F5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11- 2011</w:t>
      </w:r>
    </w:p>
    <w:p w:rsidR="00601077" w:rsidRDefault="005D0F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1077" w:rsidRDefault="00601077">
      <w:pPr>
        <w:spacing w:line="92" w:lineRule="exact"/>
        <w:rPr>
          <w:sz w:val="24"/>
          <w:szCs w:val="24"/>
        </w:rPr>
      </w:pPr>
    </w:p>
    <w:p w:rsidR="00601077" w:rsidRDefault="005D0F51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4"/>
          <w:szCs w:val="24"/>
        </w:rPr>
        <w:t>Social Organizer &amp; Administrator</w:t>
      </w:r>
    </w:p>
    <w:p w:rsidR="00601077" w:rsidRDefault="005D0F51">
      <w:pPr>
        <w:spacing w:line="238" w:lineRule="auto"/>
        <w:ind w:left="3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8C9096"/>
          <w:sz w:val="24"/>
          <w:szCs w:val="24"/>
        </w:rPr>
        <w:t>Project of Dairy Development, Pakistan</w:t>
      </w:r>
    </w:p>
    <w:p w:rsidR="00601077" w:rsidRDefault="00601077">
      <w:pPr>
        <w:spacing w:line="185" w:lineRule="exact"/>
        <w:rPr>
          <w:sz w:val="24"/>
          <w:szCs w:val="24"/>
        </w:rPr>
      </w:pPr>
    </w:p>
    <w:p w:rsidR="00601077" w:rsidRDefault="005D0F51">
      <w:pPr>
        <w:ind w:left="3" w:right="180"/>
        <w:rPr>
          <w:sz w:val="20"/>
          <w:szCs w:val="20"/>
        </w:rPr>
      </w:pPr>
      <w:r>
        <w:rPr>
          <w:rFonts w:ascii="Calibri" w:eastAsia="Calibri" w:hAnsi="Calibri" w:cs="Calibri"/>
          <w:color w:val="343434"/>
        </w:rPr>
        <w:t>As administrator my role was to ensure that everything behind the scenes is running smoothly to be a successful company Else was</w:t>
      </w:r>
    </w:p>
    <w:p w:rsidR="00601077" w:rsidRDefault="00601077">
      <w:pPr>
        <w:spacing w:line="270" w:lineRule="exact"/>
        <w:rPr>
          <w:sz w:val="24"/>
          <w:szCs w:val="24"/>
        </w:rPr>
      </w:pPr>
    </w:p>
    <w:p w:rsidR="00601077" w:rsidRDefault="005D0F51">
      <w:pPr>
        <w:numPr>
          <w:ilvl w:val="0"/>
          <w:numId w:val="1"/>
        </w:numPr>
        <w:tabs>
          <w:tab w:val="left" w:pos="163"/>
        </w:tabs>
        <w:spacing w:line="218" w:lineRule="auto"/>
        <w:ind w:left="3" w:right="60" w:hanging="3"/>
        <w:rPr>
          <w:rFonts w:ascii="Calibri" w:eastAsia="Calibri" w:hAnsi="Calibri" w:cs="Calibri"/>
          <w:color w:val="343434"/>
        </w:rPr>
      </w:pPr>
      <w:r>
        <w:rPr>
          <w:rFonts w:ascii="Calibri" w:eastAsia="Calibri" w:hAnsi="Calibri" w:cs="Calibri"/>
          <w:color w:val="343434"/>
        </w:rPr>
        <w:t xml:space="preserve">Planning of the social organization in consultation with the project staff under the </w:t>
      </w:r>
      <w:r>
        <w:rPr>
          <w:rFonts w:ascii="Calibri" w:eastAsia="Calibri" w:hAnsi="Calibri" w:cs="Calibri"/>
          <w:color w:val="343434"/>
        </w:rPr>
        <w:t>supervision of the manager.</w:t>
      </w:r>
    </w:p>
    <w:p w:rsidR="00601077" w:rsidRDefault="00601077">
      <w:pPr>
        <w:spacing w:line="49" w:lineRule="exact"/>
        <w:rPr>
          <w:rFonts w:ascii="Calibri" w:eastAsia="Calibri" w:hAnsi="Calibri" w:cs="Calibri"/>
          <w:color w:val="343434"/>
        </w:rPr>
      </w:pPr>
    </w:p>
    <w:p w:rsidR="00601077" w:rsidRDefault="005D0F51">
      <w:pPr>
        <w:numPr>
          <w:ilvl w:val="0"/>
          <w:numId w:val="1"/>
        </w:numPr>
        <w:tabs>
          <w:tab w:val="left" w:pos="163"/>
        </w:tabs>
        <w:spacing w:line="217" w:lineRule="auto"/>
        <w:ind w:left="3" w:right="200" w:hanging="3"/>
        <w:rPr>
          <w:rFonts w:ascii="Calibri" w:eastAsia="Calibri" w:hAnsi="Calibri" w:cs="Calibri"/>
          <w:color w:val="343434"/>
        </w:rPr>
      </w:pPr>
      <w:r>
        <w:rPr>
          <w:rFonts w:ascii="Calibri" w:eastAsia="Calibri" w:hAnsi="Calibri" w:cs="Calibri"/>
          <w:color w:val="343434"/>
        </w:rPr>
        <w:t>Identification and selection of the targeted villages in each UC as per set criteria being given by the PM</w:t>
      </w:r>
    </w:p>
    <w:p w:rsidR="00601077" w:rsidRDefault="00601077">
      <w:pPr>
        <w:spacing w:line="49" w:lineRule="exact"/>
        <w:rPr>
          <w:rFonts w:ascii="Calibri" w:eastAsia="Calibri" w:hAnsi="Calibri" w:cs="Calibri"/>
          <w:color w:val="343434"/>
        </w:rPr>
      </w:pPr>
    </w:p>
    <w:p w:rsidR="00601077" w:rsidRDefault="005D0F51">
      <w:pPr>
        <w:numPr>
          <w:ilvl w:val="0"/>
          <w:numId w:val="1"/>
        </w:numPr>
        <w:tabs>
          <w:tab w:val="left" w:pos="163"/>
        </w:tabs>
        <w:spacing w:line="225" w:lineRule="auto"/>
        <w:ind w:left="3" w:hanging="3"/>
        <w:rPr>
          <w:rFonts w:ascii="Calibri" w:eastAsia="Calibri" w:hAnsi="Calibri" w:cs="Calibri"/>
          <w:color w:val="343434"/>
        </w:rPr>
      </w:pPr>
      <w:r>
        <w:rPr>
          <w:rFonts w:ascii="Calibri" w:eastAsia="Calibri" w:hAnsi="Calibri" w:cs="Calibri"/>
          <w:color w:val="343434"/>
        </w:rPr>
        <w:t xml:space="preserve">Initial contact with the target communities for the introduction of the Project and informing the communities of the </w:t>
      </w:r>
      <w:r>
        <w:rPr>
          <w:rFonts w:ascii="Calibri" w:eastAsia="Calibri" w:hAnsi="Calibri" w:cs="Calibri"/>
          <w:color w:val="343434"/>
        </w:rPr>
        <w:t>social organization strategy of the Project</w:t>
      </w:r>
    </w:p>
    <w:p w:rsidR="00601077" w:rsidRDefault="005D0F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1077" w:rsidRDefault="00601077">
      <w:pPr>
        <w:spacing w:line="34" w:lineRule="exact"/>
        <w:rPr>
          <w:sz w:val="24"/>
          <w:szCs w:val="24"/>
        </w:rPr>
      </w:pPr>
    </w:p>
    <w:p w:rsidR="00601077" w:rsidRDefault="005D0F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28"/>
          <w:szCs w:val="28"/>
        </w:rPr>
        <w:t>Skills</w:t>
      </w:r>
    </w:p>
    <w:p w:rsidR="00601077" w:rsidRDefault="005D0F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_______________________________________</w:t>
      </w:r>
    </w:p>
    <w:p w:rsidR="00601077" w:rsidRDefault="005D0F5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Office Management</w:t>
      </w:r>
    </w:p>
    <w:p w:rsidR="00601077" w:rsidRDefault="00601077">
      <w:pPr>
        <w:spacing w:line="48" w:lineRule="exact"/>
        <w:rPr>
          <w:sz w:val="24"/>
          <w:szCs w:val="24"/>
        </w:rPr>
      </w:pPr>
    </w:p>
    <w:p w:rsidR="00601077" w:rsidRDefault="005D0F51">
      <w:pPr>
        <w:spacing w:line="217" w:lineRule="auto"/>
        <w:ind w:left="36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Achieved best Management Award from Employer</w:t>
      </w:r>
    </w:p>
    <w:p w:rsidR="00601077" w:rsidRDefault="00601077">
      <w:pPr>
        <w:spacing w:line="4" w:lineRule="exact"/>
        <w:rPr>
          <w:sz w:val="24"/>
          <w:szCs w:val="24"/>
        </w:rPr>
      </w:pPr>
    </w:p>
    <w:p w:rsidR="00601077" w:rsidRDefault="005D0F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Team Management</w:t>
      </w:r>
    </w:p>
    <w:p w:rsidR="00601077" w:rsidRDefault="005D0F51">
      <w:pPr>
        <w:spacing w:line="237" w:lineRule="auto"/>
        <w:ind w:left="860"/>
        <w:rPr>
          <w:sz w:val="20"/>
          <w:szCs w:val="20"/>
        </w:rPr>
      </w:pPr>
      <w:r>
        <w:rPr>
          <w:rFonts w:ascii="Calibri" w:eastAsia="Calibri" w:hAnsi="Calibri" w:cs="Calibri"/>
        </w:rPr>
        <w:t>Managed Team of 15+</w:t>
      </w:r>
    </w:p>
    <w:p w:rsidR="00601077" w:rsidRDefault="00601077">
      <w:pPr>
        <w:spacing w:line="3" w:lineRule="exact"/>
        <w:rPr>
          <w:sz w:val="24"/>
          <w:szCs w:val="24"/>
        </w:rPr>
      </w:pPr>
    </w:p>
    <w:p w:rsidR="00601077" w:rsidRDefault="005D0F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Communications Skills</w:t>
      </w:r>
    </w:p>
    <w:p w:rsidR="00601077" w:rsidRDefault="00601077">
      <w:pPr>
        <w:spacing w:line="46" w:lineRule="exact"/>
        <w:rPr>
          <w:sz w:val="24"/>
          <w:szCs w:val="24"/>
        </w:rPr>
      </w:pPr>
    </w:p>
    <w:p w:rsidR="00601077" w:rsidRDefault="005D0F51">
      <w:pPr>
        <w:spacing w:line="225" w:lineRule="auto"/>
        <w:ind w:left="50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Very often appreciated for positive </w:t>
      </w:r>
      <w:r>
        <w:rPr>
          <w:rFonts w:ascii="Calibri" w:eastAsia="Calibri" w:hAnsi="Calibri" w:cs="Calibri"/>
        </w:rPr>
        <w:t>and effective communication skill</w:t>
      </w:r>
    </w:p>
    <w:p w:rsidR="00601077" w:rsidRDefault="00601077">
      <w:pPr>
        <w:spacing w:line="5" w:lineRule="exact"/>
        <w:rPr>
          <w:sz w:val="24"/>
          <w:szCs w:val="24"/>
        </w:rPr>
      </w:pPr>
    </w:p>
    <w:p w:rsidR="00601077" w:rsidRDefault="005D0F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Management</w:t>
      </w:r>
    </w:p>
    <w:p w:rsidR="00601077" w:rsidRDefault="00601077">
      <w:pPr>
        <w:sectPr w:rsidR="00601077">
          <w:type w:val="continuous"/>
          <w:pgSz w:w="11900" w:h="16838"/>
          <w:pgMar w:top="1050" w:right="646" w:bottom="853" w:left="540" w:header="0" w:footer="0" w:gutter="0"/>
          <w:cols w:num="3" w:space="720" w:equalWidth="0">
            <w:col w:w="1100" w:space="357"/>
            <w:col w:w="6143" w:space="240"/>
            <w:col w:w="2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500"/>
        <w:gridCol w:w="100"/>
        <w:gridCol w:w="20"/>
      </w:tblGrid>
      <w:tr w:rsidR="00601077">
        <w:trPr>
          <w:trHeight w:val="26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• Establishment of the Village Committees (VC) in the targeted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villages as per Standard Operating Procedures (SOP)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• Training and management of VC members in</w:t>
            </w:r>
            <w:r>
              <w:rPr>
                <w:rFonts w:ascii="Calibri" w:eastAsia="Calibri" w:hAnsi="Calibri" w:cs="Calibri"/>
                <w:color w:val="343434"/>
              </w:rPr>
              <w:t xml:space="preserve"> the Community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management skills such as record keeping etc.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• Monitor all the project activities being carried out by the VC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6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members and will reflect them in their daily reports which will be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 xml:space="preserve">submitted to Monitoring Officer and Project </w:t>
            </w:r>
            <w:r>
              <w:rPr>
                <w:rFonts w:ascii="Calibri" w:eastAsia="Calibri" w:hAnsi="Calibri" w:cs="Calibri"/>
                <w:color w:val="343434"/>
              </w:rPr>
              <w:t>Manager Food Security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&amp; Acting as bridge between community members and the project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43434"/>
              </w:rPr>
              <w:t>staff such as Agriculture Officer and Project Manager.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697"/>
        </w:trPr>
        <w:tc>
          <w:tcPr>
            <w:tcW w:w="1140" w:type="dxa"/>
            <w:vAlign w:val="bottom"/>
          </w:tcPr>
          <w:p w:rsidR="00601077" w:rsidRDefault="005D0F5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03- 2006-</w:t>
            </w: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4"/>
                <w:szCs w:val="24"/>
              </w:rPr>
              <w:t>HR Manager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84"/>
        </w:trPr>
        <w:tc>
          <w:tcPr>
            <w:tcW w:w="1140" w:type="dxa"/>
            <w:vAlign w:val="bottom"/>
          </w:tcPr>
          <w:p w:rsidR="00601077" w:rsidRDefault="005D0F51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10-2009</w:t>
            </w:r>
          </w:p>
        </w:tc>
        <w:tc>
          <w:tcPr>
            <w:tcW w:w="6500" w:type="dxa"/>
            <w:vMerge w:val="restart"/>
            <w:vAlign w:val="bottom"/>
          </w:tcPr>
          <w:p w:rsidR="00601077" w:rsidRDefault="005D0F5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8C9096"/>
              </w:rPr>
              <w:t>Soothmdia Technologies Pvt. Ltd (Software House)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123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10"/>
                <w:szCs w:val="10"/>
              </w:rPr>
            </w:pPr>
          </w:p>
        </w:tc>
        <w:tc>
          <w:tcPr>
            <w:tcW w:w="6500" w:type="dxa"/>
            <w:vMerge/>
            <w:vAlign w:val="bottom"/>
          </w:tcPr>
          <w:p w:rsidR="00601077" w:rsidRDefault="0060107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326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HR Manager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(November 2007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October 2009)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50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Asst. HR Manager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(May 2007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November 2007)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601077" w:rsidRDefault="006010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63"/>
        </w:trPr>
        <w:tc>
          <w:tcPr>
            <w:tcW w:w="1140" w:type="dxa"/>
            <w:vAlign w:val="bottom"/>
          </w:tcPr>
          <w:p w:rsidR="00601077" w:rsidRDefault="00601077"/>
        </w:tc>
        <w:tc>
          <w:tcPr>
            <w:tcW w:w="6500" w:type="dxa"/>
            <w:vAlign w:val="bottom"/>
          </w:tcPr>
          <w:p w:rsidR="00601077" w:rsidRDefault="005D0F51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Administrator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(March 2006- May 2007)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01077" w:rsidRDefault="00601077"/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16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18"/>
                <w:szCs w:val="18"/>
              </w:rPr>
            </w:pPr>
          </w:p>
        </w:tc>
        <w:tc>
          <w:tcPr>
            <w:tcW w:w="6500" w:type="dxa"/>
            <w:vMerge w:val="restart"/>
            <w:vAlign w:val="bottom"/>
          </w:tcPr>
          <w:p w:rsidR="00601077" w:rsidRDefault="005D0F5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D1D1B"/>
                <w:sz w:val="20"/>
                <w:szCs w:val="20"/>
              </w:rPr>
              <w:t>Specific responsibilities for managing and completing a wide range of</w:t>
            </w:r>
          </w:p>
        </w:tc>
        <w:tc>
          <w:tcPr>
            <w:tcW w:w="100" w:type="dxa"/>
            <w:vAlign w:val="bottom"/>
          </w:tcPr>
          <w:p w:rsidR="00601077" w:rsidRDefault="006010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49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vMerge/>
            <w:vAlign w:val="bottom"/>
          </w:tcPr>
          <w:p w:rsidR="00601077" w:rsidRDefault="0060107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01077" w:rsidRDefault="006010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14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18"/>
                <w:szCs w:val="18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spacing w:line="214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D1D1B"/>
                <w:sz w:val="20"/>
                <w:szCs w:val="20"/>
              </w:rPr>
              <w:t xml:space="preserve">human resource and administrative  functions to </w:t>
            </w:r>
            <w:r>
              <w:rPr>
                <w:rFonts w:ascii="Calibri" w:eastAsia="Calibri" w:hAnsi="Calibri" w:cs="Calibri"/>
                <w:b/>
                <w:bCs/>
                <w:color w:val="1D1D1B"/>
                <w:sz w:val="20"/>
                <w:szCs w:val="20"/>
              </w:rPr>
              <w:t>include, but not</w:t>
            </w:r>
          </w:p>
        </w:tc>
        <w:tc>
          <w:tcPr>
            <w:tcW w:w="100" w:type="dxa"/>
            <w:vAlign w:val="bottom"/>
          </w:tcPr>
          <w:p w:rsidR="00601077" w:rsidRDefault="0060107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  <w:tr w:rsidR="00601077">
        <w:trPr>
          <w:trHeight w:val="245"/>
        </w:trPr>
        <w:tc>
          <w:tcPr>
            <w:tcW w:w="1140" w:type="dxa"/>
            <w:vAlign w:val="bottom"/>
          </w:tcPr>
          <w:p w:rsidR="00601077" w:rsidRDefault="00601077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vAlign w:val="bottom"/>
          </w:tcPr>
          <w:p w:rsidR="00601077" w:rsidRDefault="005D0F5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D1D1B"/>
                <w:sz w:val="20"/>
                <w:szCs w:val="20"/>
              </w:rPr>
              <w:t>limited to:</w:t>
            </w:r>
          </w:p>
        </w:tc>
        <w:tc>
          <w:tcPr>
            <w:tcW w:w="100" w:type="dxa"/>
            <w:vAlign w:val="bottom"/>
          </w:tcPr>
          <w:p w:rsidR="00601077" w:rsidRDefault="0060107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1077" w:rsidRDefault="00601077">
            <w:pPr>
              <w:rPr>
                <w:sz w:val="1"/>
                <w:szCs w:val="1"/>
              </w:rPr>
            </w:pPr>
          </w:p>
        </w:tc>
      </w:tr>
    </w:tbl>
    <w:p w:rsidR="00601077" w:rsidRDefault="005D0F51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457200</wp:posOffset>
                </wp:positionV>
                <wp:extent cx="0" cy="62687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4.55pt,36pt" to="94.55pt,529.6pt" o:allowincell="f" strokecolor="#7F7F7F" strokeweight="0.4799pt">
                <w10:wrap anchorx="page" anchory="page"/>
              </v:line>
            </w:pict>
          </mc:Fallback>
        </mc:AlternateContent>
      </w:r>
    </w:p>
    <w:p w:rsidR="00601077" w:rsidRDefault="005D0F51">
      <w:pPr>
        <w:numPr>
          <w:ilvl w:val="0"/>
          <w:numId w:val="2"/>
        </w:numPr>
        <w:tabs>
          <w:tab w:val="left" w:pos="2120"/>
        </w:tabs>
        <w:ind w:left="2120" w:hanging="403"/>
        <w:rPr>
          <w:rFonts w:ascii="Symbol" w:eastAsia="Symbol" w:hAnsi="Symbol" w:cs="Symbol"/>
          <w:color w:val="1D1D1B"/>
          <w:sz w:val="20"/>
          <w:szCs w:val="20"/>
        </w:rPr>
      </w:pPr>
      <w:r>
        <w:rPr>
          <w:rFonts w:ascii="Calibri" w:eastAsia="Calibri" w:hAnsi="Calibri" w:cs="Calibri"/>
          <w:color w:val="1D1D1B"/>
          <w:sz w:val="20"/>
          <w:szCs w:val="20"/>
        </w:rPr>
        <w:t>Staff recruitment, retention and terminations</w:t>
      </w:r>
    </w:p>
    <w:p w:rsidR="00601077" w:rsidRDefault="005D0F51">
      <w:pPr>
        <w:numPr>
          <w:ilvl w:val="0"/>
          <w:numId w:val="2"/>
        </w:numPr>
        <w:tabs>
          <w:tab w:val="left" w:pos="2080"/>
        </w:tabs>
        <w:ind w:left="2080" w:hanging="363"/>
        <w:rPr>
          <w:rFonts w:ascii="Symbol" w:eastAsia="Symbol" w:hAnsi="Symbol" w:cs="Symbol"/>
          <w:color w:val="1D1D1B"/>
          <w:sz w:val="20"/>
          <w:szCs w:val="20"/>
        </w:rPr>
      </w:pPr>
      <w:r>
        <w:rPr>
          <w:rFonts w:ascii="Calibri" w:eastAsia="Calibri" w:hAnsi="Calibri" w:cs="Calibri"/>
          <w:color w:val="1D1D1B"/>
          <w:sz w:val="20"/>
          <w:szCs w:val="20"/>
        </w:rPr>
        <w:t>Maintenance of personnel files and Personnel Action Forms</w:t>
      </w:r>
    </w:p>
    <w:p w:rsidR="00601077" w:rsidRDefault="00601077">
      <w:pPr>
        <w:spacing w:line="1" w:lineRule="exact"/>
        <w:rPr>
          <w:rFonts w:ascii="Symbol" w:eastAsia="Symbol" w:hAnsi="Symbol" w:cs="Symbol"/>
          <w:color w:val="1D1D1B"/>
          <w:sz w:val="20"/>
          <w:szCs w:val="20"/>
        </w:rPr>
      </w:pPr>
    </w:p>
    <w:p w:rsidR="00601077" w:rsidRDefault="005D0F51">
      <w:pPr>
        <w:numPr>
          <w:ilvl w:val="0"/>
          <w:numId w:val="2"/>
        </w:numPr>
        <w:tabs>
          <w:tab w:val="left" w:pos="2080"/>
        </w:tabs>
        <w:ind w:left="2080" w:hanging="363"/>
        <w:rPr>
          <w:rFonts w:ascii="Symbol" w:eastAsia="Symbol" w:hAnsi="Symbol" w:cs="Symbol"/>
          <w:color w:val="1D1D1B"/>
          <w:sz w:val="20"/>
          <w:szCs w:val="20"/>
        </w:rPr>
      </w:pPr>
      <w:r>
        <w:rPr>
          <w:rFonts w:ascii="Calibri" w:eastAsia="Calibri" w:hAnsi="Calibri" w:cs="Calibri"/>
          <w:color w:val="1D1D1B"/>
          <w:sz w:val="20"/>
          <w:szCs w:val="20"/>
        </w:rPr>
        <w:t>Benefits administration and staff compensation</w:t>
      </w:r>
    </w:p>
    <w:p w:rsidR="00601077" w:rsidRDefault="00601077">
      <w:pPr>
        <w:spacing w:line="57" w:lineRule="exact"/>
        <w:rPr>
          <w:rFonts w:ascii="Symbol" w:eastAsia="Symbol" w:hAnsi="Symbol" w:cs="Symbol"/>
          <w:color w:val="1D1D1B"/>
          <w:sz w:val="20"/>
          <w:szCs w:val="20"/>
        </w:rPr>
      </w:pPr>
    </w:p>
    <w:p w:rsidR="00601077" w:rsidRDefault="005D0F51">
      <w:pPr>
        <w:numPr>
          <w:ilvl w:val="0"/>
          <w:numId w:val="2"/>
        </w:numPr>
        <w:tabs>
          <w:tab w:val="left" w:pos="2080"/>
        </w:tabs>
        <w:spacing w:line="221" w:lineRule="auto"/>
        <w:ind w:left="2080" w:right="400" w:hanging="363"/>
        <w:rPr>
          <w:rFonts w:ascii="Symbol" w:eastAsia="Symbol" w:hAnsi="Symbol" w:cs="Symbol"/>
          <w:color w:val="1D1D1B"/>
          <w:sz w:val="20"/>
          <w:szCs w:val="20"/>
        </w:rPr>
      </w:pPr>
      <w:r>
        <w:rPr>
          <w:rFonts w:ascii="Calibri" w:eastAsia="Calibri" w:hAnsi="Calibri" w:cs="Calibri"/>
          <w:color w:val="1D1D1B"/>
          <w:sz w:val="20"/>
          <w:szCs w:val="20"/>
        </w:rPr>
        <w:t xml:space="preserve">Counsel and advice to staff on personal and work related issues </w:t>
      </w:r>
      <w:r>
        <w:rPr>
          <w:rFonts w:ascii="Calibri" w:eastAsia="Calibri" w:hAnsi="Calibri" w:cs="Calibri"/>
          <w:color w:val="1D1D1B"/>
          <w:sz w:val="20"/>
          <w:szCs w:val="20"/>
        </w:rPr>
        <w:t>including providing guidance and direction to management team and employees on human resource related topics</w:t>
      </w:r>
    </w:p>
    <w:p w:rsidR="00601077" w:rsidRDefault="005D0F51">
      <w:pPr>
        <w:numPr>
          <w:ilvl w:val="0"/>
          <w:numId w:val="2"/>
        </w:numPr>
        <w:tabs>
          <w:tab w:val="left" w:pos="2080"/>
        </w:tabs>
        <w:ind w:left="2080" w:hanging="363"/>
        <w:rPr>
          <w:rFonts w:ascii="Symbol" w:eastAsia="Symbol" w:hAnsi="Symbol" w:cs="Symbol"/>
          <w:color w:val="1D1D1B"/>
          <w:sz w:val="20"/>
          <w:szCs w:val="20"/>
        </w:rPr>
      </w:pPr>
      <w:r>
        <w:rPr>
          <w:rFonts w:ascii="Calibri" w:eastAsia="Calibri" w:hAnsi="Calibri" w:cs="Calibri"/>
          <w:color w:val="1D1D1B"/>
          <w:sz w:val="20"/>
          <w:szCs w:val="20"/>
        </w:rPr>
        <w:t>Develop, manage and implement personnel policies</w:t>
      </w:r>
    </w:p>
    <w:p w:rsidR="00601077" w:rsidRDefault="00601077">
      <w:pPr>
        <w:spacing w:line="56" w:lineRule="exact"/>
        <w:rPr>
          <w:rFonts w:ascii="Symbol" w:eastAsia="Symbol" w:hAnsi="Symbol" w:cs="Symbol"/>
          <w:color w:val="1D1D1B"/>
          <w:sz w:val="20"/>
          <w:szCs w:val="20"/>
        </w:rPr>
      </w:pPr>
    </w:p>
    <w:p w:rsidR="00601077" w:rsidRDefault="005D0F51">
      <w:pPr>
        <w:numPr>
          <w:ilvl w:val="0"/>
          <w:numId w:val="2"/>
        </w:numPr>
        <w:tabs>
          <w:tab w:val="left" w:pos="2080"/>
        </w:tabs>
        <w:spacing w:line="221" w:lineRule="auto"/>
        <w:ind w:left="2080" w:right="260" w:hanging="363"/>
        <w:rPr>
          <w:rFonts w:ascii="Symbol" w:eastAsia="Symbol" w:hAnsi="Symbol" w:cs="Symbol"/>
          <w:color w:val="1D1D1B"/>
          <w:sz w:val="20"/>
          <w:szCs w:val="20"/>
        </w:rPr>
      </w:pPr>
      <w:r>
        <w:rPr>
          <w:rFonts w:ascii="Calibri" w:eastAsia="Calibri" w:hAnsi="Calibri" w:cs="Calibri"/>
          <w:color w:val="1D1D1B"/>
          <w:sz w:val="20"/>
          <w:szCs w:val="20"/>
        </w:rPr>
        <w:t xml:space="preserve">Communicate and ensure compliance and consistency with office practices and policies and </w:t>
      </w:r>
      <w:r>
        <w:rPr>
          <w:rFonts w:ascii="Calibri" w:eastAsia="Calibri" w:hAnsi="Calibri" w:cs="Calibri"/>
          <w:color w:val="1D1D1B"/>
          <w:sz w:val="20"/>
          <w:szCs w:val="20"/>
        </w:rPr>
        <w:t>compliance with all employment related laws</w:t>
      </w:r>
    </w:p>
    <w:p w:rsidR="00601077" w:rsidRDefault="00601077">
      <w:pPr>
        <w:spacing w:line="59" w:lineRule="exact"/>
        <w:rPr>
          <w:rFonts w:ascii="Symbol" w:eastAsia="Symbol" w:hAnsi="Symbol" w:cs="Symbol"/>
          <w:color w:val="1D1D1B"/>
          <w:sz w:val="20"/>
          <w:szCs w:val="20"/>
        </w:rPr>
      </w:pPr>
    </w:p>
    <w:p w:rsidR="00601077" w:rsidRDefault="005D0F51">
      <w:pPr>
        <w:numPr>
          <w:ilvl w:val="0"/>
          <w:numId w:val="2"/>
        </w:numPr>
        <w:tabs>
          <w:tab w:val="left" w:pos="2080"/>
        </w:tabs>
        <w:spacing w:line="221" w:lineRule="auto"/>
        <w:ind w:left="2080" w:right="88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color w:val="1D1D1B"/>
          <w:sz w:val="20"/>
          <w:szCs w:val="20"/>
        </w:rPr>
        <w:t>Effectively interface with all levels of the organization to coordinate and oversee all of the people-related and office management activities</w:t>
      </w:r>
    </w:p>
    <w:p w:rsidR="00601077" w:rsidRDefault="00601077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601077" w:rsidRDefault="005D0F51">
      <w:pPr>
        <w:numPr>
          <w:ilvl w:val="0"/>
          <w:numId w:val="2"/>
        </w:numPr>
        <w:tabs>
          <w:tab w:val="left" w:pos="2080"/>
        </w:tabs>
        <w:spacing w:line="221" w:lineRule="auto"/>
        <w:ind w:left="2080" w:right="280" w:hanging="36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color w:val="1D1D1B"/>
          <w:sz w:val="20"/>
          <w:szCs w:val="20"/>
        </w:rPr>
        <w:t>Make certain that all administrative systems and processes are high</w:t>
      </w:r>
      <w:r>
        <w:rPr>
          <w:rFonts w:ascii="Calibri" w:eastAsia="Calibri" w:hAnsi="Calibri" w:cs="Calibri"/>
          <w:color w:val="1D1D1B"/>
          <w:sz w:val="20"/>
          <w:szCs w:val="20"/>
        </w:rPr>
        <w:t>ly reliable, finely tuned and well delivered with an aim toward pro-action rather than reaction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180975</wp:posOffset>
                </wp:positionV>
                <wp:extent cx="68580" cy="1708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81.8pt;margin-top:14.25pt;width:5.4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601077">
      <w:pPr>
        <w:spacing w:line="298" w:lineRule="exact"/>
        <w:rPr>
          <w:sz w:val="20"/>
          <w:szCs w:val="20"/>
        </w:rPr>
      </w:pPr>
    </w:p>
    <w:p w:rsidR="00601077" w:rsidRDefault="005D0F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7B8189"/>
          <w:sz w:val="32"/>
          <w:szCs w:val="32"/>
        </w:rPr>
        <w:t>Education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5080</wp:posOffset>
            </wp:positionV>
            <wp:extent cx="4812030" cy="38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198755</wp:posOffset>
                </wp:positionV>
                <wp:extent cx="68580" cy="1708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381.8pt;margin-top:15.65pt;width:5.4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1077" w:rsidRDefault="00601077">
      <w:pPr>
        <w:spacing w:line="200" w:lineRule="exact"/>
        <w:rPr>
          <w:sz w:val="20"/>
          <w:szCs w:val="20"/>
        </w:rPr>
      </w:pPr>
    </w:p>
    <w:p w:rsidR="00601077" w:rsidRDefault="00601077">
      <w:pPr>
        <w:spacing w:line="200" w:lineRule="exact"/>
        <w:rPr>
          <w:sz w:val="20"/>
          <w:szCs w:val="20"/>
        </w:rPr>
      </w:pPr>
    </w:p>
    <w:p w:rsidR="00601077" w:rsidRDefault="00601077">
      <w:pPr>
        <w:spacing w:line="200" w:lineRule="exact"/>
        <w:rPr>
          <w:sz w:val="20"/>
          <w:szCs w:val="20"/>
        </w:rPr>
      </w:pPr>
    </w:p>
    <w:p w:rsidR="00601077" w:rsidRDefault="00601077">
      <w:pPr>
        <w:spacing w:line="214" w:lineRule="exact"/>
        <w:rPr>
          <w:sz w:val="20"/>
          <w:szCs w:val="20"/>
        </w:rPr>
      </w:pPr>
    </w:p>
    <w:p w:rsidR="00601077" w:rsidRDefault="005D0F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 Skills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-709930</wp:posOffset>
                </wp:positionV>
                <wp:extent cx="68580" cy="27749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27749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43.5pt;margin-top:-55.8999pt;width:5.4pt;height:21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-709930</wp:posOffset>
                </wp:positionV>
                <wp:extent cx="1819910" cy="1860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860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2pt;margin-top:-55.8999pt;width:143.3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-523875</wp:posOffset>
                </wp:positionV>
                <wp:extent cx="1819910" cy="1708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0.2pt;margin-top:-41.2499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-353060</wp:posOffset>
                </wp:positionV>
                <wp:extent cx="1819910" cy="3556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2pt;margin-top:-27.7999pt;width:143.3pt;height:2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1819910" cy="1714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1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2pt;margin-top:0.2pt;width:143.3pt;height:13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spacing w:line="237" w:lineRule="auto"/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Trained Teams for Marketing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1819910" cy="1708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2pt;margin-top:0.4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and sales, administration,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1819910" cy="1708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2pt;margin-top:0.4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customer care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1819910" cy="1708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0.2pt;margin-top:0.4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Education Sector</w:t>
      </w:r>
    </w:p>
    <w:p w:rsidR="00601077" w:rsidRDefault="005D0F51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hd w:val="clear" w:color="auto" w:fill="F2F2F2"/>
        </w:rPr>
        <w:t xml:space="preserve">Curriculum design, </w:t>
      </w:r>
      <w:r>
        <w:rPr>
          <w:rFonts w:ascii="Calibri" w:eastAsia="Calibri" w:hAnsi="Calibri" w:cs="Calibri"/>
          <w:shd w:val="clear" w:color="auto" w:fill="F2F2F2"/>
        </w:rPr>
        <w:t>activity base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3175</wp:posOffset>
                </wp:positionV>
                <wp:extent cx="1819910" cy="17081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2pt;margin-top:0.25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spacing w:line="238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learning, planning, child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1819910" cy="1708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2pt;margin-top:0.4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behavior.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1819910" cy="1860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860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2pt;margin-top:0.4pt;width:143.3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Skills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1819910" cy="1708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0.2pt;margin-top:0.2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spacing w:line="237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Advance Knowledge of MS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1819910" cy="1708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0.2pt;margin-top:0.4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Office, Inpage, Internet,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1819910" cy="1708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2pt;margin-top:0.4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</w:rPr>
        <w:t>Accounts inventory,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1819910" cy="1708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70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2pt;margin-top:0.4pt;width:143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5D0F51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Presentations Preparations,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5080</wp:posOffset>
            </wp:positionV>
            <wp:extent cx="1957070" cy="41167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11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5080</wp:posOffset>
            </wp:positionV>
            <wp:extent cx="1957070" cy="41167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11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077" w:rsidRDefault="00601077">
      <w:pPr>
        <w:spacing w:line="6109" w:lineRule="exact"/>
        <w:rPr>
          <w:sz w:val="20"/>
          <w:szCs w:val="20"/>
        </w:rPr>
      </w:pPr>
    </w:p>
    <w:p w:rsidR="00601077" w:rsidRDefault="00601077">
      <w:pPr>
        <w:sectPr w:rsidR="00601077">
          <w:pgSz w:w="11900" w:h="16838"/>
          <w:pgMar w:top="711" w:right="646" w:bottom="1440" w:left="640" w:header="0" w:footer="0" w:gutter="0"/>
          <w:cols w:num="2" w:space="720" w:equalWidth="0">
            <w:col w:w="7740" w:space="0"/>
            <w:col w:w="2880"/>
          </w:cols>
        </w:sectPr>
      </w:pPr>
    </w:p>
    <w:p w:rsidR="00601077" w:rsidRDefault="00601077">
      <w:pPr>
        <w:spacing w:line="252" w:lineRule="exact"/>
        <w:rPr>
          <w:sz w:val="20"/>
          <w:szCs w:val="20"/>
        </w:rPr>
      </w:pPr>
    </w:p>
    <w:p w:rsidR="00601077" w:rsidRDefault="005D0F51">
      <w:pPr>
        <w:spacing w:line="317" w:lineRule="auto"/>
        <w:ind w:left="220" w:firstLine="242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43434"/>
          <w:sz w:val="23"/>
          <w:szCs w:val="23"/>
        </w:rPr>
        <w:t>2013-present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-49530</wp:posOffset>
            </wp:positionV>
            <wp:extent cx="699770" cy="38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077" w:rsidRDefault="00601077">
      <w:pPr>
        <w:spacing w:line="330" w:lineRule="exact"/>
        <w:rPr>
          <w:sz w:val="20"/>
          <w:szCs w:val="20"/>
        </w:rPr>
      </w:pPr>
    </w:p>
    <w:p w:rsidR="00601077" w:rsidRDefault="005D0F5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43434"/>
          <w:sz w:val="23"/>
          <w:szCs w:val="23"/>
        </w:rPr>
        <w:t>2006-</w:t>
      </w:r>
    </w:p>
    <w:p w:rsidR="00601077" w:rsidRDefault="00601077">
      <w:pPr>
        <w:spacing w:line="98" w:lineRule="exact"/>
        <w:rPr>
          <w:sz w:val="20"/>
          <w:szCs w:val="20"/>
        </w:rPr>
      </w:pPr>
    </w:p>
    <w:p w:rsidR="00601077" w:rsidRDefault="005D0F5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43434"/>
          <w:sz w:val="23"/>
          <w:szCs w:val="23"/>
        </w:rPr>
        <w:t>2008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3175</wp:posOffset>
            </wp:positionV>
            <wp:extent cx="699770" cy="38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077" w:rsidRDefault="00601077">
      <w:pPr>
        <w:spacing w:line="200" w:lineRule="exact"/>
        <w:rPr>
          <w:sz w:val="20"/>
          <w:szCs w:val="20"/>
        </w:rPr>
      </w:pPr>
    </w:p>
    <w:p w:rsidR="00601077" w:rsidRDefault="00601077">
      <w:pPr>
        <w:spacing w:line="378" w:lineRule="exact"/>
        <w:rPr>
          <w:sz w:val="20"/>
          <w:szCs w:val="20"/>
        </w:rPr>
      </w:pPr>
    </w:p>
    <w:p w:rsidR="00601077" w:rsidRDefault="005D0F5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43434"/>
          <w:sz w:val="23"/>
          <w:szCs w:val="23"/>
        </w:rPr>
        <w:t>2003-</w:t>
      </w:r>
    </w:p>
    <w:p w:rsidR="00601077" w:rsidRDefault="00601077">
      <w:pPr>
        <w:spacing w:line="98" w:lineRule="exact"/>
        <w:rPr>
          <w:sz w:val="20"/>
          <w:szCs w:val="20"/>
        </w:rPr>
      </w:pPr>
    </w:p>
    <w:p w:rsidR="00601077" w:rsidRDefault="005D0F5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43434"/>
          <w:sz w:val="23"/>
          <w:szCs w:val="23"/>
        </w:rPr>
        <w:t>2005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3175</wp:posOffset>
            </wp:positionV>
            <wp:extent cx="699770" cy="38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1077" w:rsidRDefault="00601077">
      <w:pPr>
        <w:spacing w:line="273" w:lineRule="exact"/>
        <w:rPr>
          <w:sz w:val="20"/>
          <w:szCs w:val="20"/>
        </w:rPr>
      </w:pPr>
    </w:p>
    <w:p w:rsidR="00601077" w:rsidRDefault="005D0F51">
      <w:pPr>
        <w:spacing w:line="415" w:lineRule="auto"/>
        <w:ind w:right="3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C9096"/>
          <w:sz w:val="20"/>
          <w:szCs w:val="20"/>
        </w:rPr>
        <w:t>Master of Science in Project Management/ COMSATS Lahore, Pakistan/ MSPM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-448310</wp:posOffset>
                </wp:positionV>
                <wp:extent cx="1957070" cy="205549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070" cy="2055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18.8pt;margin-top:-35.2999pt;width:154.1pt;height:16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601077" w:rsidRDefault="00601077">
      <w:pPr>
        <w:spacing w:line="243" w:lineRule="exact"/>
        <w:rPr>
          <w:sz w:val="20"/>
          <w:szCs w:val="20"/>
        </w:rPr>
      </w:pPr>
    </w:p>
    <w:p w:rsidR="00601077" w:rsidRDefault="005D0F51">
      <w:pPr>
        <w:spacing w:line="415" w:lineRule="auto"/>
        <w:ind w:right="3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C9096"/>
          <w:sz w:val="20"/>
          <w:szCs w:val="20"/>
        </w:rPr>
        <w:t>Master of Business Administration/ Virtual University of Pakistan/ MBA (HR)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157480</wp:posOffset>
                </wp:positionV>
                <wp:extent cx="67945" cy="77724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" cy="777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-4.9499pt;margin-top:12.4pt;width:5.35pt;height:6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157480</wp:posOffset>
                </wp:positionV>
                <wp:extent cx="68580" cy="7772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777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13.4pt;margin-top:12.4pt;width:5.4pt;height:6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3975100" cy="25908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0.4pt;margin-top:12.4pt;width:313pt;height:2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157480</wp:posOffset>
                </wp:positionV>
                <wp:extent cx="4011295" cy="25908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12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-1pt;margin-top:12.4pt;width:315.85pt;height:2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601077" w:rsidRDefault="00601077">
      <w:pPr>
        <w:spacing w:line="399" w:lineRule="exact"/>
        <w:rPr>
          <w:sz w:val="20"/>
          <w:szCs w:val="20"/>
        </w:rPr>
      </w:pPr>
    </w:p>
    <w:p w:rsidR="00601077" w:rsidRDefault="005D0F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C9096"/>
          <w:sz w:val="20"/>
          <w:szCs w:val="20"/>
        </w:rPr>
        <w:t>Bachelor of Science/ Islamia University Pakistan/ B.Sc.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3975100" cy="25971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0" cy="2597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4pt;margin-top:0.35pt;width:313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4445</wp:posOffset>
                </wp:positionV>
                <wp:extent cx="4011295" cy="25971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12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-1pt;margin-top:0.35pt;width:315.8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601077" w:rsidRDefault="00601077">
      <w:pPr>
        <w:spacing w:line="158" w:lineRule="exact"/>
        <w:rPr>
          <w:sz w:val="20"/>
          <w:szCs w:val="20"/>
        </w:rPr>
      </w:pPr>
    </w:p>
    <w:p w:rsidR="00601077" w:rsidRDefault="005D0F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C9096"/>
          <w:sz w:val="20"/>
          <w:szCs w:val="20"/>
        </w:rPr>
        <w:t>(Computer Science)</w:t>
      </w:r>
    </w:p>
    <w:p w:rsidR="00601077" w:rsidRDefault="005D0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3975100" cy="25908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0.4pt;margin-top:0.4pt;width:313pt;height:2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5080</wp:posOffset>
                </wp:positionV>
                <wp:extent cx="4011295" cy="25908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12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-1pt;margin-top:0.4pt;width:315.85pt;height:2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601077" w:rsidRDefault="00601077">
      <w:pPr>
        <w:sectPr w:rsidR="00601077">
          <w:type w:val="continuous"/>
          <w:pgSz w:w="11900" w:h="16838"/>
          <w:pgMar w:top="711" w:right="646" w:bottom="1440" w:left="640" w:header="0" w:footer="0" w:gutter="0"/>
          <w:cols w:num="2" w:space="720" w:equalWidth="0">
            <w:col w:w="1060" w:space="200"/>
            <w:col w:w="9360"/>
          </w:cols>
        </w:sectPr>
      </w:pPr>
    </w:p>
    <w:p w:rsidR="00560814" w:rsidRDefault="00560814"/>
    <w:sectPr w:rsidR="00560814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51" w:rsidRDefault="005D0F51" w:rsidP="00A82E41">
      <w:r>
        <w:separator/>
      </w:r>
    </w:p>
  </w:endnote>
  <w:endnote w:type="continuationSeparator" w:id="0">
    <w:p w:rsidR="005D0F51" w:rsidRDefault="005D0F51" w:rsidP="00A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51" w:rsidRDefault="005D0F51" w:rsidP="00A82E41">
      <w:r>
        <w:separator/>
      </w:r>
    </w:p>
  </w:footnote>
  <w:footnote w:type="continuationSeparator" w:id="0">
    <w:p w:rsidR="005D0F51" w:rsidRDefault="005D0F51" w:rsidP="00A8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7F61584"/>
    <w:lvl w:ilvl="0" w:tplc="C45A21EA">
      <w:start w:val="1"/>
      <w:numFmt w:val="bullet"/>
      <w:lvlText w:val="•"/>
      <w:lvlJc w:val="left"/>
    </w:lvl>
    <w:lvl w:ilvl="1" w:tplc="615C8730">
      <w:numFmt w:val="decimal"/>
      <w:lvlText w:val=""/>
      <w:lvlJc w:val="left"/>
    </w:lvl>
    <w:lvl w:ilvl="2" w:tplc="9D400B44">
      <w:numFmt w:val="decimal"/>
      <w:lvlText w:val=""/>
      <w:lvlJc w:val="left"/>
    </w:lvl>
    <w:lvl w:ilvl="3" w:tplc="AB509F7C">
      <w:numFmt w:val="decimal"/>
      <w:lvlText w:val=""/>
      <w:lvlJc w:val="left"/>
    </w:lvl>
    <w:lvl w:ilvl="4" w:tplc="D67E571E">
      <w:numFmt w:val="decimal"/>
      <w:lvlText w:val=""/>
      <w:lvlJc w:val="left"/>
    </w:lvl>
    <w:lvl w:ilvl="5" w:tplc="9BDA9B0C">
      <w:numFmt w:val="decimal"/>
      <w:lvlText w:val=""/>
      <w:lvlJc w:val="left"/>
    </w:lvl>
    <w:lvl w:ilvl="6" w:tplc="9FEEEE2C">
      <w:numFmt w:val="decimal"/>
      <w:lvlText w:val=""/>
      <w:lvlJc w:val="left"/>
    </w:lvl>
    <w:lvl w:ilvl="7" w:tplc="A6DA7CD6">
      <w:numFmt w:val="decimal"/>
      <w:lvlText w:val=""/>
      <w:lvlJc w:val="left"/>
    </w:lvl>
    <w:lvl w:ilvl="8" w:tplc="93FA6D6A">
      <w:numFmt w:val="decimal"/>
      <w:lvlText w:val=""/>
      <w:lvlJc w:val="left"/>
    </w:lvl>
  </w:abstractNum>
  <w:abstractNum w:abstractNumId="1">
    <w:nsid w:val="00006784"/>
    <w:multiLevelType w:val="hybridMultilevel"/>
    <w:tmpl w:val="008EBBDE"/>
    <w:lvl w:ilvl="0" w:tplc="AF48D49C">
      <w:start w:val="1"/>
      <w:numFmt w:val="bullet"/>
      <w:lvlText w:val=""/>
      <w:lvlJc w:val="left"/>
    </w:lvl>
    <w:lvl w:ilvl="1" w:tplc="0B3443B8">
      <w:numFmt w:val="decimal"/>
      <w:lvlText w:val=""/>
      <w:lvlJc w:val="left"/>
    </w:lvl>
    <w:lvl w:ilvl="2" w:tplc="53020E62">
      <w:numFmt w:val="decimal"/>
      <w:lvlText w:val=""/>
      <w:lvlJc w:val="left"/>
    </w:lvl>
    <w:lvl w:ilvl="3" w:tplc="181EB4F2">
      <w:numFmt w:val="decimal"/>
      <w:lvlText w:val=""/>
      <w:lvlJc w:val="left"/>
    </w:lvl>
    <w:lvl w:ilvl="4" w:tplc="4B4AAF90">
      <w:numFmt w:val="decimal"/>
      <w:lvlText w:val=""/>
      <w:lvlJc w:val="left"/>
    </w:lvl>
    <w:lvl w:ilvl="5" w:tplc="A59865B8">
      <w:numFmt w:val="decimal"/>
      <w:lvlText w:val=""/>
      <w:lvlJc w:val="left"/>
    </w:lvl>
    <w:lvl w:ilvl="6" w:tplc="B9B4C79C">
      <w:numFmt w:val="decimal"/>
      <w:lvlText w:val=""/>
      <w:lvlJc w:val="left"/>
    </w:lvl>
    <w:lvl w:ilvl="7" w:tplc="61243B88">
      <w:numFmt w:val="decimal"/>
      <w:lvlText w:val=""/>
      <w:lvlJc w:val="left"/>
    </w:lvl>
    <w:lvl w:ilvl="8" w:tplc="2174BD7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7"/>
    <w:rsid w:val="00560814"/>
    <w:rsid w:val="005D0F51"/>
    <w:rsid w:val="00601077"/>
    <w:rsid w:val="00A82E41"/>
    <w:rsid w:val="00E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41"/>
  </w:style>
  <w:style w:type="paragraph" w:styleId="Footer">
    <w:name w:val="footer"/>
    <w:basedOn w:val="Normal"/>
    <w:link w:val="FooterChar"/>
    <w:uiPriority w:val="99"/>
    <w:unhideWhenUsed/>
    <w:rsid w:val="00A8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41"/>
  </w:style>
  <w:style w:type="paragraph" w:styleId="Footer">
    <w:name w:val="footer"/>
    <w:basedOn w:val="Normal"/>
    <w:link w:val="FooterChar"/>
    <w:uiPriority w:val="99"/>
    <w:unhideWhenUsed/>
    <w:rsid w:val="00A8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bia.353639@2free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5</cp:revision>
  <dcterms:created xsi:type="dcterms:W3CDTF">2017-03-20T00:24:00Z</dcterms:created>
  <dcterms:modified xsi:type="dcterms:W3CDTF">2017-06-27T13:29:00Z</dcterms:modified>
</cp:coreProperties>
</file>