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6A" w:rsidRDefault="00D20689" w:rsidP="000B759E">
      <w:pPr>
        <w:pStyle w:val="Title"/>
        <w:jc w:val="both"/>
        <w:rPr>
          <w:rFonts w:ascii="Arial" w:hAnsi="Arial"/>
        </w:rPr>
      </w:pPr>
      <w:r>
        <w:rPr>
          <w:rFonts w:ascii="Arial" w:hAnsi="Arial"/>
        </w:rPr>
        <w:t xml:space="preserve">     </w:t>
      </w:r>
      <w:r w:rsidR="00A06EF5" w:rsidRPr="00E036AA">
        <w:rPr>
          <w:rFonts w:ascii="Arial" w:hAnsi="Arial"/>
          <w:noProof/>
        </w:rPr>
        <w:drawing>
          <wp:inline distT="0" distB="0" distL="0" distR="0" wp14:anchorId="3737C5A4" wp14:editId="71A60156">
            <wp:extent cx="842962" cy="842962"/>
            <wp:effectExtent l="0" t="0" r="0" b="0"/>
            <wp:docPr id="1" name="Picture 1" descr="C:\Vikas\personal\Personal\CV\CCIECOL_U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ikas\personal\Personal\CV\CCIECOL_Us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962" cy="842962"/>
                    </a:xfrm>
                    <a:prstGeom prst="rect">
                      <a:avLst/>
                    </a:prstGeom>
                    <a:noFill/>
                    <a:ln>
                      <a:noFill/>
                    </a:ln>
                  </pic:spPr>
                </pic:pic>
              </a:graphicData>
            </a:graphic>
          </wp:inline>
        </w:drawing>
      </w:r>
      <w:r w:rsidR="0018676A">
        <w:rPr>
          <w:rFonts w:ascii="Arial" w:hAnsi="Arial"/>
        </w:rPr>
        <w:t xml:space="preserve">   </w:t>
      </w:r>
      <w:proofErr w:type="spellStart"/>
      <w:r w:rsidR="0018676A">
        <w:rPr>
          <w:rFonts w:ascii="Arial" w:hAnsi="Arial"/>
        </w:rPr>
        <w:t>Vikas</w:t>
      </w:r>
      <w:proofErr w:type="spellEnd"/>
    </w:p>
    <w:p w:rsidR="006C2B89" w:rsidRDefault="0018676A" w:rsidP="000B759E">
      <w:pPr>
        <w:pStyle w:val="Title"/>
        <w:jc w:val="both"/>
        <w:rPr>
          <w:rFonts w:ascii="Arial" w:hAnsi="Arial"/>
        </w:rPr>
      </w:pPr>
      <w:hyperlink r:id="rId9" w:history="1">
        <w:r w:rsidRPr="0043069A">
          <w:rPr>
            <w:rStyle w:val="Hyperlink"/>
            <w:rFonts w:ascii="Arial" w:hAnsi="Arial"/>
          </w:rPr>
          <w:t>Vikas.353878@2freemail.com</w:t>
        </w:r>
      </w:hyperlink>
      <w:r>
        <w:rPr>
          <w:rFonts w:ascii="Arial" w:hAnsi="Arial"/>
        </w:rPr>
        <w:t xml:space="preserve">  </w:t>
      </w:r>
      <w:r w:rsidR="000B759E">
        <w:rPr>
          <w:rFonts w:ascii="Arial" w:hAnsi="Arial"/>
        </w:rPr>
        <w:tab/>
      </w:r>
      <w:r w:rsidR="000B759E">
        <w:rPr>
          <w:rFonts w:ascii="Arial" w:hAnsi="Arial"/>
        </w:rPr>
        <w:tab/>
      </w:r>
      <w:r w:rsidR="00A06EF5">
        <w:rPr>
          <w:rFonts w:ascii="Arial" w:hAnsi="Arial"/>
        </w:rPr>
        <w:t xml:space="preserve"> </w:t>
      </w:r>
      <w:r w:rsidR="00A06EF5">
        <w:rPr>
          <w:noProof/>
        </w:rPr>
        <w:drawing>
          <wp:inline distT="0" distB="0" distL="0" distR="0" wp14:anchorId="3F617B8F" wp14:editId="19CDF0CC">
            <wp:extent cx="10763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01959" cy="438833"/>
                    </a:xfrm>
                    <a:prstGeom prst="rect">
                      <a:avLst/>
                    </a:prstGeom>
                    <a:noFill/>
                    <a:ln w="9525">
                      <a:noFill/>
                      <a:miter lim="800000"/>
                      <a:headEnd/>
                      <a:tailEnd/>
                    </a:ln>
                  </pic:spPr>
                </pic:pic>
              </a:graphicData>
            </a:graphic>
          </wp:inline>
        </w:drawing>
      </w:r>
      <w:r w:rsidR="000B759E">
        <w:rPr>
          <w:rFonts w:ascii="Arial" w:hAnsi="Arial"/>
        </w:rPr>
        <w:tab/>
      </w:r>
      <w:r w:rsidR="00E036AA">
        <w:rPr>
          <w:noProof/>
          <w:lang w:val="en-IN" w:eastAsia="en-IN"/>
        </w:rPr>
        <w:t xml:space="preserve">      </w:t>
      </w:r>
    </w:p>
    <w:p w:rsidR="006C2B89" w:rsidRDefault="006C2B89">
      <w:pPr>
        <w:pStyle w:val="Header"/>
        <w:tabs>
          <w:tab w:val="clear" w:pos="4320"/>
          <w:tab w:val="clear" w:pos="8640"/>
        </w:tabs>
        <w:rPr>
          <w:rFonts w:ascii="Arial" w:hAnsi="Arial"/>
        </w:rPr>
      </w:pPr>
    </w:p>
    <w:p w:rsidR="006C2B89" w:rsidRDefault="006C2B89">
      <w:pPr>
        <w:pStyle w:val="Header"/>
        <w:tabs>
          <w:tab w:val="clear" w:pos="4320"/>
          <w:tab w:val="clear" w:pos="8640"/>
        </w:tabs>
        <w:rPr>
          <w:rFonts w:ascii="Arial" w:hAnsi="Arial"/>
        </w:rPr>
      </w:pPr>
    </w:p>
    <w:p w:rsidR="006C2B89" w:rsidRDefault="006C2B89">
      <w:pPr>
        <w:pStyle w:val="Heading1"/>
        <w:pBdr>
          <w:top w:val="single" w:sz="4" w:space="1" w:color="auto"/>
          <w:left w:val="single" w:sz="4" w:space="4" w:color="auto"/>
          <w:bottom w:val="single" w:sz="4" w:space="1" w:color="auto"/>
          <w:right w:val="single" w:sz="4" w:space="4" w:color="auto"/>
        </w:pBdr>
        <w:rPr>
          <w:rFonts w:ascii="Arial" w:hAnsi="Arial"/>
          <w:u w:val="none"/>
        </w:rPr>
      </w:pPr>
      <w:r>
        <w:rPr>
          <w:rFonts w:ascii="Arial" w:hAnsi="Arial"/>
          <w:u w:val="none"/>
        </w:rPr>
        <w:t>Working Experience</w:t>
      </w:r>
    </w:p>
    <w:p w:rsidR="006C2B89" w:rsidRDefault="006C2B89">
      <w:pPr>
        <w:jc w:val="both"/>
        <w:rPr>
          <w:rFonts w:ascii="Arial" w:hAnsi="Arial"/>
        </w:rPr>
      </w:pPr>
    </w:p>
    <w:p w:rsidR="00EF46B5" w:rsidRDefault="0098578E" w:rsidP="00EF46B5">
      <w:pPr>
        <w:numPr>
          <w:ilvl w:val="0"/>
          <w:numId w:val="11"/>
        </w:numPr>
        <w:jc w:val="both"/>
        <w:rPr>
          <w:rFonts w:ascii="Arial" w:hAnsi="Arial"/>
          <w:b/>
        </w:rPr>
      </w:pPr>
      <w:r>
        <w:rPr>
          <w:rFonts w:ascii="Arial" w:hAnsi="Arial"/>
          <w:b/>
        </w:rPr>
        <w:t>Cisco Systems, Inc (New-Delhi</w:t>
      </w:r>
      <w:r w:rsidR="00EF46B5">
        <w:rPr>
          <w:rFonts w:ascii="Arial" w:hAnsi="Arial"/>
          <w:b/>
        </w:rPr>
        <w:t>,</w:t>
      </w:r>
      <w:r w:rsidR="00AC4D50">
        <w:rPr>
          <w:rFonts w:ascii="Arial" w:hAnsi="Arial"/>
          <w:b/>
        </w:rPr>
        <w:t xml:space="preserve"> </w:t>
      </w:r>
      <w:r w:rsidR="00EF46B5">
        <w:rPr>
          <w:rFonts w:ascii="Arial" w:hAnsi="Arial"/>
          <w:b/>
        </w:rPr>
        <w:t>India. CA</w:t>
      </w:r>
      <w:r w:rsidR="004C5016">
        <w:rPr>
          <w:rFonts w:ascii="Arial" w:hAnsi="Arial"/>
          <w:b/>
        </w:rPr>
        <w:t xml:space="preserve"> Advanced Services</w:t>
      </w:r>
      <w:r w:rsidR="00EF46B5">
        <w:rPr>
          <w:rFonts w:ascii="Arial" w:hAnsi="Arial"/>
          <w:b/>
        </w:rPr>
        <w:t>)</w:t>
      </w:r>
    </w:p>
    <w:p w:rsidR="006C2B89" w:rsidRDefault="006C2B89" w:rsidP="006C2B89">
      <w:pPr>
        <w:pStyle w:val="Heading8"/>
      </w:pPr>
    </w:p>
    <w:tbl>
      <w:tblPr>
        <w:tblW w:w="0" w:type="auto"/>
        <w:tblInd w:w="360" w:type="dxa"/>
        <w:tblBorders>
          <w:insideH w:val="single" w:sz="4" w:space="0" w:color="auto"/>
        </w:tblBorders>
        <w:tblLook w:val="0000" w:firstRow="0" w:lastRow="0" w:firstColumn="0" w:lastColumn="0" w:noHBand="0" w:noVBand="0"/>
      </w:tblPr>
      <w:tblGrid>
        <w:gridCol w:w="3150"/>
        <w:gridCol w:w="5211"/>
      </w:tblGrid>
      <w:tr w:rsidR="006C2B89" w:rsidTr="006C2B89">
        <w:tc>
          <w:tcPr>
            <w:tcW w:w="3150" w:type="dxa"/>
          </w:tcPr>
          <w:p w:rsidR="006C2B89" w:rsidRDefault="00EF46B5" w:rsidP="006C2B89">
            <w:pPr>
              <w:pStyle w:val="Heading5"/>
              <w:ind w:left="0"/>
              <w:rPr>
                <w:rFonts w:ascii="Arial" w:hAnsi="Arial" w:cs="Arial"/>
                <w:i/>
                <w:iCs/>
                <w:sz w:val="20"/>
                <w:u w:val="none"/>
              </w:rPr>
            </w:pPr>
            <w:r>
              <w:rPr>
                <w:rFonts w:ascii="Arial" w:hAnsi="Arial" w:cs="Arial"/>
                <w:i/>
                <w:iCs/>
                <w:sz w:val="20"/>
                <w:u w:val="none"/>
              </w:rPr>
              <w:t>Feb 2008</w:t>
            </w:r>
            <w:r w:rsidR="006C2B89">
              <w:rPr>
                <w:rFonts w:ascii="Arial" w:hAnsi="Arial" w:cs="Arial"/>
                <w:i/>
                <w:iCs/>
                <w:sz w:val="20"/>
                <w:u w:val="none"/>
              </w:rPr>
              <w:t xml:space="preserve"> to present:</w:t>
            </w:r>
          </w:p>
        </w:tc>
        <w:tc>
          <w:tcPr>
            <w:tcW w:w="5211" w:type="dxa"/>
          </w:tcPr>
          <w:p w:rsidR="006C2B89" w:rsidRDefault="007B7973" w:rsidP="006C2B89">
            <w:pPr>
              <w:pStyle w:val="Heading5"/>
              <w:ind w:left="0"/>
              <w:rPr>
                <w:rFonts w:ascii="Arial" w:hAnsi="Arial" w:cs="Arial"/>
                <w:b/>
                <w:bCs/>
                <w:sz w:val="20"/>
                <w:u w:val="none"/>
              </w:rPr>
            </w:pPr>
            <w:r>
              <w:rPr>
                <w:rFonts w:ascii="Arial" w:hAnsi="Arial" w:cs="Arial"/>
                <w:b/>
                <w:bCs/>
                <w:sz w:val="20"/>
                <w:u w:val="none"/>
              </w:rPr>
              <w:t xml:space="preserve">Senior </w:t>
            </w:r>
            <w:r w:rsidR="00EF46B5">
              <w:rPr>
                <w:rFonts w:ascii="Arial" w:hAnsi="Arial" w:cs="Arial"/>
                <w:b/>
                <w:bCs/>
                <w:sz w:val="20"/>
                <w:u w:val="none"/>
              </w:rPr>
              <w:t>Network Consulting Engineer</w:t>
            </w:r>
            <w:r w:rsidR="0042115B">
              <w:rPr>
                <w:rFonts w:ascii="Arial" w:hAnsi="Arial" w:cs="Arial"/>
                <w:b/>
                <w:bCs/>
                <w:sz w:val="20"/>
                <w:u w:val="none"/>
              </w:rPr>
              <w:t xml:space="preserve"> </w:t>
            </w:r>
            <w:r w:rsidR="009B3026">
              <w:rPr>
                <w:rFonts w:ascii="Arial" w:hAnsi="Arial" w:cs="Arial"/>
                <w:b/>
                <w:bCs/>
                <w:sz w:val="20"/>
                <w:u w:val="none"/>
              </w:rPr>
              <w:t>(Unified Communications)</w:t>
            </w:r>
          </w:p>
        </w:tc>
      </w:tr>
    </w:tbl>
    <w:p w:rsidR="006C2B89" w:rsidRDefault="006C2B89" w:rsidP="006C2B89">
      <w:pPr>
        <w:rPr>
          <w:rFonts w:ascii="Arial" w:hAnsi="Arial" w:cs="Arial"/>
          <w:b/>
          <w:bCs/>
        </w:rPr>
      </w:pPr>
    </w:p>
    <w:tbl>
      <w:tblPr>
        <w:tblW w:w="0" w:type="auto"/>
        <w:tblInd w:w="360" w:type="dxa"/>
        <w:tblBorders>
          <w:insideH w:val="single" w:sz="4" w:space="0" w:color="auto"/>
        </w:tblBorders>
        <w:tblLook w:val="0000" w:firstRow="0" w:lastRow="0" w:firstColumn="0" w:lastColumn="0" w:noHBand="0" w:noVBand="0"/>
      </w:tblPr>
      <w:tblGrid>
        <w:gridCol w:w="1449"/>
        <w:gridCol w:w="6912"/>
      </w:tblGrid>
      <w:tr w:rsidR="006C2B89" w:rsidTr="006C2B89">
        <w:tc>
          <w:tcPr>
            <w:tcW w:w="1449" w:type="dxa"/>
          </w:tcPr>
          <w:p w:rsidR="006C2B89" w:rsidRDefault="006C2B89" w:rsidP="006C2B89">
            <w:pPr>
              <w:pStyle w:val="Heading5"/>
              <w:ind w:left="0"/>
              <w:rPr>
                <w:rFonts w:ascii="Arial" w:hAnsi="Arial" w:cs="Arial"/>
                <w:i/>
                <w:iCs/>
                <w:sz w:val="20"/>
                <w:u w:val="none"/>
              </w:rPr>
            </w:pPr>
            <w:r>
              <w:rPr>
                <w:rFonts w:ascii="Arial" w:hAnsi="Arial" w:cs="Arial"/>
                <w:i/>
                <w:iCs/>
                <w:sz w:val="20"/>
                <w:u w:val="none"/>
              </w:rPr>
              <w:t>Environment:</w:t>
            </w:r>
          </w:p>
        </w:tc>
        <w:tc>
          <w:tcPr>
            <w:tcW w:w="6912" w:type="dxa"/>
          </w:tcPr>
          <w:p w:rsidR="006C2B89" w:rsidRPr="003C171A" w:rsidRDefault="00F77E59" w:rsidP="003C171A">
            <w:pPr>
              <w:rPr>
                <w:rFonts w:ascii="Arial" w:hAnsi="Arial" w:cs="Arial"/>
                <w:i/>
                <w:iCs/>
              </w:rPr>
            </w:pPr>
            <w:r>
              <w:rPr>
                <w:rFonts w:ascii="Arial" w:hAnsi="Arial" w:cs="Arial"/>
              </w:rPr>
              <w:t>Cisco Systems, Inc is the worldwide leader in networking for the Internet.</w:t>
            </w:r>
          </w:p>
        </w:tc>
      </w:tr>
    </w:tbl>
    <w:p w:rsidR="006C2B89" w:rsidRDefault="006C2B89" w:rsidP="006C2B89"/>
    <w:tbl>
      <w:tblPr>
        <w:tblW w:w="0" w:type="auto"/>
        <w:tblInd w:w="360" w:type="dxa"/>
        <w:tblBorders>
          <w:insideH w:val="single" w:sz="4" w:space="0" w:color="auto"/>
        </w:tblBorders>
        <w:tblLook w:val="0000" w:firstRow="0" w:lastRow="0" w:firstColumn="0" w:lastColumn="0" w:noHBand="0" w:noVBand="0"/>
      </w:tblPr>
      <w:tblGrid>
        <w:gridCol w:w="882"/>
        <w:gridCol w:w="7479"/>
      </w:tblGrid>
      <w:tr w:rsidR="006C2B89" w:rsidTr="006C2B89">
        <w:tc>
          <w:tcPr>
            <w:tcW w:w="882" w:type="dxa"/>
          </w:tcPr>
          <w:p w:rsidR="006C2B89" w:rsidRDefault="006C2B89" w:rsidP="006C2B89">
            <w:pPr>
              <w:pStyle w:val="Heading5"/>
              <w:ind w:left="0"/>
              <w:rPr>
                <w:rFonts w:ascii="Arial" w:hAnsi="Arial" w:cs="Arial"/>
                <w:i/>
                <w:iCs/>
                <w:sz w:val="20"/>
                <w:u w:val="none"/>
              </w:rPr>
            </w:pPr>
            <w:r>
              <w:rPr>
                <w:rFonts w:ascii="Arial" w:hAnsi="Arial"/>
                <w:i/>
                <w:iCs/>
                <w:sz w:val="20"/>
                <w:u w:val="none"/>
              </w:rPr>
              <w:t>Duties:</w:t>
            </w:r>
          </w:p>
        </w:tc>
        <w:tc>
          <w:tcPr>
            <w:tcW w:w="7479" w:type="dxa"/>
          </w:tcPr>
          <w:p w:rsidR="007B7973" w:rsidRDefault="007B7973" w:rsidP="00326AD3">
            <w:pPr>
              <w:numPr>
                <w:ilvl w:val="0"/>
                <w:numId w:val="17"/>
              </w:numPr>
              <w:jc w:val="both"/>
              <w:rPr>
                <w:rFonts w:ascii="Arial" w:hAnsi="Arial" w:cs="Arial"/>
                <w:iCs/>
              </w:rPr>
            </w:pPr>
            <w:r>
              <w:rPr>
                <w:rFonts w:ascii="Arial" w:hAnsi="Arial" w:cs="Arial"/>
                <w:iCs/>
              </w:rPr>
              <w:t xml:space="preserve">Working as a Senior Network Consulting Engineer for Unified Communications to support Cisco high end enterprise customer network for </w:t>
            </w:r>
            <w:proofErr w:type="gramStart"/>
            <w:r>
              <w:rPr>
                <w:rFonts w:ascii="Arial" w:hAnsi="Arial" w:cs="Arial"/>
                <w:iCs/>
              </w:rPr>
              <w:t>planning ,</w:t>
            </w:r>
            <w:proofErr w:type="gramEnd"/>
            <w:r>
              <w:rPr>
                <w:rFonts w:ascii="Arial" w:hAnsi="Arial" w:cs="Arial"/>
                <w:iCs/>
              </w:rPr>
              <w:t xml:space="preserve"> designing and implementation of the UC networks.</w:t>
            </w:r>
          </w:p>
          <w:p w:rsidR="007B7973" w:rsidRDefault="007B7973" w:rsidP="00326AD3">
            <w:pPr>
              <w:numPr>
                <w:ilvl w:val="0"/>
                <w:numId w:val="17"/>
              </w:numPr>
              <w:jc w:val="both"/>
              <w:rPr>
                <w:rFonts w:ascii="Arial" w:hAnsi="Arial" w:cs="Arial"/>
                <w:iCs/>
              </w:rPr>
            </w:pPr>
            <w:r>
              <w:rPr>
                <w:rFonts w:ascii="Arial" w:hAnsi="Arial" w:cs="Arial"/>
                <w:iCs/>
              </w:rPr>
              <w:t>Accountable for delivering the part or the entire project and confirms to service delivery of Advanced Services standards.</w:t>
            </w:r>
          </w:p>
          <w:p w:rsidR="007B7973" w:rsidRDefault="007B7973" w:rsidP="00326AD3">
            <w:pPr>
              <w:numPr>
                <w:ilvl w:val="0"/>
                <w:numId w:val="17"/>
              </w:numPr>
              <w:jc w:val="both"/>
              <w:rPr>
                <w:rFonts w:ascii="Arial" w:hAnsi="Arial" w:cs="Arial"/>
                <w:iCs/>
              </w:rPr>
            </w:pPr>
            <w:r>
              <w:rPr>
                <w:rFonts w:ascii="Arial" w:hAnsi="Arial" w:cs="Arial"/>
                <w:iCs/>
              </w:rPr>
              <w:t>Performs analysis of complex UC network designs and executes all phases of project delivery including UC network staging, implementation and handover.</w:t>
            </w:r>
          </w:p>
          <w:p w:rsidR="007B7973" w:rsidRDefault="007B7973" w:rsidP="00326AD3">
            <w:pPr>
              <w:numPr>
                <w:ilvl w:val="0"/>
                <w:numId w:val="17"/>
              </w:numPr>
              <w:jc w:val="both"/>
              <w:rPr>
                <w:rFonts w:ascii="Arial" w:hAnsi="Arial" w:cs="Arial"/>
                <w:iCs/>
              </w:rPr>
            </w:pPr>
            <w:r>
              <w:rPr>
                <w:rFonts w:ascii="Arial" w:hAnsi="Arial" w:cs="Arial"/>
                <w:iCs/>
              </w:rPr>
              <w:t>Build simulated UC networks in test labs to resolve complex problems and compatibility issues.</w:t>
            </w:r>
          </w:p>
          <w:p w:rsidR="007B7973" w:rsidRPr="007B7973" w:rsidRDefault="007B7973" w:rsidP="00326AD3">
            <w:pPr>
              <w:numPr>
                <w:ilvl w:val="0"/>
                <w:numId w:val="17"/>
              </w:numPr>
              <w:jc w:val="both"/>
              <w:rPr>
                <w:rFonts w:ascii="Arial" w:hAnsi="Arial" w:cs="Arial"/>
                <w:iCs/>
              </w:rPr>
            </w:pPr>
            <w:r>
              <w:rPr>
                <w:rFonts w:ascii="Arial" w:hAnsi="Arial" w:cs="Arial"/>
                <w:iCs/>
              </w:rPr>
              <w:t>Creating design collaterals and leading team for Unified Communication projects.</w:t>
            </w:r>
          </w:p>
          <w:p w:rsidR="00126427" w:rsidRPr="00326AD3" w:rsidRDefault="008E0224" w:rsidP="006C2B89">
            <w:pPr>
              <w:numPr>
                <w:ilvl w:val="0"/>
                <w:numId w:val="17"/>
              </w:numPr>
              <w:jc w:val="both"/>
              <w:rPr>
                <w:rFonts w:ascii="Arial" w:hAnsi="Arial" w:cs="Arial"/>
                <w:iCs/>
              </w:rPr>
            </w:pPr>
            <w:r>
              <w:rPr>
                <w:rFonts w:ascii="Arial" w:hAnsi="Arial" w:cs="Arial"/>
                <w:color w:val="000000"/>
              </w:rPr>
              <w:t>Core competencies:</w:t>
            </w:r>
            <w:r w:rsidR="00126427">
              <w:rPr>
                <w:rFonts w:ascii="Arial" w:hAnsi="Arial" w:cs="Arial"/>
                <w:color w:val="000000"/>
              </w:rPr>
              <w:t xml:space="preserve"> CUCM 5.x-</w:t>
            </w:r>
            <w:r>
              <w:rPr>
                <w:rFonts w:ascii="Arial" w:hAnsi="Arial" w:cs="Arial"/>
                <w:color w:val="000000"/>
              </w:rPr>
              <w:t xml:space="preserve"> </w:t>
            </w:r>
            <w:r w:rsidR="00126427">
              <w:rPr>
                <w:rFonts w:ascii="Arial" w:hAnsi="Arial" w:cs="Arial"/>
                <w:color w:val="000000"/>
              </w:rPr>
              <w:t>6.x</w:t>
            </w:r>
            <w:r w:rsidR="008F24AC">
              <w:rPr>
                <w:rFonts w:ascii="Arial" w:hAnsi="Arial" w:cs="Arial"/>
                <w:color w:val="000000"/>
              </w:rPr>
              <w:t>,</w:t>
            </w:r>
            <w:r>
              <w:rPr>
                <w:rFonts w:ascii="Arial" w:hAnsi="Arial" w:cs="Arial"/>
                <w:color w:val="000000"/>
              </w:rPr>
              <w:t xml:space="preserve"> </w:t>
            </w:r>
            <w:r w:rsidR="008F24AC">
              <w:rPr>
                <w:rFonts w:ascii="Arial" w:hAnsi="Arial" w:cs="Arial"/>
                <w:color w:val="000000"/>
              </w:rPr>
              <w:t>7.x</w:t>
            </w:r>
            <w:r w:rsidR="00126427">
              <w:rPr>
                <w:rFonts w:ascii="Arial" w:hAnsi="Arial" w:cs="Arial"/>
                <w:color w:val="000000"/>
              </w:rPr>
              <w:t>,</w:t>
            </w:r>
            <w:r>
              <w:rPr>
                <w:rFonts w:ascii="Arial" w:hAnsi="Arial" w:cs="Arial"/>
                <w:color w:val="000000"/>
              </w:rPr>
              <w:t xml:space="preserve"> 8.x</w:t>
            </w:r>
            <w:r w:rsidR="00126427">
              <w:rPr>
                <w:rFonts w:ascii="Arial" w:hAnsi="Arial" w:cs="Arial"/>
                <w:color w:val="000000"/>
              </w:rPr>
              <w:t xml:space="preserve"> CUPS</w:t>
            </w:r>
            <w:r w:rsidR="00D43119">
              <w:rPr>
                <w:rFonts w:ascii="Arial" w:hAnsi="Arial" w:cs="Arial"/>
                <w:color w:val="000000"/>
              </w:rPr>
              <w:t xml:space="preserve"> </w:t>
            </w:r>
            <w:r>
              <w:rPr>
                <w:rFonts w:ascii="Arial" w:hAnsi="Arial" w:cs="Arial"/>
                <w:color w:val="000000"/>
              </w:rPr>
              <w:t>6.x,</w:t>
            </w:r>
            <w:r w:rsidR="00D43119">
              <w:rPr>
                <w:rFonts w:ascii="Arial" w:hAnsi="Arial" w:cs="Arial"/>
                <w:color w:val="000000"/>
              </w:rPr>
              <w:t>7.x</w:t>
            </w:r>
            <w:r w:rsidR="00126427">
              <w:rPr>
                <w:rFonts w:ascii="Arial" w:hAnsi="Arial" w:cs="Arial"/>
                <w:color w:val="000000"/>
              </w:rPr>
              <w:t>,</w:t>
            </w:r>
            <w:r>
              <w:rPr>
                <w:rFonts w:ascii="Arial" w:hAnsi="Arial" w:cs="Arial"/>
                <w:color w:val="000000"/>
              </w:rPr>
              <w:t xml:space="preserve"> 8.x</w:t>
            </w:r>
            <w:r w:rsidR="00350B75">
              <w:rPr>
                <w:rFonts w:ascii="Arial" w:hAnsi="Arial" w:cs="Arial"/>
                <w:color w:val="000000"/>
              </w:rPr>
              <w:t>,9.x</w:t>
            </w:r>
            <w:r w:rsidR="00126427">
              <w:rPr>
                <w:rFonts w:ascii="Arial" w:hAnsi="Arial" w:cs="Arial"/>
                <w:color w:val="000000"/>
              </w:rPr>
              <w:t xml:space="preserve"> Unified Mobility, Unity 4.x-5.x, </w:t>
            </w:r>
            <w:r w:rsidR="005571EC">
              <w:rPr>
                <w:rFonts w:ascii="Arial" w:hAnsi="Arial" w:cs="Arial"/>
                <w:color w:val="000000"/>
              </w:rPr>
              <w:t>Unity Connection 7.x,</w:t>
            </w:r>
            <w:r w:rsidR="00AD4909">
              <w:rPr>
                <w:rFonts w:ascii="Arial" w:hAnsi="Arial" w:cs="Arial"/>
                <w:color w:val="000000"/>
              </w:rPr>
              <w:t>8.x</w:t>
            </w:r>
            <w:r w:rsidR="00350B75">
              <w:rPr>
                <w:rFonts w:ascii="Arial" w:hAnsi="Arial" w:cs="Arial"/>
                <w:color w:val="000000"/>
              </w:rPr>
              <w:t>,9.x</w:t>
            </w:r>
            <w:r w:rsidR="00AD4909">
              <w:rPr>
                <w:rFonts w:ascii="Arial" w:hAnsi="Arial" w:cs="Arial"/>
                <w:color w:val="000000"/>
              </w:rPr>
              <w:t xml:space="preserve"> </w:t>
            </w:r>
            <w:r w:rsidR="005571EC">
              <w:rPr>
                <w:rFonts w:ascii="Arial" w:hAnsi="Arial" w:cs="Arial"/>
                <w:color w:val="000000"/>
              </w:rPr>
              <w:t xml:space="preserve"> </w:t>
            </w:r>
            <w:r w:rsidR="00126427">
              <w:rPr>
                <w:rFonts w:ascii="Arial" w:hAnsi="Arial" w:cs="Arial"/>
                <w:color w:val="000000"/>
              </w:rPr>
              <w:t>Cisco Call Manager Express</w:t>
            </w:r>
            <w:r w:rsidR="00D43119">
              <w:rPr>
                <w:rFonts w:ascii="Arial" w:hAnsi="Arial" w:cs="Arial"/>
                <w:color w:val="000000"/>
              </w:rPr>
              <w:t xml:space="preserve"> 7.x</w:t>
            </w:r>
            <w:r w:rsidR="00126427">
              <w:rPr>
                <w:rFonts w:ascii="Arial" w:hAnsi="Arial" w:cs="Arial"/>
                <w:color w:val="000000"/>
              </w:rPr>
              <w:t>, Cisco Unity Express</w:t>
            </w:r>
            <w:r w:rsidR="00D43119">
              <w:rPr>
                <w:rFonts w:ascii="Arial" w:hAnsi="Arial" w:cs="Arial"/>
                <w:color w:val="000000"/>
              </w:rPr>
              <w:t xml:space="preserve"> 7.x</w:t>
            </w:r>
            <w:r w:rsidR="00126427">
              <w:rPr>
                <w:rFonts w:ascii="Arial" w:hAnsi="Arial" w:cs="Arial"/>
                <w:color w:val="000000"/>
              </w:rPr>
              <w:t>,</w:t>
            </w:r>
            <w:r w:rsidR="00995AC3">
              <w:rPr>
                <w:rFonts w:ascii="Arial" w:hAnsi="Arial" w:cs="Arial"/>
                <w:color w:val="000000"/>
              </w:rPr>
              <w:t xml:space="preserve"> </w:t>
            </w:r>
            <w:proofErr w:type="spellStart"/>
            <w:r w:rsidR="00995AC3">
              <w:rPr>
                <w:rFonts w:ascii="Arial" w:hAnsi="Arial" w:cs="Arial"/>
                <w:color w:val="000000"/>
              </w:rPr>
              <w:t>SME,SAF,</w:t>
            </w:r>
            <w:r w:rsidR="00126427">
              <w:rPr>
                <w:rFonts w:ascii="Arial" w:hAnsi="Arial" w:cs="Arial"/>
                <w:color w:val="000000"/>
              </w:rPr>
              <w:t>Meeting</w:t>
            </w:r>
            <w:proofErr w:type="spellEnd"/>
            <w:r w:rsidR="00126427">
              <w:rPr>
                <w:rFonts w:ascii="Arial" w:hAnsi="Arial" w:cs="Arial"/>
                <w:color w:val="000000"/>
              </w:rPr>
              <w:t xml:space="preserve"> Place, Voice Gateways</w:t>
            </w:r>
            <w:r w:rsidR="00D42058">
              <w:rPr>
                <w:rFonts w:ascii="Arial" w:hAnsi="Arial" w:cs="Arial"/>
                <w:color w:val="000000"/>
              </w:rPr>
              <w:t xml:space="preserve">, </w:t>
            </w:r>
            <w:proofErr w:type="spellStart"/>
            <w:r w:rsidR="00D42058">
              <w:rPr>
                <w:rFonts w:ascii="Arial" w:hAnsi="Arial" w:cs="Arial"/>
                <w:color w:val="000000"/>
              </w:rPr>
              <w:t>Gatekeepers</w:t>
            </w:r>
            <w:r w:rsidR="00995AC3">
              <w:rPr>
                <w:rFonts w:ascii="Arial" w:hAnsi="Arial" w:cs="Arial"/>
                <w:color w:val="000000"/>
              </w:rPr>
              <w:t>,SME,SAF</w:t>
            </w:r>
            <w:proofErr w:type="spellEnd"/>
            <w:r w:rsidR="00F96D06">
              <w:rPr>
                <w:rFonts w:ascii="Arial" w:hAnsi="Arial" w:cs="Arial"/>
                <w:color w:val="000000"/>
              </w:rPr>
              <w:t>, UCCE, CVP</w:t>
            </w:r>
            <w:r w:rsidR="00A72AAE">
              <w:rPr>
                <w:rFonts w:ascii="Arial" w:hAnsi="Arial" w:cs="Arial"/>
                <w:color w:val="000000"/>
              </w:rPr>
              <w:t>,EIM/WIM/CIM</w:t>
            </w:r>
            <w:r w:rsidR="00D4716D">
              <w:rPr>
                <w:rFonts w:ascii="Arial" w:hAnsi="Arial" w:cs="Arial"/>
                <w:color w:val="000000"/>
              </w:rPr>
              <w:t>,CCMP,RSM.</w:t>
            </w:r>
          </w:p>
          <w:p w:rsidR="006C2B89" w:rsidRPr="00C96D03" w:rsidRDefault="00D42058" w:rsidP="00326AD3">
            <w:pPr>
              <w:numPr>
                <w:ilvl w:val="0"/>
                <w:numId w:val="17"/>
              </w:numPr>
              <w:jc w:val="both"/>
              <w:rPr>
                <w:rFonts w:ascii="Arial" w:hAnsi="Arial" w:cs="Arial"/>
                <w:i/>
                <w:iCs/>
              </w:rPr>
            </w:pPr>
            <w:r>
              <w:rPr>
                <w:rFonts w:ascii="Arial" w:hAnsi="Arial" w:cs="Arial"/>
                <w:iCs/>
              </w:rPr>
              <w:t>Proficient in Protocols- H323, MGCP, SRST</w:t>
            </w:r>
            <w:r w:rsidR="008E0224">
              <w:rPr>
                <w:rFonts w:ascii="Arial" w:hAnsi="Arial" w:cs="Arial"/>
                <w:iCs/>
              </w:rPr>
              <w:t>, SIP</w:t>
            </w:r>
          </w:p>
          <w:p w:rsidR="00C96D03" w:rsidRDefault="00C96D03" w:rsidP="00CF6845">
            <w:pPr>
              <w:ind w:left="360"/>
              <w:jc w:val="both"/>
              <w:rPr>
                <w:rFonts w:ascii="Arial" w:hAnsi="Arial" w:cs="Arial"/>
                <w:i/>
                <w:iCs/>
              </w:rPr>
            </w:pPr>
          </w:p>
        </w:tc>
      </w:tr>
    </w:tbl>
    <w:p w:rsidR="006C2B89" w:rsidRDefault="006C2B89" w:rsidP="006C2B89">
      <w:pPr>
        <w:jc w:val="both"/>
        <w:rPr>
          <w:rFonts w:ascii="Arial" w:hAnsi="Arial"/>
          <w:b/>
        </w:rPr>
      </w:pPr>
    </w:p>
    <w:p w:rsidR="006C2B89" w:rsidRDefault="00BD0FD6">
      <w:pPr>
        <w:numPr>
          <w:ilvl w:val="0"/>
          <w:numId w:val="11"/>
        </w:numPr>
        <w:jc w:val="both"/>
        <w:rPr>
          <w:rFonts w:ascii="Arial" w:hAnsi="Arial"/>
          <w:b/>
        </w:rPr>
      </w:pPr>
      <w:r>
        <w:rPr>
          <w:rFonts w:ascii="Arial" w:hAnsi="Arial"/>
          <w:b/>
        </w:rPr>
        <w:t>Wipro InfoTech</w:t>
      </w:r>
      <w:r w:rsidR="006C2B89">
        <w:rPr>
          <w:rFonts w:ascii="Arial" w:hAnsi="Arial"/>
          <w:b/>
        </w:rPr>
        <w:t xml:space="preserve"> Limited</w:t>
      </w:r>
      <w:r w:rsidR="00533EE0">
        <w:rPr>
          <w:rFonts w:ascii="Arial" w:hAnsi="Arial"/>
          <w:b/>
        </w:rPr>
        <w:t xml:space="preserve"> New-Delhi</w:t>
      </w:r>
      <w:r w:rsidR="008E3C7A">
        <w:rPr>
          <w:rFonts w:ascii="Arial" w:hAnsi="Arial"/>
          <w:b/>
        </w:rPr>
        <w:t>, India.</w:t>
      </w:r>
    </w:p>
    <w:p w:rsidR="006C2B89" w:rsidRDefault="006C2B89">
      <w:pPr>
        <w:pStyle w:val="Heading8"/>
      </w:pPr>
    </w:p>
    <w:tbl>
      <w:tblPr>
        <w:tblW w:w="0" w:type="auto"/>
        <w:tblInd w:w="360" w:type="dxa"/>
        <w:tblBorders>
          <w:insideH w:val="single" w:sz="4" w:space="0" w:color="auto"/>
        </w:tblBorders>
        <w:tblLook w:val="0000" w:firstRow="0" w:lastRow="0" w:firstColumn="0" w:lastColumn="0" w:noHBand="0" w:noVBand="0"/>
      </w:tblPr>
      <w:tblGrid>
        <w:gridCol w:w="3150"/>
        <w:gridCol w:w="5211"/>
      </w:tblGrid>
      <w:tr w:rsidR="006C2B89">
        <w:tc>
          <w:tcPr>
            <w:tcW w:w="3150" w:type="dxa"/>
          </w:tcPr>
          <w:p w:rsidR="006C2B89" w:rsidRDefault="00533EE0">
            <w:pPr>
              <w:pStyle w:val="Heading5"/>
              <w:ind w:left="0"/>
              <w:rPr>
                <w:rFonts w:ascii="Arial" w:hAnsi="Arial" w:cs="Arial"/>
                <w:i/>
                <w:iCs/>
                <w:sz w:val="20"/>
                <w:u w:val="none"/>
              </w:rPr>
            </w:pPr>
            <w:r>
              <w:rPr>
                <w:rFonts w:ascii="Arial" w:hAnsi="Arial" w:cs="Arial"/>
                <w:i/>
                <w:iCs/>
                <w:sz w:val="20"/>
                <w:u w:val="none"/>
              </w:rPr>
              <w:t>Oct 2003 -</w:t>
            </w:r>
            <w:r w:rsidR="00BD0FD6">
              <w:rPr>
                <w:rFonts w:ascii="Arial" w:hAnsi="Arial" w:cs="Arial"/>
                <w:i/>
                <w:iCs/>
                <w:sz w:val="20"/>
                <w:u w:val="none"/>
              </w:rPr>
              <w:t>Jan</w:t>
            </w:r>
            <w:r w:rsidR="006C2B89">
              <w:rPr>
                <w:rFonts w:ascii="Arial" w:hAnsi="Arial" w:cs="Arial"/>
                <w:i/>
                <w:iCs/>
                <w:sz w:val="20"/>
                <w:u w:val="none"/>
              </w:rPr>
              <w:t xml:space="preserve"> 200</w:t>
            </w:r>
            <w:r w:rsidR="00BD0FD6">
              <w:rPr>
                <w:rFonts w:ascii="Arial" w:hAnsi="Arial" w:cs="Arial"/>
                <w:i/>
                <w:iCs/>
                <w:sz w:val="20"/>
                <w:u w:val="none"/>
              </w:rPr>
              <w:t>8</w:t>
            </w:r>
            <w:r w:rsidR="006C2B89">
              <w:rPr>
                <w:rFonts w:ascii="Arial" w:hAnsi="Arial" w:cs="Arial"/>
                <w:i/>
                <w:iCs/>
                <w:sz w:val="20"/>
                <w:u w:val="none"/>
              </w:rPr>
              <w:t>:</w:t>
            </w:r>
          </w:p>
        </w:tc>
        <w:tc>
          <w:tcPr>
            <w:tcW w:w="5211" w:type="dxa"/>
          </w:tcPr>
          <w:p w:rsidR="006C2B89" w:rsidRDefault="00BD0FD6">
            <w:pPr>
              <w:pStyle w:val="Heading5"/>
              <w:ind w:left="0"/>
              <w:rPr>
                <w:rFonts w:ascii="Arial" w:hAnsi="Arial" w:cs="Arial"/>
                <w:b/>
                <w:bCs/>
                <w:sz w:val="20"/>
                <w:u w:val="none"/>
              </w:rPr>
            </w:pPr>
            <w:r>
              <w:rPr>
                <w:rFonts w:ascii="Arial" w:hAnsi="Arial" w:cs="Arial"/>
                <w:b/>
                <w:bCs/>
                <w:sz w:val="20"/>
                <w:u w:val="none"/>
              </w:rPr>
              <w:t>Senior Customer Service Engineer</w:t>
            </w:r>
          </w:p>
        </w:tc>
      </w:tr>
    </w:tbl>
    <w:p w:rsidR="006C2B89" w:rsidRDefault="006C2B89">
      <w:pPr>
        <w:rPr>
          <w:rFonts w:ascii="Arial" w:hAnsi="Arial" w:cs="Arial"/>
          <w:b/>
          <w:bCs/>
        </w:rPr>
      </w:pPr>
    </w:p>
    <w:tbl>
      <w:tblPr>
        <w:tblW w:w="0" w:type="auto"/>
        <w:tblInd w:w="360" w:type="dxa"/>
        <w:tblBorders>
          <w:insideH w:val="single" w:sz="4" w:space="0" w:color="auto"/>
        </w:tblBorders>
        <w:tblLook w:val="0000" w:firstRow="0" w:lastRow="0" w:firstColumn="0" w:lastColumn="0" w:noHBand="0" w:noVBand="0"/>
      </w:tblPr>
      <w:tblGrid>
        <w:gridCol w:w="1449"/>
        <w:gridCol w:w="6912"/>
      </w:tblGrid>
      <w:tr w:rsidR="006C2B89">
        <w:tc>
          <w:tcPr>
            <w:tcW w:w="1449" w:type="dxa"/>
          </w:tcPr>
          <w:p w:rsidR="006C2B89" w:rsidRDefault="006C2B89">
            <w:pPr>
              <w:pStyle w:val="Heading5"/>
              <w:ind w:left="0"/>
              <w:rPr>
                <w:rFonts w:ascii="Arial" w:hAnsi="Arial" w:cs="Arial"/>
                <w:i/>
                <w:iCs/>
                <w:sz w:val="20"/>
                <w:u w:val="none"/>
              </w:rPr>
            </w:pPr>
            <w:r>
              <w:rPr>
                <w:rFonts w:ascii="Arial" w:hAnsi="Arial" w:cs="Arial"/>
                <w:i/>
                <w:iCs/>
                <w:sz w:val="20"/>
                <w:u w:val="none"/>
              </w:rPr>
              <w:t>Environment:</w:t>
            </w:r>
          </w:p>
        </w:tc>
        <w:tc>
          <w:tcPr>
            <w:tcW w:w="6912" w:type="dxa"/>
          </w:tcPr>
          <w:p w:rsidR="006C2B89" w:rsidRDefault="006C2B89">
            <w:pPr>
              <w:pStyle w:val="Heading5"/>
              <w:ind w:left="0"/>
              <w:rPr>
                <w:rFonts w:ascii="Arial" w:hAnsi="Arial" w:cs="Arial"/>
                <w:i/>
                <w:iCs/>
                <w:sz w:val="20"/>
                <w:u w:val="none"/>
              </w:rPr>
            </w:pPr>
            <w:r>
              <w:rPr>
                <w:rFonts w:ascii="Arial" w:hAnsi="Arial" w:cs="Arial"/>
                <w:color w:val="333333"/>
                <w:sz w:val="18"/>
                <w:szCs w:val="18"/>
                <w:u w:val="none"/>
              </w:rPr>
              <w:t xml:space="preserve">A leading information and communications technology service provider in </w:t>
            </w:r>
            <w:smartTag w:uri="urn:schemas-microsoft-com:office:smarttags" w:element="place">
              <w:r>
                <w:rPr>
                  <w:rFonts w:ascii="Arial" w:hAnsi="Arial" w:cs="Arial"/>
                  <w:color w:val="333333"/>
                  <w:sz w:val="18"/>
                  <w:szCs w:val="18"/>
                  <w:u w:val="none"/>
                </w:rPr>
                <w:t>Asia</w:t>
              </w:r>
            </w:smartTag>
          </w:p>
        </w:tc>
      </w:tr>
    </w:tbl>
    <w:p w:rsidR="006C2B89" w:rsidRDefault="006C2B89"/>
    <w:tbl>
      <w:tblPr>
        <w:tblW w:w="0" w:type="auto"/>
        <w:tblInd w:w="360" w:type="dxa"/>
        <w:tblBorders>
          <w:insideH w:val="single" w:sz="4" w:space="0" w:color="auto"/>
        </w:tblBorders>
        <w:tblLook w:val="0000" w:firstRow="0" w:lastRow="0" w:firstColumn="0" w:lastColumn="0" w:noHBand="0" w:noVBand="0"/>
      </w:tblPr>
      <w:tblGrid>
        <w:gridCol w:w="882"/>
        <w:gridCol w:w="7479"/>
      </w:tblGrid>
      <w:tr w:rsidR="006C2B89">
        <w:tc>
          <w:tcPr>
            <w:tcW w:w="882" w:type="dxa"/>
          </w:tcPr>
          <w:p w:rsidR="006C2B89" w:rsidRDefault="006C2B89">
            <w:pPr>
              <w:pStyle w:val="Heading5"/>
              <w:ind w:left="0"/>
              <w:rPr>
                <w:rFonts w:ascii="Arial" w:hAnsi="Arial" w:cs="Arial"/>
                <w:i/>
                <w:iCs/>
                <w:sz w:val="20"/>
                <w:u w:val="none"/>
              </w:rPr>
            </w:pPr>
            <w:r>
              <w:rPr>
                <w:rFonts w:ascii="Arial" w:hAnsi="Arial"/>
                <w:i/>
                <w:iCs/>
                <w:sz w:val="20"/>
                <w:u w:val="none"/>
              </w:rPr>
              <w:t>Duties:</w:t>
            </w:r>
          </w:p>
        </w:tc>
        <w:tc>
          <w:tcPr>
            <w:tcW w:w="7479" w:type="dxa"/>
          </w:tcPr>
          <w:p w:rsidR="006C2B89" w:rsidRDefault="006C2B89">
            <w:pPr>
              <w:numPr>
                <w:ilvl w:val="0"/>
                <w:numId w:val="17"/>
              </w:numPr>
              <w:jc w:val="both"/>
              <w:rPr>
                <w:i/>
                <w:iCs/>
              </w:rPr>
            </w:pPr>
            <w:r>
              <w:rPr>
                <w:rFonts w:ascii="Arial" w:hAnsi="Arial" w:cs="Arial"/>
              </w:rPr>
              <w:t xml:space="preserve">Specializing in VoIP and Cisco IP Telephony product for SME and </w:t>
            </w:r>
            <w:smartTag w:uri="urn:schemas-microsoft-com:office:smarttags" w:element="City">
              <w:smartTag w:uri="urn:schemas-microsoft-com:office:smarttags" w:element="place">
                <w:r>
                  <w:rPr>
                    <w:rFonts w:ascii="Arial" w:hAnsi="Arial" w:cs="Arial"/>
                  </w:rPr>
                  <w:t>Enterprise</w:t>
                </w:r>
              </w:smartTag>
            </w:smartTag>
            <w:r>
              <w:rPr>
                <w:rFonts w:ascii="Arial" w:hAnsi="Arial" w:cs="Arial"/>
              </w:rPr>
              <w:t xml:space="preserve"> market</w:t>
            </w:r>
          </w:p>
          <w:p w:rsidR="006C2B89" w:rsidRDefault="006C2B89">
            <w:pPr>
              <w:numPr>
                <w:ilvl w:val="0"/>
                <w:numId w:val="17"/>
              </w:numPr>
              <w:jc w:val="both"/>
              <w:rPr>
                <w:rFonts w:ascii="Arial" w:hAnsi="Arial" w:cs="Arial"/>
                <w:i/>
                <w:iCs/>
              </w:rPr>
            </w:pPr>
            <w:r>
              <w:rPr>
                <w:rFonts w:ascii="Arial" w:hAnsi="Arial" w:cs="Arial"/>
              </w:rPr>
              <w:t>Assuming role of solution architect and providing proposal on the solution and consultancy services</w:t>
            </w:r>
          </w:p>
          <w:p w:rsidR="006C2B89" w:rsidRDefault="006C2B89">
            <w:pPr>
              <w:numPr>
                <w:ilvl w:val="0"/>
                <w:numId w:val="17"/>
              </w:numPr>
              <w:jc w:val="both"/>
              <w:rPr>
                <w:rFonts w:ascii="Arial" w:hAnsi="Arial" w:cs="Arial"/>
                <w:i/>
                <w:iCs/>
              </w:rPr>
            </w:pPr>
            <w:r>
              <w:rPr>
                <w:rFonts w:ascii="Arial" w:hAnsi="Arial" w:cs="Arial"/>
              </w:rPr>
              <w:t>Providing support to the sales team by effectively presenting, communicating and demonstrating the solution to customer from the perspective of use of technology</w:t>
            </w:r>
          </w:p>
          <w:p w:rsidR="006C2B89" w:rsidRPr="00E53C2F" w:rsidRDefault="006C2B89">
            <w:pPr>
              <w:numPr>
                <w:ilvl w:val="0"/>
                <w:numId w:val="17"/>
              </w:numPr>
              <w:jc w:val="both"/>
              <w:rPr>
                <w:rFonts w:ascii="Arial" w:hAnsi="Arial" w:cs="Arial"/>
                <w:i/>
                <w:iCs/>
              </w:rPr>
            </w:pPr>
            <w:r>
              <w:rPr>
                <w:rFonts w:ascii="Arial" w:hAnsi="Arial" w:cs="Arial"/>
              </w:rPr>
              <w:t>Providing support to the implementation team by providing a solution/work around to specific cases based on customer’s request/unique environment</w:t>
            </w:r>
          </w:p>
          <w:p w:rsidR="00E53C2F" w:rsidRPr="00B1797A" w:rsidRDefault="00E53C2F">
            <w:pPr>
              <w:numPr>
                <w:ilvl w:val="0"/>
                <w:numId w:val="17"/>
              </w:numPr>
              <w:jc w:val="both"/>
              <w:rPr>
                <w:rFonts w:ascii="Arial" w:hAnsi="Arial" w:cs="Arial"/>
                <w:i/>
                <w:iCs/>
              </w:rPr>
            </w:pPr>
            <w:r>
              <w:rPr>
                <w:rFonts w:ascii="Arial" w:hAnsi="Arial" w:cs="Arial"/>
              </w:rPr>
              <w:t xml:space="preserve">Specializing in TDM and Nortel VOIP technology for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 xml:space="preserve"> and Contact Center Management.</w:t>
            </w:r>
          </w:p>
          <w:p w:rsidR="00B1797A" w:rsidRDefault="00B1797A">
            <w:pPr>
              <w:numPr>
                <w:ilvl w:val="0"/>
                <w:numId w:val="17"/>
              </w:numPr>
              <w:jc w:val="both"/>
              <w:rPr>
                <w:rFonts w:ascii="Arial" w:hAnsi="Arial" w:cs="Arial"/>
                <w:i/>
                <w:iCs/>
              </w:rPr>
            </w:pPr>
            <w:proofErr w:type="spellStart"/>
            <w:r>
              <w:rPr>
                <w:rFonts w:ascii="Arial" w:hAnsi="Arial" w:cs="Arial"/>
              </w:rPr>
              <w:t>Impementation</w:t>
            </w:r>
            <w:proofErr w:type="spellEnd"/>
            <w:r>
              <w:rPr>
                <w:rFonts w:ascii="Arial" w:hAnsi="Arial" w:cs="Arial"/>
              </w:rPr>
              <w:t xml:space="preserve"> for Nortel CS1000S</w:t>
            </w:r>
            <w:r w:rsidR="009D6625">
              <w:rPr>
                <w:rFonts w:ascii="Arial" w:hAnsi="Arial" w:cs="Arial"/>
              </w:rPr>
              <w:t>, CS1000M</w:t>
            </w:r>
            <w:r>
              <w:rPr>
                <w:rFonts w:ascii="Arial" w:hAnsi="Arial" w:cs="Arial"/>
              </w:rPr>
              <w:t>, M-11C</w:t>
            </w:r>
            <w:r w:rsidR="009D6625">
              <w:rPr>
                <w:rFonts w:ascii="Arial" w:hAnsi="Arial" w:cs="Arial"/>
              </w:rPr>
              <w:t>, M61C, M81</w:t>
            </w:r>
            <w:r>
              <w:rPr>
                <w:rFonts w:ascii="Arial" w:hAnsi="Arial" w:cs="Arial"/>
              </w:rPr>
              <w:t>-C</w:t>
            </w:r>
            <w:r w:rsidR="009D6625">
              <w:rPr>
                <w:rFonts w:ascii="Arial" w:hAnsi="Arial" w:cs="Arial"/>
              </w:rPr>
              <w:t>, SCCS</w:t>
            </w:r>
            <w:r>
              <w:rPr>
                <w:rFonts w:ascii="Arial" w:hAnsi="Arial" w:cs="Arial"/>
              </w:rPr>
              <w:t xml:space="preserve"> 4.x-5.x</w:t>
            </w:r>
            <w:r w:rsidR="009D6625">
              <w:rPr>
                <w:rFonts w:ascii="Arial" w:hAnsi="Arial" w:cs="Arial"/>
              </w:rPr>
              <w:t>, Call</w:t>
            </w:r>
            <w:r>
              <w:rPr>
                <w:rFonts w:ascii="Arial" w:hAnsi="Arial" w:cs="Arial"/>
              </w:rPr>
              <w:t xml:space="preserve"> Pilot 201i-703t</w:t>
            </w:r>
            <w:r w:rsidR="00956F4A">
              <w:rPr>
                <w:rFonts w:ascii="Arial" w:hAnsi="Arial" w:cs="Arial"/>
              </w:rPr>
              <w:t xml:space="preserve">, </w:t>
            </w:r>
            <w:proofErr w:type="spellStart"/>
            <w:r w:rsidR="00956F4A">
              <w:rPr>
                <w:rFonts w:ascii="Arial" w:hAnsi="Arial" w:cs="Arial"/>
              </w:rPr>
              <w:t>Miran</w:t>
            </w:r>
            <w:proofErr w:type="spellEnd"/>
            <w:r w:rsidR="00956F4A">
              <w:rPr>
                <w:rFonts w:ascii="Arial" w:hAnsi="Arial" w:cs="Arial"/>
              </w:rPr>
              <w:t xml:space="preserve">, </w:t>
            </w:r>
            <w:proofErr w:type="spellStart"/>
            <w:r w:rsidR="00956F4A">
              <w:rPr>
                <w:rFonts w:ascii="Arial" w:hAnsi="Arial" w:cs="Arial"/>
              </w:rPr>
              <w:t>Miros</w:t>
            </w:r>
            <w:proofErr w:type="spellEnd"/>
            <w:r w:rsidR="009259ED">
              <w:rPr>
                <w:rFonts w:ascii="Arial" w:hAnsi="Arial" w:cs="Arial"/>
              </w:rPr>
              <w:t>.</w:t>
            </w:r>
          </w:p>
        </w:tc>
      </w:tr>
    </w:tbl>
    <w:p w:rsidR="006C2B89" w:rsidRDefault="006C2B89">
      <w:pPr>
        <w:jc w:val="both"/>
        <w:rPr>
          <w:rFonts w:ascii="Arial" w:hAnsi="Arial"/>
          <w:b/>
        </w:rPr>
      </w:pPr>
    </w:p>
    <w:p w:rsidR="006C2B89" w:rsidRDefault="006C2B89">
      <w:pPr>
        <w:pStyle w:val="Heading5"/>
        <w:ind w:left="0"/>
        <w:rPr>
          <w:rFonts w:ascii="Arial" w:hAnsi="Arial" w:cs="Arial"/>
          <w:sz w:val="20"/>
          <w:u w:val="none"/>
        </w:rPr>
      </w:pPr>
    </w:p>
    <w:p w:rsidR="006C2B89" w:rsidRDefault="006C2B89">
      <w:pPr>
        <w:jc w:val="both"/>
        <w:rPr>
          <w:rFonts w:ascii="Arial" w:hAnsi="Arial"/>
          <w:b/>
        </w:rPr>
      </w:pPr>
    </w:p>
    <w:p w:rsidR="006C2B89" w:rsidRDefault="006C2B89">
      <w:pPr>
        <w:jc w:val="both"/>
        <w:rPr>
          <w:rFonts w:ascii="Arial" w:hAnsi="Arial"/>
          <w:b/>
        </w:rPr>
      </w:pPr>
    </w:p>
    <w:p w:rsidR="006C2B89" w:rsidRDefault="006C2B89">
      <w:pPr>
        <w:pStyle w:val="Heading5"/>
        <w:ind w:left="0" w:firstLine="360"/>
        <w:jc w:val="both"/>
        <w:rPr>
          <w:rFonts w:ascii="Arial" w:hAnsi="Arial"/>
          <w:i/>
          <w:iCs/>
          <w:sz w:val="20"/>
          <w:u w:val="none"/>
        </w:rPr>
      </w:pPr>
    </w:p>
    <w:p w:rsidR="006C2B89" w:rsidRDefault="006C2B89"/>
    <w:p w:rsidR="006C2B89" w:rsidRDefault="006C2B89">
      <w:pPr>
        <w:pStyle w:val="Heading6"/>
        <w:ind w:firstLine="0"/>
        <w:rPr>
          <w:rFonts w:ascii="Arial" w:hAnsi="Arial" w:cs="Arial"/>
          <w:sz w:val="20"/>
        </w:rPr>
      </w:pPr>
    </w:p>
    <w:p w:rsidR="006C2B89" w:rsidRDefault="006C2B89">
      <w:pPr>
        <w:jc w:val="both"/>
        <w:rPr>
          <w:rFonts w:ascii="Arial" w:hAnsi="Arial"/>
        </w:rPr>
      </w:pPr>
    </w:p>
    <w:p w:rsidR="006C2B89" w:rsidRDefault="006C2B89">
      <w:pPr>
        <w:pStyle w:val="Heading1"/>
        <w:pBdr>
          <w:top w:val="single" w:sz="4" w:space="1" w:color="auto"/>
          <w:left w:val="single" w:sz="4" w:space="4" w:color="auto"/>
          <w:bottom w:val="single" w:sz="4" w:space="1" w:color="auto"/>
          <w:right w:val="single" w:sz="4" w:space="4" w:color="auto"/>
        </w:pBdr>
        <w:rPr>
          <w:rFonts w:ascii="Arial" w:hAnsi="Arial"/>
          <w:u w:val="none"/>
        </w:rPr>
      </w:pPr>
      <w:r>
        <w:rPr>
          <w:rFonts w:ascii="Arial" w:hAnsi="Arial"/>
          <w:u w:val="none"/>
        </w:rPr>
        <w:t>Education</w:t>
      </w:r>
    </w:p>
    <w:p w:rsidR="006C2B89" w:rsidRDefault="006C2B89">
      <w:pPr>
        <w:jc w:val="both"/>
        <w:rPr>
          <w:rFonts w:ascii="Arial" w:hAnsi="Arial"/>
        </w:rPr>
      </w:pPr>
    </w:p>
    <w:p w:rsidR="005454F6" w:rsidRDefault="005454F6">
      <w:pPr>
        <w:jc w:val="both"/>
        <w:rPr>
          <w:rFonts w:ascii="Arial" w:hAnsi="Arial"/>
        </w:rPr>
      </w:pPr>
      <w:r>
        <w:rPr>
          <w:rFonts w:ascii="Arial" w:hAnsi="Arial"/>
        </w:rPr>
        <w:t>16 years of education (10+2+4)</w:t>
      </w:r>
    </w:p>
    <w:p w:rsidR="006C2B89" w:rsidRDefault="006C2B89">
      <w:pPr>
        <w:jc w:val="both"/>
        <w:rPr>
          <w:rFonts w:ascii="Arial" w:hAnsi="Arial"/>
        </w:rPr>
      </w:pPr>
      <w:r>
        <w:rPr>
          <w:rFonts w:ascii="Arial" w:hAnsi="Arial"/>
        </w:rPr>
        <w:t>Bachelor of Engineering</w:t>
      </w:r>
      <w:r w:rsidR="003F589F">
        <w:rPr>
          <w:rFonts w:ascii="Arial" w:hAnsi="Arial"/>
        </w:rPr>
        <w:t xml:space="preserve"> in Computer </w:t>
      </w:r>
      <w:r w:rsidR="005454F6">
        <w:rPr>
          <w:rFonts w:ascii="Arial" w:hAnsi="Arial"/>
        </w:rPr>
        <w:t>Science,(4 years course)</w:t>
      </w:r>
      <w:r w:rsidR="00CF0E06">
        <w:rPr>
          <w:rFonts w:ascii="Arial" w:hAnsi="Arial"/>
        </w:rPr>
        <w:t xml:space="preserve"> Pune</w:t>
      </w:r>
      <w:r>
        <w:rPr>
          <w:rFonts w:ascii="Arial" w:hAnsi="Arial"/>
        </w:rPr>
        <w:t xml:space="preserve"> University, </w:t>
      </w:r>
      <w:r w:rsidR="009B2243">
        <w:rPr>
          <w:rFonts w:ascii="Arial" w:hAnsi="Arial"/>
        </w:rPr>
        <w:t>Pune,</w:t>
      </w:r>
      <w:r>
        <w:rPr>
          <w:rFonts w:ascii="Arial" w:hAnsi="Arial"/>
        </w:rPr>
        <w:t xml:space="preserve"> Ind</w:t>
      </w:r>
      <w:r w:rsidR="009B2243">
        <w:rPr>
          <w:rFonts w:ascii="Arial" w:hAnsi="Arial"/>
        </w:rPr>
        <w:t>ia</w:t>
      </w:r>
      <w:r w:rsidR="00CF0E06">
        <w:rPr>
          <w:rFonts w:ascii="Arial" w:hAnsi="Arial"/>
        </w:rPr>
        <w:t xml:space="preserve"> in August 2003 with first class.</w:t>
      </w:r>
    </w:p>
    <w:p w:rsidR="00CF0E06" w:rsidRDefault="00CF0E06">
      <w:pPr>
        <w:jc w:val="both"/>
        <w:rPr>
          <w:rFonts w:ascii="Arial" w:hAnsi="Arial"/>
        </w:rPr>
      </w:pPr>
      <w:r>
        <w:rPr>
          <w:rFonts w:ascii="Arial" w:hAnsi="Arial"/>
        </w:rPr>
        <w:t>12</w:t>
      </w:r>
      <w:r w:rsidRPr="00CF0E06">
        <w:rPr>
          <w:rFonts w:ascii="Arial" w:hAnsi="Arial"/>
          <w:vertAlign w:val="superscript"/>
        </w:rPr>
        <w:t>th</w:t>
      </w:r>
      <w:r>
        <w:rPr>
          <w:rFonts w:ascii="Arial" w:hAnsi="Arial"/>
        </w:rPr>
        <w:t xml:space="preserve"> Standard in Science at Jammu, J&amp;K Board in June 1998 with distinction.</w:t>
      </w:r>
    </w:p>
    <w:p w:rsidR="00CF0E06" w:rsidRDefault="00CF0E06" w:rsidP="00CF0E06">
      <w:pPr>
        <w:jc w:val="both"/>
        <w:rPr>
          <w:rFonts w:ascii="Arial" w:hAnsi="Arial"/>
        </w:rPr>
      </w:pPr>
      <w:r>
        <w:rPr>
          <w:rFonts w:ascii="Arial" w:hAnsi="Arial"/>
        </w:rPr>
        <w:t>10</w:t>
      </w:r>
      <w:r w:rsidRPr="00CF0E06">
        <w:rPr>
          <w:rFonts w:ascii="Arial" w:hAnsi="Arial"/>
          <w:vertAlign w:val="superscript"/>
        </w:rPr>
        <w:t>th</w:t>
      </w:r>
      <w:r>
        <w:rPr>
          <w:rFonts w:ascii="Arial" w:hAnsi="Arial"/>
        </w:rPr>
        <w:t xml:space="preserve"> Standard in Science at Jammu, J&amp;K Board in June 1996 with distinction and 20</w:t>
      </w:r>
      <w:r w:rsidRPr="00CF0E06">
        <w:rPr>
          <w:rFonts w:ascii="Arial" w:hAnsi="Arial"/>
          <w:vertAlign w:val="superscript"/>
        </w:rPr>
        <w:t>th</w:t>
      </w:r>
      <w:r>
        <w:rPr>
          <w:rFonts w:ascii="Arial" w:hAnsi="Arial"/>
        </w:rPr>
        <w:t xml:space="preserve"> merit across board.</w:t>
      </w:r>
    </w:p>
    <w:p w:rsidR="00CF0E06" w:rsidRDefault="00CF0E06">
      <w:pPr>
        <w:jc w:val="both"/>
        <w:rPr>
          <w:rFonts w:ascii="Arial" w:hAnsi="Arial"/>
        </w:rPr>
      </w:pPr>
    </w:p>
    <w:p w:rsidR="00CF0E06" w:rsidRDefault="00CF0E06">
      <w:pPr>
        <w:jc w:val="both"/>
        <w:rPr>
          <w:rFonts w:ascii="Arial" w:hAnsi="Arial"/>
        </w:rPr>
      </w:pPr>
    </w:p>
    <w:p w:rsidR="006C2B89" w:rsidRDefault="006C2B89">
      <w:pPr>
        <w:rPr>
          <w:rFonts w:ascii="Arial" w:hAnsi="Arial"/>
        </w:rPr>
      </w:pPr>
    </w:p>
    <w:p w:rsidR="006C2B89" w:rsidRDefault="006C2B89" w:rsidP="00CF0E06">
      <w:pPr>
        <w:pStyle w:val="Heading1"/>
        <w:pBdr>
          <w:top w:val="single" w:sz="4" w:space="3" w:color="auto"/>
          <w:left w:val="single" w:sz="4" w:space="4" w:color="auto"/>
          <w:bottom w:val="single" w:sz="4" w:space="1" w:color="auto"/>
          <w:right w:val="single" w:sz="4" w:space="4" w:color="auto"/>
        </w:pBdr>
        <w:rPr>
          <w:rFonts w:ascii="Arial" w:hAnsi="Arial"/>
          <w:u w:val="none"/>
        </w:rPr>
      </w:pPr>
      <w:r>
        <w:rPr>
          <w:rFonts w:ascii="Arial" w:hAnsi="Arial"/>
          <w:u w:val="none"/>
        </w:rPr>
        <w:t>Projec</w:t>
      </w:r>
      <w:r w:rsidR="00540EE9">
        <w:rPr>
          <w:rFonts w:ascii="Arial" w:hAnsi="Arial"/>
          <w:u w:val="none"/>
        </w:rPr>
        <w:t xml:space="preserve">ts Completed During Employment </w:t>
      </w:r>
      <w:r>
        <w:rPr>
          <w:rFonts w:ascii="Arial" w:hAnsi="Arial"/>
          <w:u w:val="none"/>
        </w:rPr>
        <w:t>Period</w:t>
      </w:r>
    </w:p>
    <w:p w:rsidR="006C2B89" w:rsidRDefault="006C2B89">
      <w:pPr>
        <w:jc w:val="both"/>
        <w:rPr>
          <w:rFonts w:ascii="Arial" w:hAnsi="Arial"/>
          <w:b/>
        </w:rPr>
      </w:pPr>
    </w:p>
    <w:p w:rsidR="00E94769" w:rsidRPr="00E94769" w:rsidRDefault="00E94769" w:rsidP="00E94769">
      <w:pPr>
        <w:numPr>
          <w:ilvl w:val="0"/>
          <w:numId w:val="11"/>
        </w:numPr>
        <w:jc w:val="both"/>
        <w:rPr>
          <w:rFonts w:ascii="Arial" w:hAnsi="Arial"/>
          <w:b/>
        </w:rPr>
      </w:pPr>
      <w:r w:rsidRPr="00E94769">
        <w:rPr>
          <w:rFonts w:ascii="Arial" w:hAnsi="Arial"/>
          <w:b/>
        </w:rPr>
        <w:t xml:space="preserve">Reliance </w:t>
      </w:r>
      <w:proofErr w:type="spellStart"/>
      <w:proofErr w:type="gramStart"/>
      <w:r w:rsidRPr="00E94769">
        <w:rPr>
          <w:rFonts w:ascii="Arial" w:hAnsi="Arial"/>
          <w:b/>
        </w:rPr>
        <w:t>Jio</w:t>
      </w:r>
      <w:proofErr w:type="spellEnd"/>
      <w:r w:rsidRPr="00E94769">
        <w:rPr>
          <w:rFonts w:ascii="Arial" w:hAnsi="Arial"/>
          <w:b/>
        </w:rPr>
        <w:t>(</w:t>
      </w:r>
      <w:proofErr w:type="gramEnd"/>
      <w:r w:rsidRPr="00E94769">
        <w:rPr>
          <w:rFonts w:ascii="Arial" w:hAnsi="Arial"/>
          <w:b/>
        </w:rPr>
        <w:t xml:space="preserve">March 2015 till date): </w:t>
      </w:r>
      <w:r w:rsidRPr="00E94769">
        <w:rPr>
          <w:rFonts w:ascii="Arial" w:hAnsi="Arial"/>
        </w:rPr>
        <w:t xml:space="preserve">This project involved setting up UCCE contact center for customer for world's largest 4G deployment. My role involved lead PDI for </w:t>
      </w:r>
      <w:proofErr w:type="gramStart"/>
      <w:r w:rsidRPr="00E94769">
        <w:rPr>
          <w:rFonts w:ascii="Arial" w:hAnsi="Arial"/>
        </w:rPr>
        <w:t>CUBE(</w:t>
      </w:r>
      <w:proofErr w:type="gramEnd"/>
      <w:r w:rsidRPr="00E94769">
        <w:rPr>
          <w:rFonts w:ascii="Arial" w:hAnsi="Arial"/>
        </w:rPr>
        <w:t>SIP) integration with IMS - Nokia/</w:t>
      </w:r>
      <w:proofErr w:type="spellStart"/>
      <w:r w:rsidRPr="00E94769">
        <w:rPr>
          <w:rFonts w:ascii="Arial" w:hAnsi="Arial"/>
        </w:rPr>
        <w:t>Mavenir</w:t>
      </w:r>
      <w:proofErr w:type="spellEnd"/>
      <w:r w:rsidRPr="00E94769">
        <w:rPr>
          <w:rFonts w:ascii="Arial" w:hAnsi="Arial"/>
        </w:rPr>
        <w:t>/</w:t>
      </w:r>
      <w:proofErr w:type="spellStart"/>
      <w:r w:rsidRPr="00E94769">
        <w:rPr>
          <w:rFonts w:ascii="Arial" w:hAnsi="Arial"/>
        </w:rPr>
        <w:t>Genband</w:t>
      </w:r>
      <w:r w:rsidR="00D4716D">
        <w:rPr>
          <w:rFonts w:ascii="Arial" w:hAnsi="Arial"/>
        </w:rPr>
        <w:t>,Alcatel</w:t>
      </w:r>
      <w:proofErr w:type="spellEnd"/>
      <w:r w:rsidRPr="00E94769">
        <w:rPr>
          <w:rFonts w:ascii="Arial" w:hAnsi="Arial"/>
        </w:rPr>
        <w:t>. Besides this I was involved as individual contributor for different products like CCMP, RSM</w:t>
      </w:r>
      <w:proofErr w:type="gramStart"/>
      <w:r w:rsidRPr="00E94769">
        <w:rPr>
          <w:rFonts w:ascii="Arial" w:hAnsi="Arial"/>
        </w:rPr>
        <w:t>,WFM</w:t>
      </w:r>
      <w:proofErr w:type="gramEnd"/>
      <w:r w:rsidR="00D4716D">
        <w:rPr>
          <w:rFonts w:ascii="Arial" w:hAnsi="Arial"/>
        </w:rPr>
        <w:t>.</w:t>
      </w:r>
    </w:p>
    <w:p w:rsidR="00A72AAE" w:rsidRPr="00E94769" w:rsidRDefault="00A72AAE" w:rsidP="00E94769">
      <w:pPr>
        <w:numPr>
          <w:ilvl w:val="0"/>
          <w:numId w:val="11"/>
        </w:numPr>
        <w:jc w:val="both"/>
        <w:rPr>
          <w:rFonts w:ascii="Arial" w:hAnsi="Arial"/>
          <w:b/>
        </w:rPr>
      </w:pPr>
      <w:r w:rsidRPr="00E94769">
        <w:rPr>
          <w:rFonts w:ascii="Arial" w:hAnsi="Arial"/>
          <w:b/>
        </w:rPr>
        <w:t xml:space="preserve">PGE(August 2014 till </w:t>
      </w:r>
      <w:r w:rsidR="00376819" w:rsidRPr="00E94769">
        <w:rPr>
          <w:rFonts w:ascii="Arial" w:hAnsi="Arial"/>
          <w:b/>
        </w:rPr>
        <w:t>March 2015</w:t>
      </w:r>
      <w:r w:rsidRPr="00E94769">
        <w:rPr>
          <w:rFonts w:ascii="Arial" w:hAnsi="Arial"/>
          <w:b/>
        </w:rPr>
        <w:t xml:space="preserve">) : </w:t>
      </w:r>
      <w:r w:rsidRPr="00E94769">
        <w:rPr>
          <w:rFonts w:ascii="Arial" w:hAnsi="Arial"/>
        </w:rPr>
        <w:t>My role involved leading team for setting up UCCE environment for customer with ICM,CVP,CUSP,CAD ,Finesse, EIM/WIM/CIM in two  centers.</w:t>
      </w:r>
    </w:p>
    <w:p w:rsidR="00EE1162" w:rsidRPr="00EE1162" w:rsidRDefault="00EE1162" w:rsidP="00AD4909">
      <w:pPr>
        <w:numPr>
          <w:ilvl w:val="0"/>
          <w:numId w:val="11"/>
        </w:numPr>
        <w:jc w:val="both"/>
        <w:rPr>
          <w:rFonts w:ascii="Arial" w:hAnsi="Arial"/>
        </w:rPr>
      </w:pPr>
      <w:proofErr w:type="gramStart"/>
      <w:r>
        <w:rPr>
          <w:rFonts w:ascii="Arial" w:hAnsi="Arial"/>
          <w:b/>
        </w:rPr>
        <w:t>Yahoo(</w:t>
      </w:r>
      <w:proofErr w:type="gramEnd"/>
      <w:r>
        <w:rPr>
          <w:rFonts w:ascii="Arial" w:hAnsi="Arial"/>
          <w:b/>
        </w:rPr>
        <w:t>Jan 2014 till August 2014)</w:t>
      </w:r>
      <w:r w:rsidRPr="00F96D06">
        <w:rPr>
          <w:rFonts w:ascii="Arial" w:hAnsi="Arial"/>
          <w:b/>
        </w:rPr>
        <w:t>:</w:t>
      </w:r>
      <w:r>
        <w:rPr>
          <w:rFonts w:ascii="Arial" w:hAnsi="Arial"/>
          <w:b/>
        </w:rPr>
        <w:t xml:space="preserve"> </w:t>
      </w:r>
      <w:r w:rsidRPr="00F96D06">
        <w:rPr>
          <w:rFonts w:ascii="Arial" w:hAnsi="Arial"/>
        </w:rPr>
        <w:t xml:space="preserve">My role involved </w:t>
      </w:r>
      <w:r>
        <w:rPr>
          <w:rFonts w:ascii="Arial" w:hAnsi="Arial"/>
        </w:rPr>
        <w:t>planning, designing and implementation of digitally networked Cisco Unity Connection clusters for Yahoo.</w:t>
      </w:r>
    </w:p>
    <w:p w:rsidR="00F96D06" w:rsidRPr="00F96D06" w:rsidRDefault="00F96D06" w:rsidP="00AD4909">
      <w:pPr>
        <w:numPr>
          <w:ilvl w:val="0"/>
          <w:numId w:val="11"/>
        </w:numPr>
        <w:jc w:val="both"/>
        <w:rPr>
          <w:rFonts w:ascii="Arial" w:hAnsi="Arial"/>
        </w:rPr>
      </w:pPr>
      <w:proofErr w:type="spellStart"/>
      <w:r w:rsidRPr="00F96D06">
        <w:rPr>
          <w:rFonts w:ascii="Arial" w:hAnsi="Arial"/>
          <w:b/>
        </w:rPr>
        <w:t>Datametri</w:t>
      </w:r>
      <w:r>
        <w:rPr>
          <w:rFonts w:ascii="Arial" w:hAnsi="Arial"/>
          <w:b/>
        </w:rPr>
        <w:t>x</w:t>
      </w:r>
      <w:proofErr w:type="spellEnd"/>
      <w:r>
        <w:rPr>
          <w:rFonts w:ascii="Arial" w:hAnsi="Arial"/>
          <w:b/>
        </w:rPr>
        <w:t xml:space="preserve"> Norway(Jan 2014 till present)</w:t>
      </w:r>
      <w:r w:rsidRPr="00F96D06">
        <w:rPr>
          <w:rFonts w:ascii="Arial" w:hAnsi="Arial"/>
          <w:b/>
        </w:rPr>
        <w:t>:</w:t>
      </w:r>
      <w:r>
        <w:rPr>
          <w:rFonts w:ascii="Arial" w:hAnsi="Arial"/>
          <w:b/>
        </w:rPr>
        <w:t xml:space="preserve"> </w:t>
      </w:r>
      <w:r w:rsidRPr="00F96D06">
        <w:rPr>
          <w:rFonts w:ascii="Arial" w:hAnsi="Arial"/>
        </w:rPr>
        <w:t>My role involved deployment of different components of UCCE on HCS remotely- Call Server, Data Server, Finesse, CUIC, CVP,CVP reporting server, CVP OAMP server, AW HDS.</w:t>
      </w:r>
    </w:p>
    <w:p w:rsidR="00F96D06" w:rsidRPr="00F96D06" w:rsidRDefault="00F96D06" w:rsidP="00AD4909">
      <w:pPr>
        <w:numPr>
          <w:ilvl w:val="0"/>
          <w:numId w:val="11"/>
        </w:numPr>
        <w:jc w:val="both"/>
        <w:rPr>
          <w:rFonts w:ascii="Arial" w:hAnsi="Arial"/>
        </w:rPr>
      </w:pPr>
      <w:r>
        <w:rPr>
          <w:rFonts w:ascii="Arial" w:hAnsi="Arial"/>
          <w:b/>
        </w:rPr>
        <w:t>HHC NJ USA (Oct- Nov 2013)</w:t>
      </w:r>
      <w:r w:rsidRPr="00F96D06">
        <w:rPr>
          <w:rFonts w:ascii="Arial" w:hAnsi="Arial"/>
          <w:b/>
        </w:rPr>
        <w:t>:</w:t>
      </w:r>
      <w:r>
        <w:rPr>
          <w:rFonts w:ascii="Arial" w:hAnsi="Arial"/>
        </w:rPr>
        <w:t xml:space="preserve"> My role involved Detailed design document deliverable for customer for UCCE environment which involved UCCX in failover mode.</w:t>
      </w:r>
    </w:p>
    <w:p w:rsidR="00F96D06" w:rsidRPr="00F96D06" w:rsidRDefault="00F96D06" w:rsidP="00AD4909">
      <w:pPr>
        <w:numPr>
          <w:ilvl w:val="0"/>
          <w:numId w:val="11"/>
        </w:numPr>
        <w:jc w:val="both"/>
        <w:rPr>
          <w:rFonts w:ascii="Arial" w:hAnsi="Arial"/>
        </w:rPr>
      </w:pPr>
      <w:r>
        <w:rPr>
          <w:rFonts w:ascii="Arial" w:hAnsi="Arial"/>
          <w:b/>
        </w:rPr>
        <w:t xml:space="preserve">Vodafone UK (September </w:t>
      </w:r>
      <w:r w:rsidRPr="00F32B0D">
        <w:rPr>
          <w:rFonts w:ascii="Arial" w:hAnsi="Arial"/>
          <w:b/>
        </w:rPr>
        <w:t>2013</w:t>
      </w:r>
      <w:proofErr w:type="gramStart"/>
      <w:r w:rsidRPr="00F32B0D">
        <w:rPr>
          <w:rFonts w:ascii="Arial" w:hAnsi="Arial"/>
          <w:b/>
        </w:rPr>
        <w:t>)</w:t>
      </w:r>
      <w:r>
        <w:rPr>
          <w:rFonts w:ascii="Arial" w:hAnsi="Arial"/>
          <w:b/>
        </w:rPr>
        <w:t xml:space="preserve"> :</w:t>
      </w:r>
      <w:proofErr w:type="gramEnd"/>
      <w:r>
        <w:rPr>
          <w:rFonts w:ascii="Arial" w:hAnsi="Arial"/>
          <w:b/>
        </w:rPr>
        <w:t xml:space="preserve"> </w:t>
      </w:r>
      <w:r w:rsidRPr="00F96D06">
        <w:rPr>
          <w:rFonts w:ascii="Arial" w:hAnsi="Arial"/>
        </w:rPr>
        <w:t>This project involved TOI to customer for upgrade to UCCE 8.5.</w:t>
      </w:r>
    </w:p>
    <w:p w:rsidR="00F32B0D" w:rsidRPr="00F32B0D" w:rsidRDefault="00F32B0D" w:rsidP="00AD4909">
      <w:pPr>
        <w:numPr>
          <w:ilvl w:val="0"/>
          <w:numId w:val="11"/>
        </w:numPr>
        <w:jc w:val="both"/>
        <w:rPr>
          <w:rFonts w:ascii="Arial" w:hAnsi="Arial"/>
        </w:rPr>
      </w:pPr>
      <w:r w:rsidRPr="00F32B0D">
        <w:rPr>
          <w:rFonts w:ascii="Arial" w:hAnsi="Arial"/>
          <w:b/>
        </w:rPr>
        <w:t xml:space="preserve">AXA-EMEA and </w:t>
      </w:r>
      <w:proofErr w:type="gramStart"/>
      <w:r w:rsidRPr="00F32B0D">
        <w:rPr>
          <w:rFonts w:ascii="Arial" w:hAnsi="Arial"/>
          <w:b/>
        </w:rPr>
        <w:t>APAC(</w:t>
      </w:r>
      <w:proofErr w:type="gramEnd"/>
      <w:r w:rsidRPr="00F32B0D">
        <w:rPr>
          <w:rFonts w:ascii="Arial" w:hAnsi="Arial"/>
          <w:b/>
        </w:rPr>
        <w:t>July 2013)</w:t>
      </w:r>
      <w:r>
        <w:rPr>
          <w:rFonts w:ascii="Arial" w:hAnsi="Arial"/>
          <w:b/>
        </w:rPr>
        <w:t xml:space="preserve"> : </w:t>
      </w:r>
      <w:r w:rsidRPr="00F32B0D">
        <w:rPr>
          <w:rFonts w:ascii="Arial" w:hAnsi="Arial"/>
        </w:rPr>
        <w:t>AXA has multiple CUCM clusters and different PBX’s for voice infrastructure and want to consolidate them. This project involves consolidation of CUCM clusters across globe with three leaf clusters located in EMEA</w:t>
      </w:r>
      <w:proofErr w:type="gramStart"/>
      <w:r w:rsidRPr="00F32B0D">
        <w:rPr>
          <w:rFonts w:ascii="Arial" w:hAnsi="Arial"/>
        </w:rPr>
        <w:t>,NA</w:t>
      </w:r>
      <w:proofErr w:type="gramEnd"/>
      <w:r w:rsidRPr="00F32B0D">
        <w:rPr>
          <w:rFonts w:ascii="Arial" w:hAnsi="Arial"/>
        </w:rPr>
        <w:t xml:space="preserve"> and APAC. There will be 2 SME clusters CUC will be used for voicemail.</w:t>
      </w:r>
    </w:p>
    <w:p w:rsidR="00F32B0D" w:rsidRPr="00F32B0D" w:rsidRDefault="00F32B0D" w:rsidP="00AD4909">
      <w:pPr>
        <w:numPr>
          <w:ilvl w:val="0"/>
          <w:numId w:val="11"/>
        </w:numPr>
        <w:jc w:val="both"/>
        <w:rPr>
          <w:rFonts w:ascii="Arial" w:hAnsi="Arial"/>
        </w:rPr>
      </w:pPr>
      <w:r w:rsidRPr="00F32B0D">
        <w:rPr>
          <w:rFonts w:ascii="Arial" w:hAnsi="Arial"/>
          <w:b/>
        </w:rPr>
        <w:t>HHC NY USA</w:t>
      </w:r>
      <w:r>
        <w:rPr>
          <w:rFonts w:ascii="Arial" w:hAnsi="Arial"/>
          <w:b/>
        </w:rPr>
        <w:t xml:space="preserve"> (June 2013 </w:t>
      </w:r>
      <w:r w:rsidR="00EE1162">
        <w:rPr>
          <w:rFonts w:ascii="Arial" w:hAnsi="Arial"/>
          <w:b/>
        </w:rPr>
        <w:t>Sep 2013</w:t>
      </w:r>
      <w:r>
        <w:rPr>
          <w:rFonts w:ascii="Arial" w:hAnsi="Arial"/>
          <w:b/>
        </w:rPr>
        <w:t xml:space="preserve">): </w:t>
      </w:r>
      <w:r>
        <w:rPr>
          <w:rFonts w:ascii="Arial" w:hAnsi="Arial"/>
        </w:rPr>
        <w:t>This project involves planning, designing and implementation of HHC Voice infrastructure. Components involved are 20 Leaf Clusters 9.1, 20 CUC Clusters 9.1, 20 IM and Presence Clusters 9.x, 20 CER Clusters, 20 UCCX clusters and 2 SME Clusters. This project is on UCS platform.</w:t>
      </w:r>
    </w:p>
    <w:p w:rsidR="00902906" w:rsidRPr="00902906" w:rsidRDefault="00902906" w:rsidP="00AD4909">
      <w:pPr>
        <w:numPr>
          <w:ilvl w:val="0"/>
          <w:numId w:val="11"/>
        </w:numPr>
        <w:jc w:val="both"/>
        <w:rPr>
          <w:rFonts w:ascii="Arial" w:hAnsi="Arial"/>
        </w:rPr>
      </w:pPr>
      <w:r>
        <w:rPr>
          <w:rFonts w:ascii="Arial" w:hAnsi="Arial"/>
          <w:b/>
        </w:rPr>
        <w:t xml:space="preserve">JP Morgan </w:t>
      </w:r>
      <w:proofErr w:type="gramStart"/>
      <w:r>
        <w:rPr>
          <w:rFonts w:ascii="Arial" w:hAnsi="Arial"/>
          <w:b/>
        </w:rPr>
        <w:t>Chase(</w:t>
      </w:r>
      <w:proofErr w:type="gramEnd"/>
      <w:r>
        <w:rPr>
          <w:rFonts w:ascii="Arial" w:hAnsi="Arial"/>
          <w:b/>
        </w:rPr>
        <w:t>NA</w:t>
      </w:r>
      <w:r w:rsidR="00F32B0D">
        <w:rPr>
          <w:rFonts w:ascii="Arial" w:hAnsi="Arial"/>
          <w:b/>
        </w:rPr>
        <w:t xml:space="preserve"> and APAC</w:t>
      </w:r>
      <w:r>
        <w:rPr>
          <w:rFonts w:ascii="Arial" w:hAnsi="Arial"/>
          <w:b/>
        </w:rPr>
        <w:t xml:space="preserve">)-(Dec 2011 </w:t>
      </w:r>
      <w:r w:rsidR="00EE1162">
        <w:rPr>
          <w:rFonts w:ascii="Arial" w:hAnsi="Arial"/>
          <w:b/>
        </w:rPr>
        <w:t>Dec 2013</w:t>
      </w:r>
      <w:r>
        <w:rPr>
          <w:rFonts w:ascii="Arial" w:hAnsi="Arial"/>
          <w:b/>
        </w:rPr>
        <w:t xml:space="preserve">) : </w:t>
      </w:r>
      <w:r w:rsidRPr="00902906">
        <w:rPr>
          <w:rFonts w:ascii="Arial" w:hAnsi="Arial"/>
        </w:rPr>
        <w:t xml:space="preserve">I am leading a team of 8 NCE’s, 5 based out of Mexico and 3 from India. These NCE’s own up provisioning and support during cutovers. My role involves PDI, handling </w:t>
      </w:r>
      <w:r w:rsidR="00C811F3" w:rsidRPr="00902906">
        <w:rPr>
          <w:rFonts w:ascii="Arial" w:hAnsi="Arial"/>
        </w:rPr>
        <w:t>escalations</w:t>
      </w:r>
      <w:r w:rsidRPr="00902906">
        <w:rPr>
          <w:rFonts w:ascii="Arial" w:hAnsi="Arial"/>
        </w:rPr>
        <w:t xml:space="preserve"> from L2 NCE’s, interact with Cisco PM, customer PM and customer engineers to design site cutovers to Cisco UC. Project involves </w:t>
      </w:r>
      <w:r>
        <w:rPr>
          <w:rFonts w:ascii="Arial" w:hAnsi="Arial"/>
        </w:rPr>
        <w:t xml:space="preserve">Cisco UC components – CUCM 8.6.2, Session Manager Edition(SME) 8.6.2,CUC 8.6.2, MGCP gateways, CUBE , SAF, Avaya MNS, </w:t>
      </w:r>
      <w:proofErr w:type="spellStart"/>
      <w:r>
        <w:rPr>
          <w:rFonts w:ascii="Arial" w:hAnsi="Arial"/>
        </w:rPr>
        <w:t>OpenAM</w:t>
      </w:r>
      <w:proofErr w:type="spellEnd"/>
      <w:r>
        <w:rPr>
          <w:rFonts w:ascii="Arial" w:hAnsi="Arial"/>
        </w:rPr>
        <w:t xml:space="preserve"> Single Sign-on.</w:t>
      </w:r>
    </w:p>
    <w:p w:rsidR="00AD4909" w:rsidRDefault="00AD4909" w:rsidP="00AD4909">
      <w:pPr>
        <w:numPr>
          <w:ilvl w:val="0"/>
          <w:numId w:val="11"/>
        </w:numPr>
        <w:jc w:val="both"/>
        <w:rPr>
          <w:rFonts w:ascii="Arial" w:hAnsi="Arial"/>
          <w:b/>
        </w:rPr>
      </w:pPr>
      <w:r>
        <w:rPr>
          <w:rFonts w:ascii="Arial" w:hAnsi="Arial"/>
          <w:b/>
        </w:rPr>
        <w:t>JP Morgan Chase(Columb</w:t>
      </w:r>
      <w:r w:rsidR="00336A91">
        <w:rPr>
          <w:rFonts w:ascii="Arial" w:hAnsi="Arial"/>
          <w:b/>
        </w:rPr>
        <w:t xml:space="preserve">us Ohio) – Onsite (Aug 2011-Nov </w:t>
      </w:r>
      <w:r>
        <w:rPr>
          <w:rFonts w:ascii="Arial" w:hAnsi="Arial"/>
          <w:b/>
        </w:rPr>
        <w:t>2011)</w:t>
      </w:r>
    </w:p>
    <w:p w:rsidR="00AD4909" w:rsidRPr="00AD4909" w:rsidRDefault="00AD4909" w:rsidP="00AD4909">
      <w:pPr>
        <w:ind w:left="360"/>
        <w:jc w:val="both"/>
        <w:rPr>
          <w:rFonts w:ascii="Arial" w:hAnsi="Arial"/>
        </w:rPr>
      </w:pPr>
      <w:r w:rsidRPr="00AD4909">
        <w:rPr>
          <w:rFonts w:ascii="Arial" w:hAnsi="Arial"/>
        </w:rPr>
        <w:t>JP Morgan Chase is changing their present Avaya lega</w:t>
      </w:r>
      <w:r>
        <w:rPr>
          <w:rFonts w:ascii="Arial" w:hAnsi="Arial"/>
        </w:rPr>
        <w:t>cy PBX with Cisco UC components – CUCM 8.6.2, Session Manager Edition(SME) 8.6.2,</w:t>
      </w:r>
      <w:r w:rsidR="00447903">
        <w:rPr>
          <w:rFonts w:ascii="Arial" w:hAnsi="Arial"/>
        </w:rPr>
        <w:t xml:space="preserve">CUC 8.6.2, MGCP gateways, CUBE , SAF, Avaya MNS, </w:t>
      </w:r>
      <w:proofErr w:type="spellStart"/>
      <w:r w:rsidR="00447903">
        <w:rPr>
          <w:rFonts w:ascii="Arial" w:hAnsi="Arial"/>
        </w:rPr>
        <w:t>OpenAM</w:t>
      </w:r>
      <w:proofErr w:type="spellEnd"/>
      <w:r w:rsidR="00447903">
        <w:rPr>
          <w:rFonts w:ascii="Arial" w:hAnsi="Arial"/>
        </w:rPr>
        <w:t xml:space="preserve"> Single Sign-</w:t>
      </w:r>
      <w:proofErr w:type="spellStart"/>
      <w:r w:rsidR="00447903">
        <w:rPr>
          <w:rFonts w:ascii="Arial" w:hAnsi="Arial"/>
        </w:rPr>
        <w:t>on.</w:t>
      </w:r>
      <w:r>
        <w:rPr>
          <w:rFonts w:ascii="Arial" w:hAnsi="Arial"/>
        </w:rPr>
        <w:t>My</w:t>
      </w:r>
      <w:proofErr w:type="spellEnd"/>
      <w:r>
        <w:rPr>
          <w:rFonts w:ascii="Arial" w:hAnsi="Arial"/>
        </w:rPr>
        <w:t xml:space="preserve"> role involved setup of UC components in Ohio Lab and setting up components for New York Lab in Ohio Data center.</w:t>
      </w:r>
    </w:p>
    <w:p w:rsidR="00B82E08" w:rsidRDefault="00B82E08">
      <w:pPr>
        <w:numPr>
          <w:ilvl w:val="0"/>
          <w:numId w:val="11"/>
        </w:numPr>
        <w:jc w:val="both"/>
        <w:rPr>
          <w:rFonts w:ascii="Arial" w:hAnsi="Arial"/>
          <w:b/>
        </w:rPr>
      </w:pPr>
      <w:r>
        <w:rPr>
          <w:rFonts w:ascii="Arial" w:hAnsi="Arial"/>
          <w:b/>
        </w:rPr>
        <w:t>Intel USA</w:t>
      </w:r>
    </w:p>
    <w:p w:rsidR="00B82E08" w:rsidRDefault="00B82E08" w:rsidP="00B82E08">
      <w:pPr>
        <w:ind w:left="360"/>
        <w:jc w:val="both"/>
        <w:rPr>
          <w:rFonts w:ascii="Arial" w:hAnsi="Arial"/>
        </w:rPr>
      </w:pPr>
      <w:r>
        <w:rPr>
          <w:rFonts w:ascii="Arial" w:hAnsi="Arial"/>
        </w:rPr>
        <w:t xml:space="preserve">This project involved upgrade from CUCM 7.x to 8.6.1a in </w:t>
      </w:r>
      <w:proofErr w:type="gramStart"/>
      <w:r>
        <w:rPr>
          <w:rFonts w:ascii="Arial" w:hAnsi="Arial"/>
        </w:rPr>
        <w:t>a</w:t>
      </w:r>
      <w:proofErr w:type="gramEnd"/>
      <w:r>
        <w:rPr>
          <w:rFonts w:ascii="Arial" w:hAnsi="Arial"/>
        </w:rPr>
        <w:t xml:space="preserve"> 8 node cluster</w:t>
      </w:r>
    </w:p>
    <w:p w:rsidR="00B82E08" w:rsidRDefault="00B82E08" w:rsidP="00B82E08">
      <w:pPr>
        <w:numPr>
          <w:ilvl w:val="0"/>
          <w:numId w:val="11"/>
        </w:numPr>
        <w:jc w:val="both"/>
        <w:rPr>
          <w:rFonts w:ascii="Arial" w:hAnsi="Arial"/>
          <w:b/>
        </w:rPr>
      </w:pPr>
      <w:r>
        <w:rPr>
          <w:rFonts w:ascii="Arial" w:hAnsi="Arial"/>
          <w:b/>
        </w:rPr>
        <w:t>Exxon Mobil(</w:t>
      </w:r>
      <w:proofErr w:type="spellStart"/>
      <w:r>
        <w:rPr>
          <w:rFonts w:ascii="Arial" w:hAnsi="Arial"/>
          <w:b/>
        </w:rPr>
        <w:t>Fairfax,USA</w:t>
      </w:r>
      <w:proofErr w:type="spellEnd"/>
      <w:r>
        <w:rPr>
          <w:rFonts w:ascii="Arial" w:hAnsi="Arial"/>
          <w:b/>
        </w:rPr>
        <w:t>)</w:t>
      </w:r>
      <w:r w:rsidR="00AD4909">
        <w:rPr>
          <w:rFonts w:ascii="Arial" w:hAnsi="Arial"/>
          <w:b/>
        </w:rPr>
        <w:t>- Onsite (June 2011-July 2011)</w:t>
      </w:r>
    </w:p>
    <w:p w:rsidR="00B82E08" w:rsidRPr="00CE7B15" w:rsidRDefault="00B82E08" w:rsidP="00B82E08">
      <w:pPr>
        <w:ind w:left="360"/>
        <w:jc w:val="both"/>
        <w:rPr>
          <w:rFonts w:ascii="Arial" w:hAnsi="Arial"/>
          <w:b/>
        </w:rPr>
      </w:pPr>
      <w:r w:rsidRPr="00CE7B15">
        <w:rPr>
          <w:rFonts w:ascii="Arial" w:hAnsi="Arial"/>
        </w:rPr>
        <w:lastRenderedPageBreak/>
        <w:t xml:space="preserve">This project involved deployment of CUCM 7.1 and Unity Connection 7.1 with integration of </w:t>
      </w:r>
      <w:r>
        <w:rPr>
          <w:rFonts w:ascii="Arial" w:hAnsi="Arial"/>
        </w:rPr>
        <w:t xml:space="preserve">         </w:t>
      </w:r>
      <w:r w:rsidRPr="00CE7B15">
        <w:rPr>
          <w:rFonts w:ascii="Arial" w:hAnsi="Arial"/>
        </w:rPr>
        <w:t>existing Nortel 81c PBX with</w:t>
      </w:r>
      <w:r w:rsidRPr="00CE7B15">
        <w:rPr>
          <w:rFonts w:ascii="Arial" w:hAnsi="Arial"/>
        </w:rPr>
        <w:tab/>
      </w:r>
      <w:r>
        <w:rPr>
          <w:rFonts w:ascii="Arial" w:hAnsi="Arial"/>
        </w:rPr>
        <w:t xml:space="preserve"> CUCM for PSTN access and call routing to different Exxon sites.</w:t>
      </w:r>
    </w:p>
    <w:p w:rsidR="00B82E08" w:rsidRDefault="00B82E08" w:rsidP="00B82E08">
      <w:pPr>
        <w:numPr>
          <w:ilvl w:val="0"/>
          <w:numId w:val="11"/>
        </w:numPr>
        <w:jc w:val="both"/>
        <w:rPr>
          <w:rFonts w:ascii="Arial" w:hAnsi="Arial"/>
          <w:b/>
        </w:rPr>
      </w:pPr>
      <w:r>
        <w:rPr>
          <w:rFonts w:ascii="Arial" w:hAnsi="Arial"/>
          <w:b/>
        </w:rPr>
        <w:t>Exxon Mobil(</w:t>
      </w:r>
      <w:proofErr w:type="spellStart"/>
      <w:r>
        <w:rPr>
          <w:rFonts w:ascii="Arial" w:hAnsi="Arial"/>
          <w:b/>
        </w:rPr>
        <w:t>Hongkong</w:t>
      </w:r>
      <w:proofErr w:type="spellEnd"/>
      <w:r>
        <w:rPr>
          <w:rFonts w:ascii="Arial" w:hAnsi="Arial"/>
          <w:b/>
        </w:rPr>
        <w:t>)</w:t>
      </w:r>
      <w:r w:rsidR="00AD4909">
        <w:rPr>
          <w:rFonts w:ascii="Arial" w:hAnsi="Arial"/>
          <w:b/>
        </w:rPr>
        <w:t xml:space="preserve"> – Onsite (Sep 2010-Nov 2010)</w:t>
      </w:r>
    </w:p>
    <w:p w:rsidR="00B82E08" w:rsidRDefault="00B82E08" w:rsidP="00B82E08">
      <w:pPr>
        <w:ind w:left="360"/>
        <w:jc w:val="both"/>
        <w:rPr>
          <w:rFonts w:ascii="Arial" w:hAnsi="Arial"/>
        </w:rPr>
      </w:pPr>
      <w:r>
        <w:rPr>
          <w:rFonts w:ascii="Arial" w:hAnsi="Arial"/>
        </w:rPr>
        <w:t>This project involved implementation and design for CUCM 6.1.3 ( 3 nodes) and CUC 7.1, voice gateways and VG 224’s for analog devices.</w:t>
      </w:r>
    </w:p>
    <w:p w:rsidR="00B82E08" w:rsidRDefault="00B82E08" w:rsidP="00B82E08">
      <w:pPr>
        <w:numPr>
          <w:ilvl w:val="0"/>
          <w:numId w:val="11"/>
        </w:numPr>
        <w:jc w:val="both"/>
        <w:rPr>
          <w:rFonts w:ascii="Arial" w:hAnsi="Arial"/>
          <w:b/>
        </w:rPr>
      </w:pPr>
      <w:r>
        <w:rPr>
          <w:rFonts w:ascii="Arial" w:hAnsi="Arial"/>
          <w:b/>
        </w:rPr>
        <w:t>Exxon Mobil(Dubai)</w:t>
      </w:r>
      <w:r w:rsidR="00AD4909">
        <w:rPr>
          <w:rFonts w:ascii="Arial" w:hAnsi="Arial"/>
          <w:b/>
        </w:rPr>
        <w:t xml:space="preserve"> –Onsite (June 2010-July 2010)</w:t>
      </w:r>
    </w:p>
    <w:p w:rsidR="00B82E08" w:rsidRDefault="00B82E08" w:rsidP="00B82E08">
      <w:pPr>
        <w:ind w:left="360"/>
        <w:jc w:val="both"/>
        <w:rPr>
          <w:rFonts w:ascii="Arial" w:hAnsi="Arial"/>
        </w:rPr>
      </w:pPr>
      <w:r>
        <w:rPr>
          <w:rFonts w:ascii="Arial" w:hAnsi="Arial"/>
        </w:rPr>
        <w:t>This project involved implementation and design for CUCM 6.1.3 ( 3 nodes) and CUC 7.1, voice gateways and VG 224’s for analog devices.</w:t>
      </w:r>
    </w:p>
    <w:p w:rsidR="00B82E08" w:rsidRDefault="00B82E08" w:rsidP="00B82E08">
      <w:pPr>
        <w:numPr>
          <w:ilvl w:val="0"/>
          <w:numId w:val="11"/>
        </w:numPr>
        <w:jc w:val="both"/>
        <w:rPr>
          <w:rFonts w:ascii="Arial" w:hAnsi="Arial"/>
          <w:b/>
        </w:rPr>
      </w:pPr>
      <w:r>
        <w:rPr>
          <w:rFonts w:ascii="Arial" w:hAnsi="Arial"/>
          <w:b/>
        </w:rPr>
        <w:t>COX IT (OKC and RTP, USA)</w:t>
      </w:r>
      <w:r w:rsidR="00AD4909">
        <w:rPr>
          <w:rFonts w:ascii="Arial" w:hAnsi="Arial"/>
          <w:b/>
        </w:rPr>
        <w:t xml:space="preserve"> –Onsite (Feb 2010-March 2010)</w:t>
      </w:r>
    </w:p>
    <w:p w:rsidR="00B82E08" w:rsidRDefault="00B82E08" w:rsidP="00B82E08">
      <w:pPr>
        <w:ind w:left="360"/>
        <w:jc w:val="both"/>
        <w:rPr>
          <w:rFonts w:ascii="Arial" w:hAnsi="Arial"/>
        </w:rPr>
      </w:pPr>
      <w:r>
        <w:rPr>
          <w:rFonts w:ascii="Arial" w:hAnsi="Arial"/>
        </w:rPr>
        <w:t>This project involved migration of CUCM 4.1.3 to CUCM 6.1.3 with 8 nodes on two clusters.</w:t>
      </w:r>
    </w:p>
    <w:p w:rsidR="00B82E08" w:rsidRPr="00B82E08" w:rsidRDefault="00B82E08" w:rsidP="00B82E08">
      <w:pPr>
        <w:ind w:left="360"/>
        <w:jc w:val="both"/>
        <w:rPr>
          <w:rFonts w:ascii="Arial" w:hAnsi="Arial"/>
        </w:rPr>
      </w:pPr>
      <w:r>
        <w:rPr>
          <w:rFonts w:ascii="Arial" w:hAnsi="Arial"/>
        </w:rPr>
        <w:t>My role involved planning, designing and implementation for the actual implementation.</w:t>
      </w:r>
    </w:p>
    <w:p w:rsidR="00B82E08" w:rsidRDefault="00B82E08" w:rsidP="00B82E08">
      <w:pPr>
        <w:ind w:left="360"/>
        <w:jc w:val="both"/>
        <w:rPr>
          <w:rFonts w:ascii="Arial" w:hAnsi="Arial"/>
        </w:rPr>
      </w:pPr>
    </w:p>
    <w:p w:rsidR="0098578E" w:rsidRDefault="0098578E">
      <w:pPr>
        <w:numPr>
          <w:ilvl w:val="0"/>
          <w:numId w:val="11"/>
        </w:numPr>
        <w:jc w:val="both"/>
        <w:rPr>
          <w:rFonts w:ascii="Arial" w:hAnsi="Arial"/>
          <w:b/>
        </w:rPr>
      </w:pPr>
      <w:r>
        <w:rPr>
          <w:rFonts w:ascii="Arial" w:hAnsi="Arial"/>
          <w:b/>
        </w:rPr>
        <w:t>Merrill Lynch USA(New Jersey)</w:t>
      </w:r>
      <w:r w:rsidR="00AD4909">
        <w:rPr>
          <w:rFonts w:ascii="Arial" w:hAnsi="Arial"/>
          <w:b/>
        </w:rPr>
        <w:t xml:space="preserve"> – Onsite (Oct 2009-Dec 2009)</w:t>
      </w:r>
    </w:p>
    <w:p w:rsidR="0098578E" w:rsidRDefault="0098578E" w:rsidP="0098578E">
      <w:pPr>
        <w:ind w:left="360"/>
        <w:jc w:val="both"/>
        <w:rPr>
          <w:rFonts w:ascii="Arial" w:hAnsi="Arial"/>
        </w:rPr>
      </w:pPr>
      <w:r>
        <w:rPr>
          <w:rFonts w:ascii="Arial" w:hAnsi="Arial"/>
        </w:rPr>
        <w:t>This project involved migration of CUCM 4.x clusters to CUCM 6.1.3.  with 8 nodes on each of 11 clusters.</w:t>
      </w:r>
    </w:p>
    <w:p w:rsidR="00CE7B15" w:rsidRPr="00CE7B15" w:rsidRDefault="00CE7B15">
      <w:pPr>
        <w:numPr>
          <w:ilvl w:val="0"/>
          <w:numId w:val="11"/>
        </w:numPr>
        <w:jc w:val="both"/>
        <w:rPr>
          <w:rFonts w:ascii="Arial" w:hAnsi="Arial"/>
          <w:b/>
        </w:rPr>
      </w:pPr>
      <w:r>
        <w:rPr>
          <w:rFonts w:ascii="Arial" w:hAnsi="Arial"/>
          <w:b/>
        </w:rPr>
        <w:t>FedEx Memphis USA(Memphis)</w:t>
      </w:r>
      <w:r w:rsidR="00AD4909">
        <w:rPr>
          <w:rFonts w:ascii="Arial" w:hAnsi="Arial"/>
          <w:b/>
        </w:rPr>
        <w:t xml:space="preserve"> – Onsite(Aug 2009-Oct-2009)</w:t>
      </w:r>
    </w:p>
    <w:p w:rsidR="00CE7B15" w:rsidRDefault="00CE7B15" w:rsidP="00CE7B15">
      <w:pPr>
        <w:ind w:left="360"/>
        <w:jc w:val="both"/>
        <w:rPr>
          <w:rFonts w:ascii="Arial" w:hAnsi="Arial"/>
        </w:rPr>
      </w:pPr>
      <w:r>
        <w:rPr>
          <w:rFonts w:ascii="Arial" w:hAnsi="Arial"/>
        </w:rPr>
        <w:t>My role involved deployment of Cisco Voice Product-CUCM 7.1, Unity Connection 7.1. This project involved integration of OCS 2007 with CUCM 7.1 and deploying CUCIMOC on existing MOC Clients. Customer has existing Nortel 11C TDM users for which we needed to use voicemail of Unity Connection 7.1 using PIMG.</w:t>
      </w:r>
    </w:p>
    <w:p w:rsidR="00CE7B15" w:rsidRPr="00CE7B15" w:rsidRDefault="00CE7B15">
      <w:pPr>
        <w:numPr>
          <w:ilvl w:val="0"/>
          <w:numId w:val="11"/>
        </w:numPr>
        <w:jc w:val="both"/>
        <w:rPr>
          <w:rFonts w:ascii="Arial" w:hAnsi="Arial"/>
          <w:b/>
          <w:lang w:val="de-DE"/>
        </w:rPr>
      </w:pPr>
      <w:r w:rsidRPr="00CE7B15">
        <w:rPr>
          <w:rFonts w:ascii="Arial" w:hAnsi="Arial"/>
          <w:b/>
          <w:lang w:val="de-DE"/>
        </w:rPr>
        <w:t>Exxon Mobil (In Brussels,Belgium)</w:t>
      </w:r>
      <w:r w:rsidR="00AD4909">
        <w:rPr>
          <w:rFonts w:ascii="Arial" w:hAnsi="Arial"/>
          <w:b/>
          <w:lang w:val="de-DE"/>
        </w:rPr>
        <w:t xml:space="preserve"> – Onsite (March 2010-April 2010)</w:t>
      </w:r>
    </w:p>
    <w:p w:rsidR="00CE7B15" w:rsidRPr="00CE7B15" w:rsidRDefault="00CE7B15" w:rsidP="00CE7B15">
      <w:pPr>
        <w:ind w:left="360"/>
        <w:jc w:val="both"/>
        <w:rPr>
          <w:rFonts w:ascii="Arial" w:hAnsi="Arial"/>
          <w:b/>
        </w:rPr>
      </w:pPr>
      <w:r w:rsidRPr="00CE7B15">
        <w:rPr>
          <w:rFonts w:ascii="Arial" w:hAnsi="Arial"/>
        </w:rPr>
        <w:t xml:space="preserve">This project involved deployment of CUCM 7.1 and Unity Connection 7.1 with integration of </w:t>
      </w:r>
      <w:r>
        <w:rPr>
          <w:rFonts w:ascii="Arial" w:hAnsi="Arial"/>
        </w:rPr>
        <w:t xml:space="preserve">         </w:t>
      </w:r>
      <w:r w:rsidRPr="00CE7B15">
        <w:rPr>
          <w:rFonts w:ascii="Arial" w:hAnsi="Arial"/>
        </w:rPr>
        <w:t>existing Nortel 81c PBX with</w:t>
      </w:r>
      <w:r w:rsidRPr="00CE7B15">
        <w:rPr>
          <w:rFonts w:ascii="Arial" w:hAnsi="Arial"/>
        </w:rPr>
        <w:tab/>
      </w:r>
      <w:r>
        <w:rPr>
          <w:rFonts w:ascii="Arial" w:hAnsi="Arial"/>
        </w:rPr>
        <w:t xml:space="preserve"> CUCM for PSTN access and call routing to different Exxon sites.</w:t>
      </w:r>
    </w:p>
    <w:p w:rsidR="0027782C" w:rsidRDefault="0027782C">
      <w:pPr>
        <w:ind w:left="360"/>
        <w:rPr>
          <w:rFonts w:ascii="Arial" w:hAnsi="Arial"/>
        </w:rPr>
      </w:pPr>
    </w:p>
    <w:p w:rsidR="0027782C" w:rsidRDefault="0027782C">
      <w:pPr>
        <w:ind w:left="360"/>
        <w:rPr>
          <w:rFonts w:ascii="Arial" w:hAnsi="Arial"/>
        </w:rPr>
      </w:pPr>
    </w:p>
    <w:p w:rsidR="006C2B89" w:rsidRDefault="006C2B89">
      <w:pPr>
        <w:pStyle w:val="Heading1"/>
        <w:pBdr>
          <w:top w:val="single" w:sz="4" w:space="1" w:color="auto"/>
          <w:left w:val="single" w:sz="4" w:space="4" w:color="auto"/>
          <w:bottom w:val="single" w:sz="4" w:space="1" w:color="auto"/>
          <w:right w:val="single" w:sz="4" w:space="4" w:color="auto"/>
        </w:pBdr>
        <w:rPr>
          <w:rFonts w:ascii="Arial" w:hAnsi="Arial"/>
          <w:u w:val="none"/>
        </w:rPr>
      </w:pPr>
      <w:r>
        <w:rPr>
          <w:rFonts w:ascii="Arial" w:hAnsi="Arial"/>
          <w:u w:val="none"/>
        </w:rPr>
        <w:t>Certification</w:t>
      </w:r>
      <w:r w:rsidR="0027782C">
        <w:rPr>
          <w:rFonts w:ascii="Arial" w:hAnsi="Arial"/>
          <w:u w:val="none"/>
        </w:rPr>
        <w:t>s</w:t>
      </w:r>
      <w:r w:rsidR="00BD6451">
        <w:rPr>
          <w:rFonts w:ascii="Arial" w:hAnsi="Arial"/>
          <w:u w:val="none"/>
        </w:rPr>
        <w:tab/>
      </w:r>
    </w:p>
    <w:p w:rsidR="00E036AA" w:rsidRDefault="00E036AA"/>
    <w:p w:rsidR="00E036AA" w:rsidRDefault="00E036AA">
      <w:r>
        <w:t>Aug 2016: CCIE Collaboration #5</w:t>
      </w:r>
      <w:bookmarkStart w:id="0" w:name="_GoBack"/>
      <w:r>
        <w:t>3838</w:t>
      </w:r>
      <w:bookmarkEnd w:id="0"/>
    </w:p>
    <w:p w:rsidR="00E036AA" w:rsidRDefault="00E036AA">
      <w:r>
        <w:t>July 2015: Prince 2 Foundation / Practitioner</w:t>
      </w:r>
    </w:p>
    <w:p w:rsidR="00E036AA" w:rsidRDefault="00E036AA">
      <w:r>
        <w:t>June 2015: VCP 5.5 Virtualization</w:t>
      </w:r>
    </w:p>
    <w:p w:rsidR="00E036AA" w:rsidRDefault="00E036AA">
      <w:r>
        <w:t>May 2011: CCNP- Voice</w:t>
      </w:r>
    </w:p>
    <w:p w:rsidR="00E036AA" w:rsidRDefault="00E036AA"/>
    <w:p w:rsidR="00E036AA" w:rsidRDefault="00E036AA">
      <w:r>
        <w:t>Expired Certifications: Nortel Certified Support Specialist, Radware IAS</w:t>
      </w:r>
    </w:p>
    <w:p w:rsidR="00E036AA" w:rsidRDefault="00E036AA"/>
    <w:p w:rsidR="001717A5" w:rsidRDefault="001717A5" w:rsidP="001717A5">
      <w:pPr>
        <w:rPr>
          <w:rFonts w:ascii="Arial" w:hAnsi="Arial"/>
        </w:rPr>
      </w:pPr>
      <w:r>
        <w:rPr>
          <w:rFonts w:ascii="Arial" w:hAnsi="Arial"/>
        </w:rPr>
        <w:tab/>
      </w:r>
    </w:p>
    <w:p w:rsidR="001717A5" w:rsidRDefault="001717A5" w:rsidP="001717A5">
      <w:pPr>
        <w:rPr>
          <w:rFonts w:ascii="Arial" w:hAnsi="Arial"/>
        </w:rPr>
      </w:pPr>
    </w:p>
    <w:p w:rsidR="001717A5" w:rsidRDefault="00E713A1" w:rsidP="001717A5">
      <w:pPr>
        <w:pStyle w:val="Heading2"/>
        <w:pBdr>
          <w:top w:val="single" w:sz="4" w:space="1" w:color="auto"/>
          <w:left w:val="single" w:sz="4" w:space="4" w:color="auto"/>
          <w:bottom w:val="single" w:sz="4" w:space="1" w:color="auto"/>
          <w:right w:val="single" w:sz="4" w:space="4" w:color="auto"/>
        </w:pBdr>
        <w:rPr>
          <w:rFonts w:ascii="Arial" w:hAnsi="Arial"/>
          <w:b/>
          <w:sz w:val="24"/>
          <w:u w:val="none"/>
        </w:rPr>
      </w:pPr>
      <w:r>
        <w:rPr>
          <w:rFonts w:ascii="Arial" w:hAnsi="Arial"/>
          <w:b/>
          <w:sz w:val="24"/>
          <w:u w:val="none"/>
        </w:rPr>
        <w:t>Trainings</w:t>
      </w:r>
    </w:p>
    <w:p w:rsidR="001717A5" w:rsidRDefault="001717A5" w:rsidP="001717A5">
      <w:pPr>
        <w:rPr>
          <w:rFonts w:ascii="Arial" w:hAnsi="Arial"/>
        </w:rPr>
      </w:pPr>
    </w:p>
    <w:tbl>
      <w:tblPr>
        <w:tblW w:w="6620" w:type="dxa"/>
        <w:tblInd w:w="93" w:type="dxa"/>
        <w:tblLook w:val="04A0" w:firstRow="1" w:lastRow="0" w:firstColumn="1" w:lastColumn="0" w:noHBand="0" w:noVBand="1"/>
      </w:tblPr>
      <w:tblGrid>
        <w:gridCol w:w="928"/>
        <w:gridCol w:w="272"/>
        <w:gridCol w:w="4300"/>
        <w:gridCol w:w="1120"/>
      </w:tblGrid>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Aug-1</w:t>
            </w:r>
            <w:r w:rsidR="00376819">
              <w:rPr>
                <w:color w:val="000000"/>
              </w:rPr>
              <w:t>4</w:t>
            </w:r>
          </w:p>
        </w:tc>
        <w:tc>
          <w:tcPr>
            <w:tcW w:w="24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sidRPr="002F714C">
              <w:rPr>
                <w:rFonts w:ascii="Calibri" w:hAnsi="Calibri" w:cs="Calibri"/>
                <w:color w:val="000000"/>
              </w:rPr>
              <w:t>:</w:t>
            </w:r>
          </w:p>
        </w:tc>
        <w:tc>
          <w:tcPr>
            <w:tcW w:w="430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sidRPr="002F714C">
              <w:rPr>
                <w:rFonts w:ascii="Calibri" w:hAnsi="Calibri" w:cs="Calibri"/>
                <w:color w:val="000000"/>
              </w:rPr>
              <w:t xml:space="preserve">UCCE </w:t>
            </w:r>
            <w:r w:rsidR="00C769CA">
              <w:rPr>
                <w:rFonts w:ascii="Calibri" w:hAnsi="Calibri" w:cs="Calibri"/>
                <w:color w:val="000000"/>
              </w:rPr>
              <w:t xml:space="preserve">Bootcamp </w:t>
            </w:r>
            <w:r w:rsidRPr="002F714C">
              <w:rPr>
                <w:rFonts w:ascii="Calibri" w:hAnsi="Calibri" w:cs="Calibri"/>
                <w:color w:val="000000"/>
              </w:rPr>
              <w:t>Training</w:t>
            </w:r>
          </w:p>
        </w:tc>
        <w:tc>
          <w:tcPr>
            <w:tcW w:w="112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sidRPr="002F714C">
              <w:rPr>
                <w:rFonts w:ascii="Calibri" w:hAnsi="Calibri" w:cs="Calibri"/>
                <w:color w:val="000000"/>
              </w:rPr>
              <w:t>Bangalore</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Mar-13</w:t>
            </w:r>
          </w:p>
        </w:tc>
        <w:tc>
          <w:tcPr>
            <w:tcW w:w="24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sidRPr="002F714C">
              <w:rPr>
                <w:rFonts w:ascii="Calibri" w:hAnsi="Calibri" w:cs="Calibri"/>
                <w:color w:val="000000"/>
              </w:rPr>
              <w:t>:</w:t>
            </w:r>
          </w:p>
        </w:tc>
        <w:tc>
          <w:tcPr>
            <w:tcW w:w="430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Pr>
                <w:rFonts w:ascii="Calibri" w:hAnsi="Calibri" w:cs="Calibri"/>
                <w:color w:val="000000"/>
              </w:rPr>
              <w:t>VM</w:t>
            </w:r>
            <w:r w:rsidRPr="002F714C">
              <w:rPr>
                <w:rFonts w:ascii="Calibri" w:hAnsi="Calibri" w:cs="Calibri"/>
                <w:color w:val="000000"/>
              </w:rPr>
              <w:t>ware VCP 5</w:t>
            </w:r>
          </w:p>
        </w:tc>
        <w:tc>
          <w:tcPr>
            <w:tcW w:w="1120" w:type="dxa"/>
            <w:tcBorders>
              <w:top w:val="nil"/>
              <w:left w:val="nil"/>
              <w:bottom w:val="nil"/>
              <w:right w:val="nil"/>
            </w:tcBorders>
            <w:shd w:val="clear" w:color="auto" w:fill="auto"/>
            <w:noWrap/>
            <w:vAlign w:val="bottom"/>
            <w:hideMark/>
          </w:tcPr>
          <w:p w:rsidR="002F714C" w:rsidRPr="002F714C" w:rsidRDefault="002F714C" w:rsidP="002F714C">
            <w:pPr>
              <w:rPr>
                <w:rFonts w:ascii="Calibri" w:hAnsi="Calibri" w:cs="Calibri"/>
                <w:color w:val="000000"/>
              </w:rPr>
            </w:pPr>
            <w:r w:rsidRPr="002F714C">
              <w:rPr>
                <w:rFonts w:ascii="Calibri" w:hAnsi="Calibri" w:cs="Calibri"/>
                <w:color w:val="000000"/>
              </w:rPr>
              <w:t>Bangalore</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Jul-08</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Microsoft Unified Communications OCS 2007</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Bangalore </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Aug-07</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Cisco IP Telephony Security</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Mumbai</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Oct-06</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Nortel BCM 50/200/400 </w:t>
            </w:r>
            <w:proofErr w:type="spellStart"/>
            <w:r w:rsidRPr="002F714C">
              <w:rPr>
                <w:color w:val="000000"/>
              </w:rPr>
              <w:t>Rel</w:t>
            </w:r>
            <w:proofErr w:type="spellEnd"/>
            <w:r w:rsidRPr="002F714C">
              <w:rPr>
                <w:color w:val="000000"/>
              </w:rPr>
              <w:t xml:space="preserve"> 4.0</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Bangalore </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Apr-06</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Nortel Ethernet Routing Switch (ERS) 8600</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Bangalore </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Jan-06</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Nortel CS1000M </w:t>
            </w:r>
            <w:proofErr w:type="spellStart"/>
            <w:r w:rsidRPr="002F714C">
              <w:rPr>
                <w:color w:val="000000"/>
              </w:rPr>
              <w:t>Rel</w:t>
            </w:r>
            <w:proofErr w:type="spellEnd"/>
            <w:r w:rsidRPr="002F714C">
              <w:rPr>
                <w:color w:val="000000"/>
              </w:rPr>
              <w:t xml:space="preserve"> 4.5</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 xml:space="preserve">Bangalore </w:t>
            </w:r>
          </w:p>
        </w:tc>
      </w:tr>
      <w:tr w:rsidR="002F714C" w:rsidRPr="002F714C" w:rsidTr="002F714C">
        <w:trPr>
          <w:trHeight w:val="255"/>
        </w:trPr>
        <w:tc>
          <w:tcPr>
            <w:tcW w:w="96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Feb-05</w:t>
            </w:r>
          </w:p>
        </w:tc>
        <w:tc>
          <w:tcPr>
            <w:tcW w:w="24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w:t>
            </w:r>
          </w:p>
        </w:tc>
        <w:tc>
          <w:tcPr>
            <w:tcW w:w="430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Nortel M11C &amp; MSS 7K (Passport)</w:t>
            </w:r>
          </w:p>
        </w:tc>
        <w:tc>
          <w:tcPr>
            <w:tcW w:w="1120" w:type="dxa"/>
            <w:tcBorders>
              <w:top w:val="nil"/>
              <w:left w:val="nil"/>
              <w:bottom w:val="nil"/>
              <w:right w:val="nil"/>
            </w:tcBorders>
            <w:shd w:val="clear" w:color="auto" w:fill="auto"/>
            <w:vAlign w:val="center"/>
            <w:hideMark/>
          </w:tcPr>
          <w:p w:rsidR="002F714C" w:rsidRPr="002F714C" w:rsidRDefault="002F714C" w:rsidP="002F714C">
            <w:pPr>
              <w:rPr>
                <w:color w:val="000000"/>
              </w:rPr>
            </w:pPr>
            <w:r w:rsidRPr="002F714C">
              <w:rPr>
                <w:color w:val="000000"/>
              </w:rPr>
              <w:t>Chennai</w:t>
            </w:r>
          </w:p>
        </w:tc>
      </w:tr>
    </w:tbl>
    <w:p w:rsidR="006C2B89" w:rsidRDefault="006C2B89">
      <w:pPr>
        <w:rPr>
          <w:rFonts w:ascii="Arial" w:hAnsi="Arial"/>
        </w:rPr>
      </w:pPr>
    </w:p>
    <w:p w:rsidR="006C2B89" w:rsidRDefault="006C2B89">
      <w:pPr>
        <w:pStyle w:val="Heading2"/>
        <w:pBdr>
          <w:top w:val="single" w:sz="4" w:space="1" w:color="auto"/>
          <w:left w:val="single" w:sz="4" w:space="4" w:color="auto"/>
          <w:bottom w:val="single" w:sz="4" w:space="1" w:color="auto"/>
          <w:right w:val="single" w:sz="4" w:space="4" w:color="auto"/>
        </w:pBdr>
        <w:rPr>
          <w:rFonts w:ascii="Arial" w:hAnsi="Arial"/>
          <w:b/>
          <w:sz w:val="24"/>
          <w:u w:val="none"/>
        </w:rPr>
      </w:pPr>
      <w:r>
        <w:rPr>
          <w:rFonts w:ascii="Arial" w:hAnsi="Arial"/>
          <w:b/>
          <w:sz w:val="24"/>
          <w:u w:val="none"/>
        </w:rPr>
        <w:t>Knowledge and Skills</w:t>
      </w:r>
    </w:p>
    <w:p w:rsidR="006C2B89" w:rsidRDefault="006C2B89">
      <w:pPr>
        <w:rPr>
          <w:rFonts w:ascii="Arial" w:hAnsi="Arial"/>
        </w:rPr>
      </w:pPr>
    </w:p>
    <w:p w:rsidR="006C2B89" w:rsidRDefault="006C2B89">
      <w:pPr>
        <w:numPr>
          <w:ilvl w:val="0"/>
          <w:numId w:val="5"/>
        </w:numPr>
        <w:jc w:val="both"/>
        <w:rPr>
          <w:rFonts w:ascii="Arial" w:hAnsi="Arial"/>
        </w:rPr>
      </w:pPr>
      <w:r>
        <w:rPr>
          <w:rFonts w:ascii="Arial" w:hAnsi="Arial"/>
        </w:rPr>
        <w:t>Information Technology:</w:t>
      </w:r>
    </w:p>
    <w:p w:rsidR="006C2B89" w:rsidRDefault="006C2B89">
      <w:pPr>
        <w:ind w:firstLine="720"/>
        <w:jc w:val="both"/>
        <w:rPr>
          <w:rFonts w:ascii="Arial" w:hAnsi="Arial"/>
        </w:rPr>
      </w:pPr>
    </w:p>
    <w:p w:rsidR="006C2B89" w:rsidRDefault="00804292">
      <w:pPr>
        <w:numPr>
          <w:ilvl w:val="0"/>
          <w:numId w:val="14"/>
        </w:numPr>
        <w:jc w:val="both"/>
        <w:rPr>
          <w:rFonts w:ascii="Arial" w:hAnsi="Arial"/>
        </w:rPr>
      </w:pPr>
      <w:r>
        <w:rPr>
          <w:rFonts w:ascii="Arial" w:hAnsi="Arial"/>
        </w:rPr>
        <w:t xml:space="preserve">Cisco </w:t>
      </w:r>
      <w:r w:rsidR="006C2B89">
        <w:rPr>
          <w:rFonts w:ascii="Arial" w:hAnsi="Arial"/>
        </w:rPr>
        <w:t>VoIP / IP Telephony:</w:t>
      </w:r>
    </w:p>
    <w:p w:rsidR="006C2B89" w:rsidRDefault="006C2B89">
      <w:pPr>
        <w:numPr>
          <w:ilvl w:val="0"/>
          <w:numId w:val="7"/>
        </w:numPr>
        <w:tabs>
          <w:tab w:val="clear" w:pos="1080"/>
          <w:tab w:val="num" w:pos="1440"/>
        </w:tabs>
        <w:ind w:left="1440"/>
        <w:jc w:val="both"/>
        <w:rPr>
          <w:rFonts w:ascii="Arial" w:hAnsi="Arial"/>
        </w:rPr>
      </w:pPr>
      <w:r>
        <w:rPr>
          <w:rFonts w:ascii="Arial" w:hAnsi="Arial"/>
        </w:rPr>
        <w:t>Install, configure, test and maintain Cisco AVVID Enter</w:t>
      </w:r>
      <w:r w:rsidR="00804292">
        <w:rPr>
          <w:rFonts w:ascii="Arial" w:hAnsi="Arial"/>
        </w:rPr>
        <w:t>prise Solution (Call Manager 4.x</w:t>
      </w:r>
      <w:r>
        <w:rPr>
          <w:rFonts w:ascii="Arial" w:hAnsi="Arial"/>
        </w:rPr>
        <w:t xml:space="preserve"> 5.x</w:t>
      </w:r>
      <w:r w:rsidR="00804292">
        <w:rPr>
          <w:rFonts w:ascii="Arial" w:hAnsi="Arial"/>
        </w:rPr>
        <w:t xml:space="preserve"> 6.x</w:t>
      </w:r>
      <w:r>
        <w:rPr>
          <w:rFonts w:ascii="Arial" w:hAnsi="Arial"/>
        </w:rPr>
        <w:t>,</w:t>
      </w:r>
      <w:r w:rsidR="00B82E08">
        <w:rPr>
          <w:rFonts w:ascii="Arial" w:hAnsi="Arial"/>
        </w:rPr>
        <w:t xml:space="preserve"> 7.x, 8.x</w:t>
      </w:r>
      <w:r>
        <w:rPr>
          <w:rFonts w:ascii="Arial" w:hAnsi="Arial"/>
        </w:rPr>
        <w:t xml:space="preserve"> Unity 4.x</w:t>
      </w:r>
      <w:r w:rsidR="00804292">
        <w:rPr>
          <w:rFonts w:ascii="Arial" w:hAnsi="Arial"/>
        </w:rPr>
        <w:t xml:space="preserve"> 5.x</w:t>
      </w:r>
      <w:r>
        <w:rPr>
          <w:rFonts w:ascii="Arial" w:hAnsi="Arial"/>
        </w:rPr>
        <w:t>,</w:t>
      </w:r>
      <w:r w:rsidR="00D43119">
        <w:rPr>
          <w:rFonts w:ascii="Arial" w:hAnsi="Arial"/>
        </w:rPr>
        <w:t xml:space="preserve"> Unity Connection 7.x,</w:t>
      </w:r>
      <w:r w:rsidR="00B82E08">
        <w:rPr>
          <w:rFonts w:ascii="Arial" w:hAnsi="Arial"/>
        </w:rPr>
        <w:t>8.x</w:t>
      </w:r>
      <w:r>
        <w:rPr>
          <w:rFonts w:ascii="Arial" w:hAnsi="Arial"/>
        </w:rPr>
        <w:t xml:space="preserve"> </w:t>
      </w:r>
      <w:r w:rsidR="00804292">
        <w:rPr>
          <w:rFonts w:ascii="Arial" w:hAnsi="Arial"/>
        </w:rPr>
        <w:t>IPCC</w:t>
      </w:r>
      <w:r>
        <w:rPr>
          <w:rFonts w:ascii="Arial" w:hAnsi="Arial"/>
        </w:rPr>
        <w:t xml:space="preserve"> Express </w:t>
      </w:r>
      <w:r w:rsidR="00D43119">
        <w:rPr>
          <w:rFonts w:ascii="Arial" w:hAnsi="Arial"/>
        </w:rPr>
        <w:t>7.x</w:t>
      </w:r>
      <w:r>
        <w:rPr>
          <w:rFonts w:ascii="Arial" w:hAnsi="Arial"/>
        </w:rPr>
        <w:t>, Call Manager Express</w:t>
      </w:r>
      <w:r w:rsidR="00804292">
        <w:rPr>
          <w:rFonts w:ascii="Arial" w:hAnsi="Arial"/>
        </w:rPr>
        <w:t>, Unity Express, CUPS 6.x</w:t>
      </w:r>
      <w:r w:rsidR="00AB03F8">
        <w:rPr>
          <w:rFonts w:ascii="Arial" w:hAnsi="Arial"/>
        </w:rPr>
        <w:t>, Unified Mobility</w:t>
      </w:r>
      <w:r>
        <w:rPr>
          <w:rFonts w:ascii="Arial" w:hAnsi="Arial"/>
        </w:rPr>
        <w:t>)</w:t>
      </w:r>
    </w:p>
    <w:p w:rsidR="006C2B89" w:rsidRDefault="006C2B89">
      <w:pPr>
        <w:numPr>
          <w:ilvl w:val="0"/>
          <w:numId w:val="7"/>
        </w:numPr>
        <w:tabs>
          <w:tab w:val="clear" w:pos="1080"/>
          <w:tab w:val="num" w:pos="1440"/>
        </w:tabs>
        <w:ind w:left="1440"/>
        <w:jc w:val="both"/>
        <w:rPr>
          <w:rFonts w:ascii="Arial" w:hAnsi="Arial"/>
        </w:rPr>
      </w:pPr>
      <w:r>
        <w:rPr>
          <w:rFonts w:ascii="Arial" w:hAnsi="Arial"/>
        </w:rPr>
        <w:lastRenderedPageBreak/>
        <w:t>Voice Gateway (17xx, 26xx, 37xx,</w:t>
      </w:r>
      <w:r w:rsidR="00804292">
        <w:rPr>
          <w:rFonts w:ascii="Arial" w:hAnsi="Arial"/>
        </w:rPr>
        <w:t xml:space="preserve"> 36xx, Cat6k series, ATA18x, VG 248, VG 224 &amp; SRST gateways.</w:t>
      </w:r>
      <w:r w:rsidR="00376819">
        <w:rPr>
          <w:rFonts w:ascii="Arial" w:hAnsi="Arial"/>
        </w:rPr>
        <w:t>UCCE-ICM</w:t>
      </w:r>
      <w:proofErr w:type="gramStart"/>
      <w:r w:rsidR="00376819">
        <w:rPr>
          <w:rFonts w:ascii="Arial" w:hAnsi="Arial"/>
        </w:rPr>
        <w:t>,CVP,EIM</w:t>
      </w:r>
      <w:proofErr w:type="gramEnd"/>
      <w:r w:rsidR="00376819">
        <w:rPr>
          <w:rFonts w:ascii="Arial" w:hAnsi="Arial"/>
        </w:rPr>
        <w:t>-WIM,CUSP.</w:t>
      </w:r>
    </w:p>
    <w:p w:rsidR="006C2B89" w:rsidRDefault="00804292" w:rsidP="00804292">
      <w:pPr>
        <w:numPr>
          <w:ilvl w:val="0"/>
          <w:numId w:val="7"/>
        </w:numPr>
        <w:tabs>
          <w:tab w:val="clear" w:pos="1080"/>
          <w:tab w:val="num" w:pos="1440"/>
        </w:tabs>
        <w:ind w:left="1440"/>
        <w:jc w:val="both"/>
        <w:rPr>
          <w:rFonts w:ascii="Arial" w:hAnsi="Arial"/>
        </w:rPr>
      </w:pPr>
      <w:r>
        <w:rPr>
          <w:rFonts w:ascii="Arial" w:hAnsi="Arial"/>
        </w:rPr>
        <w:t>Protocol MGCP, H323, SIP.</w:t>
      </w:r>
    </w:p>
    <w:p w:rsidR="005D3774" w:rsidRDefault="005D3774" w:rsidP="005D3774">
      <w:pPr>
        <w:ind w:left="1080"/>
        <w:jc w:val="both"/>
        <w:rPr>
          <w:rFonts w:ascii="Arial" w:hAnsi="Arial"/>
        </w:rPr>
      </w:pPr>
    </w:p>
    <w:p w:rsidR="006C2B89" w:rsidRDefault="003C1EFA">
      <w:pPr>
        <w:numPr>
          <w:ilvl w:val="0"/>
          <w:numId w:val="13"/>
        </w:numPr>
        <w:jc w:val="both"/>
        <w:rPr>
          <w:rFonts w:ascii="Arial" w:hAnsi="Arial"/>
        </w:rPr>
      </w:pPr>
      <w:r>
        <w:rPr>
          <w:rFonts w:ascii="Arial" w:hAnsi="Arial"/>
        </w:rPr>
        <w:t>Microsoft Voice- OCS 2007</w:t>
      </w:r>
    </w:p>
    <w:p w:rsidR="003C1EFA" w:rsidRDefault="005D3774" w:rsidP="00CE7B15">
      <w:pPr>
        <w:numPr>
          <w:ilvl w:val="0"/>
          <w:numId w:val="7"/>
        </w:numPr>
        <w:jc w:val="both"/>
        <w:rPr>
          <w:rFonts w:ascii="Arial" w:hAnsi="Arial"/>
        </w:rPr>
      </w:pPr>
      <w:r>
        <w:rPr>
          <w:rFonts w:ascii="Arial" w:hAnsi="Arial"/>
        </w:rPr>
        <w:t xml:space="preserve">Install, configure, test and maintain </w:t>
      </w:r>
      <w:r w:rsidR="003C1EFA">
        <w:rPr>
          <w:rFonts w:ascii="Arial" w:hAnsi="Arial"/>
        </w:rPr>
        <w:t xml:space="preserve">OCS 2007. Interop with CUPS 6.x on SIP </w:t>
      </w:r>
    </w:p>
    <w:p w:rsidR="00CE7B15" w:rsidRDefault="00CE7B15" w:rsidP="00CE7B15">
      <w:pPr>
        <w:numPr>
          <w:ilvl w:val="0"/>
          <w:numId w:val="7"/>
        </w:numPr>
        <w:jc w:val="both"/>
        <w:rPr>
          <w:rFonts w:ascii="Arial" w:hAnsi="Arial"/>
        </w:rPr>
      </w:pPr>
      <w:r>
        <w:rPr>
          <w:rFonts w:ascii="Arial" w:hAnsi="Arial"/>
        </w:rPr>
        <w:t>Deploy CUCIMOC on existing MOC clients and to do configuration for CUCIMOC on OCS 2007 and CUCM.</w:t>
      </w:r>
    </w:p>
    <w:p w:rsidR="003C1EFA" w:rsidRDefault="003C1EFA" w:rsidP="003C1EFA">
      <w:pPr>
        <w:ind w:left="720"/>
        <w:jc w:val="both"/>
        <w:rPr>
          <w:rFonts w:ascii="Arial" w:hAnsi="Arial"/>
        </w:rPr>
      </w:pPr>
    </w:p>
    <w:p w:rsidR="003C1EFA" w:rsidRDefault="003C1EFA" w:rsidP="003C1EFA">
      <w:pPr>
        <w:numPr>
          <w:ilvl w:val="0"/>
          <w:numId w:val="13"/>
        </w:numPr>
        <w:jc w:val="both"/>
        <w:rPr>
          <w:rFonts w:ascii="Arial" w:hAnsi="Arial"/>
        </w:rPr>
      </w:pPr>
      <w:r>
        <w:rPr>
          <w:rFonts w:ascii="Arial" w:hAnsi="Arial"/>
        </w:rPr>
        <w:t>Nortel VOIP/TDM Telephony</w:t>
      </w:r>
    </w:p>
    <w:p w:rsidR="003C1EFA" w:rsidRDefault="003C1EFA" w:rsidP="003C1EFA">
      <w:pPr>
        <w:numPr>
          <w:ilvl w:val="0"/>
          <w:numId w:val="7"/>
        </w:numPr>
        <w:tabs>
          <w:tab w:val="clear" w:pos="1080"/>
          <w:tab w:val="num" w:pos="1440"/>
        </w:tabs>
        <w:ind w:left="1440"/>
        <w:jc w:val="both"/>
        <w:rPr>
          <w:rFonts w:ascii="Arial" w:hAnsi="Arial"/>
        </w:rPr>
      </w:pPr>
      <w:r>
        <w:rPr>
          <w:rFonts w:ascii="Arial" w:hAnsi="Arial"/>
        </w:rPr>
        <w:t>Install, configure, test and maintain Nortel CS 1000S, CS 1000MG, Cs 1000 SG,M11C, M61C,M81C, Symposium 4.x, 5.x(with standby replication feature),SECC 4.2,Passport 7440 7480,Call Pilot 201i 703t.</w:t>
      </w:r>
    </w:p>
    <w:p w:rsidR="003C1EFA" w:rsidRDefault="003C1EFA" w:rsidP="003C1EFA">
      <w:pPr>
        <w:numPr>
          <w:ilvl w:val="0"/>
          <w:numId w:val="7"/>
        </w:numPr>
        <w:tabs>
          <w:tab w:val="clear" w:pos="1080"/>
          <w:tab w:val="num" w:pos="1440"/>
        </w:tabs>
        <w:ind w:left="1440"/>
        <w:jc w:val="both"/>
        <w:rPr>
          <w:rFonts w:ascii="Arial" w:hAnsi="Arial"/>
        </w:rPr>
      </w:pPr>
      <w:r>
        <w:rPr>
          <w:rFonts w:ascii="Arial" w:hAnsi="Arial"/>
        </w:rPr>
        <w:t>LAN Switching on ERS 8300 8600, BS 5300 and other Nortel switches.</w:t>
      </w:r>
    </w:p>
    <w:p w:rsidR="003C1EFA" w:rsidRDefault="003C1EFA" w:rsidP="003C1EFA">
      <w:pPr>
        <w:jc w:val="both"/>
        <w:rPr>
          <w:rFonts w:ascii="Arial" w:hAnsi="Arial"/>
        </w:rPr>
      </w:pPr>
    </w:p>
    <w:p w:rsidR="006C2B89" w:rsidRDefault="006C2B89">
      <w:pPr>
        <w:jc w:val="both"/>
        <w:rPr>
          <w:rFonts w:ascii="Arial" w:hAnsi="Arial"/>
        </w:rPr>
      </w:pPr>
    </w:p>
    <w:p w:rsidR="006C2B89" w:rsidRDefault="005D3774" w:rsidP="005D3774">
      <w:pPr>
        <w:numPr>
          <w:ilvl w:val="0"/>
          <w:numId w:val="5"/>
        </w:numPr>
        <w:jc w:val="both"/>
        <w:rPr>
          <w:rFonts w:ascii="Arial" w:hAnsi="Arial" w:cs="Arial"/>
        </w:rPr>
      </w:pPr>
      <w:r w:rsidRPr="005D3774">
        <w:rPr>
          <w:rFonts w:ascii="Arial" w:hAnsi="Arial" w:cs="Arial"/>
        </w:rPr>
        <w:t xml:space="preserve"> Operating System: Microsoft Windows, Linux</w:t>
      </w:r>
    </w:p>
    <w:sectPr w:rsidR="006C2B89" w:rsidSect="008E5720">
      <w:headerReference w:type="default" r:id="rId11"/>
      <w:footerReference w:type="default" r:id="rId12"/>
      <w:pgSz w:w="11907" w:h="16840" w:code="9"/>
      <w:pgMar w:top="1701" w:right="1701" w:bottom="1418" w:left="1701" w:header="907" w:footer="1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CB" w:rsidRDefault="00A534CB">
      <w:r>
        <w:separator/>
      </w:r>
    </w:p>
  </w:endnote>
  <w:endnote w:type="continuationSeparator" w:id="0">
    <w:p w:rsidR="00A534CB" w:rsidRDefault="00A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AC" w:rsidRDefault="00A534CB" w:rsidP="00FE13DA">
    <w:pPr>
      <w:pStyle w:val="Footer"/>
    </w:pPr>
    <w:r>
      <w:rPr>
        <w:b/>
        <w:noProof/>
      </w:rPr>
      <w:pict>
        <v:line id="_x0000_s2050" style="position:absolute;z-index:251658240" from="-6.7pt,-2.85pt" to="432.5pt,-2.85pt"/>
      </w:pict>
    </w:r>
    <w:r w:rsidR="0018676A">
      <w:rPr>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CB" w:rsidRDefault="00A534CB">
      <w:r>
        <w:separator/>
      </w:r>
    </w:p>
  </w:footnote>
  <w:footnote w:type="continuationSeparator" w:id="0">
    <w:p w:rsidR="00A534CB" w:rsidRDefault="00A5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AC" w:rsidRDefault="00A534CB">
    <w:pPr>
      <w:pStyle w:val="Header"/>
    </w:pPr>
    <w:r>
      <w:rPr>
        <w:noProof/>
      </w:rPr>
      <w:pict>
        <v:line id="_x0000_s2049" style="position:absolute;z-index:251657216" from="-3.6pt,14.4pt" to="428.05pt,14.4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54"/>
    <w:multiLevelType w:val="hybridMultilevel"/>
    <w:tmpl w:val="FB78F6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737366"/>
    <w:multiLevelType w:val="hybridMultilevel"/>
    <w:tmpl w:val="E3F85E8C"/>
    <w:lvl w:ilvl="0" w:tplc="FB00BE9A">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90F21"/>
    <w:multiLevelType w:val="hybridMultilevel"/>
    <w:tmpl w:val="C1C6835E"/>
    <w:lvl w:ilvl="0" w:tplc="04090003">
      <w:start w:val="1"/>
      <w:numFmt w:val="bullet"/>
      <w:lvlText w:val="o"/>
      <w:lvlJc w:val="left"/>
      <w:pPr>
        <w:tabs>
          <w:tab w:val="num" w:pos="360"/>
        </w:tabs>
        <w:ind w:left="36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B6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D466B7"/>
    <w:multiLevelType w:val="hybridMultilevel"/>
    <w:tmpl w:val="6D62DD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F187D"/>
    <w:multiLevelType w:val="hybridMultilevel"/>
    <w:tmpl w:val="73807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EF613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FBE7278"/>
    <w:multiLevelType w:val="hybridMultilevel"/>
    <w:tmpl w:val="70B40BB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4F277F"/>
    <w:multiLevelType w:val="hybridMultilevel"/>
    <w:tmpl w:val="6D8A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58D0"/>
    <w:multiLevelType w:val="singleLevel"/>
    <w:tmpl w:val="FB00BE9A"/>
    <w:lvl w:ilvl="0">
      <w:numFmt w:val="bullet"/>
      <w:lvlText w:val="-"/>
      <w:lvlJc w:val="left"/>
      <w:pPr>
        <w:tabs>
          <w:tab w:val="num" w:pos="1080"/>
        </w:tabs>
        <w:ind w:left="1080" w:hanging="360"/>
      </w:pPr>
      <w:rPr>
        <w:rFonts w:hint="default"/>
      </w:rPr>
    </w:lvl>
  </w:abstractNum>
  <w:abstractNum w:abstractNumId="10">
    <w:nsid w:val="42416713"/>
    <w:multiLevelType w:val="hybridMultilevel"/>
    <w:tmpl w:val="09DA2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52D5F"/>
    <w:multiLevelType w:val="hybridMultilevel"/>
    <w:tmpl w:val="E3F85E8C"/>
    <w:lvl w:ilvl="0" w:tplc="EEBAE72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405BAD"/>
    <w:multiLevelType w:val="hybridMultilevel"/>
    <w:tmpl w:val="A81A68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6F31D1"/>
    <w:multiLevelType w:val="hybridMultilevel"/>
    <w:tmpl w:val="738070AA"/>
    <w:lvl w:ilvl="0" w:tplc="EEBAE7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3453AA"/>
    <w:multiLevelType w:val="hybridMultilevel"/>
    <w:tmpl w:val="C1C6835E"/>
    <w:lvl w:ilvl="0" w:tplc="EEBAE728">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0442"/>
    <w:multiLevelType w:val="hybridMultilevel"/>
    <w:tmpl w:val="738070A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177D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5E5C46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5ECD1F58"/>
    <w:multiLevelType w:val="hybridMultilevel"/>
    <w:tmpl w:val="336ACF94"/>
    <w:lvl w:ilvl="0" w:tplc="EEBAE72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255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7853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17"/>
  </w:num>
  <w:num w:numId="4">
    <w:abstractNumId w:val="16"/>
  </w:num>
  <w:num w:numId="5">
    <w:abstractNumId w:val="3"/>
  </w:num>
  <w:num w:numId="6">
    <w:abstractNumId w:val="19"/>
  </w:num>
  <w:num w:numId="7">
    <w:abstractNumId w:val="9"/>
  </w:num>
  <w:num w:numId="8">
    <w:abstractNumId w:val="5"/>
  </w:num>
  <w:num w:numId="9">
    <w:abstractNumId w:val="15"/>
  </w:num>
  <w:num w:numId="10">
    <w:abstractNumId w:val="13"/>
  </w:num>
  <w:num w:numId="11">
    <w:abstractNumId w:val="14"/>
  </w:num>
  <w:num w:numId="12">
    <w:abstractNumId w:val="1"/>
  </w:num>
  <w:num w:numId="13">
    <w:abstractNumId w:val="11"/>
  </w:num>
  <w:num w:numId="14">
    <w:abstractNumId w:val="18"/>
  </w:num>
  <w:num w:numId="15">
    <w:abstractNumId w:val="4"/>
  </w:num>
  <w:num w:numId="16">
    <w:abstractNumId w:val="10"/>
  </w:num>
  <w:num w:numId="17">
    <w:abstractNumId w:val="2"/>
  </w:num>
  <w:num w:numId="18">
    <w:abstractNumId w:val="7"/>
  </w:num>
  <w:num w:numId="19">
    <w:abstractNumId w:val="12"/>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2B89"/>
    <w:rsid w:val="00006D70"/>
    <w:rsid w:val="00013040"/>
    <w:rsid w:val="0007286F"/>
    <w:rsid w:val="000847D6"/>
    <w:rsid w:val="00097731"/>
    <w:rsid w:val="000A7400"/>
    <w:rsid w:val="000A7D65"/>
    <w:rsid w:val="000B034B"/>
    <w:rsid w:val="000B759E"/>
    <w:rsid w:val="000D5AA5"/>
    <w:rsid w:val="00114F9C"/>
    <w:rsid w:val="00126427"/>
    <w:rsid w:val="00127B5F"/>
    <w:rsid w:val="00132F38"/>
    <w:rsid w:val="001443C5"/>
    <w:rsid w:val="00157D29"/>
    <w:rsid w:val="001717A5"/>
    <w:rsid w:val="00182638"/>
    <w:rsid w:val="001852C0"/>
    <w:rsid w:val="0018676A"/>
    <w:rsid w:val="00192563"/>
    <w:rsid w:val="001D1027"/>
    <w:rsid w:val="00217E5F"/>
    <w:rsid w:val="0023175D"/>
    <w:rsid w:val="0027782C"/>
    <w:rsid w:val="00295E6D"/>
    <w:rsid w:val="002B5AD6"/>
    <w:rsid w:val="002C1BD1"/>
    <w:rsid w:val="002F714C"/>
    <w:rsid w:val="00326AD3"/>
    <w:rsid w:val="00330EA6"/>
    <w:rsid w:val="003332CE"/>
    <w:rsid w:val="00336A91"/>
    <w:rsid w:val="00350B75"/>
    <w:rsid w:val="0036000F"/>
    <w:rsid w:val="00360C15"/>
    <w:rsid w:val="00360ED5"/>
    <w:rsid w:val="00371F82"/>
    <w:rsid w:val="00376819"/>
    <w:rsid w:val="00380289"/>
    <w:rsid w:val="00386D66"/>
    <w:rsid w:val="003A20D1"/>
    <w:rsid w:val="003C171A"/>
    <w:rsid w:val="003C1EFA"/>
    <w:rsid w:val="003C5977"/>
    <w:rsid w:val="003C6D7F"/>
    <w:rsid w:val="003E7DA5"/>
    <w:rsid w:val="003F4715"/>
    <w:rsid w:val="003F589F"/>
    <w:rsid w:val="0042115B"/>
    <w:rsid w:val="00422815"/>
    <w:rsid w:val="00447903"/>
    <w:rsid w:val="00450902"/>
    <w:rsid w:val="00460204"/>
    <w:rsid w:val="00483850"/>
    <w:rsid w:val="004C5016"/>
    <w:rsid w:val="004C6197"/>
    <w:rsid w:val="004D75D2"/>
    <w:rsid w:val="004E2F6C"/>
    <w:rsid w:val="00533EE0"/>
    <w:rsid w:val="00540EE9"/>
    <w:rsid w:val="005454F6"/>
    <w:rsid w:val="005506B0"/>
    <w:rsid w:val="005571EC"/>
    <w:rsid w:val="00563441"/>
    <w:rsid w:val="005D01E8"/>
    <w:rsid w:val="005D33ED"/>
    <w:rsid w:val="005D3774"/>
    <w:rsid w:val="005E5363"/>
    <w:rsid w:val="00642032"/>
    <w:rsid w:val="00653FA6"/>
    <w:rsid w:val="006569A8"/>
    <w:rsid w:val="00667FD1"/>
    <w:rsid w:val="0069047B"/>
    <w:rsid w:val="006A681D"/>
    <w:rsid w:val="006C2B89"/>
    <w:rsid w:val="007146A7"/>
    <w:rsid w:val="0072356A"/>
    <w:rsid w:val="00751EC4"/>
    <w:rsid w:val="007B751B"/>
    <w:rsid w:val="007B7973"/>
    <w:rsid w:val="007E130B"/>
    <w:rsid w:val="00804292"/>
    <w:rsid w:val="008132AC"/>
    <w:rsid w:val="0081356A"/>
    <w:rsid w:val="00816182"/>
    <w:rsid w:val="00823D50"/>
    <w:rsid w:val="00846086"/>
    <w:rsid w:val="008A7790"/>
    <w:rsid w:val="008C430D"/>
    <w:rsid w:val="008E0224"/>
    <w:rsid w:val="008E245D"/>
    <w:rsid w:val="008E3C7A"/>
    <w:rsid w:val="008E453E"/>
    <w:rsid w:val="008E47F9"/>
    <w:rsid w:val="008E5720"/>
    <w:rsid w:val="008F24AC"/>
    <w:rsid w:val="008F62C4"/>
    <w:rsid w:val="008F7A7A"/>
    <w:rsid w:val="00902906"/>
    <w:rsid w:val="009259ED"/>
    <w:rsid w:val="00925C83"/>
    <w:rsid w:val="00956F4A"/>
    <w:rsid w:val="00982074"/>
    <w:rsid w:val="0098578E"/>
    <w:rsid w:val="00985D2F"/>
    <w:rsid w:val="00995AC3"/>
    <w:rsid w:val="009B2243"/>
    <w:rsid w:val="009B3026"/>
    <w:rsid w:val="009D26EE"/>
    <w:rsid w:val="009D2EAC"/>
    <w:rsid w:val="009D6625"/>
    <w:rsid w:val="009F731C"/>
    <w:rsid w:val="00A06EF5"/>
    <w:rsid w:val="00A34717"/>
    <w:rsid w:val="00A528EC"/>
    <w:rsid w:val="00A534CB"/>
    <w:rsid w:val="00A56179"/>
    <w:rsid w:val="00A570A4"/>
    <w:rsid w:val="00A67976"/>
    <w:rsid w:val="00A72AAE"/>
    <w:rsid w:val="00AB03F8"/>
    <w:rsid w:val="00AC4C6D"/>
    <w:rsid w:val="00AC4D50"/>
    <w:rsid w:val="00AC5A81"/>
    <w:rsid w:val="00AD4909"/>
    <w:rsid w:val="00AE4D3B"/>
    <w:rsid w:val="00B00DE3"/>
    <w:rsid w:val="00B1797A"/>
    <w:rsid w:val="00B219A7"/>
    <w:rsid w:val="00B3097A"/>
    <w:rsid w:val="00B4628D"/>
    <w:rsid w:val="00B566A7"/>
    <w:rsid w:val="00B81C98"/>
    <w:rsid w:val="00B82E08"/>
    <w:rsid w:val="00B9161D"/>
    <w:rsid w:val="00BD0FD6"/>
    <w:rsid w:val="00BD6451"/>
    <w:rsid w:val="00C00BED"/>
    <w:rsid w:val="00C02492"/>
    <w:rsid w:val="00C477A4"/>
    <w:rsid w:val="00C769CA"/>
    <w:rsid w:val="00C811F3"/>
    <w:rsid w:val="00C83FF4"/>
    <w:rsid w:val="00C96D03"/>
    <w:rsid w:val="00CB20DA"/>
    <w:rsid w:val="00CE7B15"/>
    <w:rsid w:val="00CF0E06"/>
    <w:rsid w:val="00CF6383"/>
    <w:rsid w:val="00CF6845"/>
    <w:rsid w:val="00D026AE"/>
    <w:rsid w:val="00D102B9"/>
    <w:rsid w:val="00D14A36"/>
    <w:rsid w:val="00D20689"/>
    <w:rsid w:val="00D26DE9"/>
    <w:rsid w:val="00D42058"/>
    <w:rsid w:val="00D43119"/>
    <w:rsid w:val="00D4716D"/>
    <w:rsid w:val="00DB6BB6"/>
    <w:rsid w:val="00DD3014"/>
    <w:rsid w:val="00DE67B8"/>
    <w:rsid w:val="00E036AA"/>
    <w:rsid w:val="00E037AF"/>
    <w:rsid w:val="00E06F43"/>
    <w:rsid w:val="00E3157C"/>
    <w:rsid w:val="00E37A3F"/>
    <w:rsid w:val="00E43494"/>
    <w:rsid w:val="00E53C2F"/>
    <w:rsid w:val="00E5573F"/>
    <w:rsid w:val="00E713A1"/>
    <w:rsid w:val="00E94769"/>
    <w:rsid w:val="00EA2208"/>
    <w:rsid w:val="00EC0052"/>
    <w:rsid w:val="00ED02EA"/>
    <w:rsid w:val="00EE1162"/>
    <w:rsid w:val="00EF46B5"/>
    <w:rsid w:val="00F32B0D"/>
    <w:rsid w:val="00F613C2"/>
    <w:rsid w:val="00F76642"/>
    <w:rsid w:val="00F77E59"/>
    <w:rsid w:val="00F77E5F"/>
    <w:rsid w:val="00F94557"/>
    <w:rsid w:val="00F9542A"/>
    <w:rsid w:val="00F96D06"/>
    <w:rsid w:val="00FA7125"/>
    <w:rsid w:val="00FE13DA"/>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A5"/>
  </w:style>
  <w:style w:type="paragraph" w:styleId="Heading1">
    <w:name w:val="heading 1"/>
    <w:basedOn w:val="Normal"/>
    <w:next w:val="Normal"/>
    <w:qFormat/>
    <w:rsid w:val="008E5720"/>
    <w:pPr>
      <w:keepNext/>
      <w:jc w:val="both"/>
      <w:outlineLvl w:val="0"/>
    </w:pPr>
    <w:rPr>
      <w:b/>
      <w:sz w:val="24"/>
      <w:u w:val="single"/>
    </w:rPr>
  </w:style>
  <w:style w:type="paragraph" w:styleId="Heading2">
    <w:name w:val="heading 2"/>
    <w:basedOn w:val="Normal"/>
    <w:next w:val="Normal"/>
    <w:qFormat/>
    <w:rsid w:val="008E5720"/>
    <w:pPr>
      <w:keepNext/>
      <w:jc w:val="both"/>
      <w:outlineLvl w:val="1"/>
    </w:pPr>
    <w:rPr>
      <w:u w:val="single"/>
    </w:rPr>
  </w:style>
  <w:style w:type="paragraph" w:styleId="Heading3">
    <w:name w:val="heading 3"/>
    <w:basedOn w:val="Normal"/>
    <w:next w:val="Normal"/>
    <w:qFormat/>
    <w:rsid w:val="008E5720"/>
    <w:pPr>
      <w:keepNext/>
      <w:jc w:val="both"/>
      <w:outlineLvl w:val="2"/>
    </w:pPr>
    <w:rPr>
      <w:b/>
    </w:rPr>
  </w:style>
  <w:style w:type="paragraph" w:styleId="Heading4">
    <w:name w:val="heading 4"/>
    <w:basedOn w:val="Normal"/>
    <w:next w:val="Normal"/>
    <w:qFormat/>
    <w:rsid w:val="008E5720"/>
    <w:pPr>
      <w:keepNext/>
      <w:outlineLvl w:val="3"/>
    </w:pPr>
    <w:rPr>
      <w:b/>
      <w:sz w:val="24"/>
    </w:rPr>
  </w:style>
  <w:style w:type="paragraph" w:styleId="Heading5">
    <w:name w:val="heading 5"/>
    <w:basedOn w:val="Normal"/>
    <w:next w:val="Normal"/>
    <w:qFormat/>
    <w:rsid w:val="008E5720"/>
    <w:pPr>
      <w:keepNext/>
      <w:ind w:left="360"/>
      <w:outlineLvl w:val="4"/>
    </w:pPr>
    <w:rPr>
      <w:sz w:val="24"/>
      <w:u w:val="single"/>
    </w:rPr>
  </w:style>
  <w:style w:type="paragraph" w:styleId="Heading6">
    <w:name w:val="heading 6"/>
    <w:basedOn w:val="Normal"/>
    <w:next w:val="Normal"/>
    <w:qFormat/>
    <w:rsid w:val="008E5720"/>
    <w:pPr>
      <w:keepNext/>
      <w:ind w:firstLine="360"/>
      <w:jc w:val="both"/>
      <w:outlineLvl w:val="5"/>
    </w:pPr>
    <w:rPr>
      <w:sz w:val="24"/>
    </w:rPr>
  </w:style>
  <w:style w:type="paragraph" w:styleId="Heading7">
    <w:name w:val="heading 7"/>
    <w:basedOn w:val="Normal"/>
    <w:next w:val="Normal"/>
    <w:qFormat/>
    <w:rsid w:val="008E5720"/>
    <w:pPr>
      <w:keepNext/>
      <w:ind w:left="360"/>
      <w:jc w:val="both"/>
      <w:outlineLvl w:val="6"/>
    </w:pPr>
    <w:rPr>
      <w:rFonts w:ascii="Arial" w:hAnsi="Arial"/>
      <w:bCs/>
      <w:i/>
      <w:iCs/>
    </w:rPr>
  </w:style>
  <w:style w:type="paragraph" w:styleId="Heading8">
    <w:name w:val="heading 8"/>
    <w:basedOn w:val="Normal"/>
    <w:next w:val="Normal"/>
    <w:qFormat/>
    <w:rsid w:val="008E5720"/>
    <w:pPr>
      <w:keepNext/>
      <w:ind w:firstLine="360"/>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5720"/>
    <w:pPr>
      <w:jc w:val="center"/>
    </w:pPr>
    <w:rPr>
      <w:b/>
      <w:sz w:val="24"/>
    </w:rPr>
  </w:style>
  <w:style w:type="paragraph" w:styleId="Header">
    <w:name w:val="header"/>
    <w:basedOn w:val="Normal"/>
    <w:rsid w:val="008E5720"/>
    <w:pPr>
      <w:tabs>
        <w:tab w:val="center" w:pos="4320"/>
        <w:tab w:val="right" w:pos="8640"/>
      </w:tabs>
    </w:pPr>
  </w:style>
  <w:style w:type="paragraph" w:styleId="Footer">
    <w:name w:val="footer"/>
    <w:basedOn w:val="Normal"/>
    <w:rsid w:val="008E5720"/>
    <w:pPr>
      <w:tabs>
        <w:tab w:val="center" w:pos="4320"/>
        <w:tab w:val="right" w:pos="8640"/>
      </w:tabs>
    </w:pPr>
  </w:style>
  <w:style w:type="character" w:styleId="PageNumber">
    <w:name w:val="page number"/>
    <w:basedOn w:val="DefaultParagraphFont"/>
    <w:rsid w:val="008E5720"/>
  </w:style>
  <w:style w:type="paragraph" w:styleId="Subtitle">
    <w:name w:val="Subtitle"/>
    <w:basedOn w:val="Normal"/>
    <w:qFormat/>
    <w:rsid w:val="008E5720"/>
    <w:pPr>
      <w:jc w:val="both"/>
    </w:pPr>
    <w:rPr>
      <w:b/>
      <w:sz w:val="24"/>
      <w:u w:val="single"/>
    </w:rPr>
  </w:style>
  <w:style w:type="character" w:styleId="Hyperlink">
    <w:name w:val="Hyperlink"/>
    <w:basedOn w:val="DefaultParagraphFont"/>
    <w:rsid w:val="008E5720"/>
    <w:rPr>
      <w:color w:val="0000FF"/>
      <w:u w:val="single"/>
    </w:rPr>
  </w:style>
  <w:style w:type="paragraph" w:styleId="BodyTextIndent">
    <w:name w:val="Body Text Indent"/>
    <w:basedOn w:val="Normal"/>
    <w:rsid w:val="008E5720"/>
    <w:pPr>
      <w:ind w:left="2160" w:hanging="2160"/>
      <w:jc w:val="both"/>
    </w:pPr>
  </w:style>
  <w:style w:type="character" w:styleId="FollowedHyperlink">
    <w:name w:val="FollowedHyperlink"/>
    <w:basedOn w:val="DefaultParagraphFont"/>
    <w:rsid w:val="008E5720"/>
    <w:rPr>
      <w:color w:val="800080"/>
      <w:u w:val="single"/>
    </w:rPr>
  </w:style>
  <w:style w:type="paragraph" w:styleId="BodyTextIndent2">
    <w:name w:val="Body Text Indent 2"/>
    <w:basedOn w:val="Normal"/>
    <w:rsid w:val="008E5720"/>
    <w:pPr>
      <w:ind w:left="360"/>
      <w:jc w:val="both"/>
    </w:pPr>
    <w:rPr>
      <w:rFonts w:ascii="Arial" w:hAnsi="Arial"/>
      <w:bCs/>
    </w:rPr>
  </w:style>
  <w:style w:type="paragraph" w:styleId="BodyText">
    <w:name w:val="Body Text"/>
    <w:basedOn w:val="Normal"/>
    <w:rsid w:val="008E5720"/>
    <w:pPr>
      <w:jc w:val="both"/>
    </w:pPr>
    <w:rPr>
      <w:rFonts w:ascii="Arial" w:hAnsi="Arial" w:cs="Arial"/>
    </w:rPr>
  </w:style>
  <w:style w:type="paragraph" w:styleId="HTMLPreformatted">
    <w:name w:val="HTML Preformatted"/>
    <w:basedOn w:val="Normal"/>
    <w:rsid w:val="0032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BalloonText">
    <w:name w:val="Balloon Text"/>
    <w:basedOn w:val="Normal"/>
    <w:link w:val="BalloonTextChar"/>
    <w:rsid w:val="00C83FF4"/>
    <w:rPr>
      <w:rFonts w:ascii="Tahoma" w:hAnsi="Tahoma" w:cs="Tahoma"/>
      <w:sz w:val="16"/>
      <w:szCs w:val="16"/>
    </w:rPr>
  </w:style>
  <w:style w:type="character" w:customStyle="1" w:styleId="BalloonTextChar">
    <w:name w:val="Balloon Text Char"/>
    <w:basedOn w:val="DefaultParagraphFont"/>
    <w:link w:val="BalloonText"/>
    <w:rsid w:val="00C83FF4"/>
    <w:rPr>
      <w:rFonts w:ascii="Tahoma" w:hAnsi="Tahoma" w:cs="Tahoma"/>
      <w:sz w:val="16"/>
      <w:szCs w:val="16"/>
    </w:rPr>
  </w:style>
  <w:style w:type="paragraph" w:styleId="ListParagraph">
    <w:name w:val="List Paragraph"/>
    <w:basedOn w:val="Normal"/>
    <w:uiPriority w:val="34"/>
    <w:qFormat/>
    <w:rsid w:val="00BD6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6257">
      <w:bodyDiv w:val="1"/>
      <w:marLeft w:val="60"/>
      <w:marRight w:val="60"/>
      <w:marTop w:val="0"/>
      <w:marBottom w:val="0"/>
      <w:divBdr>
        <w:top w:val="none" w:sz="0" w:space="0" w:color="auto"/>
        <w:left w:val="none" w:sz="0" w:space="0" w:color="auto"/>
        <w:bottom w:val="none" w:sz="0" w:space="0" w:color="auto"/>
        <w:right w:val="none" w:sz="0" w:space="0" w:color="auto"/>
      </w:divBdr>
      <w:divsChild>
        <w:div w:id="1512334173">
          <w:marLeft w:val="0"/>
          <w:marRight w:val="0"/>
          <w:marTop w:val="240"/>
          <w:marBottom w:val="240"/>
          <w:divBdr>
            <w:top w:val="none" w:sz="0" w:space="0" w:color="auto"/>
            <w:left w:val="none" w:sz="0" w:space="0" w:color="auto"/>
            <w:bottom w:val="none" w:sz="0" w:space="0" w:color="auto"/>
            <w:right w:val="none" w:sz="0" w:space="0" w:color="auto"/>
          </w:divBdr>
        </w:div>
      </w:divsChild>
    </w:div>
    <w:div w:id="623849726">
      <w:bodyDiv w:val="1"/>
      <w:marLeft w:val="0"/>
      <w:marRight w:val="0"/>
      <w:marTop w:val="0"/>
      <w:marBottom w:val="0"/>
      <w:divBdr>
        <w:top w:val="none" w:sz="0" w:space="0" w:color="auto"/>
        <w:left w:val="none" w:sz="0" w:space="0" w:color="auto"/>
        <w:bottom w:val="none" w:sz="0" w:space="0" w:color="auto"/>
        <w:right w:val="none" w:sz="0" w:space="0" w:color="auto"/>
      </w:divBdr>
    </w:div>
    <w:div w:id="678893356">
      <w:bodyDiv w:val="1"/>
      <w:marLeft w:val="60"/>
      <w:marRight w:val="60"/>
      <w:marTop w:val="0"/>
      <w:marBottom w:val="0"/>
      <w:divBdr>
        <w:top w:val="none" w:sz="0" w:space="0" w:color="auto"/>
        <w:left w:val="none" w:sz="0" w:space="0" w:color="auto"/>
        <w:bottom w:val="none" w:sz="0" w:space="0" w:color="auto"/>
        <w:right w:val="none" w:sz="0" w:space="0" w:color="auto"/>
      </w:divBdr>
      <w:divsChild>
        <w:div w:id="181210050">
          <w:marLeft w:val="0"/>
          <w:marRight w:val="0"/>
          <w:marTop w:val="240"/>
          <w:marBottom w:val="240"/>
          <w:divBdr>
            <w:top w:val="none" w:sz="0" w:space="0" w:color="auto"/>
            <w:left w:val="none" w:sz="0" w:space="0" w:color="auto"/>
            <w:bottom w:val="none" w:sz="0" w:space="0" w:color="auto"/>
            <w:right w:val="none" w:sz="0" w:space="0" w:color="auto"/>
          </w:divBdr>
        </w:div>
      </w:divsChild>
    </w:div>
    <w:div w:id="816142939">
      <w:bodyDiv w:val="1"/>
      <w:marLeft w:val="0"/>
      <w:marRight w:val="0"/>
      <w:marTop w:val="0"/>
      <w:marBottom w:val="0"/>
      <w:divBdr>
        <w:top w:val="none" w:sz="0" w:space="0" w:color="auto"/>
        <w:left w:val="none" w:sz="0" w:space="0" w:color="auto"/>
        <w:bottom w:val="none" w:sz="0" w:space="0" w:color="auto"/>
        <w:right w:val="none" w:sz="0" w:space="0" w:color="auto"/>
      </w:divBdr>
    </w:div>
    <w:div w:id="1353261235">
      <w:bodyDiv w:val="1"/>
      <w:marLeft w:val="60"/>
      <w:marRight w:val="60"/>
      <w:marTop w:val="0"/>
      <w:marBottom w:val="0"/>
      <w:divBdr>
        <w:top w:val="none" w:sz="0" w:space="0" w:color="auto"/>
        <w:left w:val="none" w:sz="0" w:space="0" w:color="auto"/>
        <w:bottom w:val="none" w:sz="0" w:space="0" w:color="auto"/>
        <w:right w:val="none" w:sz="0" w:space="0" w:color="auto"/>
      </w:divBdr>
      <w:divsChild>
        <w:div w:id="670379290">
          <w:marLeft w:val="0"/>
          <w:marRight w:val="0"/>
          <w:marTop w:val="240"/>
          <w:marBottom w:val="240"/>
          <w:divBdr>
            <w:top w:val="none" w:sz="0" w:space="0" w:color="auto"/>
            <w:left w:val="none" w:sz="0" w:space="0" w:color="auto"/>
            <w:bottom w:val="none" w:sz="0" w:space="0" w:color="auto"/>
            <w:right w:val="none" w:sz="0" w:space="0" w:color="auto"/>
          </w:divBdr>
        </w:div>
      </w:divsChild>
    </w:div>
    <w:div w:id="1845977883">
      <w:bodyDiv w:val="1"/>
      <w:marLeft w:val="0"/>
      <w:marRight w:val="0"/>
      <w:marTop w:val="0"/>
      <w:marBottom w:val="0"/>
      <w:divBdr>
        <w:top w:val="none" w:sz="0" w:space="0" w:color="auto"/>
        <w:left w:val="none" w:sz="0" w:space="0" w:color="auto"/>
        <w:bottom w:val="none" w:sz="0" w:space="0" w:color="auto"/>
        <w:right w:val="none" w:sz="0" w:space="0" w:color="auto"/>
      </w:divBdr>
    </w:div>
    <w:div w:id="1960330273">
      <w:bodyDiv w:val="1"/>
      <w:marLeft w:val="60"/>
      <w:marRight w:val="60"/>
      <w:marTop w:val="0"/>
      <w:marBottom w:val="0"/>
      <w:divBdr>
        <w:top w:val="none" w:sz="0" w:space="0" w:color="auto"/>
        <w:left w:val="none" w:sz="0" w:space="0" w:color="auto"/>
        <w:bottom w:val="none" w:sz="0" w:space="0" w:color="auto"/>
        <w:right w:val="none" w:sz="0" w:space="0" w:color="auto"/>
      </w:divBdr>
      <w:divsChild>
        <w:div w:id="29950711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kas.35387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RESUME OF EPENDI JUSDI</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EPENDI JUSDI</dc:title>
  <dc:subject/>
  <dc:creator>Ependi Jusdi</dc:creator>
  <cp:keywords/>
  <cp:lastModifiedBy>602HRDESK</cp:lastModifiedBy>
  <cp:revision>49</cp:revision>
  <cp:lastPrinted>1999-07-19T01:24:00Z</cp:lastPrinted>
  <dcterms:created xsi:type="dcterms:W3CDTF">2011-11-18T04:15:00Z</dcterms:created>
  <dcterms:modified xsi:type="dcterms:W3CDTF">2017-07-20T11:34:00Z</dcterms:modified>
</cp:coreProperties>
</file>