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A74" w:rsidRPr="003477A0" w:rsidRDefault="00923662" w:rsidP="00EB0665">
      <w:pPr>
        <w:jc w:val="both"/>
        <w:rPr>
          <w:rFonts w:ascii="Calibri" w:hAnsi="Calibri"/>
          <w:color w:val="000000" w:themeColor="text1"/>
          <w:sz w:val="22"/>
          <w:szCs w:val="22"/>
        </w:rPr>
      </w:pPr>
      <w:r w:rsidRPr="003477A0">
        <w:rPr>
          <w:rFonts w:ascii="Calibri" w:hAnsi="Calibri"/>
          <w:noProof/>
          <w:color w:val="000000" w:themeColor="text1"/>
          <w:sz w:val="22"/>
          <w:szCs w:val="22"/>
          <w:lang w:val="en-US" w:eastAsia="en-US"/>
        </w:rPr>
        <w:drawing>
          <wp:anchor distT="0" distB="0" distL="114300" distR="114300" simplePos="0" relativeHeight="251658240" behindDoc="1" locked="0" layoutInCell="1" allowOverlap="1">
            <wp:simplePos x="0" y="0"/>
            <wp:positionH relativeFrom="column">
              <wp:posOffset>4564380</wp:posOffset>
            </wp:positionH>
            <wp:positionV relativeFrom="paragraph">
              <wp:posOffset>24765</wp:posOffset>
            </wp:positionV>
            <wp:extent cx="1158240" cy="1371600"/>
            <wp:effectExtent l="0" t="0" r="3810" b="0"/>
            <wp:wrapNone/>
            <wp:docPr id="2" name="Picture 2" descr="cv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 pic"/>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8240" cy="1371600"/>
                    </a:xfrm>
                    <a:prstGeom prst="rect">
                      <a:avLst/>
                    </a:prstGeom>
                    <a:noFill/>
                    <a:ln>
                      <a:noFill/>
                    </a:ln>
                  </pic:spPr>
                </pic:pic>
              </a:graphicData>
            </a:graphic>
          </wp:anchor>
        </w:drawing>
      </w:r>
    </w:p>
    <w:tbl>
      <w:tblPr>
        <w:tblpPr w:leftFromText="180" w:rightFromText="180" w:vertAnchor="text" w:horzAnchor="margin" w:tblpY="413"/>
        <w:tblW w:w="9198" w:type="dxa"/>
        <w:tblLook w:val="01E0"/>
      </w:tblPr>
      <w:tblGrid>
        <w:gridCol w:w="2160"/>
        <w:gridCol w:w="6768"/>
        <w:gridCol w:w="270"/>
      </w:tblGrid>
      <w:tr w:rsidR="003477A0" w:rsidRPr="003477A0" w:rsidTr="004F6A74">
        <w:trPr>
          <w:gridAfter w:val="1"/>
          <w:wAfter w:w="270" w:type="dxa"/>
          <w:trHeight w:val="340"/>
        </w:trPr>
        <w:tc>
          <w:tcPr>
            <w:tcW w:w="2160" w:type="dxa"/>
            <w:tcMar>
              <w:bottom w:w="28" w:type="dxa"/>
            </w:tcMar>
            <w:vAlign w:val="center"/>
          </w:tcPr>
          <w:p w:rsidR="00411408" w:rsidRPr="003477A0" w:rsidRDefault="00411408" w:rsidP="00EB0665">
            <w:pPr>
              <w:jc w:val="both"/>
              <w:rPr>
                <w:rFonts w:ascii="Calibri" w:hAnsi="Calibri"/>
                <w:b/>
                <w:bCs/>
                <w:color w:val="000000" w:themeColor="text1"/>
                <w:sz w:val="22"/>
                <w:szCs w:val="22"/>
              </w:rPr>
            </w:pPr>
            <w:r w:rsidRPr="003477A0">
              <w:rPr>
                <w:rFonts w:ascii="Calibri" w:hAnsi="Calibri"/>
                <w:b/>
                <w:bCs/>
                <w:color w:val="000000" w:themeColor="text1"/>
                <w:sz w:val="22"/>
                <w:szCs w:val="22"/>
              </w:rPr>
              <w:t>Name:</w:t>
            </w:r>
          </w:p>
        </w:tc>
        <w:tc>
          <w:tcPr>
            <w:tcW w:w="6768" w:type="dxa"/>
            <w:tcMar>
              <w:top w:w="0" w:type="dxa"/>
              <w:bottom w:w="28" w:type="dxa"/>
            </w:tcMar>
            <w:vAlign w:val="center"/>
          </w:tcPr>
          <w:p w:rsidR="00411408" w:rsidRPr="003477A0" w:rsidRDefault="00923662" w:rsidP="00E17BBF">
            <w:pPr>
              <w:pStyle w:val="Heading8"/>
              <w:jc w:val="both"/>
              <w:rPr>
                <w:rFonts w:ascii="Calibri" w:hAnsi="Calibri" w:cs="Arial"/>
                <w:bCs/>
                <w:color w:val="000000" w:themeColor="text1"/>
                <w:sz w:val="32"/>
                <w:szCs w:val="32"/>
                <w:lang w:val="en-US" w:eastAsia="en-US"/>
              </w:rPr>
            </w:pPr>
            <w:r w:rsidRPr="003477A0">
              <w:rPr>
                <w:rFonts w:ascii="Calibri" w:hAnsi="Calibri" w:cs="Arial"/>
                <w:color w:val="000000" w:themeColor="text1"/>
                <w:sz w:val="32"/>
                <w:szCs w:val="32"/>
              </w:rPr>
              <w:t xml:space="preserve">Iris </w:t>
            </w:r>
          </w:p>
        </w:tc>
      </w:tr>
      <w:tr w:rsidR="003477A0" w:rsidRPr="003477A0" w:rsidTr="004F6A74">
        <w:trPr>
          <w:gridAfter w:val="1"/>
          <w:wAfter w:w="270" w:type="dxa"/>
          <w:trHeight w:val="340"/>
        </w:trPr>
        <w:tc>
          <w:tcPr>
            <w:tcW w:w="2160" w:type="dxa"/>
            <w:tcMar>
              <w:bottom w:w="28" w:type="dxa"/>
            </w:tcMar>
            <w:vAlign w:val="center"/>
          </w:tcPr>
          <w:p w:rsidR="00411408" w:rsidRPr="003477A0" w:rsidRDefault="00411408" w:rsidP="00EB0665">
            <w:pPr>
              <w:jc w:val="both"/>
              <w:rPr>
                <w:rFonts w:ascii="Calibri" w:hAnsi="Calibri"/>
                <w:b/>
                <w:bCs/>
                <w:color w:val="000000" w:themeColor="text1"/>
                <w:sz w:val="22"/>
                <w:szCs w:val="22"/>
              </w:rPr>
            </w:pPr>
            <w:r w:rsidRPr="003477A0">
              <w:rPr>
                <w:rFonts w:ascii="Calibri" w:hAnsi="Calibri"/>
                <w:b/>
                <w:bCs/>
                <w:color w:val="000000" w:themeColor="text1"/>
                <w:sz w:val="22"/>
                <w:szCs w:val="22"/>
              </w:rPr>
              <w:t xml:space="preserve">Contact Details: </w:t>
            </w:r>
          </w:p>
        </w:tc>
        <w:tc>
          <w:tcPr>
            <w:tcW w:w="6768" w:type="dxa"/>
            <w:tcMar>
              <w:top w:w="0" w:type="dxa"/>
              <w:bottom w:w="28" w:type="dxa"/>
            </w:tcMar>
            <w:vAlign w:val="center"/>
          </w:tcPr>
          <w:p w:rsidR="00B365FD" w:rsidRPr="003477A0" w:rsidRDefault="00B365FD" w:rsidP="00EB0665">
            <w:pPr>
              <w:pStyle w:val="Heading8"/>
              <w:jc w:val="both"/>
              <w:rPr>
                <w:rFonts w:ascii="Calibri" w:hAnsi="Calibri" w:cs="Arial"/>
                <w:b w:val="0"/>
                <w:color w:val="000000" w:themeColor="text1"/>
                <w:sz w:val="22"/>
                <w:szCs w:val="22"/>
              </w:rPr>
            </w:pPr>
          </w:p>
          <w:p w:rsidR="00411408" w:rsidRPr="003477A0" w:rsidRDefault="00411408" w:rsidP="00E17BBF">
            <w:pPr>
              <w:pStyle w:val="Heading8"/>
              <w:jc w:val="both"/>
              <w:rPr>
                <w:rFonts w:ascii="Calibri" w:hAnsi="Calibri" w:cs="Arial"/>
                <w:b w:val="0"/>
                <w:bCs/>
                <w:color w:val="000000" w:themeColor="text1"/>
                <w:sz w:val="22"/>
                <w:szCs w:val="22"/>
                <w:lang w:val="en-US" w:eastAsia="en-US"/>
              </w:rPr>
            </w:pPr>
            <w:r w:rsidRPr="003477A0">
              <w:rPr>
                <w:rFonts w:ascii="Calibri" w:hAnsi="Calibri" w:cs="Arial"/>
                <w:b w:val="0"/>
                <w:color w:val="000000" w:themeColor="text1"/>
                <w:sz w:val="22"/>
                <w:szCs w:val="22"/>
              </w:rPr>
              <w:t xml:space="preserve">Email:  </w:t>
            </w:r>
            <w:hyperlink r:id="rId9" w:history="1">
              <w:r w:rsidR="00E17BBF" w:rsidRPr="006E1D58">
                <w:rPr>
                  <w:rStyle w:val="Hyperlink"/>
                  <w:rFonts w:ascii="Calibri" w:hAnsi="Calibri" w:cs="Arial"/>
                  <w:b w:val="0"/>
                  <w:bCs/>
                  <w:iCs/>
                  <w:sz w:val="22"/>
                  <w:szCs w:val="22"/>
                </w:rPr>
                <w:t>iris.354315@2freemail.com</w:t>
              </w:r>
            </w:hyperlink>
            <w:r w:rsidR="00E17BBF">
              <w:t xml:space="preserve"> </w:t>
            </w:r>
          </w:p>
        </w:tc>
      </w:tr>
      <w:tr w:rsidR="003477A0" w:rsidRPr="003477A0" w:rsidTr="004F6A74">
        <w:trPr>
          <w:gridAfter w:val="1"/>
          <w:wAfter w:w="270" w:type="dxa"/>
          <w:trHeight w:val="340"/>
        </w:trPr>
        <w:tc>
          <w:tcPr>
            <w:tcW w:w="2160" w:type="dxa"/>
            <w:tcMar>
              <w:top w:w="0" w:type="dxa"/>
              <w:bottom w:w="28" w:type="dxa"/>
            </w:tcMar>
            <w:vAlign w:val="center"/>
          </w:tcPr>
          <w:p w:rsidR="00411408" w:rsidRPr="003477A0" w:rsidRDefault="00411408" w:rsidP="00EB0665">
            <w:pPr>
              <w:jc w:val="both"/>
              <w:rPr>
                <w:rFonts w:ascii="Calibri" w:hAnsi="Calibri"/>
                <w:b/>
                <w:bCs/>
                <w:color w:val="000000" w:themeColor="text1"/>
                <w:sz w:val="22"/>
                <w:szCs w:val="22"/>
              </w:rPr>
            </w:pPr>
            <w:r w:rsidRPr="003477A0">
              <w:rPr>
                <w:rFonts w:ascii="Calibri" w:hAnsi="Calibri"/>
                <w:b/>
                <w:bCs/>
                <w:color w:val="000000" w:themeColor="text1"/>
                <w:sz w:val="22"/>
                <w:szCs w:val="22"/>
              </w:rPr>
              <w:t>Present Position:</w:t>
            </w:r>
          </w:p>
        </w:tc>
        <w:tc>
          <w:tcPr>
            <w:tcW w:w="6768" w:type="dxa"/>
            <w:tcMar>
              <w:top w:w="0" w:type="dxa"/>
            </w:tcMar>
            <w:vAlign w:val="center"/>
          </w:tcPr>
          <w:p w:rsidR="00411408" w:rsidRPr="003477A0" w:rsidRDefault="00923662" w:rsidP="00EB0665">
            <w:pPr>
              <w:jc w:val="both"/>
              <w:rPr>
                <w:rFonts w:ascii="Calibri" w:hAnsi="Calibri" w:cs="Arial"/>
                <w:color w:val="000000" w:themeColor="text1"/>
                <w:sz w:val="22"/>
                <w:szCs w:val="22"/>
              </w:rPr>
            </w:pPr>
            <w:r w:rsidRPr="003477A0">
              <w:rPr>
                <w:rFonts w:ascii="Calibri" w:hAnsi="Calibri" w:cs="Arial"/>
                <w:noProof/>
                <w:color w:val="000000" w:themeColor="text1"/>
                <w:sz w:val="22"/>
                <w:szCs w:val="22"/>
              </w:rPr>
              <w:t xml:space="preserve">Document </w:t>
            </w:r>
            <w:r w:rsidR="0073277C" w:rsidRPr="003477A0">
              <w:rPr>
                <w:rFonts w:ascii="Calibri" w:hAnsi="Calibri" w:cs="Arial"/>
                <w:noProof/>
                <w:color w:val="000000" w:themeColor="text1"/>
                <w:sz w:val="22"/>
                <w:szCs w:val="22"/>
              </w:rPr>
              <w:t xml:space="preserve">Controller / </w:t>
            </w:r>
            <w:r w:rsidRPr="003477A0">
              <w:rPr>
                <w:rFonts w:ascii="Calibri" w:hAnsi="Calibri" w:cs="Arial"/>
                <w:noProof/>
                <w:color w:val="000000" w:themeColor="text1"/>
                <w:sz w:val="22"/>
                <w:szCs w:val="22"/>
              </w:rPr>
              <w:t>Project</w:t>
            </w:r>
            <w:r w:rsidR="00723368" w:rsidRPr="003477A0">
              <w:rPr>
                <w:rFonts w:ascii="Calibri" w:hAnsi="Calibri" w:cs="Arial"/>
                <w:noProof/>
                <w:color w:val="000000" w:themeColor="text1"/>
                <w:sz w:val="22"/>
                <w:szCs w:val="22"/>
              </w:rPr>
              <w:t xml:space="preserve"> Secretary </w:t>
            </w:r>
          </w:p>
        </w:tc>
      </w:tr>
      <w:tr w:rsidR="003477A0" w:rsidRPr="003477A0" w:rsidTr="004F6A74">
        <w:trPr>
          <w:trHeight w:val="340"/>
        </w:trPr>
        <w:tc>
          <w:tcPr>
            <w:tcW w:w="2160" w:type="dxa"/>
            <w:tcMar>
              <w:top w:w="0" w:type="dxa"/>
              <w:bottom w:w="28" w:type="dxa"/>
            </w:tcMar>
            <w:vAlign w:val="center"/>
          </w:tcPr>
          <w:p w:rsidR="00411408" w:rsidRPr="003477A0" w:rsidRDefault="00411408" w:rsidP="00EB0665">
            <w:pPr>
              <w:jc w:val="both"/>
              <w:rPr>
                <w:rFonts w:ascii="Calibri" w:hAnsi="Calibri"/>
                <w:b/>
                <w:bCs/>
                <w:color w:val="000000" w:themeColor="text1"/>
                <w:sz w:val="22"/>
                <w:szCs w:val="22"/>
              </w:rPr>
            </w:pPr>
            <w:r w:rsidRPr="003477A0">
              <w:rPr>
                <w:rFonts w:ascii="Calibri" w:hAnsi="Calibri"/>
                <w:b/>
                <w:bCs/>
                <w:color w:val="000000" w:themeColor="text1"/>
                <w:sz w:val="22"/>
                <w:szCs w:val="22"/>
              </w:rPr>
              <w:t>Nationality:</w:t>
            </w:r>
          </w:p>
        </w:tc>
        <w:tc>
          <w:tcPr>
            <w:tcW w:w="6768" w:type="dxa"/>
            <w:tcMar>
              <w:top w:w="0" w:type="dxa"/>
            </w:tcMar>
            <w:vAlign w:val="center"/>
          </w:tcPr>
          <w:p w:rsidR="00411408" w:rsidRPr="003477A0" w:rsidRDefault="00411408" w:rsidP="00EB0665">
            <w:pPr>
              <w:jc w:val="both"/>
              <w:rPr>
                <w:rFonts w:ascii="Calibri" w:hAnsi="Calibri"/>
                <w:color w:val="000000" w:themeColor="text1"/>
                <w:sz w:val="22"/>
                <w:szCs w:val="22"/>
              </w:rPr>
            </w:pPr>
            <w:r w:rsidRPr="003477A0">
              <w:rPr>
                <w:rFonts w:ascii="Calibri" w:hAnsi="Calibri" w:cs="Arial"/>
                <w:color w:val="000000" w:themeColor="text1"/>
                <w:sz w:val="22"/>
                <w:szCs w:val="22"/>
              </w:rPr>
              <w:t xml:space="preserve">Filipino </w:t>
            </w:r>
          </w:p>
        </w:tc>
        <w:tc>
          <w:tcPr>
            <w:tcW w:w="270" w:type="dxa"/>
            <w:vMerge w:val="restart"/>
          </w:tcPr>
          <w:p w:rsidR="00411408" w:rsidRPr="003477A0" w:rsidRDefault="00411408" w:rsidP="00EB0665">
            <w:pPr>
              <w:jc w:val="both"/>
              <w:rPr>
                <w:rFonts w:ascii="Calibri" w:hAnsi="Calibri"/>
                <w:color w:val="000000" w:themeColor="text1"/>
                <w:sz w:val="22"/>
                <w:szCs w:val="22"/>
              </w:rPr>
            </w:pPr>
          </w:p>
        </w:tc>
      </w:tr>
      <w:tr w:rsidR="003477A0" w:rsidRPr="003477A0" w:rsidTr="004F6A74">
        <w:trPr>
          <w:trHeight w:val="340"/>
        </w:trPr>
        <w:tc>
          <w:tcPr>
            <w:tcW w:w="2160" w:type="dxa"/>
            <w:tcMar>
              <w:top w:w="0" w:type="dxa"/>
              <w:bottom w:w="28" w:type="dxa"/>
            </w:tcMar>
            <w:vAlign w:val="center"/>
          </w:tcPr>
          <w:p w:rsidR="008F74AE" w:rsidRPr="003477A0" w:rsidRDefault="008F74AE" w:rsidP="00EB0665">
            <w:pPr>
              <w:jc w:val="both"/>
              <w:rPr>
                <w:rFonts w:ascii="Calibri" w:hAnsi="Calibri"/>
                <w:b/>
                <w:bCs/>
                <w:color w:val="000000" w:themeColor="text1"/>
                <w:sz w:val="22"/>
                <w:szCs w:val="22"/>
              </w:rPr>
            </w:pPr>
            <w:r w:rsidRPr="003477A0">
              <w:rPr>
                <w:rFonts w:ascii="Calibri" w:hAnsi="Calibri"/>
                <w:b/>
                <w:bCs/>
                <w:color w:val="000000" w:themeColor="text1"/>
                <w:sz w:val="22"/>
                <w:szCs w:val="22"/>
              </w:rPr>
              <w:t xml:space="preserve">Education: </w:t>
            </w:r>
          </w:p>
        </w:tc>
        <w:tc>
          <w:tcPr>
            <w:tcW w:w="6768" w:type="dxa"/>
            <w:tcMar>
              <w:top w:w="0" w:type="dxa"/>
            </w:tcMar>
            <w:vAlign w:val="center"/>
          </w:tcPr>
          <w:p w:rsidR="008F74AE" w:rsidRPr="003477A0" w:rsidRDefault="008F74AE" w:rsidP="00EB0665">
            <w:pPr>
              <w:jc w:val="both"/>
              <w:rPr>
                <w:rFonts w:ascii="Calibri" w:hAnsi="Calibri" w:cs="Arial"/>
                <w:iCs/>
                <w:color w:val="000000" w:themeColor="text1"/>
                <w:sz w:val="22"/>
                <w:szCs w:val="22"/>
              </w:rPr>
            </w:pPr>
          </w:p>
          <w:p w:rsidR="00923662" w:rsidRPr="003477A0" w:rsidRDefault="00923662" w:rsidP="00EB0665">
            <w:pPr>
              <w:jc w:val="both"/>
              <w:rPr>
                <w:rFonts w:ascii="Calibri" w:hAnsi="Calibri" w:cs="Arial"/>
                <w:color w:val="000000" w:themeColor="text1"/>
                <w:sz w:val="22"/>
                <w:szCs w:val="22"/>
              </w:rPr>
            </w:pPr>
            <w:r w:rsidRPr="003477A0">
              <w:rPr>
                <w:rFonts w:ascii="Calibri" w:hAnsi="Calibri" w:cs="Arial"/>
                <w:color w:val="000000" w:themeColor="text1"/>
                <w:sz w:val="22"/>
                <w:szCs w:val="22"/>
              </w:rPr>
              <w:t>Bachelor of Arts in Mass Communications</w:t>
            </w:r>
          </w:p>
          <w:p w:rsidR="008F74AE" w:rsidRPr="003477A0" w:rsidRDefault="00923662" w:rsidP="00EB0665">
            <w:pPr>
              <w:jc w:val="both"/>
              <w:rPr>
                <w:rFonts w:ascii="Calibri" w:hAnsi="Calibri" w:cs="Arial"/>
                <w:noProof/>
                <w:color w:val="000000" w:themeColor="text1"/>
                <w:sz w:val="22"/>
                <w:szCs w:val="22"/>
              </w:rPr>
            </w:pPr>
            <w:r w:rsidRPr="003477A0">
              <w:rPr>
                <w:rFonts w:ascii="Calibri" w:hAnsi="Calibri" w:cs="Arial"/>
                <w:color w:val="000000" w:themeColor="text1"/>
                <w:sz w:val="22"/>
                <w:szCs w:val="22"/>
              </w:rPr>
              <w:t xml:space="preserve">Saint Louis University </w:t>
            </w:r>
          </w:p>
        </w:tc>
        <w:tc>
          <w:tcPr>
            <w:tcW w:w="270" w:type="dxa"/>
            <w:vMerge/>
          </w:tcPr>
          <w:p w:rsidR="008F74AE" w:rsidRPr="003477A0" w:rsidRDefault="008F74AE" w:rsidP="00EB0665">
            <w:pPr>
              <w:jc w:val="both"/>
              <w:rPr>
                <w:rFonts w:ascii="Calibri" w:hAnsi="Calibri"/>
                <w:color w:val="000000" w:themeColor="text1"/>
                <w:sz w:val="22"/>
                <w:szCs w:val="22"/>
              </w:rPr>
            </w:pPr>
          </w:p>
        </w:tc>
      </w:tr>
      <w:tr w:rsidR="003477A0" w:rsidRPr="003477A0" w:rsidTr="004F6A74">
        <w:trPr>
          <w:trHeight w:val="855"/>
        </w:trPr>
        <w:tc>
          <w:tcPr>
            <w:tcW w:w="2160" w:type="dxa"/>
            <w:tcMar>
              <w:top w:w="57" w:type="dxa"/>
              <w:bottom w:w="57" w:type="dxa"/>
            </w:tcMar>
            <w:vAlign w:val="center"/>
          </w:tcPr>
          <w:p w:rsidR="008F74AE" w:rsidRPr="003477A0" w:rsidRDefault="008F74AE" w:rsidP="00EB0665">
            <w:pPr>
              <w:jc w:val="both"/>
              <w:rPr>
                <w:rFonts w:ascii="Calibri" w:hAnsi="Calibri"/>
                <w:b/>
                <w:bCs/>
                <w:color w:val="000000" w:themeColor="text1"/>
                <w:sz w:val="22"/>
                <w:szCs w:val="22"/>
              </w:rPr>
            </w:pPr>
            <w:r w:rsidRPr="003477A0">
              <w:rPr>
                <w:rFonts w:ascii="Calibri" w:hAnsi="Calibri"/>
                <w:b/>
                <w:bCs/>
                <w:color w:val="000000" w:themeColor="text1"/>
                <w:sz w:val="22"/>
                <w:szCs w:val="22"/>
              </w:rPr>
              <w:t>Qualifications:</w:t>
            </w:r>
          </w:p>
        </w:tc>
        <w:tc>
          <w:tcPr>
            <w:tcW w:w="6768" w:type="dxa"/>
            <w:tcMar>
              <w:top w:w="57" w:type="dxa"/>
              <w:bottom w:w="57" w:type="dxa"/>
            </w:tcMar>
            <w:vAlign w:val="center"/>
          </w:tcPr>
          <w:p w:rsidR="00923662" w:rsidRPr="003477A0" w:rsidRDefault="00923662" w:rsidP="00EB0665">
            <w:pPr>
              <w:spacing w:line="200" w:lineRule="atLeast"/>
              <w:jc w:val="both"/>
              <w:rPr>
                <w:rFonts w:ascii="Calibri" w:hAnsi="Calibri" w:cs="Arial"/>
                <w:iCs/>
                <w:color w:val="000000" w:themeColor="text1"/>
                <w:sz w:val="22"/>
                <w:szCs w:val="22"/>
              </w:rPr>
            </w:pPr>
          </w:p>
          <w:p w:rsidR="00AE5364" w:rsidRPr="003477A0" w:rsidRDefault="00473484" w:rsidP="00EB0665">
            <w:pPr>
              <w:jc w:val="both"/>
              <w:rPr>
                <w:rFonts w:ascii="Calibri" w:hAnsi="Calibri" w:cs="Arial"/>
                <w:iCs/>
                <w:color w:val="000000" w:themeColor="text1"/>
                <w:sz w:val="22"/>
                <w:szCs w:val="22"/>
              </w:rPr>
            </w:pPr>
            <w:r w:rsidRPr="003477A0">
              <w:rPr>
                <w:rFonts w:ascii="Calibri" w:hAnsi="Calibri" w:cs="Arial"/>
                <w:iCs/>
                <w:color w:val="000000" w:themeColor="text1"/>
                <w:sz w:val="22"/>
                <w:szCs w:val="22"/>
              </w:rPr>
              <w:t>Secretary and</w:t>
            </w:r>
            <w:r w:rsidR="00923662" w:rsidRPr="003477A0">
              <w:rPr>
                <w:rFonts w:ascii="Calibri" w:hAnsi="Calibri" w:cs="Arial"/>
                <w:iCs/>
                <w:color w:val="000000" w:themeColor="text1"/>
                <w:sz w:val="22"/>
                <w:szCs w:val="22"/>
              </w:rPr>
              <w:t xml:space="preserve"> Document </w:t>
            </w:r>
            <w:r w:rsidR="008F74AE" w:rsidRPr="003477A0">
              <w:rPr>
                <w:rFonts w:ascii="Calibri" w:hAnsi="Calibri" w:cs="Arial"/>
                <w:iCs/>
                <w:color w:val="000000" w:themeColor="text1"/>
                <w:sz w:val="22"/>
                <w:szCs w:val="22"/>
              </w:rPr>
              <w:t xml:space="preserve">Controller with 10 years’ </w:t>
            </w:r>
            <w:r w:rsidR="00791930">
              <w:rPr>
                <w:rFonts w:ascii="Calibri" w:hAnsi="Calibri" w:cs="Arial"/>
                <w:iCs/>
                <w:color w:val="000000" w:themeColor="text1"/>
                <w:sz w:val="22"/>
                <w:szCs w:val="22"/>
              </w:rPr>
              <w:t xml:space="preserve">UAE experience </w:t>
            </w:r>
            <w:r w:rsidR="008F74AE" w:rsidRPr="003477A0">
              <w:rPr>
                <w:rFonts w:ascii="Calibri" w:hAnsi="Calibri" w:cs="Arial"/>
                <w:iCs/>
                <w:color w:val="000000" w:themeColor="text1"/>
                <w:sz w:val="22"/>
                <w:szCs w:val="22"/>
              </w:rPr>
              <w:t xml:space="preserve">in Construction industry. </w:t>
            </w:r>
            <w:r w:rsidR="00AE5364" w:rsidRPr="003477A0">
              <w:rPr>
                <w:rFonts w:ascii="Calibri" w:hAnsi="Calibri" w:cs="Arial"/>
                <w:iCs/>
                <w:color w:val="000000" w:themeColor="text1"/>
                <w:sz w:val="22"/>
                <w:szCs w:val="22"/>
              </w:rPr>
              <w:t>I have gained experience in different fields, fast learner, trustworthy and hardworking individual.  I have demonstrated proficiency in al</w:t>
            </w:r>
            <w:bookmarkStart w:id="0" w:name="_GoBack"/>
            <w:bookmarkEnd w:id="0"/>
            <w:r w:rsidR="00AE5364" w:rsidRPr="003477A0">
              <w:rPr>
                <w:rFonts w:ascii="Calibri" w:hAnsi="Calibri" w:cs="Arial"/>
                <w:iCs/>
                <w:color w:val="000000" w:themeColor="text1"/>
                <w:sz w:val="22"/>
                <w:szCs w:val="22"/>
              </w:rPr>
              <w:t xml:space="preserve">l core office administration functions, including document preparations, internal / external communications, data and records management, and task prioritization. In summation, I can manage the office with very minimal supervision, juggle multiple tasks effectively, and maintain confidentiality with highly sensitive materials and matters. </w:t>
            </w:r>
          </w:p>
          <w:p w:rsidR="008F74AE" w:rsidRPr="003477A0" w:rsidRDefault="008F74AE" w:rsidP="00EB0665">
            <w:pPr>
              <w:spacing w:line="200" w:lineRule="atLeast"/>
              <w:jc w:val="both"/>
              <w:rPr>
                <w:rFonts w:ascii="Calibri" w:hAnsi="Calibri" w:cs="Arial"/>
                <w:iCs/>
                <w:color w:val="000000" w:themeColor="text1"/>
                <w:sz w:val="22"/>
                <w:szCs w:val="22"/>
              </w:rPr>
            </w:pPr>
            <w:r w:rsidRPr="003477A0">
              <w:rPr>
                <w:rFonts w:ascii="Calibri" w:hAnsi="Calibri" w:cs="Arial"/>
                <w:iCs/>
                <w:color w:val="000000" w:themeColor="text1"/>
                <w:sz w:val="22"/>
                <w:szCs w:val="22"/>
              </w:rPr>
              <w:t>Proficient in MS Office – Word, Excel, Power Point, and Outlook, works with a minimal supervision and multi- tasking.</w:t>
            </w:r>
          </w:p>
          <w:p w:rsidR="008F74AE" w:rsidRPr="003477A0" w:rsidRDefault="008F74AE" w:rsidP="00EB0665">
            <w:pPr>
              <w:pStyle w:val="BulletPoints"/>
              <w:numPr>
                <w:ilvl w:val="0"/>
                <w:numId w:val="0"/>
              </w:numPr>
              <w:spacing w:line="200" w:lineRule="atLeast"/>
              <w:ind w:left="567" w:hanging="567"/>
              <w:jc w:val="both"/>
              <w:rPr>
                <w:rFonts w:ascii="Calibri" w:hAnsi="Calibri" w:cs="Arial"/>
                <w:iCs/>
                <w:color w:val="000000" w:themeColor="text1"/>
                <w:sz w:val="22"/>
                <w:szCs w:val="22"/>
                <w:lang w:eastAsia="en-GB"/>
              </w:rPr>
            </w:pPr>
            <w:r w:rsidRPr="003477A0">
              <w:rPr>
                <w:rFonts w:ascii="Calibri" w:hAnsi="Calibri" w:cs="Arial"/>
                <w:iCs/>
                <w:color w:val="000000" w:themeColor="text1"/>
                <w:sz w:val="22"/>
                <w:szCs w:val="22"/>
                <w:lang w:eastAsia="en-GB"/>
              </w:rPr>
              <w:t>Proficient in the use of</w:t>
            </w:r>
            <w:r w:rsidR="009300EE" w:rsidRPr="003477A0">
              <w:rPr>
                <w:rFonts w:ascii="Calibri" w:hAnsi="Calibri" w:cs="Arial"/>
                <w:iCs/>
                <w:color w:val="000000" w:themeColor="text1"/>
                <w:sz w:val="22"/>
                <w:szCs w:val="22"/>
                <w:lang w:eastAsia="en-GB"/>
              </w:rPr>
              <w:t xml:space="preserve"> Aconex</w:t>
            </w:r>
            <w:r w:rsidR="005A2C15" w:rsidRPr="003477A0">
              <w:rPr>
                <w:rFonts w:ascii="Calibri" w:hAnsi="Calibri" w:cs="Arial"/>
                <w:iCs/>
                <w:color w:val="000000" w:themeColor="text1"/>
                <w:sz w:val="22"/>
                <w:szCs w:val="22"/>
                <w:lang w:eastAsia="en-GB"/>
              </w:rPr>
              <w:t xml:space="preserve"> document control platform.</w:t>
            </w:r>
          </w:p>
          <w:p w:rsidR="008F74AE" w:rsidRPr="003477A0" w:rsidRDefault="008F74AE" w:rsidP="00EB0665">
            <w:pPr>
              <w:pStyle w:val="ListParagraph"/>
              <w:suppressAutoHyphens w:val="0"/>
              <w:contextualSpacing/>
              <w:jc w:val="both"/>
              <w:rPr>
                <w:rFonts w:ascii="Calibri" w:hAnsi="Calibri" w:cs="Arial"/>
                <w:iCs/>
                <w:color w:val="000000" w:themeColor="text1"/>
                <w:sz w:val="22"/>
                <w:szCs w:val="22"/>
                <w:lang w:val="en-GB" w:eastAsia="en-GB"/>
              </w:rPr>
            </w:pPr>
          </w:p>
          <w:p w:rsidR="008F74AE" w:rsidRPr="003477A0" w:rsidRDefault="008F74AE" w:rsidP="00EB0665">
            <w:pPr>
              <w:jc w:val="both"/>
              <w:rPr>
                <w:rFonts w:ascii="Calibri" w:hAnsi="Calibri" w:cs="Arial"/>
                <w:color w:val="000000" w:themeColor="text1"/>
                <w:sz w:val="22"/>
                <w:szCs w:val="22"/>
              </w:rPr>
            </w:pPr>
          </w:p>
        </w:tc>
        <w:tc>
          <w:tcPr>
            <w:tcW w:w="270" w:type="dxa"/>
            <w:vMerge/>
          </w:tcPr>
          <w:p w:rsidR="008F74AE" w:rsidRPr="003477A0" w:rsidRDefault="008F74AE" w:rsidP="00EB0665">
            <w:pPr>
              <w:jc w:val="both"/>
              <w:rPr>
                <w:rFonts w:ascii="Calibri" w:hAnsi="Calibri"/>
                <w:color w:val="000000" w:themeColor="text1"/>
                <w:sz w:val="22"/>
                <w:szCs w:val="22"/>
              </w:rPr>
            </w:pPr>
          </w:p>
        </w:tc>
      </w:tr>
      <w:tr w:rsidR="003477A0" w:rsidRPr="003477A0" w:rsidTr="004F6A74">
        <w:trPr>
          <w:trHeight w:val="340"/>
        </w:trPr>
        <w:tc>
          <w:tcPr>
            <w:tcW w:w="2160" w:type="dxa"/>
            <w:tcMar>
              <w:top w:w="57" w:type="dxa"/>
              <w:bottom w:w="57" w:type="dxa"/>
            </w:tcMar>
            <w:vAlign w:val="center"/>
          </w:tcPr>
          <w:p w:rsidR="008F74AE" w:rsidRPr="003477A0" w:rsidRDefault="008F74AE" w:rsidP="00EB0665">
            <w:pPr>
              <w:jc w:val="both"/>
              <w:rPr>
                <w:rFonts w:ascii="Calibri" w:hAnsi="Calibri"/>
                <w:b/>
                <w:bCs/>
                <w:color w:val="000000" w:themeColor="text1"/>
                <w:sz w:val="22"/>
                <w:szCs w:val="22"/>
              </w:rPr>
            </w:pPr>
          </w:p>
        </w:tc>
        <w:tc>
          <w:tcPr>
            <w:tcW w:w="6768" w:type="dxa"/>
            <w:tcMar>
              <w:top w:w="57" w:type="dxa"/>
              <w:bottom w:w="57" w:type="dxa"/>
            </w:tcMar>
            <w:vAlign w:val="center"/>
          </w:tcPr>
          <w:p w:rsidR="008F74AE" w:rsidRPr="003477A0" w:rsidRDefault="008F74AE" w:rsidP="00EB0665">
            <w:pPr>
              <w:pStyle w:val="ListParagraph"/>
              <w:ind w:left="162"/>
              <w:jc w:val="both"/>
              <w:rPr>
                <w:rFonts w:ascii="Calibri" w:hAnsi="Calibri" w:cs="Arial"/>
                <w:iCs/>
                <w:color w:val="000000" w:themeColor="text1"/>
                <w:sz w:val="22"/>
                <w:szCs w:val="22"/>
              </w:rPr>
            </w:pPr>
          </w:p>
        </w:tc>
        <w:tc>
          <w:tcPr>
            <w:tcW w:w="270" w:type="dxa"/>
            <w:vMerge/>
          </w:tcPr>
          <w:p w:rsidR="008F74AE" w:rsidRPr="003477A0" w:rsidRDefault="008F74AE" w:rsidP="00EB0665">
            <w:pPr>
              <w:jc w:val="both"/>
              <w:rPr>
                <w:rFonts w:ascii="Calibri" w:hAnsi="Calibri"/>
                <w:color w:val="000000" w:themeColor="text1"/>
                <w:sz w:val="22"/>
                <w:szCs w:val="22"/>
              </w:rPr>
            </w:pPr>
          </w:p>
        </w:tc>
      </w:tr>
    </w:tbl>
    <w:p w:rsidR="00411408" w:rsidRPr="003477A0" w:rsidRDefault="00411408" w:rsidP="00EB0665">
      <w:pPr>
        <w:pBdr>
          <w:bottom w:val="single" w:sz="4" w:space="1" w:color="394A58"/>
        </w:pBdr>
        <w:jc w:val="both"/>
        <w:rPr>
          <w:rFonts w:ascii="Calibri" w:hAnsi="Calibri"/>
          <w:b/>
          <w:bCs/>
          <w:color w:val="000000" w:themeColor="text1"/>
          <w:sz w:val="22"/>
          <w:szCs w:val="22"/>
        </w:rPr>
      </w:pPr>
    </w:p>
    <w:p w:rsidR="003A65DF" w:rsidRPr="003477A0" w:rsidRDefault="00411408" w:rsidP="00EB0665">
      <w:pPr>
        <w:pBdr>
          <w:bottom w:val="single" w:sz="4" w:space="1" w:color="394A58"/>
        </w:pBdr>
        <w:jc w:val="both"/>
        <w:rPr>
          <w:rFonts w:ascii="Calibri" w:hAnsi="Calibri"/>
          <w:b/>
          <w:bCs/>
          <w:color w:val="000000" w:themeColor="text1"/>
          <w:sz w:val="22"/>
          <w:szCs w:val="22"/>
        </w:rPr>
      </w:pPr>
      <w:r w:rsidRPr="003477A0">
        <w:rPr>
          <w:rFonts w:ascii="Calibri" w:hAnsi="Calibri"/>
          <w:b/>
          <w:bCs/>
          <w:color w:val="000000" w:themeColor="text1"/>
          <w:sz w:val="22"/>
          <w:szCs w:val="22"/>
        </w:rPr>
        <w:t>PROFESSIONAL EXPERIENCE</w:t>
      </w:r>
    </w:p>
    <w:p w:rsidR="003A65DF" w:rsidRPr="003477A0" w:rsidRDefault="003A65DF" w:rsidP="00EB0665">
      <w:pPr>
        <w:jc w:val="both"/>
        <w:rPr>
          <w:rFonts w:ascii="Calibri" w:hAnsi="Calibri"/>
          <w:color w:val="000000" w:themeColor="text1"/>
          <w:sz w:val="22"/>
          <w:szCs w:val="22"/>
        </w:rPr>
      </w:pPr>
    </w:p>
    <w:p w:rsidR="009B55A2" w:rsidRPr="003477A0" w:rsidRDefault="009B55A2" w:rsidP="00EB0665">
      <w:pPr>
        <w:jc w:val="both"/>
        <w:rPr>
          <w:rFonts w:ascii="Calibri" w:hAnsi="Calibri"/>
          <w:b/>
          <w:bCs/>
          <w:color w:val="000000" w:themeColor="text1"/>
          <w:sz w:val="22"/>
          <w:szCs w:val="22"/>
        </w:rPr>
      </w:pPr>
      <w:r w:rsidRPr="003477A0">
        <w:rPr>
          <w:rFonts w:ascii="Calibri" w:hAnsi="Calibri"/>
          <w:b/>
          <w:bCs/>
          <w:color w:val="000000" w:themeColor="text1"/>
          <w:sz w:val="22"/>
          <w:szCs w:val="22"/>
        </w:rPr>
        <w:t>KEO International Consultants</w:t>
      </w:r>
      <w:r w:rsidR="00927DBC" w:rsidRPr="003477A0">
        <w:rPr>
          <w:rFonts w:ascii="Calibri" w:hAnsi="Calibri"/>
          <w:b/>
          <w:bCs/>
          <w:color w:val="000000" w:themeColor="text1"/>
          <w:sz w:val="22"/>
          <w:szCs w:val="22"/>
        </w:rPr>
        <w:t>,</w:t>
      </w:r>
      <w:r w:rsidR="001E1047" w:rsidRPr="003477A0">
        <w:rPr>
          <w:rFonts w:ascii="Calibri" w:hAnsi="Calibri"/>
          <w:b/>
          <w:bCs/>
          <w:color w:val="000000" w:themeColor="text1"/>
          <w:sz w:val="22"/>
          <w:szCs w:val="22"/>
        </w:rPr>
        <w:t xml:space="preserve"> Abu Dhabi UAE</w:t>
      </w:r>
      <w:r w:rsidR="00927DBC" w:rsidRPr="003477A0">
        <w:rPr>
          <w:rFonts w:ascii="Calibri" w:hAnsi="Calibri"/>
          <w:b/>
          <w:bCs/>
          <w:color w:val="000000" w:themeColor="text1"/>
          <w:sz w:val="22"/>
          <w:szCs w:val="22"/>
        </w:rPr>
        <w:t xml:space="preserve"> | Web: </w:t>
      </w:r>
      <w:hyperlink r:id="rId10" w:history="1">
        <w:r w:rsidRPr="003477A0">
          <w:rPr>
            <w:rStyle w:val="Hyperlink"/>
            <w:rFonts w:ascii="Calibri" w:hAnsi="Calibri"/>
            <w:b/>
            <w:bCs/>
            <w:color w:val="000000" w:themeColor="text1"/>
            <w:sz w:val="22"/>
            <w:szCs w:val="22"/>
          </w:rPr>
          <w:t>www.keoic.com</w:t>
        </w:r>
      </w:hyperlink>
    </w:p>
    <w:p w:rsidR="004849DD" w:rsidRPr="003477A0" w:rsidRDefault="004849DD" w:rsidP="00EB0665">
      <w:pPr>
        <w:jc w:val="both"/>
        <w:rPr>
          <w:rFonts w:ascii="Calibri" w:hAnsi="Calibri" w:cs="Arial"/>
          <w:color w:val="000000" w:themeColor="text1"/>
          <w:sz w:val="22"/>
          <w:szCs w:val="22"/>
        </w:rPr>
      </w:pPr>
      <w:r w:rsidRPr="003477A0">
        <w:rPr>
          <w:rFonts w:ascii="Calibri" w:hAnsi="Calibri" w:cs="Arial"/>
          <w:color w:val="000000" w:themeColor="text1"/>
          <w:sz w:val="22"/>
          <w:szCs w:val="22"/>
        </w:rPr>
        <w:t>KEO is one of the largest AEP/PMCM firms and have consistently ranked in ENR in the top 200 International Design Firms as well as Top 20 International PM rankings 2004-2010. BD World recently ranked KEO #38 in the Top 100 Architects in the world.</w:t>
      </w:r>
    </w:p>
    <w:p w:rsidR="00473484" w:rsidRPr="003477A0" w:rsidRDefault="00473484" w:rsidP="00EB0665">
      <w:pPr>
        <w:jc w:val="both"/>
        <w:rPr>
          <w:rFonts w:ascii="Calibri" w:hAnsi="Calibri" w:cs="Arial"/>
          <w:b/>
          <w:bCs/>
          <w:iCs/>
          <w:color w:val="000000" w:themeColor="text1"/>
          <w:sz w:val="22"/>
          <w:szCs w:val="22"/>
        </w:rPr>
      </w:pPr>
    </w:p>
    <w:p w:rsidR="00473484" w:rsidRPr="003477A0" w:rsidRDefault="00473484" w:rsidP="00EB0665">
      <w:pPr>
        <w:jc w:val="both"/>
        <w:rPr>
          <w:rFonts w:ascii="Calibri" w:hAnsi="Calibri" w:cs="Arial"/>
          <w:b/>
          <w:color w:val="000000" w:themeColor="text1"/>
          <w:sz w:val="22"/>
          <w:szCs w:val="22"/>
        </w:rPr>
      </w:pPr>
      <w:r w:rsidRPr="003477A0">
        <w:rPr>
          <w:rFonts w:ascii="Calibri" w:hAnsi="Calibri" w:cs="Arial"/>
          <w:b/>
          <w:bCs/>
          <w:iCs/>
          <w:color w:val="000000" w:themeColor="text1"/>
          <w:sz w:val="22"/>
          <w:szCs w:val="22"/>
        </w:rPr>
        <w:t xml:space="preserve">Secretary / </w:t>
      </w:r>
      <w:r w:rsidR="00AE5364" w:rsidRPr="003477A0">
        <w:rPr>
          <w:rFonts w:ascii="Calibri" w:hAnsi="Calibri" w:cs="Arial"/>
          <w:b/>
          <w:bCs/>
          <w:iCs/>
          <w:color w:val="000000" w:themeColor="text1"/>
          <w:sz w:val="22"/>
          <w:szCs w:val="22"/>
        </w:rPr>
        <w:t xml:space="preserve">Document </w:t>
      </w:r>
      <w:r w:rsidRPr="003477A0">
        <w:rPr>
          <w:rFonts w:ascii="Calibri" w:hAnsi="Calibri" w:cs="Arial"/>
          <w:b/>
          <w:bCs/>
          <w:iCs/>
          <w:color w:val="000000" w:themeColor="text1"/>
          <w:sz w:val="22"/>
          <w:szCs w:val="22"/>
        </w:rPr>
        <w:t xml:space="preserve">Controller, </w:t>
      </w:r>
      <w:r w:rsidRPr="003477A0">
        <w:rPr>
          <w:rFonts w:ascii="Calibri" w:hAnsi="Calibri" w:cs="Arial"/>
          <w:b/>
          <w:color w:val="000000" w:themeColor="text1"/>
          <w:sz w:val="22"/>
          <w:szCs w:val="22"/>
        </w:rPr>
        <w:t>(</w:t>
      </w:r>
      <w:r w:rsidR="00AE5364" w:rsidRPr="003477A0">
        <w:rPr>
          <w:rFonts w:ascii="Calibri" w:hAnsi="Calibri" w:cs="Arial"/>
          <w:b/>
          <w:color w:val="000000" w:themeColor="text1"/>
          <w:sz w:val="22"/>
          <w:szCs w:val="22"/>
        </w:rPr>
        <w:t xml:space="preserve">March </w:t>
      </w:r>
      <w:r w:rsidRPr="003477A0">
        <w:rPr>
          <w:rFonts w:ascii="Calibri" w:hAnsi="Calibri" w:cs="Arial"/>
          <w:b/>
          <w:color w:val="000000" w:themeColor="text1"/>
          <w:sz w:val="22"/>
          <w:szCs w:val="22"/>
        </w:rPr>
        <w:t xml:space="preserve">2011 – </w:t>
      </w:r>
      <w:r w:rsidR="00AE5364" w:rsidRPr="003477A0">
        <w:rPr>
          <w:rFonts w:ascii="Calibri" w:hAnsi="Calibri" w:cs="Arial"/>
          <w:b/>
          <w:i/>
          <w:color w:val="000000" w:themeColor="text1"/>
          <w:sz w:val="22"/>
          <w:szCs w:val="22"/>
        </w:rPr>
        <w:t>Present</w:t>
      </w:r>
      <w:r w:rsidRPr="003477A0">
        <w:rPr>
          <w:rFonts w:ascii="Calibri" w:hAnsi="Calibri" w:cs="Arial"/>
          <w:b/>
          <w:color w:val="000000" w:themeColor="text1"/>
          <w:sz w:val="22"/>
          <w:szCs w:val="22"/>
        </w:rPr>
        <w:t xml:space="preserve">) </w:t>
      </w:r>
    </w:p>
    <w:p w:rsidR="00473484" w:rsidRPr="003477A0" w:rsidRDefault="00473484" w:rsidP="00EB0665">
      <w:pPr>
        <w:jc w:val="both"/>
        <w:rPr>
          <w:rFonts w:ascii="Calibri" w:hAnsi="Calibri" w:cs="Arial"/>
          <w:color w:val="000000" w:themeColor="text1"/>
          <w:sz w:val="22"/>
          <w:szCs w:val="22"/>
          <w:lang w:val="en-US" w:eastAsia="zh-CN"/>
        </w:rPr>
      </w:pPr>
      <w:r w:rsidRPr="003477A0">
        <w:rPr>
          <w:rFonts w:ascii="Calibri" w:hAnsi="Calibri" w:cs="Arial"/>
          <w:color w:val="000000" w:themeColor="text1"/>
          <w:sz w:val="22"/>
          <w:szCs w:val="22"/>
          <w:lang w:val="en-US" w:eastAsia="zh-CN"/>
        </w:rPr>
        <w:t>To assist with the provision of a successful and proactive administrative function as part of the Site Supervision, Design Management and Project Management Team</w:t>
      </w:r>
      <w:r w:rsidR="00734887" w:rsidRPr="003477A0">
        <w:rPr>
          <w:rFonts w:ascii="Calibri" w:hAnsi="Calibri" w:cs="Arial"/>
          <w:color w:val="000000" w:themeColor="text1"/>
          <w:sz w:val="22"/>
          <w:szCs w:val="22"/>
          <w:lang w:val="en-US" w:eastAsia="zh-CN"/>
        </w:rPr>
        <w:t>.</w:t>
      </w:r>
    </w:p>
    <w:p w:rsidR="00473484" w:rsidRPr="003477A0" w:rsidRDefault="00473484" w:rsidP="00EB0665">
      <w:pPr>
        <w:jc w:val="both"/>
        <w:rPr>
          <w:rFonts w:ascii="Calibri" w:hAnsi="Calibri" w:cs="Arial"/>
          <w:color w:val="000000" w:themeColor="text1"/>
          <w:sz w:val="22"/>
          <w:szCs w:val="22"/>
          <w:lang w:val="en-US" w:eastAsia="zh-CN"/>
        </w:rPr>
      </w:pP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Performing executive and administrative support duties for Project Management and Construction Management team that are highly sensitive and confidential.</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Planning and coordinating arrangements for professional meetings</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Coordinating in office management related activities for executives</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 xml:space="preserve">Composing memoranda and correspondences </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Taking and transcribing dictation on confidential and technical matters from the executive or administrator. Reading and screening incoming reports and correspondence; making preliminary assessment and organizing documents.</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Compiling, assimilating, and preparing sensitive and confidential documents.</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Reviewing, proofreading, and editing documents developed for the signature of administrator or executive.</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Coordinating and facilitating the executive or administrator’s calendar to arrange meetings, appointments</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Making travel arrangements, preparing itineraries, preparing, compiling, and maintaining travel records and vouchers.</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Recommending actions to be carried on office expenditures like supply and equipment need</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 xml:space="preserve">Prepares Monthly Invoices, Presentations  and Reports </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lastRenderedPageBreak/>
        <w:t>Liaising with members of staff in other departments or external contacts.</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Liaising with Contractors for tenders and quotations.</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Liaising directly with clients</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Handles Aconex on a daily basis</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Generate reports of overdue work flows and follow up with the concerned discipline/team.</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Review and evaluate the project environment and existing document management processes.</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Identify documentation interfaces between the Client and the other project participants.</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Carry out the design and development of project document control systems.</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Prepare specific work instructions adapted to the particular requirements of the project.</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Establish control and check points to allow for continuous monitoring of procedure implementation.</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Enforce approved document control procedures across the project organization and the interfaces with the other project participants.</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Attend to non-conformances by liaising with the concerned discipline or project participant and raising non-conformance report where required.</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Continuously identify opportunities of enhancements in the document control processes.</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Developing and maintaining open communications and positive working relationships with all project participants providing advice and support when required.</w:t>
      </w:r>
    </w:p>
    <w:p w:rsidR="00473484" w:rsidRPr="003477A0" w:rsidRDefault="00473484" w:rsidP="00EB0665">
      <w:pPr>
        <w:pStyle w:val="ListParagraph"/>
        <w:numPr>
          <w:ilvl w:val="0"/>
          <w:numId w:val="3"/>
        </w:numPr>
        <w:suppressAutoHyphens w:val="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Efficient document control is a fundamental aspect in ISO Certification for Quality Assurance purposes.</w:t>
      </w:r>
    </w:p>
    <w:p w:rsidR="00473484" w:rsidRPr="003477A0" w:rsidRDefault="00473484" w:rsidP="00EB0665">
      <w:pPr>
        <w:contextualSpacing/>
        <w:jc w:val="both"/>
        <w:rPr>
          <w:rFonts w:ascii="Calibri" w:hAnsi="Calibri" w:cs="Arial"/>
          <w:color w:val="000000" w:themeColor="text1"/>
          <w:sz w:val="22"/>
          <w:szCs w:val="22"/>
        </w:rPr>
      </w:pPr>
    </w:p>
    <w:p w:rsidR="008B42CC" w:rsidRPr="003477A0" w:rsidRDefault="008B42CC" w:rsidP="00EB0665">
      <w:pPr>
        <w:contextualSpacing/>
        <w:jc w:val="both"/>
        <w:rPr>
          <w:rFonts w:ascii="Calibri" w:hAnsi="Calibri" w:cs="Arial"/>
          <w:color w:val="000000" w:themeColor="text1"/>
          <w:sz w:val="22"/>
          <w:szCs w:val="22"/>
        </w:rPr>
      </w:pPr>
    </w:p>
    <w:p w:rsidR="008B42CC" w:rsidRPr="003477A0" w:rsidRDefault="00734887" w:rsidP="00EB0665">
      <w:pPr>
        <w:jc w:val="both"/>
        <w:rPr>
          <w:rFonts w:ascii="Calibri" w:hAnsi="Calibri" w:cs="Arial"/>
          <w:b/>
          <w:color w:val="000000" w:themeColor="text1"/>
          <w:sz w:val="22"/>
          <w:szCs w:val="22"/>
        </w:rPr>
      </w:pPr>
      <w:r w:rsidRPr="003477A0">
        <w:rPr>
          <w:rFonts w:ascii="Calibri" w:hAnsi="Calibri" w:cs="Arial"/>
          <w:color w:val="000000" w:themeColor="text1"/>
          <w:sz w:val="22"/>
          <w:szCs w:val="22"/>
        </w:rPr>
        <w:t xml:space="preserve">Project: </w:t>
      </w:r>
      <w:r w:rsidR="00AE5364" w:rsidRPr="003477A0">
        <w:rPr>
          <w:rFonts w:ascii="Calibri" w:hAnsi="Calibri" w:cs="Arial"/>
          <w:b/>
          <w:color w:val="000000" w:themeColor="text1"/>
          <w:sz w:val="22"/>
          <w:szCs w:val="22"/>
        </w:rPr>
        <w:t>Louvre</w:t>
      </w:r>
      <w:r w:rsidRPr="003477A0">
        <w:rPr>
          <w:rFonts w:ascii="Calibri" w:hAnsi="Calibri" w:cs="Arial"/>
          <w:b/>
          <w:color w:val="000000" w:themeColor="text1"/>
          <w:sz w:val="22"/>
          <w:szCs w:val="22"/>
        </w:rPr>
        <w:t xml:space="preserve">, Abu Dhabi UAE – </w:t>
      </w:r>
      <w:r w:rsidR="00AE5364" w:rsidRPr="003477A0">
        <w:rPr>
          <w:rFonts w:ascii="Calibri" w:hAnsi="Calibri" w:cs="Arial"/>
          <w:b/>
          <w:color w:val="000000" w:themeColor="text1"/>
          <w:sz w:val="22"/>
          <w:szCs w:val="22"/>
        </w:rPr>
        <w:t>February 2016</w:t>
      </w:r>
      <w:r w:rsidRPr="003477A0">
        <w:rPr>
          <w:rFonts w:ascii="Calibri" w:hAnsi="Calibri" w:cs="Arial"/>
          <w:b/>
          <w:color w:val="000000" w:themeColor="text1"/>
          <w:sz w:val="22"/>
          <w:szCs w:val="22"/>
        </w:rPr>
        <w:t xml:space="preserve"> – </w:t>
      </w:r>
      <w:r w:rsidR="00AE5364" w:rsidRPr="003477A0">
        <w:rPr>
          <w:rFonts w:ascii="Calibri" w:hAnsi="Calibri" w:cs="Arial"/>
          <w:b/>
          <w:color w:val="000000" w:themeColor="text1"/>
          <w:sz w:val="22"/>
          <w:szCs w:val="22"/>
        </w:rPr>
        <w:t>Present</w:t>
      </w:r>
    </w:p>
    <w:p w:rsidR="00473484" w:rsidRPr="003477A0" w:rsidRDefault="008B42CC" w:rsidP="00EB0665">
      <w:pPr>
        <w:jc w:val="both"/>
        <w:rPr>
          <w:rStyle w:val="Hyperlink"/>
          <w:rFonts w:ascii="Calibri" w:hAnsi="Calibri" w:cs="Arial"/>
          <w:b/>
          <w:color w:val="000000" w:themeColor="text1"/>
          <w:sz w:val="22"/>
          <w:szCs w:val="22"/>
        </w:rPr>
      </w:pPr>
      <w:r w:rsidRPr="003477A0">
        <w:rPr>
          <w:rFonts w:ascii="Calibri" w:hAnsi="Calibri" w:cs="Arial"/>
          <w:color w:val="000000" w:themeColor="text1"/>
          <w:sz w:val="22"/>
          <w:szCs w:val="22"/>
        </w:rPr>
        <w:t>Web:</w:t>
      </w:r>
      <w:r w:rsidRPr="003477A0">
        <w:rPr>
          <w:rFonts w:ascii="Calibri" w:hAnsi="Calibri" w:cs="Arial"/>
          <w:b/>
          <w:color w:val="000000" w:themeColor="text1"/>
          <w:sz w:val="22"/>
          <w:szCs w:val="22"/>
        </w:rPr>
        <w:tab/>
      </w:r>
      <w:r w:rsidR="003477A0" w:rsidRPr="003477A0">
        <w:rPr>
          <w:rFonts w:ascii="Calibri" w:hAnsi="Calibri"/>
          <w:color w:val="000000" w:themeColor="text1"/>
          <w:sz w:val="22"/>
          <w:szCs w:val="22"/>
        </w:rPr>
        <w:t>http://louvreabudhabi.ae</w:t>
      </w:r>
    </w:p>
    <w:p w:rsidR="008B42CC" w:rsidRPr="003477A0" w:rsidRDefault="008B42CC" w:rsidP="00EB0665">
      <w:pPr>
        <w:jc w:val="both"/>
        <w:rPr>
          <w:rFonts w:ascii="Calibri" w:hAnsi="Calibri" w:cs="Arial"/>
          <w:b/>
          <w:color w:val="000000" w:themeColor="text1"/>
          <w:sz w:val="22"/>
          <w:szCs w:val="22"/>
        </w:rPr>
      </w:pPr>
    </w:p>
    <w:p w:rsidR="00877555" w:rsidRPr="003477A0" w:rsidRDefault="00877555" w:rsidP="00EB0665">
      <w:pPr>
        <w:spacing w:line="269" w:lineRule="auto"/>
        <w:jc w:val="both"/>
        <w:rPr>
          <w:rFonts w:ascii="Calibri" w:hAnsi="Calibri" w:cs="Arial"/>
          <w:color w:val="000000" w:themeColor="text1"/>
          <w:sz w:val="22"/>
          <w:szCs w:val="22"/>
          <w:lang w:val="en-US" w:eastAsia="zh-CN"/>
        </w:rPr>
      </w:pPr>
      <w:r w:rsidRPr="003477A0">
        <w:rPr>
          <w:rFonts w:ascii="Calibri" w:hAnsi="Calibri" w:cs="Arial"/>
          <w:color w:val="000000" w:themeColor="text1"/>
          <w:sz w:val="22"/>
          <w:szCs w:val="22"/>
          <w:lang w:val="en-US" w:eastAsia="zh-CN"/>
        </w:rPr>
        <w:t>The Louvre Abu Dhabi is located in the Cultural District of Saadiyat Island, Abu Dhabi, UAE.</w:t>
      </w:r>
    </w:p>
    <w:p w:rsidR="00877555" w:rsidRPr="003477A0" w:rsidRDefault="00877555" w:rsidP="00EB0665">
      <w:pPr>
        <w:spacing w:line="269" w:lineRule="auto"/>
        <w:jc w:val="both"/>
        <w:rPr>
          <w:rFonts w:ascii="Calibri" w:hAnsi="Calibri" w:cs="Arial"/>
          <w:color w:val="000000" w:themeColor="text1"/>
          <w:sz w:val="22"/>
          <w:szCs w:val="22"/>
          <w:lang w:val="en-US" w:eastAsia="zh-CN"/>
        </w:rPr>
      </w:pPr>
      <w:r w:rsidRPr="003477A0">
        <w:rPr>
          <w:rFonts w:ascii="Calibri" w:hAnsi="Calibri" w:cs="Arial"/>
          <w:color w:val="000000" w:themeColor="text1"/>
          <w:sz w:val="22"/>
          <w:szCs w:val="22"/>
          <w:lang w:val="en-US" w:eastAsia="zh-CN"/>
        </w:rPr>
        <w:t>Designed by Pritzker Prize winning architect Jean Nouvel and located in Saadiyat Island’s Cultural District, the Louvre Abu Dhabi will be a universal museum housed in a museum city sheltered by a 180m geometric lace dome. With a built up area of approximately 64,000 square meters, the museum will include over 9,200 square meters of art galleries under the following categories:</w:t>
      </w:r>
    </w:p>
    <w:p w:rsidR="00877555" w:rsidRPr="003477A0" w:rsidRDefault="00877555" w:rsidP="00EB0665">
      <w:pPr>
        <w:pStyle w:val="ListParagraph"/>
        <w:numPr>
          <w:ilvl w:val="0"/>
          <w:numId w:val="10"/>
        </w:numPr>
        <w:suppressAutoHyphens w:val="0"/>
        <w:spacing w:line="269" w:lineRule="auto"/>
        <w:ind w:firstLine="45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 xml:space="preserve">Permanent Galleries </w:t>
      </w:r>
      <w:r w:rsidRPr="003477A0">
        <w:rPr>
          <w:rFonts w:ascii="Calibri" w:hAnsi="Calibri" w:cs="Arial"/>
          <w:color w:val="000000" w:themeColor="text1"/>
          <w:sz w:val="22"/>
          <w:szCs w:val="22"/>
        </w:rPr>
        <w:tab/>
      </w:r>
      <w:r w:rsidRPr="003477A0">
        <w:rPr>
          <w:rFonts w:ascii="Calibri" w:hAnsi="Calibri" w:cs="Arial"/>
          <w:color w:val="000000" w:themeColor="text1"/>
          <w:sz w:val="22"/>
          <w:szCs w:val="22"/>
        </w:rPr>
        <w:tab/>
      </w:r>
      <w:r w:rsidRPr="003477A0">
        <w:rPr>
          <w:rFonts w:ascii="Calibri" w:hAnsi="Calibri" w:cs="Arial"/>
          <w:color w:val="000000" w:themeColor="text1"/>
          <w:sz w:val="22"/>
          <w:szCs w:val="22"/>
        </w:rPr>
        <w:tab/>
      </w:r>
    </w:p>
    <w:p w:rsidR="00877555" w:rsidRPr="003477A0" w:rsidRDefault="00877555" w:rsidP="00EB0665">
      <w:pPr>
        <w:pStyle w:val="ListParagraph"/>
        <w:numPr>
          <w:ilvl w:val="0"/>
          <w:numId w:val="10"/>
        </w:numPr>
        <w:suppressAutoHyphens w:val="0"/>
        <w:spacing w:line="269" w:lineRule="auto"/>
        <w:ind w:left="117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Temporary Exhibitions Gallery</w:t>
      </w:r>
      <w:r w:rsidRPr="003477A0">
        <w:rPr>
          <w:rFonts w:ascii="Calibri" w:hAnsi="Calibri" w:cs="Arial"/>
          <w:color w:val="000000" w:themeColor="text1"/>
          <w:sz w:val="22"/>
          <w:szCs w:val="22"/>
        </w:rPr>
        <w:tab/>
      </w:r>
    </w:p>
    <w:p w:rsidR="00877555" w:rsidRPr="003477A0" w:rsidRDefault="00877555" w:rsidP="00EB0665">
      <w:pPr>
        <w:pStyle w:val="ListParagraph"/>
        <w:numPr>
          <w:ilvl w:val="0"/>
          <w:numId w:val="10"/>
        </w:numPr>
        <w:suppressAutoHyphens w:val="0"/>
        <w:spacing w:line="269" w:lineRule="auto"/>
        <w:ind w:left="1170"/>
        <w:contextualSpacing/>
        <w:jc w:val="both"/>
        <w:rPr>
          <w:rFonts w:ascii="Calibri" w:hAnsi="Calibri" w:cs="Arial"/>
          <w:color w:val="000000" w:themeColor="text1"/>
          <w:sz w:val="22"/>
          <w:szCs w:val="22"/>
        </w:rPr>
      </w:pPr>
      <w:r w:rsidRPr="003477A0">
        <w:rPr>
          <w:rFonts w:ascii="Calibri" w:hAnsi="Calibri" w:cs="Arial"/>
          <w:color w:val="000000" w:themeColor="text1"/>
          <w:sz w:val="22"/>
          <w:szCs w:val="22"/>
        </w:rPr>
        <w:t>Children’s Museum</w:t>
      </w:r>
      <w:r w:rsidRPr="003477A0">
        <w:rPr>
          <w:rFonts w:ascii="Calibri" w:hAnsi="Calibri" w:cs="Arial"/>
          <w:color w:val="000000" w:themeColor="text1"/>
          <w:sz w:val="22"/>
          <w:szCs w:val="22"/>
        </w:rPr>
        <w:tab/>
      </w:r>
      <w:r w:rsidRPr="003477A0">
        <w:rPr>
          <w:rFonts w:ascii="Calibri" w:hAnsi="Calibri" w:cs="Arial"/>
          <w:color w:val="000000" w:themeColor="text1"/>
          <w:sz w:val="22"/>
          <w:szCs w:val="22"/>
        </w:rPr>
        <w:tab/>
      </w:r>
    </w:p>
    <w:p w:rsidR="00877555" w:rsidRPr="003477A0" w:rsidRDefault="00877555" w:rsidP="00EB0665">
      <w:pPr>
        <w:spacing w:line="269" w:lineRule="auto"/>
        <w:jc w:val="both"/>
        <w:rPr>
          <w:rFonts w:ascii="Calibri" w:hAnsi="Calibri" w:cs="Arial"/>
          <w:color w:val="000000" w:themeColor="text1"/>
          <w:sz w:val="22"/>
          <w:szCs w:val="22"/>
          <w:lang w:val="en-US" w:eastAsia="zh-CN"/>
        </w:rPr>
      </w:pPr>
      <w:r w:rsidRPr="003477A0">
        <w:rPr>
          <w:rFonts w:ascii="Calibri" w:hAnsi="Calibri" w:cs="Arial"/>
          <w:color w:val="000000" w:themeColor="text1"/>
          <w:sz w:val="22"/>
          <w:szCs w:val="22"/>
          <w:lang w:val="en-US" w:eastAsia="zh-CN"/>
        </w:rPr>
        <w:t>The museum is being developed by TDIC with the expertise of Agence France-Museums and in partnership with the Musee du Louvre.  TDIC have engaged the services of Turner Construction as the Employer’s Representative.  Ateliers Jean Nouvel are the architects and BuroHappold are the engineering consultants. The construction contract has been awarded to ASO Louvre JV, a joint venture between Arabtec, San Jose Constructora and Oger Abu Dhabi.</w:t>
      </w:r>
    </w:p>
    <w:p w:rsidR="00877555" w:rsidRPr="003477A0" w:rsidRDefault="00877555" w:rsidP="00EB0665">
      <w:pPr>
        <w:spacing w:line="269" w:lineRule="auto"/>
        <w:jc w:val="both"/>
        <w:rPr>
          <w:rFonts w:ascii="Calibri" w:hAnsi="Calibri" w:cs="Arial"/>
          <w:color w:val="000000" w:themeColor="text1"/>
          <w:sz w:val="22"/>
          <w:szCs w:val="22"/>
          <w:lang w:val="en-US" w:eastAsia="zh-CN"/>
        </w:rPr>
      </w:pPr>
    </w:p>
    <w:p w:rsidR="00877555" w:rsidRPr="003477A0" w:rsidRDefault="00877555" w:rsidP="00EB0665">
      <w:pPr>
        <w:spacing w:line="269" w:lineRule="auto"/>
        <w:jc w:val="both"/>
        <w:rPr>
          <w:rFonts w:ascii="Calibri" w:hAnsi="Calibri" w:cs="Arial"/>
          <w:color w:val="000000" w:themeColor="text1"/>
          <w:sz w:val="22"/>
          <w:szCs w:val="22"/>
          <w:lang w:val="en-US" w:eastAsia="zh-CN"/>
        </w:rPr>
      </w:pPr>
      <w:r w:rsidRPr="003477A0">
        <w:rPr>
          <w:rFonts w:ascii="Calibri" w:hAnsi="Calibri" w:cs="Arial"/>
          <w:color w:val="000000" w:themeColor="text1"/>
          <w:sz w:val="22"/>
          <w:szCs w:val="22"/>
          <w:lang w:val="en-US" w:eastAsia="zh-CN"/>
        </w:rPr>
        <w:t>KEO International Consultants have been engaged by Ateliers Jean Nouvel as the Supervising Architect.</w:t>
      </w:r>
    </w:p>
    <w:p w:rsidR="00AE5364" w:rsidRPr="003477A0" w:rsidRDefault="00AE5364" w:rsidP="00EB0665">
      <w:pPr>
        <w:jc w:val="both"/>
        <w:rPr>
          <w:rFonts w:ascii="Calibri" w:hAnsi="Calibri" w:cs="Arial"/>
          <w:color w:val="000000" w:themeColor="text1"/>
          <w:sz w:val="22"/>
          <w:szCs w:val="22"/>
        </w:rPr>
      </w:pPr>
    </w:p>
    <w:p w:rsidR="00AE5364" w:rsidRDefault="00AE5364" w:rsidP="00EB0665">
      <w:pPr>
        <w:jc w:val="both"/>
        <w:rPr>
          <w:rFonts w:ascii="Calibri" w:hAnsi="Calibri" w:cs="Arial"/>
          <w:bCs/>
          <w:color w:val="000000" w:themeColor="text1"/>
          <w:sz w:val="22"/>
          <w:szCs w:val="22"/>
        </w:rPr>
      </w:pPr>
    </w:p>
    <w:p w:rsidR="003477A0" w:rsidRPr="003477A0" w:rsidRDefault="003477A0" w:rsidP="00EB0665">
      <w:pPr>
        <w:jc w:val="both"/>
        <w:rPr>
          <w:rFonts w:ascii="Calibri" w:hAnsi="Calibri" w:cs="Arial"/>
          <w:bCs/>
          <w:color w:val="000000" w:themeColor="text1"/>
          <w:sz w:val="22"/>
          <w:szCs w:val="22"/>
        </w:rPr>
      </w:pPr>
    </w:p>
    <w:p w:rsidR="00AE5364" w:rsidRPr="003477A0" w:rsidRDefault="00AE5364" w:rsidP="00EB0665">
      <w:pPr>
        <w:jc w:val="both"/>
        <w:rPr>
          <w:rFonts w:ascii="Calibri" w:hAnsi="Calibri"/>
          <w:bCs/>
          <w:color w:val="000000" w:themeColor="text1"/>
          <w:sz w:val="22"/>
          <w:szCs w:val="22"/>
        </w:rPr>
      </w:pPr>
      <w:r w:rsidRPr="003477A0">
        <w:rPr>
          <w:rFonts w:ascii="Calibri" w:hAnsi="Calibri"/>
          <w:bCs/>
          <w:color w:val="000000" w:themeColor="text1"/>
          <w:sz w:val="22"/>
          <w:szCs w:val="22"/>
        </w:rPr>
        <w:t xml:space="preserve">Project:  </w:t>
      </w:r>
      <w:r w:rsidRPr="003477A0">
        <w:rPr>
          <w:rFonts w:ascii="Calibri" w:hAnsi="Calibri"/>
          <w:b/>
          <w:bCs/>
          <w:color w:val="000000" w:themeColor="text1"/>
          <w:sz w:val="22"/>
          <w:szCs w:val="22"/>
        </w:rPr>
        <w:t>PRFD C392, Abu Dhabi UAE – (March 2014 to January 2016)</w:t>
      </w:r>
    </w:p>
    <w:p w:rsidR="00877555" w:rsidRPr="003477A0" w:rsidRDefault="00877555" w:rsidP="00EB0665">
      <w:pPr>
        <w:jc w:val="both"/>
        <w:rPr>
          <w:rFonts w:ascii="Calibri" w:hAnsi="Calibri" w:cs="Arial"/>
          <w:color w:val="000000" w:themeColor="text1"/>
          <w:sz w:val="22"/>
          <w:szCs w:val="22"/>
          <w:lang w:val="en-US" w:eastAsia="zh-CN"/>
        </w:rPr>
      </w:pPr>
      <w:r w:rsidRPr="003477A0">
        <w:rPr>
          <w:rFonts w:ascii="Calibri" w:hAnsi="Calibri" w:cs="Arial"/>
          <w:color w:val="000000" w:themeColor="text1"/>
          <w:sz w:val="22"/>
          <w:szCs w:val="22"/>
          <w:lang w:val="en-US" w:eastAsia="zh-CN"/>
        </w:rPr>
        <w:t xml:space="preserve">The scope of the works for the Project comprises the construction of Garden, Civil, Architectural, Mechanical &amp; Electrical works  for the executions of Contract 392-Build 4 Parks in MBZ Phase 1 including public garden of size approx. 19,662.65 m2, supply and planting, ground covers, lawn, supply &amp; installation of concrete paving blocks, surface finishes, EPDM resilient flooring, shade structure(04), Pergola(05), play system &amp; equipment (08), Feature walls, Water feature, Multipurpose sand pitch, Multipurpose court, jogging track, electrical landscape lightings. Supply &amp; installation of HDPE irrigation main line, valve chambers, irrigation lateral pipeline, subsurface drainage lines, supply &amp; installation of DI pipe, MDPE water service, construction of 1 irrigation reservoir, Public Toilet, Guard House, irrigation pumping station. </w:t>
      </w:r>
    </w:p>
    <w:p w:rsidR="00877555" w:rsidRPr="003477A0" w:rsidRDefault="00877555" w:rsidP="00EB0665">
      <w:pPr>
        <w:jc w:val="both"/>
        <w:rPr>
          <w:rFonts w:ascii="Calibri" w:hAnsi="Calibri"/>
          <w:bCs/>
          <w:color w:val="000000" w:themeColor="text1"/>
          <w:sz w:val="22"/>
          <w:szCs w:val="22"/>
        </w:rPr>
      </w:pPr>
    </w:p>
    <w:p w:rsidR="008B42CC" w:rsidRPr="003477A0" w:rsidRDefault="008B42CC" w:rsidP="00EB0665">
      <w:pPr>
        <w:jc w:val="both"/>
        <w:rPr>
          <w:rFonts w:ascii="Calibri" w:hAnsi="Calibri" w:cs="Arial"/>
          <w:bCs/>
          <w:color w:val="000000" w:themeColor="text1"/>
          <w:sz w:val="22"/>
          <w:szCs w:val="22"/>
        </w:rPr>
      </w:pPr>
    </w:p>
    <w:p w:rsidR="008B42CC" w:rsidRPr="003477A0" w:rsidRDefault="008F74AE" w:rsidP="00EB0665">
      <w:pPr>
        <w:jc w:val="both"/>
        <w:rPr>
          <w:rFonts w:ascii="Calibri" w:hAnsi="Calibri" w:cs="Arial"/>
          <w:b/>
          <w:bCs/>
          <w:color w:val="000000" w:themeColor="text1"/>
          <w:sz w:val="22"/>
          <w:szCs w:val="22"/>
        </w:rPr>
      </w:pPr>
      <w:r w:rsidRPr="003477A0">
        <w:rPr>
          <w:rFonts w:ascii="Calibri" w:hAnsi="Calibri" w:cs="Arial"/>
          <w:bCs/>
          <w:color w:val="000000" w:themeColor="text1"/>
          <w:sz w:val="22"/>
          <w:szCs w:val="22"/>
        </w:rPr>
        <w:t xml:space="preserve">Project:  </w:t>
      </w:r>
      <w:r w:rsidRPr="003477A0">
        <w:rPr>
          <w:rFonts w:ascii="Calibri" w:hAnsi="Calibri" w:cs="Arial"/>
          <w:b/>
          <w:bCs/>
          <w:color w:val="000000" w:themeColor="text1"/>
          <w:sz w:val="22"/>
          <w:szCs w:val="22"/>
        </w:rPr>
        <w:t>Cleveland Clinic</w:t>
      </w:r>
      <w:r w:rsidR="00734887" w:rsidRPr="003477A0">
        <w:rPr>
          <w:rFonts w:ascii="Calibri" w:hAnsi="Calibri" w:cs="Arial"/>
          <w:b/>
          <w:bCs/>
          <w:color w:val="000000" w:themeColor="text1"/>
          <w:sz w:val="22"/>
          <w:szCs w:val="22"/>
        </w:rPr>
        <w:t>, Abu Dhabi UAE</w:t>
      </w:r>
      <w:r w:rsidR="009300EE" w:rsidRPr="003477A0">
        <w:rPr>
          <w:rFonts w:ascii="Calibri" w:hAnsi="Calibri" w:cs="Arial"/>
          <w:b/>
          <w:bCs/>
          <w:color w:val="000000" w:themeColor="text1"/>
          <w:sz w:val="22"/>
          <w:szCs w:val="22"/>
        </w:rPr>
        <w:t xml:space="preserve"> –</w:t>
      </w:r>
      <w:r w:rsidR="00AE5364" w:rsidRPr="003477A0">
        <w:rPr>
          <w:rFonts w:ascii="Calibri" w:hAnsi="Calibri" w:cs="Arial"/>
          <w:b/>
          <w:bCs/>
          <w:color w:val="000000" w:themeColor="text1"/>
          <w:sz w:val="22"/>
          <w:szCs w:val="22"/>
        </w:rPr>
        <w:t xml:space="preserve"> (May 2012 to March 2014</w:t>
      </w:r>
      <w:r w:rsidR="009300EE" w:rsidRPr="003477A0">
        <w:rPr>
          <w:rFonts w:ascii="Calibri" w:hAnsi="Calibri" w:cs="Arial"/>
          <w:b/>
          <w:bCs/>
          <w:color w:val="000000" w:themeColor="text1"/>
          <w:sz w:val="22"/>
          <w:szCs w:val="22"/>
        </w:rPr>
        <w:t>)</w:t>
      </w:r>
    </w:p>
    <w:p w:rsidR="008B42CC" w:rsidRPr="003477A0" w:rsidRDefault="008B42CC" w:rsidP="00EB0665">
      <w:pPr>
        <w:jc w:val="both"/>
        <w:rPr>
          <w:rFonts w:ascii="Calibri" w:hAnsi="Calibri" w:cs="Arial"/>
          <w:b/>
          <w:bCs/>
          <w:color w:val="000000" w:themeColor="text1"/>
          <w:sz w:val="22"/>
          <w:szCs w:val="22"/>
        </w:rPr>
      </w:pPr>
    </w:p>
    <w:p w:rsidR="00B7630D" w:rsidRPr="003477A0" w:rsidRDefault="00251339" w:rsidP="00EB0665">
      <w:pPr>
        <w:jc w:val="both"/>
        <w:rPr>
          <w:rFonts w:ascii="Calibri" w:hAnsi="Calibri" w:cs="Arial"/>
          <w:color w:val="000000" w:themeColor="text1"/>
          <w:sz w:val="22"/>
          <w:szCs w:val="22"/>
        </w:rPr>
      </w:pPr>
      <w:r w:rsidRPr="003477A0">
        <w:rPr>
          <w:rFonts w:ascii="Calibri" w:hAnsi="Calibri" w:cs="Arial"/>
          <w:color w:val="000000" w:themeColor="text1"/>
          <w:sz w:val="22"/>
          <w:szCs w:val="22"/>
        </w:rPr>
        <w:t xml:space="preserve">This project comprises the construction of 360 Bed Inpatient Hospital (with MEP provision to expand to 490 beds), 324 Exam Room Clink Building, includes Public &amp; Retail space, 3177 parking structure with lid, central utilities plant, total site Area = 93,566m2 (23.1 Acers). This Hospital will set a new benchmark in medical facilities around the work with its ‘7 Star’ service and quality. The contract value of this project </w:t>
      </w:r>
      <w:r w:rsidR="00473484" w:rsidRPr="003477A0">
        <w:rPr>
          <w:rFonts w:ascii="Calibri" w:hAnsi="Calibri" w:cs="Arial"/>
          <w:color w:val="000000" w:themeColor="text1"/>
          <w:sz w:val="22"/>
          <w:szCs w:val="22"/>
        </w:rPr>
        <w:t>is $ 4 billion.</w:t>
      </w:r>
    </w:p>
    <w:p w:rsidR="00473484" w:rsidRPr="003477A0" w:rsidRDefault="00473484" w:rsidP="00EB0665">
      <w:pPr>
        <w:jc w:val="both"/>
        <w:rPr>
          <w:rFonts w:ascii="Calibri" w:hAnsi="Calibri" w:cs="Arial"/>
          <w:color w:val="000000" w:themeColor="text1"/>
          <w:sz w:val="22"/>
          <w:szCs w:val="22"/>
        </w:rPr>
      </w:pPr>
    </w:p>
    <w:p w:rsidR="008B42CC" w:rsidRPr="003477A0" w:rsidRDefault="008B42CC" w:rsidP="00EB0665">
      <w:pPr>
        <w:jc w:val="both"/>
        <w:rPr>
          <w:rFonts w:ascii="Calibri" w:hAnsi="Calibri" w:cs="Arial"/>
          <w:color w:val="000000" w:themeColor="text1"/>
          <w:sz w:val="22"/>
          <w:szCs w:val="22"/>
        </w:rPr>
      </w:pPr>
    </w:p>
    <w:p w:rsidR="00297E32" w:rsidRPr="003477A0" w:rsidRDefault="00297E32" w:rsidP="00EB0665">
      <w:pPr>
        <w:jc w:val="both"/>
        <w:rPr>
          <w:rFonts w:ascii="Calibri" w:hAnsi="Calibri" w:cs="Arial"/>
          <w:color w:val="000000" w:themeColor="text1"/>
          <w:sz w:val="22"/>
          <w:szCs w:val="22"/>
        </w:rPr>
      </w:pPr>
      <w:r w:rsidRPr="003477A0">
        <w:rPr>
          <w:rFonts w:ascii="Calibri" w:hAnsi="Calibri"/>
          <w:bCs/>
          <w:color w:val="000000" w:themeColor="text1"/>
          <w:sz w:val="22"/>
          <w:szCs w:val="22"/>
        </w:rPr>
        <w:t xml:space="preserve">Project: </w:t>
      </w:r>
      <w:r w:rsidR="00810D4A" w:rsidRPr="003477A0">
        <w:rPr>
          <w:rFonts w:ascii="Calibri" w:hAnsi="Calibri"/>
          <w:b/>
          <w:bCs/>
          <w:color w:val="000000" w:themeColor="text1"/>
          <w:sz w:val="22"/>
          <w:szCs w:val="22"/>
        </w:rPr>
        <w:t>Falcon’s Eye – April 2012</w:t>
      </w:r>
      <w:r w:rsidR="008F76BE" w:rsidRPr="003477A0">
        <w:rPr>
          <w:rFonts w:ascii="Calibri" w:hAnsi="Calibri"/>
          <w:b/>
          <w:bCs/>
          <w:color w:val="000000" w:themeColor="text1"/>
          <w:sz w:val="22"/>
          <w:szCs w:val="22"/>
        </w:rPr>
        <w:t>t</w:t>
      </w:r>
      <w:r w:rsidR="00810D4A" w:rsidRPr="003477A0">
        <w:rPr>
          <w:rFonts w:ascii="Calibri" w:hAnsi="Calibri"/>
          <w:b/>
          <w:bCs/>
          <w:color w:val="000000" w:themeColor="text1"/>
          <w:sz w:val="22"/>
          <w:szCs w:val="22"/>
        </w:rPr>
        <w:t>o May</w:t>
      </w:r>
      <w:r w:rsidR="008F76BE" w:rsidRPr="003477A0">
        <w:rPr>
          <w:rFonts w:ascii="Calibri" w:hAnsi="Calibri"/>
          <w:b/>
          <w:bCs/>
          <w:color w:val="000000" w:themeColor="text1"/>
          <w:sz w:val="22"/>
          <w:szCs w:val="22"/>
        </w:rPr>
        <w:t xml:space="preserve"> 201</w:t>
      </w:r>
      <w:r w:rsidR="00810D4A" w:rsidRPr="003477A0">
        <w:rPr>
          <w:rFonts w:ascii="Calibri" w:hAnsi="Calibri"/>
          <w:b/>
          <w:bCs/>
          <w:color w:val="000000" w:themeColor="text1"/>
          <w:sz w:val="22"/>
          <w:szCs w:val="22"/>
        </w:rPr>
        <w:t>2</w:t>
      </w:r>
    </w:p>
    <w:p w:rsidR="00810D4A" w:rsidRPr="003477A0" w:rsidRDefault="00810D4A" w:rsidP="00EB0665">
      <w:pPr>
        <w:jc w:val="both"/>
        <w:rPr>
          <w:rFonts w:ascii="Calibri" w:hAnsi="Calibri" w:cs="Arial"/>
          <w:color w:val="000000" w:themeColor="text1"/>
          <w:sz w:val="22"/>
          <w:szCs w:val="22"/>
        </w:rPr>
      </w:pPr>
      <w:r w:rsidRPr="003477A0">
        <w:rPr>
          <w:rFonts w:ascii="Calibri" w:hAnsi="Calibri" w:cs="Arial"/>
          <w:color w:val="000000" w:themeColor="text1"/>
          <w:sz w:val="22"/>
          <w:szCs w:val="22"/>
        </w:rPr>
        <w:t>The Falcon Eye system covers the capital’s main and surrounding islands, international airport and theBaniYas and Mussaffah areas with surveillance cameras installed on roads and buildings.</w:t>
      </w:r>
    </w:p>
    <w:p w:rsidR="00473484" w:rsidRPr="003477A0" w:rsidRDefault="00473484" w:rsidP="00EB0665">
      <w:pPr>
        <w:jc w:val="both"/>
        <w:rPr>
          <w:rFonts w:ascii="Calibri" w:hAnsi="Calibri" w:cs="Arial"/>
          <w:color w:val="000000" w:themeColor="text1"/>
          <w:sz w:val="22"/>
          <w:szCs w:val="22"/>
        </w:rPr>
      </w:pPr>
    </w:p>
    <w:p w:rsidR="008B42CC" w:rsidRPr="003477A0" w:rsidRDefault="008B42CC" w:rsidP="00EB0665">
      <w:pPr>
        <w:jc w:val="both"/>
        <w:rPr>
          <w:rFonts w:ascii="Calibri" w:hAnsi="Calibri" w:cs="Arial"/>
          <w:color w:val="000000" w:themeColor="text1"/>
          <w:sz w:val="22"/>
          <w:szCs w:val="22"/>
        </w:rPr>
      </w:pPr>
    </w:p>
    <w:p w:rsidR="001E1047" w:rsidRPr="003477A0" w:rsidRDefault="00927DBC" w:rsidP="00EB0665">
      <w:pPr>
        <w:jc w:val="both"/>
        <w:rPr>
          <w:rFonts w:ascii="Calibri" w:hAnsi="Calibri" w:cs="Arial"/>
          <w:color w:val="000000" w:themeColor="text1"/>
          <w:sz w:val="22"/>
          <w:szCs w:val="22"/>
        </w:rPr>
      </w:pPr>
      <w:r w:rsidRPr="003477A0">
        <w:rPr>
          <w:rFonts w:ascii="Calibri" w:hAnsi="Calibri"/>
          <w:bCs/>
          <w:color w:val="000000" w:themeColor="text1"/>
          <w:sz w:val="22"/>
          <w:szCs w:val="22"/>
        </w:rPr>
        <w:t xml:space="preserve">Project: </w:t>
      </w:r>
      <w:r w:rsidR="009B55A2" w:rsidRPr="003477A0">
        <w:rPr>
          <w:rFonts w:ascii="Calibri" w:hAnsi="Calibri"/>
          <w:b/>
          <w:bCs/>
          <w:color w:val="000000" w:themeColor="text1"/>
          <w:sz w:val="22"/>
          <w:szCs w:val="22"/>
        </w:rPr>
        <w:t>Saadiyat Beach Villa Project</w:t>
      </w:r>
      <w:r w:rsidR="00810D4A" w:rsidRPr="003477A0">
        <w:rPr>
          <w:rFonts w:ascii="Calibri" w:hAnsi="Calibri"/>
          <w:b/>
          <w:bCs/>
          <w:color w:val="000000" w:themeColor="text1"/>
          <w:sz w:val="22"/>
          <w:szCs w:val="22"/>
        </w:rPr>
        <w:t xml:space="preserve"> – March</w:t>
      </w:r>
      <w:r w:rsidR="008F76BE" w:rsidRPr="003477A0">
        <w:rPr>
          <w:rFonts w:ascii="Calibri" w:hAnsi="Calibri"/>
          <w:b/>
          <w:bCs/>
          <w:color w:val="000000" w:themeColor="text1"/>
          <w:sz w:val="22"/>
          <w:szCs w:val="22"/>
        </w:rPr>
        <w:t xml:space="preserve"> 2011 to June 201</w:t>
      </w:r>
      <w:r w:rsidR="00810D4A" w:rsidRPr="003477A0">
        <w:rPr>
          <w:rFonts w:ascii="Calibri" w:hAnsi="Calibri"/>
          <w:b/>
          <w:bCs/>
          <w:color w:val="000000" w:themeColor="text1"/>
          <w:sz w:val="22"/>
          <w:szCs w:val="22"/>
        </w:rPr>
        <w:t>2</w:t>
      </w:r>
    </w:p>
    <w:p w:rsidR="008B42CC" w:rsidRPr="003477A0" w:rsidRDefault="008B42CC" w:rsidP="00EB0665">
      <w:pPr>
        <w:jc w:val="both"/>
        <w:rPr>
          <w:rFonts w:ascii="Calibri" w:hAnsi="Calibri" w:cs="Arial"/>
          <w:color w:val="000000" w:themeColor="text1"/>
          <w:sz w:val="22"/>
          <w:szCs w:val="22"/>
        </w:rPr>
      </w:pPr>
    </w:p>
    <w:p w:rsidR="004849DD" w:rsidRPr="003477A0" w:rsidRDefault="004849DD" w:rsidP="00EB0665">
      <w:pPr>
        <w:jc w:val="both"/>
        <w:rPr>
          <w:rFonts w:ascii="Calibri" w:hAnsi="Calibri" w:cs="Arial"/>
          <w:color w:val="000000" w:themeColor="text1"/>
          <w:sz w:val="22"/>
          <w:szCs w:val="22"/>
        </w:rPr>
      </w:pPr>
      <w:r w:rsidRPr="003477A0">
        <w:rPr>
          <w:rFonts w:ascii="Calibri" w:hAnsi="Calibri" w:cs="Arial"/>
          <w:color w:val="000000" w:themeColor="text1"/>
          <w:sz w:val="22"/>
          <w:szCs w:val="22"/>
        </w:rPr>
        <w:t>The scope of works for this project comprises construction, completion and handover of fully functional 344 Villas and 10 Mock-up Villas comprising 'Street of Dreams'. The villas are classified into three styles namely Mediterranean, Arabian and contemporary. Further, the villas are classified by the level of finish into Standard/Townhouses and upgrade 1 (Executive) and upgrade 2 (Premium).</w:t>
      </w:r>
    </w:p>
    <w:p w:rsidR="00927DBC" w:rsidRPr="003477A0" w:rsidRDefault="00927DBC" w:rsidP="00EB0665">
      <w:pPr>
        <w:ind w:left="720"/>
        <w:jc w:val="both"/>
        <w:rPr>
          <w:rFonts w:ascii="Calibri" w:hAnsi="Calibri"/>
          <w:b/>
          <w:bCs/>
          <w:color w:val="000000" w:themeColor="text1"/>
          <w:sz w:val="22"/>
          <w:szCs w:val="22"/>
        </w:rPr>
      </w:pPr>
    </w:p>
    <w:p w:rsidR="00F564DB" w:rsidRPr="003477A0" w:rsidRDefault="00F564DB" w:rsidP="00EB0665">
      <w:pPr>
        <w:autoSpaceDE w:val="0"/>
        <w:jc w:val="both"/>
        <w:rPr>
          <w:rFonts w:ascii="Calibri" w:hAnsi="Calibri" w:cs="Arial"/>
          <w:b/>
          <w:bCs/>
          <w:color w:val="000000" w:themeColor="text1"/>
          <w:sz w:val="22"/>
          <w:szCs w:val="22"/>
        </w:rPr>
      </w:pPr>
    </w:p>
    <w:p w:rsidR="008B42CC" w:rsidRPr="003477A0" w:rsidRDefault="00810D4A" w:rsidP="00EB0665">
      <w:pPr>
        <w:autoSpaceDE w:val="0"/>
        <w:jc w:val="both"/>
        <w:rPr>
          <w:rFonts w:ascii="Calibri" w:hAnsi="Calibri" w:cs="Arial"/>
          <w:b/>
          <w:bCs/>
          <w:color w:val="000000" w:themeColor="text1"/>
          <w:sz w:val="22"/>
          <w:szCs w:val="22"/>
        </w:rPr>
      </w:pPr>
      <w:r w:rsidRPr="003477A0">
        <w:rPr>
          <w:rFonts w:ascii="Calibri" w:hAnsi="Calibri" w:cs="Arial"/>
          <w:b/>
          <w:bCs/>
          <w:color w:val="000000" w:themeColor="text1"/>
          <w:sz w:val="22"/>
          <w:szCs w:val="22"/>
        </w:rPr>
        <w:t>GA Architect and Engineers</w:t>
      </w:r>
      <w:r w:rsidR="00927DBC" w:rsidRPr="003477A0">
        <w:rPr>
          <w:rFonts w:ascii="Calibri" w:hAnsi="Calibri" w:cs="Arial"/>
          <w:b/>
          <w:bCs/>
          <w:color w:val="000000" w:themeColor="text1"/>
          <w:sz w:val="22"/>
          <w:szCs w:val="22"/>
        </w:rPr>
        <w:t xml:space="preserve">, Abu Dhabi UAE </w:t>
      </w:r>
    </w:p>
    <w:p w:rsidR="004849DD" w:rsidRPr="003477A0" w:rsidRDefault="00810D4A" w:rsidP="00EB0665">
      <w:pPr>
        <w:jc w:val="both"/>
        <w:rPr>
          <w:rFonts w:ascii="Calibri" w:hAnsi="Calibri" w:cs="Arial"/>
          <w:color w:val="000000" w:themeColor="text1"/>
          <w:sz w:val="22"/>
          <w:szCs w:val="22"/>
          <w:lang w:val="en-US" w:eastAsia="zh-CN"/>
        </w:rPr>
      </w:pPr>
      <w:r w:rsidRPr="003477A0">
        <w:rPr>
          <w:rFonts w:ascii="Calibri" w:hAnsi="Calibri" w:cs="Arial"/>
          <w:color w:val="000000" w:themeColor="text1"/>
          <w:sz w:val="22"/>
          <w:szCs w:val="22"/>
          <w:lang w:val="en-US" w:eastAsia="zh-CN"/>
        </w:rPr>
        <w:t>GA Architects &amp; Engineers is one of the leading Architectural and Engineering firms in the U.A.E., evidently through the wide range of successful, handed over projects in the last 45 years.</w:t>
      </w:r>
    </w:p>
    <w:p w:rsidR="00810D4A" w:rsidRPr="003477A0" w:rsidRDefault="00810D4A" w:rsidP="00EB0665">
      <w:pPr>
        <w:jc w:val="both"/>
        <w:rPr>
          <w:rFonts w:ascii="Calibri" w:hAnsi="Calibri" w:cs="Arial"/>
          <w:color w:val="000000" w:themeColor="text1"/>
          <w:sz w:val="22"/>
          <w:szCs w:val="22"/>
          <w:lang w:val="en-US" w:eastAsia="zh-CN"/>
        </w:rPr>
      </w:pPr>
    </w:p>
    <w:p w:rsidR="004849DD" w:rsidRPr="003477A0" w:rsidRDefault="00810D4A" w:rsidP="00EB0665">
      <w:pPr>
        <w:jc w:val="both"/>
        <w:rPr>
          <w:rFonts w:ascii="Calibri" w:hAnsi="Calibri" w:cs="Arial"/>
          <w:b/>
          <w:color w:val="000000" w:themeColor="text1"/>
          <w:sz w:val="22"/>
          <w:szCs w:val="22"/>
        </w:rPr>
      </w:pPr>
      <w:r w:rsidRPr="003477A0">
        <w:rPr>
          <w:rFonts w:ascii="Calibri" w:hAnsi="Calibri" w:cs="Arial"/>
          <w:b/>
          <w:bCs/>
          <w:iCs/>
          <w:color w:val="000000" w:themeColor="text1"/>
          <w:sz w:val="22"/>
          <w:szCs w:val="22"/>
        </w:rPr>
        <w:t>Secretary / Administrator</w:t>
      </w:r>
      <w:r w:rsidR="005D72EE" w:rsidRPr="003477A0">
        <w:rPr>
          <w:rFonts w:ascii="Calibri" w:hAnsi="Calibri" w:cs="Arial"/>
          <w:b/>
          <w:bCs/>
          <w:iCs/>
          <w:color w:val="000000" w:themeColor="text1"/>
          <w:sz w:val="22"/>
          <w:szCs w:val="22"/>
        </w:rPr>
        <w:t xml:space="preserve">, </w:t>
      </w:r>
      <w:r w:rsidR="005D72EE" w:rsidRPr="003477A0">
        <w:rPr>
          <w:rFonts w:ascii="Calibri" w:hAnsi="Calibri" w:cs="Arial"/>
          <w:b/>
          <w:color w:val="000000" w:themeColor="text1"/>
          <w:sz w:val="22"/>
          <w:szCs w:val="22"/>
        </w:rPr>
        <w:t>(</w:t>
      </w:r>
      <w:r w:rsidR="00B46F3F" w:rsidRPr="003477A0">
        <w:rPr>
          <w:rFonts w:ascii="Calibri" w:hAnsi="Calibri" w:cs="Arial"/>
          <w:b/>
          <w:color w:val="000000" w:themeColor="text1"/>
          <w:sz w:val="22"/>
          <w:szCs w:val="22"/>
        </w:rPr>
        <w:t>March 2008</w:t>
      </w:r>
      <w:r w:rsidR="005D72EE" w:rsidRPr="003477A0">
        <w:rPr>
          <w:rFonts w:ascii="Calibri" w:hAnsi="Calibri" w:cs="Arial"/>
          <w:b/>
          <w:color w:val="000000" w:themeColor="text1"/>
          <w:sz w:val="22"/>
          <w:szCs w:val="22"/>
        </w:rPr>
        <w:t xml:space="preserve"> – </w:t>
      </w:r>
      <w:r w:rsidR="004849DD" w:rsidRPr="003477A0">
        <w:rPr>
          <w:rFonts w:ascii="Calibri" w:hAnsi="Calibri" w:cs="Arial"/>
          <w:b/>
          <w:color w:val="000000" w:themeColor="text1"/>
          <w:sz w:val="22"/>
          <w:szCs w:val="22"/>
        </w:rPr>
        <w:t>January 2011</w:t>
      </w:r>
      <w:r w:rsidR="005D72EE" w:rsidRPr="003477A0">
        <w:rPr>
          <w:rFonts w:ascii="Calibri" w:hAnsi="Calibri" w:cs="Arial"/>
          <w:b/>
          <w:color w:val="000000" w:themeColor="text1"/>
          <w:sz w:val="22"/>
          <w:szCs w:val="22"/>
        </w:rPr>
        <w:t>)</w:t>
      </w:r>
    </w:p>
    <w:p w:rsidR="00927DBC" w:rsidRPr="003477A0" w:rsidRDefault="004849DD" w:rsidP="00EB0665">
      <w:pPr>
        <w:jc w:val="both"/>
        <w:rPr>
          <w:rFonts w:ascii="Calibri" w:hAnsi="Calibri" w:cs="Arial"/>
          <w:color w:val="000000" w:themeColor="text1"/>
          <w:sz w:val="22"/>
          <w:szCs w:val="22"/>
          <w:lang w:val="en-US" w:eastAsia="zh-CN"/>
        </w:rPr>
      </w:pPr>
      <w:r w:rsidRPr="003477A0">
        <w:rPr>
          <w:rFonts w:ascii="Calibri" w:hAnsi="Calibri" w:cs="Arial"/>
          <w:color w:val="000000" w:themeColor="text1"/>
          <w:sz w:val="22"/>
          <w:szCs w:val="22"/>
          <w:lang w:val="en-US" w:eastAsia="zh-CN"/>
        </w:rPr>
        <w:t>To assist with the provision of a successful and proactive administrative function as part of the Site Supervision, Design Management and Project Management Team</w:t>
      </w:r>
    </w:p>
    <w:p w:rsidR="00927DBC" w:rsidRPr="00DB6CE4" w:rsidRDefault="00927DBC" w:rsidP="00DB6CE4">
      <w:pPr>
        <w:pStyle w:val="ListParagraph"/>
        <w:suppressAutoHyphens w:val="0"/>
        <w:contextualSpacing/>
        <w:jc w:val="both"/>
        <w:rPr>
          <w:rFonts w:ascii="Calibri" w:hAnsi="Calibri" w:cs="Arial"/>
          <w:color w:val="000000" w:themeColor="text1"/>
          <w:sz w:val="22"/>
          <w:szCs w:val="22"/>
        </w:rPr>
      </w:pPr>
    </w:p>
    <w:p w:rsidR="00DB6CE4" w:rsidRPr="00DB6CE4" w:rsidRDefault="00DB6CE4" w:rsidP="00DB6CE4">
      <w:pPr>
        <w:pStyle w:val="ListParagraph"/>
        <w:numPr>
          <w:ilvl w:val="0"/>
          <w:numId w:val="3"/>
        </w:numPr>
        <w:suppressAutoHyphens w:val="0"/>
        <w:contextualSpacing/>
        <w:jc w:val="both"/>
        <w:rPr>
          <w:rFonts w:ascii="Calibri" w:hAnsi="Calibri" w:cs="Arial"/>
          <w:color w:val="000000" w:themeColor="text1"/>
          <w:sz w:val="22"/>
          <w:szCs w:val="22"/>
        </w:rPr>
      </w:pPr>
      <w:r w:rsidRPr="00DB6CE4">
        <w:rPr>
          <w:rFonts w:ascii="Calibri" w:hAnsi="Calibri" w:cs="Arial"/>
          <w:color w:val="000000" w:themeColor="text1"/>
          <w:sz w:val="22"/>
          <w:szCs w:val="22"/>
        </w:rPr>
        <w:t>Responsible in maintaining office procedures.</w:t>
      </w:r>
    </w:p>
    <w:p w:rsidR="00DB6CE4" w:rsidRPr="00DB6CE4" w:rsidRDefault="00DB6CE4" w:rsidP="00DB6CE4">
      <w:pPr>
        <w:pStyle w:val="ListParagraph"/>
        <w:numPr>
          <w:ilvl w:val="0"/>
          <w:numId w:val="3"/>
        </w:numPr>
        <w:suppressAutoHyphens w:val="0"/>
        <w:contextualSpacing/>
        <w:jc w:val="both"/>
        <w:rPr>
          <w:rFonts w:ascii="Calibri" w:hAnsi="Calibri" w:cs="Arial"/>
          <w:color w:val="000000" w:themeColor="text1"/>
          <w:sz w:val="22"/>
          <w:szCs w:val="22"/>
        </w:rPr>
      </w:pPr>
      <w:r w:rsidRPr="00DB6CE4">
        <w:rPr>
          <w:rFonts w:ascii="Calibri" w:hAnsi="Calibri" w:cs="Arial"/>
          <w:color w:val="000000" w:themeColor="text1"/>
          <w:sz w:val="22"/>
          <w:szCs w:val="22"/>
        </w:rPr>
        <w:t>Responsible in record keeping.</w:t>
      </w:r>
    </w:p>
    <w:p w:rsidR="00DB6CE4" w:rsidRPr="00DB6CE4" w:rsidRDefault="00DB6CE4" w:rsidP="00DB6CE4">
      <w:pPr>
        <w:pStyle w:val="ListParagraph"/>
        <w:numPr>
          <w:ilvl w:val="0"/>
          <w:numId w:val="3"/>
        </w:numPr>
        <w:suppressAutoHyphens w:val="0"/>
        <w:contextualSpacing/>
        <w:jc w:val="both"/>
        <w:rPr>
          <w:rFonts w:ascii="Calibri" w:hAnsi="Calibri" w:cs="Arial"/>
          <w:color w:val="000000" w:themeColor="text1"/>
          <w:sz w:val="22"/>
          <w:szCs w:val="22"/>
        </w:rPr>
      </w:pPr>
      <w:r w:rsidRPr="00DB6CE4">
        <w:rPr>
          <w:rFonts w:ascii="Calibri" w:hAnsi="Calibri" w:cs="Arial"/>
          <w:color w:val="000000" w:themeColor="text1"/>
          <w:sz w:val="22"/>
          <w:szCs w:val="22"/>
        </w:rPr>
        <w:t>Responsible performing filing, business correspondences and other related administrative tasks.</w:t>
      </w:r>
    </w:p>
    <w:p w:rsidR="00DB6CE4" w:rsidRPr="00DB6CE4" w:rsidRDefault="00DB6CE4" w:rsidP="00DB6CE4">
      <w:pPr>
        <w:pStyle w:val="ListParagraph"/>
        <w:numPr>
          <w:ilvl w:val="0"/>
          <w:numId w:val="3"/>
        </w:numPr>
        <w:suppressAutoHyphens w:val="0"/>
        <w:contextualSpacing/>
        <w:jc w:val="both"/>
        <w:rPr>
          <w:rFonts w:ascii="Calibri" w:hAnsi="Calibri" w:cs="Arial"/>
          <w:color w:val="000000" w:themeColor="text1"/>
          <w:sz w:val="22"/>
          <w:szCs w:val="22"/>
        </w:rPr>
      </w:pPr>
      <w:r w:rsidRPr="00DB6CE4">
        <w:rPr>
          <w:rFonts w:ascii="Calibri" w:hAnsi="Calibri" w:cs="Arial"/>
          <w:color w:val="000000" w:themeColor="text1"/>
          <w:sz w:val="22"/>
          <w:szCs w:val="22"/>
        </w:rPr>
        <w:t>Responsible in communicating with others, assimilating and understanding information in a manner consistent with the essential job functions.</w:t>
      </w:r>
    </w:p>
    <w:p w:rsidR="003477A0" w:rsidRPr="00DB6CE4" w:rsidRDefault="00DB6CE4" w:rsidP="00EB0665">
      <w:pPr>
        <w:pStyle w:val="ListParagraph"/>
        <w:numPr>
          <w:ilvl w:val="0"/>
          <w:numId w:val="3"/>
        </w:numPr>
        <w:suppressAutoHyphens w:val="0"/>
        <w:contextualSpacing/>
        <w:jc w:val="both"/>
        <w:rPr>
          <w:rFonts w:ascii="Calibri" w:hAnsi="Calibri" w:cs="Arial"/>
          <w:color w:val="000000" w:themeColor="text1"/>
          <w:sz w:val="22"/>
          <w:szCs w:val="22"/>
        </w:rPr>
      </w:pPr>
      <w:r w:rsidRPr="00DB6CE4">
        <w:rPr>
          <w:rFonts w:ascii="Calibri" w:hAnsi="Calibri" w:cs="Arial"/>
          <w:color w:val="000000" w:themeColor="text1"/>
          <w:sz w:val="22"/>
          <w:szCs w:val="22"/>
        </w:rPr>
        <w:t>Performs other duties / tasks as may be assigned.</w:t>
      </w:r>
    </w:p>
    <w:p w:rsidR="00B46F3F" w:rsidRPr="003477A0" w:rsidRDefault="00B46F3F" w:rsidP="00EB0665">
      <w:pPr>
        <w:jc w:val="both"/>
        <w:rPr>
          <w:rFonts w:ascii="Calibri" w:hAnsi="Calibri"/>
          <w:bCs/>
          <w:i/>
          <w:iCs/>
          <w:color w:val="000000" w:themeColor="text1"/>
          <w:sz w:val="22"/>
          <w:szCs w:val="22"/>
        </w:rPr>
      </w:pPr>
      <w:r w:rsidRPr="003477A0">
        <w:rPr>
          <w:rFonts w:ascii="Calibri" w:hAnsi="Calibri" w:cs="Arial"/>
          <w:b/>
          <w:bCs/>
          <w:iCs/>
          <w:color w:val="000000" w:themeColor="text1"/>
          <w:sz w:val="22"/>
          <w:szCs w:val="22"/>
        </w:rPr>
        <w:t xml:space="preserve">Investment Processing Department, </w:t>
      </w:r>
      <w:r w:rsidRPr="003477A0">
        <w:rPr>
          <w:rFonts w:ascii="Calibri" w:hAnsi="Calibri" w:cs="Arial"/>
          <w:i/>
          <w:color w:val="000000" w:themeColor="text1"/>
          <w:sz w:val="22"/>
          <w:szCs w:val="22"/>
          <w:lang w:val="en-US" w:eastAsia="zh-CN"/>
        </w:rPr>
        <w:t>Philippines</w:t>
      </w:r>
    </w:p>
    <w:p w:rsidR="00B46F3F" w:rsidRPr="003477A0" w:rsidRDefault="00B46F3F" w:rsidP="00EB0665">
      <w:pPr>
        <w:jc w:val="both"/>
        <w:rPr>
          <w:rFonts w:ascii="Calibri" w:hAnsi="Calibri"/>
          <w:bCs/>
          <w:i/>
          <w:iCs/>
          <w:color w:val="000000" w:themeColor="text1"/>
          <w:sz w:val="22"/>
          <w:szCs w:val="22"/>
        </w:rPr>
      </w:pPr>
      <w:r w:rsidRPr="003477A0">
        <w:rPr>
          <w:rFonts w:ascii="Calibri" w:hAnsi="Calibri" w:cs="Arial"/>
          <w:b/>
          <w:bCs/>
          <w:iCs/>
          <w:color w:val="000000" w:themeColor="text1"/>
          <w:sz w:val="22"/>
          <w:szCs w:val="22"/>
        </w:rPr>
        <w:t>Department Secretary,</w:t>
      </w:r>
      <w:r w:rsidRPr="003477A0">
        <w:rPr>
          <w:rFonts w:ascii="Calibri" w:hAnsi="Calibri" w:cs="Arial"/>
          <w:color w:val="000000" w:themeColor="text1"/>
          <w:sz w:val="22"/>
          <w:szCs w:val="22"/>
          <w:lang w:val="en-US" w:eastAsia="zh-CN"/>
        </w:rPr>
        <w:t>2003 – 2007</w:t>
      </w:r>
    </w:p>
    <w:p w:rsidR="00B46F3F" w:rsidRPr="003477A0" w:rsidRDefault="00B46F3F" w:rsidP="00EB0665">
      <w:pPr>
        <w:numPr>
          <w:ilvl w:val="0"/>
          <w:numId w:val="6"/>
        </w:numPr>
        <w:jc w:val="both"/>
        <w:rPr>
          <w:rFonts w:ascii="Calibri" w:hAnsi="Calibri" w:cs="Arial"/>
          <w:color w:val="000000" w:themeColor="text1"/>
          <w:sz w:val="22"/>
          <w:szCs w:val="22"/>
          <w:lang w:val="en-US" w:eastAsia="zh-CN"/>
        </w:rPr>
      </w:pPr>
      <w:r w:rsidRPr="003477A0">
        <w:rPr>
          <w:rFonts w:ascii="Calibri" w:hAnsi="Calibri" w:cs="Arial"/>
          <w:color w:val="000000" w:themeColor="text1"/>
          <w:sz w:val="22"/>
          <w:szCs w:val="22"/>
          <w:lang w:val="en-US" w:eastAsia="zh-CN"/>
        </w:rPr>
        <w:t xml:space="preserve">Responsible in maintaining Manager’s appointments and schedules, </w:t>
      </w:r>
    </w:p>
    <w:p w:rsidR="00B46F3F" w:rsidRPr="003477A0" w:rsidRDefault="00B46F3F" w:rsidP="00EB0665">
      <w:pPr>
        <w:numPr>
          <w:ilvl w:val="0"/>
          <w:numId w:val="6"/>
        </w:numPr>
        <w:jc w:val="both"/>
        <w:rPr>
          <w:rFonts w:ascii="Calibri" w:hAnsi="Calibri" w:cs="Arial"/>
          <w:color w:val="000000" w:themeColor="text1"/>
          <w:sz w:val="22"/>
          <w:szCs w:val="22"/>
          <w:lang w:val="en-US" w:eastAsia="zh-CN"/>
        </w:rPr>
      </w:pPr>
      <w:r w:rsidRPr="003477A0">
        <w:rPr>
          <w:rFonts w:ascii="Calibri" w:hAnsi="Calibri" w:cs="Arial"/>
          <w:color w:val="000000" w:themeColor="text1"/>
          <w:sz w:val="22"/>
          <w:szCs w:val="22"/>
          <w:lang w:val="en-US" w:eastAsia="zh-CN"/>
        </w:rPr>
        <w:t xml:space="preserve">Responsible in ensuring proper flow of correspondences and other pertinent office documents. </w:t>
      </w:r>
    </w:p>
    <w:p w:rsidR="00B46F3F" w:rsidRPr="003477A0" w:rsidRDefault="00B46F3F" w:rsidP="00EB0665">
      <w:pPr>
        <w:numPr>
          <w:ilvl w:val="0"/>
          <w:numId w:val="6"/>
        </w:numPr>
        <w:jc w:val="both"/>
        <w:rPr>
          <w:rFonts w:ascii="Calibri" w:hAnsi="Calibri" w:cs="Arial"/>
          <w:color w:val="000000" w:themeColor="text1"/>
          <w:sz w:val="22"/>
          <w:szCs w:val="22"/>
          <w:lang w:val="en-US" w:eastAsia="zh-CN"/>
        </w:rPr>
      </w:pPr>
      <w:r w:rsidRPr="003477A0">
        <w:rPr>
          <w:rFonts w:ascii="Calibri" w:hAnsi="Calibri" w:cs="Arial"/>
          <w:color w:val="000000" w:themeColor="text1"/>
          <w:sz w:val="22"/>
          <w:szCs w:val="22"/>
          <w:lang w:val="en-US" w:eastAsia="zh-CN"/>
        </w:rPr>
        <w:t xml:space="preserve">Responsible in preparing IPD staff meeting agenda and minutes for proper dissemination among the team.  </w:t>
      </w:r>
    </w:p>
    <w:p w:rsidR="00B46F3F" w:rsidRPr="003477A0" w:rsidRDefault="00B46F3F" w:rsidP="00EB0665">
      <w:pPr>
        <w:numPr>
          <w:ilvl w:val="0"/>
          <w:numId w:val="6"/>
        </w:numPr>
        <w:jc w:val="both"/>
        <w:rPr>
          <w:rFonts w:ascii="Calibri" w:hAnsi="Calibri" w:cs="Arial"/>
          <w:color w:val="000000" w:themeColor="text1"/>
          <w:sz w:val="22"/>
          <w:szCs w:val="22"/>
          <w:lang w:val="en-US" w:eastAsia="zh-CN"/>
        </w:rPr>
      </w:pPr>
      <w:r w:rsidRPr="003477A0">
        <w:rPr>
          <w:rFonts w:ascii="Calibri" w:hAnsi="Calibri" w:cs="Arial"/>
          <w:color w:val="000000" w:themeColor="text1"/>
          <w:sz w:val="22"/>
          <w:szCs w:val="22"/>
          <w:lang w:val="en-US" w:eastAsia="zh-CN"/>
        </w:rPr>
        <w:t xml:space="preserve">Responsible in assisting investors visit such as hotel, restaurant and conference room reservations, etc… </w:t>
      </w:r>
    </w:p>
    <w:p w:rsidR="00B46F3F" w:rsidRPr="003477A0" w:rsidRDefault="00B46F3F" w:rsidP="00EB0665">
      <w:pPr>
        <w:numPr>
          <w:ilvl w:val="0"/>
          <w:numId w:val="6"/>
        </w:numPr>
        <w:jc w:val="both"/>
        <w:rPr>
          <w:rFonts w:ascii="Calibri" w:hAnsi="Calibri" w:cs="Arial"/>
          <w:color w:val="000000" w:themeColor="text1"/>
          <w:sz w:val="22"/>
          <w:szCs w:val="22"/>
          <w:lang w:val="en-US" w:eastAsia="zh-CN"/>
        </w:rPr>
      </w:pPr>
      <w:r w:rsidRPr="003477A0">
        <w:rPr>
          <w:rFonts w:ascii="Calibri" w:hAnsi="Calibri" w:cs="Arial"/>
          <w:color w:val="000000" w:themeColor="text1"/>
          <w:sz w:val="22"/>
          <w:szCs w:val="22"/>
          <w:lang w:val="en-US" w:eastAsia="zh-CN"/>
        </w:rPr>
        <w:t>Responsible in providing complete copies of checklists and executive summaries to the Manager and Division Chief prior to Board presentation.</w:t>
      </w:r>
    </w:p>
    <w:p w:rsidR="00B46F3F" w:rsidRPr="003477A0" w:rsidRDefault="00B46F3F" w:rsidP="00EB0665">
      <w:pPr>
        <w:numPr>
          <w:ilvl w:val="0"/>
          <w:numId w:val="6"/>
        </w:numPr>
        <w:jc w:val="both"/>
        <w:rPr>
          <w:rFonts w:ascii="Calibri" w:hAnsi="Calibri" w:cs="Arial"/>
          <w:color w:val="000000" w:themeColor="text1"/>
          <w:sz w:val="22"/>
          <w:szCs w:val="22"/>
          <w:lang w:val="en-US" w:eastAsia="zh-CN"/>
        </w:rPr>
      </w:pPr>
      <w:r w:rsidRPr="003477A0">
        <w:rPr>
          <w:rFonts w:ascii="Calibri" w:hAnsi="Calibri" w:cs="Arial"/>
          <w:color w:val="000000" w:themeColor="text1"/>
          <w:sz w:val="22"/>
          <w:szCs w:val="22"/>
          <w:lang w:val="en-US" w:eastAsia="zh-CN"/>
        </w:rPr>
        <w:t>Performs other duties / tasks as may be assigned.</w:t>
      </w:r>
    </w:p>
    <w:p w:rsidR="00B46F3F" w:rsidRPr="003477A0" w:rsidRDefault="00B46F3F" w:rsidP="00EB0665">
      <w:pPr>
        <w:jc w:val="both"/>
        <w:rPr>
          <w:rFonts w:ascii="Calibri" w:hAnsi="Calibri"/>
          <w:b/>
          <w:color w:val="000000" w:themeColor="text1"/>
          <w:sz w:val="22"/>
          <w:szCs w:val="22"/>
        </w:rPr>
      </w:pPr>
    </w:p>
    <w:p w:rsidR="00EB0665" w:rsidRPr="003477A0" w:rsidRDefault="00EB0665" w:rsidP="00EB0665">
      <w:pPr>
        <w:jc w:val="both"/>
        <w:rPr>
          <w:rFonts w:ascii="Calibri" w:hAnsi="Calibri"/>
          <w:b/>
          <w:color w:val="000000" w:themeColor="text1"/>
          <w:sz w:val="22"/>
          <w:szCs w:val="22"/>
        </w:rPr>
      </w:pPr>
    </w:p>
    <w:p w:rsidR="00B46F3F" w:rsidRPr="003477A0" w:rsidRDefault="00B46F3F" w:rsidP="00EB0665">
      <w:pPr>
        <w:jc w:val="both"/>
        <w:rPr>
          <w:rFonts w:ascii="Calibri" w:hAnsi="Calibri" w:cs="Arial"/>
          <w:color w:val="000000" w:themeColor="text1"/>
          <w:sz w:val="22"/>
          <w:szCs w:val="22"/>
        </w:rPr>
      </w:pPr>
      <w:r w:rsidRPr="003477A0">
        <w:rPr>
          <w:rFonts w:ascii="Calibri" w:hAnsi="Calibri" w:cs="Arial"/>
          <w:b/>
          <w:color w:val="000000" w:themeColor="text1"/>
          <w:sz w:val="22"/>
          <w:szCs w:val="22"/>
        </w:rPr>
        <w:t xml:space="preserve">Ocampo’s Mall, </w:t>
      </w:r>
      <w:r w:rsidRPr="003477A0">
        <w:rPr>
          <w:rFonts w:ascii="Calibri" w:hAnsi="Calibri" w:cs="Arial"/>
          <w:bCs/>
          <w:i/>
          <w:iCs/>
          <w:color w:val="000000" w:themeColor="text1"/>
          <w:sz w:val="22"/>
          <w:szCs w:val="22"/>
        </w:rPr>
        <w:t>Philippines</w:t>
      </w:r>
    </w:p>
    <w:p w:rsidR="00B46F3F" w:rsidRPr="003477A0" w:rsidRDefault="00B46F3F" w:rsidP="00EB0665">
      <w:pPr>
        <w:jc w:val="both"/>
        <w:rPr>
          <w:rFonts w:ascii="Calibri" w:hAnsi="Calibri" w:cs="Arial"/>
          <w:bCs/>
          <w:i/>
          <w:iCs/>
          <w:color w:val="000000" w:themeColor="text1"/>
          <w:sz w:val="22"/>
          <w:szCs w:val="22"/>
        </w:rPr>
      </w:pPr>
      <w:r w:rsidRPr="003477A0">
        <w:rPr>
          <w:rFonts w:ascii="Calibri" w:hAnsi="Calibri" w:cs="Arial"/>
          <w:b/>
          <w:color w:val="000000" w:themeColor="text1"/>
          <w:sz w:val="22"/>
          <w:szCs w:val="22"/>
        </w:rPr>
        <w:t xml:space="preserve">Events Coordinator, </w:t>
      </w:r>
      <w:r w:rsidRPr="003477A0">
        <w:rPr>
          <w:rFonts w:ascii="Calibri" w:hAnsi="Calibri" w:cs="Arial"/>
          <w:bCs/>
          <w:i/>
          <w:iCs/>
          <w:color w:val="000000" w:themeColor="text1"/>
          <w:sz w:val="22"/>
          <w:szCs w:val="22"/>
        </w:rPr>
        <w:t>August – December 2002</w:t>
      </w:r>
    </w:p>
    <w:p w:rsidR="00B46F3F" w:rsidRPr="003477A0" w:rsidRDefault="00B46F3F" w:rsidP="00EB0665">
      <w:pPr>
        <w:numPr>
          <w:ilvl w:val="0"/>
          <w:numId w:val="7"/>
        </w:numPr>
        <w:jc w:val="both"/>
        <w:rPr>
          <w:rFonts w:ascii="Calibri" w:hAnsi="Calibri" w:cs="Arial"/>
          <w:color w:val="000000" w:themeColor="text1"/>
          <w:sz w:val="22"/>
          <w:szCs w:val="22"/>
        </w:rPr>
      </w:pPr>
      <w:r w:rsidRPr="003477A0">
        <w:rPr>
          <w:rFonts w:ascii="Calibri" w:hAnsi="Calibri" w:cs="Arial"/>
          <w:color w:val="000000" w:themeColor="text1"/>
          <w:sz w:val="22"/>
          <w:szCs w:val="22"/>
        </w:rPr>
        <w:t>Responsible in conceptualizing promotional events during special occasions and holidays.</w:t>
      </w:r>
    </w:p>
    <w:p w:rsidR="00B46F3F" w:rsidRPr="003477A0" w:rsidRDefault="00B46F3F" w:rsidP="00EB0665">
      <w:pPr>
        <w:numPr>
          <w:ilvl w:val="0"/>
          <w:numId w:val="7"/>
        </w:numPr>
        <w:jc w:val="both"/>
        <w:rPr>
          <w:rFonts w:ascii="Calibri" w:hAnsi="Calibri" w:cs="Arial"/>
          <w:color w:val="000000" w:themeColor="text1"/>
          <w:sz w:val="22"/>
          <w:szCs w:val="22"/>
        </w:rPr>
      </w:pPr>
      <w:r w:rsidRPr="003477A0">
        <w:rPr>
          <w:rFonts w:ascii="Calibri" w:hAnsi="Calibri" w:cs="Arial"/>
          <w:color w:val="000000" w:themeColor="text1"/>
          <w:sz w:val="22"/>
          <w:szCs w:val="22"/>
        </w:rPr>
        <w:t>Responsible in coordinating with key personnel with the preparation of the event.</w:t>
      </w:r>
    </w:p>
    <w:p w:rsidR="00B46F3F" w:rsidRPr="003477A0" w:rsidRDefault="00B46F3F" w:rsidP="00EB0665">
      <w:pPr>
        <w:numPr>
          <w:ilvl w:val="0"/>
          <w:numId w:val="7"/>
        </w:numPr>
        <w:jc w:val="both"/>
        <w:rPr>
          <w:rFonts w:ascii="Calibri" w:hAnsi="Calibri" w:cs="Arial"/>
          <w:color w:val="000000" w:themeColor="text1"/>
          <w:sz w:val="22"/>
          <w:szCs w:val="22"/>
        </w:rPr>
      </w:pPr>
      <w:r w:rsidRPr="003477A0">
        <w:rPr>
          <w:rFonts w:ascii="Calibri" w:hAnsi="Calibri" w:cs="Arial"/>
          <w:color w:val="000000" w:themeColor="text1"/>
          <w:sz w:val="22"/>
          <w:szCs w:val="22"/>
        </w:rPr>
        <w:t>Responsible in scouting for talents, performers and other technical requirements for the show.</w:t>
      </w:r>
    </w:p>
    <w:p w:rsidR="00B46F3F" w:rsidRPr="003477A0" w:rsidRDefault="00B46F3F" w:rsidP="00EB0665">
      <w:pPr>
        <w:numPr>
          <w:ilvl w:val="0"/>
          <w:numId w:val="7"/>
        </w:numPr>
        <w:jc w:val="both"/>
        <w:rPr>
          <w:rFonts w:ascii="Calibri" w:hAnsi="Calibri" w:cs="Arial"/>
          <w:color w:val="000000" w:themeColor="text1"/>
          <w:sz w:val="22"/>
          <w:szCs w:val="22"/>
        </w:rPr>
      </w:pPr>
      <w:r w:rsidRPr="003477A0">
        <w:rPr>
          <w:rFonts w:ascii="Calibri" w:hAnsi="Calibri" w:cs="Arial"/>
          <w:color w:val="000000" w:themeColor="text1"/>
          <w:sz w:val="22"/>
          <w:szCs w:val="22"/>
        </w:rPr>
        <w:t>Responsible in soliciting sponsorships to help promote the show and make the show a success.</w:t>
      </w:r>
    </w:p>
    <w:p w:rsidR="00B46F3F" w:rsidRPr="003477A0" w:rsidRDefault="00B46F3F" w:rsidP="00EB0665">
      <w:pPr>
        <w:numPr>
          <w:ilvl w:val="0"/>
          <w:numId w:val="7"/>
        </w:numPr>
        <w:jc w:val="both"/>
        <w:rPr>
          <w:rFonts w:ascii="Calibri" w:hAnsi="Calibri" w:cs="Arial"/>
          <w:color w:val="000000" w:themeColor="text1"/>
          <w:sz w:val="22"/>
          <w:szCs w:val="22"/>
        </w:rPr>
      </w:pPr>
      <w:r w:rsidRPr="003477A0">
        <w:rPr>
          <w:rFonts w:ascii="Calibri" w:hAnsi="Calibri" w:cs="Arial"/>
          <w:color w:val="000000" w:themeColor="text1"/>
          <w:sz w:val="22"/>
          <w:szCs w:val="22"/>
        </w:rPr>
        <w:t>Performs other duties / tasks as may be assigned.</w:t>
      </w:r>
    </w:p>
    <w:p w:rsidR="00B46F3F" w:rsidRPr="003477A0" w:rsidRDefault="00B46F3F" w:rsidP="00EB0665">
      <w:pPr>
        <w:jc w:val="both"/>
        <w:rPr>
          <w:rFonts w:ascii="Calibri" w:hAnsi="Calibri" w:cs="Arial"/>
          <w:color w:val="000000" w:themeColor="text1"/>
          <w:sz w:val="22"/>
          <w:szCs w:val="22"/>
        </w:rPr>
      </w:pPr>
    </w:p>
    <w:p w:rsidR="008B42CC" w:rsidRPr="003477A0" w:rsidRDefault="008B42CC" w:rsidP="00EB0665">
      <w:pPr>
        <w:jc w:val="both"/>
        <w:rPr>
          <w:rFonts w:ascii="Calibri" w:hAnsi="Calibri" w:cs="Arial"/>
          <w:color w:val="000000" w:themeColor="text1"/>
          <w:sz w:val="22"/>
          <w:szCs w:val="22"/>
        </w:rPr>
      </w:pPr>
    </w:p>
    <w:p w:rsidR="00B46F3F" w:rsidRPr="003477A0" w:rsidRDefault="00B46F3F" w:rsidP="00EB0665">
      <w:pPr>
        <w:jc w:val="both"/>
        <w:rPr>
          <w:rFonts w:ascii="Calibri" w:hAnsi="Calibri" w:cs="Arial"/>
          <w:bCs/>
          <w:i/>
          <w:iCs/>
          <w:color w:val="000000" w:themeColor="text1"/>
          <w:sz w:val="22"/>
          <w:szCs w:val="22"/>
        </w:rPr>
      </w:pPr>
      <w:r w:rsidRPr="003477A0">
        <w:rPr>
          <w:rFonts w:ascii="Calibri" w:hAnsi="Calibri" w:cs="Arial"/>
          <w:b/>
          <w:color w:val="000000" w:themeColor="text1"/>
          <w:sz w:val="22"/>
          <w:szCs w:val="22"/>
        </w:rPr>
        <w:t xml:space="preserve">Subic Bay Science and Technology Centre, </w:t>
      </w:r>
      <w:r w:rsidRPr="003477A0">
        <w:rPr>
          <w:rFonts w:ascii="Calibri" w:hAnsi="Calibri" w:cs="Arial"/>
          <w:bCs/>
          <w:i/>
          <w:iCs/>
          <w:color w:val="000000" w:themeColor="text1"/>
          <w:sz w:val="22"/>
          <w:szCs w:val="22"/>
        </w:rPr>
        <w:t>Philippines</w:t>
      </w:r>
    </w:p>
    <w:p w:rsidR="00B46F3F" w:rsidRPr="003477A0" w:rsidRDefault="00B46F3F" w:rsidP="00EB0665">
      <w:pPr>
        <w:jc w:val="both"/>
        <w:rPr>
          <w:rFonts w:ascii="Calibri" w:hAnsi="Calibri" w:cs="Arial"/>
          <w:bCs/>
          <w:i/>
          <w:iCs/>
          <w:color w:val="000000" w:themeColor="text1"/>
          <w:sz w:val="22"/>
          <w:szCs w:val="22"/>
        </w:rPr>
      </w:pPr>
      <w:r w:rsidRPr="003477A0">
        <w:rPr>
          <w:rFonts w:ascii="Calibri" w:hAnsi="Calibri" w:cs="Arial"/>
          <w:b/>
          <w:color w:val="000000" w:themeColor="text1"/>
          <w:sz w:val="22"/>
          <w:szCs w:val="22"/>
        </w:rPr>
        <w:t xml:space="preserve">Volunteer Teacher Guide, </w:t>
      </w:r>
      <w:r w:rsidRPr="003477A0">
        <w:rPr>
          <w:rFonts w:ascii="Calibri" w:hAnsi="Calibri" w:cs="Arial"/>
          <w:bCs/>
          <w:i/>
          <w:iCs/>
          <w:color w:val="000000" w:themeColor="text1"/>
          <w:sz w:val="22"/>
          <w:szCs w:val="22"/>
        </w:rPr>
        <w:t>January – July 2002</w:t>
      </w:r>
    </w:p>
    <w:p w:rsidR="00B46F3F" w:rsidRPr="003477A0" w:rsidRDefault="00B46F3F" w:rsidP="00EB0665">
      <w:pPr>
        <w:numPr>
          <w:ilvl w:val="0"/>
          <w:numId w:val="8"/>
        </w:numPr>
        <w:jc w:val="both"/>
        <w:rPr>
          <w:rFonts w:ascii="Calibri" w:hAnsi="Calibri" w:cs="Arial"/>
          <w:color w:val="000000" w:themeColor="text1"/>
          <w:sz w:val="22"/>
          <w:szCs w:val="22"/>
        </w:rPr>
      </w:pPr>
      <w:r w:rsidRPr="003477A0">
        <w:rPr>
          <w:rFonts w:ascii="Calibri" w:hAnsi="Calibri" w:cs="Arial"/>
          <w:color w:val="000000" w:themeColor="text1"/>
          <w:sz w:val="22"/>
          <w:szCs w:val="22"/>
        </w:rPr>
        <w:t>Responsible in facilitating students and guests during educational trips by explaining to them the exhibits, answering questions and other concerns.</w:t>
      </w:r>
    </w:p>
    <w:p w:rsidR="00B46F3F" w:rsidRPr="003477A0" w:rsidRDefault="00B46F3F" w:rsidP="00EB0665">
      <w:pPr>
        <w:numPr>
          <w:ilvl w:val="0"/>
          <w:numId w:val="8"/>
        </w:numPr>
        <w:jc w:val="both"/>
        <w:rPr>
          <w:rFonts w:ascii="Calibri" w:hAnsi="Calibri" w:cs="Arial"/>
          <w:color w:val="000000" w:themeColor="text1"/>
          <w:sz w:val="22"/>
          <w:szCs w:val="22"/>
        </w:rPr>
      </w:pPr>
      <w:r w:rsidRPr="003477A0">
        <w:rPr>
          <w:rFonts w:ascii="Calibri" w:hAnsi="Calibri" w:cs="Arial"/>
          <w:color w:val="000000" w:themeColor="text1"/>
          <w:sz w:val="22"/>
          <w:szCs w:val="22"/>
        </w:rPr>
        <w:t>Responsible in researching additional information, trivia via Internet, books and other printed materials.</w:t>
      </w:r>
    </w:p>
    <w:p w:rsidR="00B46F3F" w:rsidRPr="003477A0" w:rsidRDefault="00B46F3F" w:rsidP="00EB0665">
      <w:pPr>
        <w:numPr>
          <w:ilvl w:val="0"/>
          <w:numId w:val="8"/>
        </w:numPr>
        <w:jc w:val="both"/>
        <w:rPr>
          <w:rFonts w:ascii="Calibri" w:hAnsi="Calibri" w:cs="Arial"/>
          <w:color w:val="000000" w:themeColor="text1"/>
          <w:sz w:val="22"/>
          <w:szCs w:val="22"/>
        </w:rPr>
      </w:pPr>
      <w:r w:rsidRPr="003477A0">
        <w:rPr>
          <w:rFonts w:ascii="Calibri" w:hAnsi="Calibri" w:cs="Arial"/>
          <w:color w:val="000000" w:themeColor="text1"/>
          <w:sz w:val="22"/>
          <w:szCs w:val="22"/>
        </w:rPr>
        <w:t>Responsible in collaborating with the conceptualization of designs and contents of the tickets, flyers and other campaign tools to promote SBSTC.</w:t>
      </w:r>
    </w:p>
    <w:p w:rsidR="00B46F3F" w:rsidRPr="003477A0" w:rsidRDefault="00B46F3F" w:rsidP="00EB0665">
      <w:pPr>
        <w:numPr>
          <w:ilvl w:val="0"/>
          <w:numId w:val="8"/>
        </w:numPr>
        <w:jc w:val="both"/>
        <w:rPr>
          <w:rFonts w:ascii="Calibri" w:hAnsi="Calibri" w:cs="Arial"/>
          <w:color w:val="000000" w:themeColor="text1"/>
          <w:sz w:val="22"/>
          <w:szCs w:val="22"/>
        </w:rPr>
      </w:pPr>
      <w:r w:rsidRPr="003477A0">
        <w:rPr>
          <w:rFonts w:ascii="Calibri" w:hAnsi="Calibri" w:cs="Arial"/>
          <w:color w:val="000000" w:themeColor="text1"/>
          <w:sz w:val="22"/>
          <w:szCs w:val="22"/>
        </w:rPr>
        <w:t>Performs other duties / tasks as may be assigned.</w:t>
      </w:r>
    </w:p>
    <w:p w:rsidR="00B46F3F" w:rsidRPr="003477A0" w:rsidRDefault="00B46F3F" w:rsidP="00EB0665">
      <w:pPr>
        <w:jc w:val="both"/>
        <w:rPr>
          <w:rFonts w:ascii="Calibri" w:hAnsi="Calibri" w:cs="Arial"/>
          <w:b/>
          <w:color w:val="000000" w:themeColor="text1"/>
          <w:sz w:val="22"/>
          <w:szCs w:val="22"/>
        </w:rPr>
      </w:pPr>
    </w:p>
    <w:p w:rsidR="00EB0665" w:rsidRPr="003477A0" w:rsidRDefault="00EB0665" w:rsidP="00EB0665">
      <w:pPr>
        <w:jc w:val="both"/>
        <w:rPr>
          <w:rFonts w:ascii="Calibri" w:hAnsi="Calibri" w:cs="Arial"/>
          <w:b/>
          <w:color w:val="000000" w:themeColor="text1"/>
          <w:sz w:val="22"/>
          <w:szCs w:val="22"/>
        </w:rPr>
      </w:pPr>
    </w:p>
    <w:p w:rsidR="00B46F3F" w:rsidRPr="003477A0" w:rsidRDefault="00B46F3F" w:rsidP="00EB0665">
      <w:pPr>
        <w:jc w:val="both"/>
        <w:rPr>
          <w:rFonts w:ascii="Calibri" w:hAnsi="Calibri" w:cs="Arial"/>
          <w:bCs/>
          <w:i/>
          <w:iCs/>
          <w:color w:val="000000" w:themeColor="text1"/>
          <w:sz w:val="22"/>
          <w:szCs w:val="22"/>
        </w:rPr>
      </w:pPr>
      <w:r w:rsidRPr="003477A0">
        <w:rPr>
          <w:rFonts w:ascii="Calibri" w:hAnsi="Calibri" w:cs="Arial"/>
          <w:b/>
          <w:color w:val="000000" w:themeColor="text1"/>
          <w:sz w:val="22"/>
          <w:szCs w:val="22"/>
        </w:rPr>
        <w:t xml:space="preserve">TanghalangSining 2001, </w:t>
      </w:r>
      <w:r w:rsidRPr="003477A0">
        <w:rPr>
          <w:rFonts w:ascii="Calibri" w:hAnsi="Calibri" w:cs="Arial"/>
          <w:bCs/>
          <w:i/>
          <w:iCs/>
          <w:color w:val="000000" w:themeColor="text1"/>
          <w:sz w:val="22"/>
          <w:szCs w:val="22"/>
        </w:rPr>
        <w:t>Philippines</w:t>
      </w:r>
    </w:p>
    <w:p w:rsidR="00B46F3F" w:rsidRPr="003477A0" w:rsidRDefault="00B46F3F" w:rsidP="00EB0665">
      <w:pPr>
        <w:jc w:val="both"/>
        <w:rPr>
          <w:rFonts w:ascii="Calibri" w:hAnsi="Calibri" w:cs="Arial"/>
          <w:bCs/>
          <w:i/>
          <w:iCs/>
          <w:color w:val="000000" w:themeColor="text1"/>
          <w:sz w:val="22"/>
          <w:szCs w:val="22"/>
        </w:rPr>
      </w:pPr>
      <w:r w:rsidRPr="003477A0">
        <w:rPr>
          <w:rFonts w:ascii="Calibri" w:hAnsi="Calibri" w:cs="Arial"/>
          <w:b/>
          <w:color w:val="000000" w:themeColor="text1"/>
          <w:sz w:val="22"/>
          <w:szCs w:val="22"/>
        </w:rPr>
        <w:t xml:space="preserve">Volunteer Production Assistant, </w:t>
      </w:r>
      <w:r w:rsidRPr="003477A0">
        <w:rPr>
          <w:rFonts w:ascii="Calibri" w:hAnsi="Calibri" w:cs="Arial"/>
          <w:bCs/>
          <w:i/>
          <w:iCs/>
          <w:color w:val="000000" w:themeColor="text1"/>
          <w:sz w:val="22"/>
          <w:szCs w:val="22"/>
        </w:rPr>
        <w:t>August – December 2001</w:t>
      </w:r>
    </w:p>
    <w:p w:rsidR="00B46F3F" w:rsidRPr="003477A0" w:rsidRDefault="00B46F3F" w:rsidP="00EB0665">
      <w:pPr>
        <w:numPr>
          <w:ilvl w:val="0"/>
          <w:numId w:val="9"/>
        </w:numPr>
        <w:jc w:val="both"/>
        <w:rPr>
          <w:rFonts w:ascii="Calibri" w:hAnsi="Calibri" w:cs="Arial"/>
          <w:color w:val="000000" w:themeColor="text1"/>
          <w:sz w:val="22"/>
          <w:szCs w:val="22"/>
        </w:rPr>
      </w:pPr>
      <w:r w:rsidRPr="003477A0">
        <w:rPr>
          <w:rFonts w:ascii="Calibri" w:hAnsi="Calibri" w:cs="Arial"/>
          <w:color w:val="000000" w:themeColor="text1"/>
          <w:sz w:val="22"/>
          <w:szCs w:val="22"/>
        </w:rPr>
        <w:t>Responsible in collaborating efforts for the over-all promotion and implementation of the shows and projects of SuBAC from conceptualization of ideas, scouting for resources and sponsors, distributing of flyers and other ad campaigns, to selling of tickets, coordinating with the rest of the team to ensure the success of all projects undertaken.</w:t>
      </w:r>
    </w:p>
    <w:p w:rsidR="00B46F3F" w:rsidRPr="003477A0" w:rsidRDefault="00B46F3F" w:rsidP="00EB0665">
      <w:pPr>
        <w:numPr>
          <w:ilvl w:val="0"/>
          <w:numId w:val="9"/>
        </w:numPr>
        <w:jc w:val="both"/>
        <w:rPr>
          <w:rFonts w:ascii="Calibri" w:hAnsi="Calibri" w:cs="Arial"/>
          <w:color w:val="000000" w:themeColor="text1"/>
          <w:sz w:val="22"/>
          <w:szCs w:val="22"/>
        </w:rPr>
      </w:pPr>
      <w:r w:rsidRPr="003477A0">
        <w:rPr>
          <w:rFonts w:ascii="Calibri" w:hAnsi="Calibri" w:cs="Arial"/>
          <w:color w:val="000000" w:themeColor="text1"/>
          <w:sz w:val="22"/>
          <w:szCs w:val="22"/>
        </w:rPr>
        <w:t>Performs other duties / tasks as may be assigned.</w:t>
      </w:r>
    </w:p>
    <w:p w:rsidR="00FE0617" w:rsidRPr="003477A0" w:rsidRDefault="00FE0617" w:rsidP="00EB0665">
      <w:pPr>
        <w:ind w:left="360"/>
        <w:jc w:val="both"/>
        <w:rPr>
          <w:rFonts w:ascii="Calibri" w:hAnsi="Calibri" w:cs="Tahoma"/>
          <w:color w:val="000000" w:themeColor="text1"/>
          <w:sz w:val="22"/>
          <w:szCs w:val="22"/>
        </w:rPr>
      </w:pPr>
    </w:p>
    <w:p w:rsidR="00BD47FE" w:rsidRPr="003477A0" w:rsidRDefault="00BD47FE" w:rsidP="00EB0665">
      <w:pPr>
        <w:pBdr>
          <w:bottom w:val="single" w:sz="4" w:space="3" w:color="394A58"/>
        </w:pBdr>
        <w:jc w:val="both"/>
        <w:rPr>
          <w:rFonts w:ascii="Calibri" w:hAnsi="Calibri"/>
          <w:b/>
          <w:bCs/>
          <w:color w:val="000000" w:themeColor="text1"/>
          <w:sz w:val="22"/>
          <w:szCs w:val="22"/>
        </w:rPr>
      </w:pPr>
      <w:r w:rsidRPr="003477A0">
        <w:rPr>
          <w:rFonts w:ascii="Calibri" w:hAnsi="Calibri"/>
          <w:b/>
          <w:bCs/>
          <w:color w:val="000000" w:themeColor="text1"/>
          <w:sz w:val="22"/>
          <w:szCs w:val="22"/>
        </w:rPr>
        <w:t>Employment History</w:t>
      </w:r>
    </w:p>
    <w:p w:rsidR="00BD47FE" w:rsidRPr="003477A0" w:rsidRDefault="00BD47FE" w:rsidP="00EB0665">
      <w:pPr>
        <w:jc w:val="both"/>
        <w:rPr>
          <w:rFonts w:ascii="Calibri" w:hAnsi="Calibri"/>
          <w:color w:val="000000" w:themeColor="text1"/>
          <w:sz w:val="22"/>
          <w:szCs w:val="22"/>
        </w:rPr>
      </w:pPr>
    </w:p>
    <w:tbl>
      <w:tblPr>
        <w:tblW w:w="9759" w:type="dxa"/>
        <w:tblInd w:w="108" w:type="dxa"/>
        <w:tblLook w:val="01E0"/>
      </w:tblPr>
      <w:tblGrid>
        <w:gridCol w:w="2070"/>
        <w:gridCol w:w="7689"/>
      </w:tblGrid>
      <w:tr w:rsidR="003477A0" w:rsidRPr="003477A0" w:rsidTr="00E41F87">
        <w:trPr>
          <w:trHeight w:val="259"/>
        </w:trPr>
        <w:tc>
          <w:tcPr>
            <w:tcW w:w="2070" w:type="dxa"/>
            <w:vAlign w:val="center"/>
          </w:tcPr>
          <w:p w:rsidR="00BD47FE" w:rsidRPr="003477A0" w:rsidRDefault="008A79CE" w:rsidP="00E41F87">
            <w:pPr>
              <w:tabs>
                <w:tab w:val="left" w:pos="1602"/>
              </w:tabs>
              <w:ind w:right="-399"/>
              <w:jc w:val="both"/>
              <w:rPr>
                <w:rFonts w:ascii="Calibri" w:hAnsi="Calibri" w:cs="Arial"/>
                <w:color w:val="000000" w:themeColor="text1"/>
                <w:sz w:val="22"/>
                <w:szCs w:val="22"/>
              </w:rPr>
            </w:pPr>
            <w:r w:rsidRPr="003477A0">
              <w:rPr>
                <w:rFonts w:ascii="Calibri" w:hAnsi="Calibri" w:cs="Arial"/>
                <w:color w:val="000000" w:themeColor="text1"/>
                <w:sz w:val="22"/>
                <w:szCs w:val="22"/>
              </w:rPr>
              <w:t>2011</w:t>
            </w:r>
            <w:r w:rsidR="00332969" w:rsidRPr="003477A0">
              <w:rPr>
                <w:rFonts w:ascii="Calibri" w:hAnsi="Calibri" w:cs="Arial"/>
                <w:color w:val="000000" w:themeColor="text1"/>
                <w:sz w:val="22"/>
                <w:szCs w:val="22"/>
              </w:rPr>
              <w:t xml:space="preserve">-  </w:t>
            </w:r>
            <w:r w:rsidR="00E41F87">
              <w:rPr>
                <w:rFonts w:ascii="Calibri" w:hAnsi="Calibri" w:cs="Arial"/>
                <w:color w:val="000000" w:themeColor="text1"/>
                <w:sz w:val="22"/>
                <w:szCs w:val="22"/>
              </w:rPr>
              <w:t>Present</w:t>
            </w:r>
          </w:p>
        </w:tc>
        <w:tc>
          <w:tcPr>
            <w:tcW w:w="7689" w:type="dxa"/>
            <w:vAlign w:val="center"/>
          </w:tcPr>
          <w:p w:rsidR="00601F11" w:rsidRDefault="008A79CE" w:rsidP="00EB0665">
            <w:pPr>
              <w:jc w:val="both"/>
              <w:rPr>
                <w:rFonts w:ascii="Calibri" w:hAnsi="Calibri" w:cs="Arial"/>
                <w:color w:val="000000" w:themeColor="text1"/>
                <w:sz w:val="22"/>
                <w:szCs w:val="22"/>
              </w:rPr>
            </w:pPr>
            <w:r w:rsidRPr="003477A0">
              <w:rPr>
                <w:rFonts w:ascii="Calibri" w:hAnsi="Calibri" w:cs="Arial"/>
                <w:color w:val="000000" w:themeColor="text1"/>
                <w:sz w:val="22"/>
                <w:szCs w:val="22"/>
              </w:rPr>
              <w:t>KEO International Consultants</w:t>
            </w:r>
            <w:r w:rsidR="00786E96" w:rsidRPr="003477A0">
              <w:rPr>
                <w:rFonts w:ascii="Calibri" w:hAnsi="Calibri" w:cs="Arial"/>
                <w:color w:val="000000" w:themeColor="text1"/>
                <w:sz w:val="22"/>
                <w:szCs w:val="22"/>
              </w:rPr>
              <w:t>, Abu Dhabi, UAE</w:t>
            </w:r>
          </w:p>
          <w:p w:rsidR="00BD47FE" w:rsidRPr="00601F11" w:rsidRDefault="00601F11" w:rsidP="00601F11">
            <w:pPr>
              <w:pStyle w:val="ListParagraph"/>
              <w:numPr>
                <w:ilvl w:val="0"/>
                <w:numId w:val="12"/>
              </w:numPr>
              <w:jc w:val="both"/>
              <w:rPr>
                <w:rFonts w:ascii="Calibri" w:hAnsi="Calibri" w:cs="Arial"/>
                <w:b/>
                <w:color w:val="000000" w:themeColor="text1"/>
                <w:sz w:val="22"/>
                <w:szCs w:val="22"/>
              </w:rPr>
            </w:pPr>
            <w:r w:rsidRPr="00601F11">
              <w:rPr>
                <w:rFonts w:ascii="Calibri" w:hAnsi="Calibri" w:cs="Arial"/>
                <w:b/>
                <w:color w:val="000000" w:themeColor="text1"/>
                <w:sz w:val="22"/>
                <w:szCs w:val="22"/>
              </w:rPr>
              <w:t>Louvre</w:t>
            </w:r>
          </w:p>
          <w:p w:rsidR="00601F11" w:rsidRPr="00601F11" w:rsidRDefault="00601F11" w:rsidP="00601F11">
            <w:pPr>
              <w:pStyle w:val="ListParagraph"/>
              <w:numPr>
                <w:ilvl w:val="0"/>
                <w:numId w:val="12"/>
              </w:numPr>
              <w:jc w:val="both"/>
              <w:rPr>
                <w:rFonts w:ascii="Calibri" w:hAnsi="Calibri"/>
                <w:b/>
                <w:bCs/>
                <w:color w:val="000000" w:themeColor="text1"/>
                <w:sz w:val="22"/>
                <w:szCs w:val="22"/>
              </w:rPr>
            </w:pPr>
            <w:r w:rsidRPr="00601F11">
              <w:rPr>
                <w:rFonts w:ascii="Calibri" w:hAnsi="Calibri"/>
                <w:b/>
                <w:bCs/>
                <w:color w:val="000000" w:themeColor="text1"/>
                <w:sz w:val="22"/>
                <w:szCs w:val="22"/>
              </w:rPr>
              <w:t>PRFD C392</w:t>
            </w:r>
          </w:p>
          <w:p w:rsidR="00601F11" w:rsidRPr="00601F11" w:rsidRDefault="00601F11" w:rsidP="00601F11">
            <w:pPr>
              <w:pStyle w:val="ListParagraph"/>
              <w:numPr>
                <w:ilvl w:val="0"/>
                <w:numId w:val="12"/>
              </w:numPr>
              <w:jc w:val="both"/>
              <w:rPr>
                <w:rFonts w:ascii="Calibri" w:hAnsi="Calibri" w:cs="Arial"/>
                <w:b/>
                <w:bCs/>
                <w:color w:val="000000" w:themeColor="text1"/>
                <w:sz w:val="22"/>
                <w:szCs w:val="22"/>
              </w:rPr>
            </w:pPr>
            <w:r w:rsidRPr="00601F11">
              <w:rPr>
                <w:rFonts w:ascii="Calibri" w:hAnsi="Calibri" w:cs="Arial"/>
                <w:b/>
                <w:bCs/>
                <w:color w:val="000000" w:themeColor="text1"/>
                <w:sz w:val="22"/>
                <w:szCs w:val="22"/>
              </w:rPr>
              <w:t>Cleveland Clinic</w:t>
            </w:r>
          </w:p>
          <w:p w:rsidR="00601F11" w:rsidRPr="00601F11" w:rsidRDefault="00601F11" w:rsidP="00601F11">
            <w:pPr>
              <w:pStyle w:val="ListParagraph"/>
              <w:numPr>
                <w:ilvl w:val="0"/>
                <w:numId w:val="12"/>
              </w:numPr>
              <w:jc w:val="both"/>
              <w:rPr>
                <w:rFonts w:ascii="Calibri" w:hAnsi="Calibri"/>
                <w:b/>
                <w:bCs/>
                <w:color w:val="000000" w:themeColor="text1"/>
                <w:sz w:val="22"/>
                <w:szCs w:val="22"/>
              </w:rPr>
            </w:pPr>
            <w:r w:rsidRPr="00601F11">
              <w:rPr>
                <w:rFonts w:ascii="Calibri" w:hAnsi="Calibri"/>
                <w:b/>
                <w:bCs/>
                <w:color w:val="000000" w:themeColor="text1"/>
                <w:sz w:val="22"/>
                <w:szCs w:val="22"/>
              </w:rPr>
              <w:t>Falcon’s Eye</w:t>
            </w:r>
          </w:p>
          <w:p w:rsidR="00601F11" w:rsidRPr="00601F11" w:rsidRDefault="00601F11" w:rsidP="00601F11">
            <w:pPr>
              <w:pStyle w:val="ListParagraph"/>
              <w:numPr>
                <w:ilvl w:val="0"/>
                <w:numId w:val="12"/>
              </w:numPr>
              <w:jc w:val="both"/>
              <w:rPr>
                <w:rFonts w:ascii="Calibri" w:hAnsi="Calibri" w:cs="Arial"/>
                <w:color w:val="000000" w:themeColor="text1"/>
                <w:sz w:val="22"/>
                <w:szCs w:val="22"/>
              </w:rPr>
            </w:pPr>
            <w:r w:rsidRPr="00601F11">
              <w:rPr>
                <w:rFonts w:ascii="Calibri" w:hAnsi="Calibri"/>
                <w:b/>
                <w:bCs/>
                <w:color w:val="000000" w:themeColor="text1"/>
                <w:sz w:val="22"/>
                <w:szCs w:val="22"/>
              </w:rPr>
              <w:t>Saadiyat Beach Villa Project</w:t>
            </w:r>
          </w:p>
        </w:tc>
      </w:tr>
      <w:tr w:rsidR="003477A0" w:rsidRPr="003477A0" w:rsidTr="00E41F87">
        <w:trPr>
          <w:trHeight w:val="259"/>
        </w:trPr>
        <w:tc>
          <w:tcPr>
            <w:tcW w:w="2070" w:type="dxa"/>
            <w:vAlign w:val="center"/>
          </w:tcPr>
          <w:p w:rsidR="00BD47FE" w:rsidRPr="003477A0" w:rsidRDefault="00D309D4" w:rsidP="00EB0665">
            <w:pPr>
              <w:jc w:val="both"/>
              <w:rPr>
                <w:rFonts w:ascii="Calibri" w:hAnsi="Calibri" w:cs="Arial"/>
                <w:color w:val="000000" w:themeColor="text1"/>
                <w:sz w:val="22"/>
                <w:szCs w:val="22"/>
              </w:rPr>
            </w:pPr>
            <w:r w:rsidRPr="003477A0">
              <w:rPr>
                <w:rFonts w:ascii="Calibri" w:hAnsi="Calibri" w:cs="Arial"/>
                <w:color w:val="000000" w:themeColor="text1"/>
                <w:sz w:val="22"/>
                <w:szCs w:val="22"/>
              </w:rPr>
              <w:t xml:space="preserve">2008 </w:t>
            </w:r>
            <w:r w:rsidR="004A55BA" w:rsidRPr="003477A0">
              <w:rPr>
                <w:rFonts w:ascii="Calibri" w:hAnsi="Calibri" w:cs="Arial"/>
                <w:color w:val="000000" w:themeColor="text1"/>
                <w:sz w:val="22"/>
                <w:szCs w:val="22"/>
              </w:rPr>
              <w:t>–</w:t>
            </w:r>
            <w:r w:rsidR="009910B0" w:rsidRPr="003477A0">
              <w:rPr>
                <w:rFonts w:ascii="Calibri" w:hAnsi="Calibri" w:cs="Arial"/>
                <w:color w:val="000000" w:themeColor="text1"/>
                <w:sz w:val="22"/>
                <w:szCs w:val="22"/>
              </w:rPr>
              <w:t xml:space="preserve"> 20</w:t>
            </w:r>
            <w:r w:rsidR="008A79CE" w:rsidRPr="003477A0">
              <w:rPr>
                <w:rFonts w:ascii="Calibri" w:hAnsi="Calibri" w:cs="Arial"/>
                <w:color w:val="000000" w:themeColor="text1"/>
                <w:sz w:val="22"/>
                <w:szCs w:val="22"/>
              </w:rPr>
              <w:t>11</w:t>
            </w:r>
          </w:p>
        </w:tc>
        <w:tc>
          <w:tcPr>
            <w:tcW w:w="7689" w:type="dxa"/>
            <w:vAlign w:val="center"/>
          </w:tcPr>
          <w:p w:rsidR="004A55BA" w:rsidRPr="003477A0" w:rsidRDefault="00D309D4" w:rsidP="00EB0665">
            <w:pPr>
              <w:jc w:val="both"/>
              <w:rPr>
                <w:rFonts w:ascii="Calibri" w:hAnsi="Calibri" w:cs="Arial"/>
                <w:color w:val="000000" w:themeColor="text1"/>
                <w:spacing w:val="-2"/>
                <w:sz w:val="22"/>
                <w:szCs w:val="22"/>
              </w:rPr>
            </w:pPr>
            <w:r w:rsidRPr="003477A0">
              <w:rPr>
                <w:rFonts w:ascii="Calibri" w:hAnsi="Calibri" w:cs="Arial"/>
                <w:color w:val="000000" w:themeColor="text1"/>
                <w:spacing w:val="-2"/>
                <w:sz w:val="22"/>
                <w:szCs w:val="22"/>
              </w:rPr>
              <w:t>GA Architects and Engineers</w:t>
            </w:r>
            <w:r w:rsidR="00786E96" w:rsidRPr="003477A0">
              <w:rPr>
                <w:rFonts w:ascii="Calibri" w:hAnsi="Calibri" w:cs="Arial"/>
                <w:color w:val="000000" w:themeColor="text1"/>
                <w:spacing w:val="-2"/>
                <w:sz w:val="22"/>
                <w:szCs w:val="22"/>
              </w:rPr>
              <w:t>, Abu Dhabi UAE</w:t>
            </w:r>
          </w:p>
        </w:tc>
      </w:tr>
      <w:tr w:rsidR="003477A0" w:rsidRPr="003477A0" w:rsidTr="00E41F87">
        <w:trPr>
          <w:trHeight w:val="259"/>
        </w:trPr>
        <w:tc>
          <w:tcPr>
            <w:tcW w:w="2070" w:type="dxa"/>
            <w:vAlign w:val="center"/>
          </w:tcPr>
          <w:p w:rsidR="00BD47FE" w:rsidRPr="003477A0" w:rsidRDefault="00BD47FE" w:rsidP="00EB0665">
            <w:pPr>
              <w:jc w:val="both"/>
              <w:rPr>
                <w:rFonts w:ascii="Calibri" w:hAnsi="Calibri" w:cs="Arial"/>
                <w:color w:val="000000" w:themeColor="text1"/>
                <w:sz w:val="22"/>
                <w:szCs w:val="22"/>
              </w:rPr>
            </w:pPr>
            <w:r w:rsidRPr="003477A0">
              <w:rPr>
                <w:rFonts w:ascii="Calibri" w:hAnsi="Calibri" w:cs="Arial"/>
                <w:color w:val="000000" w:themeColor="text1"/>
                <w:sz w:val="22"/>
                <w:szCs w:val="22"/>
              </w:rPr>
              <w:t>200</w:t>
            </w:r>
            <w:r w:rsidR="00D309D4" w:rsidRPr="003477A0">
              <w:rPr>
                <w:rFonts w:ascii="Calibri" w:hAnsi="Calibri" w:cs="Arial"/>
                <w:color w:val="000000" w:themeColor="text1"/>
                <w:sz w:val="22"/>
                <w:szCs w:val="22"/>
              </w:rPr>
              <w:t>3</w:t>
            </w:r>
            <w:r w:rsidRPr="003477A0">
              <w:rPr>
                <w:rFonts w:ascii="Calibri" w:hAnsi="Calibri" w:cs="Arial"/>
                <w:color w:val="000000" w:themeColor="text1"/>
                <w:sz w:val="22"/>
                <w:szCs w:val="22"/>
              </w:rPr>
              <w:t xml:space="preserve"> – 200</w:t>
            </w:r>
            <w:r w:rsidR="008A79CE" w:rsidRPr="003477A0">
              <w:rPr>
                <w:rFonts w:ascii="Calibri" w:hAnsi="Calibri" w:cs="Arial"/>
                <w:color w:val="000000" w:themeColor="text1"/>
                <w:sz w:val="22"/>
                <w:szCs w:val="22"/>
              </w:rPr>
              <w:t>7</w:t>
            </w:r>
          </w:p>
        </w:tc>
        <w:tc>
          <w:tcPr>
            <w:tcW w:w="7689" w:type="dxa"/>
            <w:vAlign w:val="center"/>
          </w:tcPr>
          <w:p w:rsidR="008A79CE" w:rsidRPr="003477A0" w:rsidRDefault="00D309D4" w:rsidP="00EB0665">
            <w:pPr>
              <w:jc w:val="both"/>
              <w:rPr>
                <w:rFonts w:ascii="Calibri" w:hAnsi="Calibri" w:cs="Arial"/>
                <w:color w:val="000000" w:themeColor="text1"/>
                <w:sz w:val="22"/>
                <w:szCs w:val="22"/>
              </w:rPr>
            </w:pPr>
            <w:r w:rsidRPr="003477A0">
              <w:rPr>
                <w:rFonts w:ascii="Calibri" w:hAnsi="Calibri" w:cs="Arial"/>
                <w:color w:val="000000" w:themeColor="text1"/>
                <w:spacing w:val="-2"/>
                <w:sz w:val="22"/>
                <w:szCs w:val="22"/>
              </w:rPr>
              <w:t>Investment Processing Department</w:t>
            </w:r>
            <w:r w:rsidR="008A79CE" w:rsidRPr="003477A0">
              <w:rPr>
                <w:rFonts w:ascii="Calibri" w:hAnsi="Calibri" w:cs="Arial"/>
                <w:color w:val="000000" w:themeColor="text1"/>
                <w:spacing w:val="-2"/>
                <w:sz w:val="22"/>
                <w:szCs w:val="22"/>
              </w:rPr>
              <w:t>,</w:t>
            </w:r>
            <w:r w:rsidRPr="003477A0">
              <w:rPr>
                <w:rFonts w:ascii="Calibri" w:hAnsi="Calibri" w:cs="Arial"/>
                <w:color w:val="000000" w:themeColor="text1"/>
                <w:sz w:val="22"/>
                <w:szCs w:val="22"/>
              </w:rPr>
              <w:t>Philippines</w:t>
            </w:r>
          </w:p>
        </w:tc>
      </w:tr>
      <w:tr w:rsidR="003477A0" w:rsidRPr="003477A0" w:rsidTr="00E41F87">
        <w:trPr>
          <w:trHeight w:val="259"/>
        </w:trPr>
        <w:tc>
          <w:tcPr>
            <w:tcW w:w="2070" w:type="dxa"/>
            <w:vAlign w:val="center"/>
          </w:tcPr>
          <w:p w:rsidR="004A55BA" w:rsidRPr="003477A0" w:rsidRDefault="00D309D4" w:rsidP="00EB0665">
            <w:pPr>
              <w:jc w:val="both"/>
              <w:rPr>
                <w:rFonts w:ascii="Calibri" w:hAnsi="Calibri" w:cs="Arial"/>
                <w:color w:val="000000" w:themeColor="text1"/>
                <w:sz w:val="22"/>
                <w:szCs w:val="22"/>
              </w:rPr>
            </w:pPr>
            <w:r w:rsidRPr="003477A0">
              <w:rPr>
                <w:rFonts w:ascii="Calibri" w:hAnsi="Calibri" w:cs="Arial"/>
                <w:color w:val="000000" w:themeColor="text1"/>
                <w:sz w:val="22"/>
                <w:szCs w:val="22"/>
              </w:rPr>
              <w:t>2002</w:t>
            </w:r>
            <w:r w:rsidR="00637495" w:rsidRPr="003477A0">
              <w:rPr>
                <w:rFonts w:ascii="Calibri" w:hAnsi="Calibri" w:cs="Arial"/>
                <w:color w:val="000000" w:themeColor="text1"/>
                <w:sz w:val="22"/>
                <w:szCs w:val="22"/>
              </w:rPr>
              <w:t xml:space="preserve"> – 200</w:t>
            </w:r>
            <w:r w:rsidRPr="003477A0">
              <w:rPr>
                <w:rFonts w:ascii="Calibri" w:hAnsi="Calibri" w:cs="Arial"/>
                <w:color w:val="000000" w:themeColor="text1"/>
                <w:sz w:val="22"/>
                <w:szCs w:val="22"/>
              </w:rPr>
              <w:t>2</w:t>
            </w:r>
          </w:p>
        </w:tc>
        <w:tc>
          <w:tcPr>
            <w:tcW w:w="7689" w:type="dxa"/>
            <w:vAlign w:val="center"/>
          </w:tcPr>
          <w:p w:rsidR="004A55BA" w:rsidRPr="003477A0" w:rsidRDefault="00D309D4" w:rsidP="00EB0665">
            <w:pPr>
              <w:jc w:val="both"/>
              <w:rPr>
                <w:rFonts w:ascii="Calibri" w:hAnsi="Calibri" w:cs="Arial"/>
                <w:color w:val="000000" w:themeColor="text1"/>
                <w:sz w:val="22"/>
                <w:szCs w:val="22"/>
              </w:rPr>
            </w:pPr>
            <w:r w:rsidRPr="003477A0">
              <w:rPr>
                <w:rFonts w:ascii="Calibri" w:hAnsi="Calibri" w:cs="Arial"/>
                <w:color w:val="000000" w:themeColor="text1"/>
                <w:spacing w:val="-2"/>
                <w:sz w:val="22"/>
                <w:szCs w:val="22"/>
              </w:rPr>
              <w:t>Ocampo’s Mall</w:t>
            </w:r>
            <w:r w:rsidR="007C2446">
              <w:rPr>
                <w:rFonts w:ascii="Calibri" w:hAnsi="Calibri" w:cs="Arial"/>
                <w:color w:val="000000" w:themeColor="text1"/>
                <w:spacing w:val="-2"/>
                <w:sz w:val="22"/>
                <w:szCs w:val="22"/>
              </w:rPr>
              <w:t>, Philippines</w:t>
            </w:r>
          </w:p>
        </w:tc>
      </w:tr>
      <w:tr w:rsidR="003477A0" w:rsidRPr="003477A0" w:rsidTr="00E41F87">
        <w:trPr>
          <w:trHeight w:val="259"/>
        </w:trPr>
        <w:tc>
          <w:tcPr>
            <w:tcW w:w="2070" w:type="dxa"/>
            <w:vAlign w:val="center"/>
          </w:tcPr>
          <w:p w:rsidR="008A79CE" w:rsidRPr="003477A0" w:rsidRDefault="008A79CE" w:rsidP="00EB0665">
            <w:pPr>
              <w:jc w:val="both"/>
              <w:rPr>
                <w:rFonts w:ascii="Calibri" w:hAnsi="Calibri" w:cs="Arial"/>
                <w:color w:val="000000" w:themeColor="text1"/>
                <w:sz w:val="22"/>
                <w:szCs w:val="22"/>
              </w:rPr>
            </w:pPr>
            <w:r w:rsidRPr="003477A0">
              <w:rPr>
                <w:rFonts w:ascii="Calibri" w:hAnsi="Calibri" w:cs="Arial"/>
                <w:color w:val="000000" w:themeColor="text1"/>
                <w:sz w:val="22"/>
                <w:szCs w:val="22"/>
              </w:rPr>
              <w:t>2002 – 200</w:t>
            </w:r>
            <w:r w:rsidR="00D309D4" w:rsidRPr="003477A0">
              <w:rPr>
                <w:rFonts w:ascii="Calibri" w:hAnsi="Calibri" w:cs="Arial"/>
                <w:color w:val="000000" w:themeColor="text1"/>
                <w:sz w:val="22"/>
                <w:szCs w:val="22"/>
              </w:rPr>
              <w:t>2</w:t>
            </w:r>
          </w:p>
        </w:tc>
        <w:tc>
          <w:tcPr>
            <w:tcW w:w="7689" w:type="dxa"/>
            <w:vAlign w:val="center"/>
          </w:tcPr>
          <w:p w:rsidR="008A79CE" w:rsidRPr="003477A0" w:rsidRDefault="00D309D4" w:rsidP="00EB0665">
            <w:pPr>
              <w:jc w:val="both"/>
              <w:rPr>
                <w:rFonts w:ascii="Calibri" w:hAnsi="Calibri" w:cs="Arial"/>
                <w:color w:val="000000" w:themeColor="text1"/>
                <w:sz w:val="22"/>
                <w:szCs w:val="22"/>
              </w:rPr>
            </w:pPr>
            <w:r w:rsidRPr="003477A0">
              <w:rPr>
                <w:rFonts w:ascii="Calibri" w:hAnsi="Calibri" w:cs="Arial"/>
                <w:color w:val="000000" w:themeColor="text1"/>
                <w:spacing w:val="-2"/>
                <w:sz w:val="22"/>
                <w:szCs w:val="22"/>
              </w:rPr>
              <w:t>Subic Bay Science and Technology Centre</w:t>
            </w:r>
            <w:r w:rsidR="007C2446">
              <w:rPr>
                <w:rFonts w:ascii="Calibri" w:hAnsi="Calibri" w:cs="Arial"/>
                <w:color w:val="000000" w:themeColor="text1"/>
                <w:spacing w:val="-2"/>
                <w:sz w:val="22"/>
                <w:szCs w:val="22"/>
              </w:rPr>
              <w:t>, Philippines</w:t>
            </w:r>
          </w:p>
        </w:tc>
      </w:tr>
      <w:tr w:rsidR="003477A0" w:rsidRPr="003477A0" w:rsidTr="00E41F87">
        <w:trPr>
          <w:trHeight w:val="259"/>
        </w:trPr>
        <w:tc>
          <w:tcPr>
            <w:tcW w:w="2070" w:type="dxa"/>
            <w:vAlign w:val="center"/>
          </w:tcPr>
          <w:p w:rsidR="008A79CE" w:rsidRPr="003477A0" w:rsidRDefault="008A79CE" w:rsidP="00EB0665">
            <w:pPr>
              <w:jc w:val="both"/>
              <w:rPr>
                <w:rFonts w:ascii="Calibri" w:hAnsi="Calibri" w:cs="Arial"/>
                <w:color w:val="000000" w:themeColor="text1"/>
                <w:sz w:val="22"/>
                <w:szCs w:val="22"/>
              </w:rPr>
            </w:pPr>
            <w:r w:rsidRPr="003477A0">
              <w:rPr>
                <w:rFonts w:ascii="Calibri" w:hAnsi="Calibri" w:cs="Arial"/>
                <w:color w:val="000000" w:themeColor="text1"/>
                <w:sz w:val="22"/>
                <w:szCs w:val="22"/>
              </w:rPr>
              <w:t>2001 – 2002</w:t>
            </w:r>
          </w:p>
        </w:tc>
        <w:tc>
          <w:tcPr>
            <w:tcW w:w="7689" w:type="dxa"/>
            <w:vAlign w:val="center"/>
          </w:tcPr>
          <w:p w:rsidR="008A79CE" w:rsidRPr="003477A0" w:rsidRDefault="00D309D4" w:rsidP="007C2446">
            <w:pPr>
              <w:jc w:val="both"/>
              <w:rPr>
                <w:rFonts w:ascii="Calibri" w:hAnsi="Calibri" w:cs="Arial"/>
                <w:color w:val="000000" w:themeColor="text1"/>
                <w:sz w:val="22"/>
                <w:szCs w:val="22"/>
              </w:rPr>
            </w:pPr>
            <w:r w:rsidRPr="003477A0">
              <w:rPr>
                <w:rFonts w:ascii="Calibri" w:hAnsi="Calibri" w:cs="Arial"/>
                <w:color w:val="000000" w:themeColor="text1"/>
                <w:spacing w:val="-2"/>
                <w:sz w:val="22"/>
                <w:szCs w:val="22"/>
              </w:rPr>
              <w:t>TanghalangSining 2001</w:t>
            </w:r>
            <w:r w:rsidR="008A79CE" w:rsidRPr="003477A0">
              <w:rPr>
                <w:rFonts w:ascii="Calibri" w:hAnsi="Calibri" w:cs="Arial"/>
                <w:color w:val="000000" w:themeColor="text1"/>
                <w:spacing w:val="-2"/>
                <w:sz w:val="22"/>
                <w:szCs w:val="22"/>
              </w:rPr>
              <w:t>,</w:t>
            </w:r>
            <w:r w:rsidR="008A79CE" w:rsidRPr="003477A0">
              <w:rPr>
                <w:rFonts w:ascii="Calibri" w:hAnsi="Calibri" w:cs="Arial"/>
                <w:color w:val="000000" w:themeColor="text1"/>
                <w:sz w:val="22"/>
                <w:szCs w:val="22"/>
              </w:rPr>
              <w:t xml:space="preserve"> Philippines</w:t>
            </w:r>
          </w:p>
        </w:tc>
      </w:tr>
      <w:tr w:rsidR="003477A0" w:rsidRPr="003477A0" w:rsidTr="00E41F87">
        <w:trPr>
          <w:trHeight w:val="259"/>
        </w:trPr>
        <w:tc>
          <w:tcPr>
            <w:tcW w:w="2070" w:type="dxa"/>
            <w:vAlign w:val="center"/>
          </w:tcPr>
          <w:p w:rsidR="008A79CE" w:rsidRPr="003477A0" w:rsidRDefault="008A79CE" w:rsidP="00EB0665">
            <w:pPr>
              <w:jc w:val="both"/>
              <w:rPr>
                <w:rFonts w:ascii="Calibri" w:hAnsi="Calibri"/>
                <w:color w:val="000000" w:themeColor="text1"/>
                <w:sz w:val="22"/>
                <w:szCs w:val="22"/>
              </w:rPr>
            </w:pPr>
          </w:p>
        </w:tc>
        <w:tc>
          <w:tcPr>
            <w:tcW w:w="7689" w:type="dxa"/>
            <w:vAlign w:val="center"/>
          </w:tcPr>
          <w:p w:rsidR="008A79CE" w:rsidRPr="003477A0" w:rsidRDefault="008A79CE" w:rsidP="00EB0665">
            <w:pPr>
              <w:jc w:val="both"/>
              <w:rPr>
                <w:rFonts w:ascii="Calibri" w:hAnsi="Calibri"/>
                <w:color w:val="000000" w:themeColor="text1"/>
                <w:sz w:val="22"/>
                <w:szCs w:val="22"/>
              </w:rPr>
            </w:pPr>
          </w:p>
        </w:tc>
      </w:tr>
    </w:tbl>
    <w:p w:rsidR="00BD47FE" w:rsidRPr="003477A0" w:rsidRDefault="00BD47FE" w:rsidP="00EB0665">
      <w:pPr>
        <w:jc w:val="both"/>
        <w:rPr>
          <w:rFonts w:ascii="Calibri" w:hAnsi="Calibri"/>
          <w:color w:val="000000" w:themeColor="text1"/>
          <w:sz w:val="22"/>
          <w:szCs w:val="22"/>
        </w:rPr>
      </w:pPr>
    </w:p>
    <w:p w:rsidR="008A79CE" w:rsidRPr="003477A0" w:rsidRDefault="008A79CE" w:rsidP="00EB0665">
      <w:pPr>
        <w:pBdr>
          <w:bottom w:val="single" w:sz="4" w:space="3" w:color="394A58"/>
        </w:pBdr>
        <w:jc w:val="both"/>
        <w:rPr>
          <w:rFonts w:ascii="Calibri" w:hAnsi="Calibri"/>
          <w:b/>
          <w:bCs/>
          <w:color w:val="000000" w:themeColor="text1"/>
          <w:sz w:val="22"/>
          <w:szCs w:val="22"/>
        </w:rPr>
      </w:pPr>
      <w:r w:rsidRPr="003477A0">
        <w:rPr>
          <w:rFonts w:ascii="Calibri" w:hAnsi="Calibri"/>
          <w:b/>
          <w:bCs/>
          <w:color w:val="000000" w:themeColor="text1"/>
          <w:sz w:val="22"/>
          <w:szCs w:val="22"/>
        </w:rPr>
        <w:t>Personal Information</w:t>
      </w:r>
    </w:p>
    <w:p w:rsidR="008A79CE" w:rsidRPr="003477A0" w:rsidRDefault="008A79CE" w:rsidP="00EB0665">
      <w:pPr>
        <w:jc w:val="both"/>
        <w:rPr>
          <w:rFonts w:ascii="Calibri" w:hAnsi="Calibri"/>
          <w:color w:val="000000" w:themeColor="text1"/>
          <w:sz w:val="22"/>
          <w:szCs w:val="22"/>
        </w:rPr>
      </w:pPr>
    </w:p>
    <w:tbl>
      <w:tblPr>
        <w:tblW w:w="0" w:type="auto"/>
        <w:tblInd w:w="108" w:type="dxa"/>
        <w:tblLook w:val="01E0"/>
      </w:tblPr>
      <w:tblGrid>
        <w:gridCol w:w="1407"/>
        <w:gridCol w:w="7485"/>
      </w:tblGrid>
      <w:tr w:rsidR="003477A0" w:rsidRPr="003477A0" w:rsidTr="00473484">
        <w:trPr>
          <w:trHeight w:val="259"/>
        </w:trPr>
        <w:tc>
          <w:tcPr>
            <w:tcW w:w="1407" w:type="dxa"/>
            <w:vAlign w:val="center"/>
          </w:tcPr>
          <w:p w:rsidR="006575FA" w:rsidRPr="003477A0" w:rsidRDefault="006575FA" w:rsidP="00EB0665">
            <w:pPr>
              <w:jc w:val="both"/>
              <w:rPr>
                <w:rFonts w:ascii="Calibri" w:hAnsi="Calibri" w:cs="Arial"/>
                <w:color w:val="000000" w:themeColor="text1"/>
                <w:sz w:val="22"/>
                <w:szCs w:val="22"/>
              </w:rPr>
            </w:pPr>
            <w:r w:rsidRPr="003477A0">
              <w:rPr>
                <w:rFonts w:ascii="Calibri" w:hAnsi="Calibri" w:cs="Arial"/>
                <w:color w:val="000000" w:themeColor="text1"/>
                <w:sz w:val="22"/>
                <w:szCs w:val="22"/>
              </w:rPr>
              <w:t>Gender</w:t>
            </w:r>
          </w:p>
        </w:tc>
        <w:tc>
          <w:tcPr>
            <w:tcW w:w="7485" w:type="dxa"/>
            <w:vAlign w:val="center"/>
          </w:tcPr>
          <w:p w:rsidR="006575FA" w:rsidRPr="003477A0" w:rsidRDefault="006575FA" w:rsidP="00EB0665">
            <w:pPr>
              <w:jc w:val="both"/>
              <w:rPr>
                <w:rFonts w:ascii="Calibri" w:hAnsi="Calibri" w:cs="Arial"/>
                <w:color w:val="000000" w:themeColor="text1"/>
                <w:spacing w:val="-2"/>
                <w:sz w:val="22"/>
                <w:szCs w:val="22"/>
              </w:rPr>
            </w:pPr>
            <w:r w:rsidRPr="003477A0">
              <w:rPr>
                <w:rFonts w:ascii="Calibri" w:hAnsi="Calibri" w:cs="Arial"/>
                <w:color w:val="000000" w:themeColor="text1"/>
                <w:spacing w:val="-2"/>
                <w:sz w:val="22"/>
                <w:szCs w:val="22"/>
              </w:rPr>
              <w:t>Female</w:t>
            </w:r>
          </w:p>
        </w:tc>
      </w:tr>
      <w:tr w:rsidR="003477A0" w:rsidRPr="003477A0" w:rsidTr="00473484">
        <w:trPr>
          <w:trHeight w:val="259"/>
        </w:trPr>
        <w:tc>
          <w:tcPr>
            <w:tcW w:w="1407" w:type="dxa"/>
            <w:vAlign w:val="center"/>
          </w:tcPr>
          <w:p w:rsidR="006575FA" w:rsidRPr="003477A0" w:rsidRDefault="006575FA" w:rsidP="00EB0665">
            <w:pPr>
              <w:jc w:val="both"/>
              <w:rPr>
                <w:rFonts w:ascii="Calibri" w:hAnsi="Calibri" w:cs="Arial"/>
                <w:color w:val="000000" w:themeColor="text1"/>
                <w:sz w:val="22"/>
                <w:szCs w:val="22"/>
              </w:rPr>
            </w:pPr>
            <w:r w:rsidRPr="003477A0">
              <w:rPr>
                <w:rFonts w:ascii="Calibri" w:hAnsi="Calibri" w:cs="Arial"/>
                <w:color w:val="000000" w:themeColor="text1"/>
                <w:sz w:val="22"/>
                <w:szCs w:val="22"/>
              </w:rPr>
              <w:t>Nationality</w:t>
            </w:r>
          </w:p>
        </w:tc>
        <w:tc>
          <w:tcPr>
            <w:tcW w:w="7485" w:type="dxa"/>
            <w:vAlign w:val="center"/>
          </w:tcPr>
          <w:p w:rsidR="006575FA" w:rsidRPr="003477A0" w:rsidRDefault="006575FA" w:rsidP="00EB0665">
            <w:pPr>
              <w:jc w:val="both"/>
              <w:rPr>
                <w:rFonts w:ascii="Calibri" w:hAnsi="Calibri" w:cs="Arial"/>
                <w:color w:val="000000" w:themeColor="text1"/>
                <w:sz w:val="22"/>
                <w:szCs w:val="22"/>
              </w:rPr>
            </w:pPr>
            <w:r w:rsidRPr="003477A0">
              <w:rPr>
                <w:rFonts w:ascii="Calibri" w:hAnsi="Calibri" w:cs="Arial"/>
                <w:color w:val="000000" w:themeColor="text1"/>
                <w:sz w:val="22"/>
                <w:szCs w:val="22"/>
              </w:rPr>
              <w:t xml:space="preserve">Filipino  </w:t>
            </w:r>
          </w:p>
        </w:tc>
      </w:tr>
      <w:tr w:rsidR="003477A0" w:rsidRPr="003477A0" w:rsidTr="00473484">
        <w:trPr>
          <w:trHeight w:val="259"/>
        </w:trPr>
        <w:tc>
          <w:tcPr>
            <w:tcW w:w="1407" w:type="dxa"/>
            <w:vAlign w:val="center"/>
          </w:tcPr>
          <w:p w:rsidR="006575FA" w:rsidRPr="003477A0" w:rsidRDefault="006575FA" w:rsidP="00EB0665">
            <w:pPr>
              <w:jc w:val="both"/>
              <w:rPr>
                <w:rFonts w:ascii="Calibri" w:hAnsi="Calibri" w:cs="Arial"/>
                <w:color w:val="000000" w:themeColor="text1"/>
                <w:sz w:val="22"/>
                <w:szCs w:val="22"/>
              </w:rPr>
            </w:pPr>
            <w:r w:rsidRPr="003477A0">
              <w:rPr>
                <w:rFonts w:ascii="Calibri" w:hAnsi="Calibri" w:cs="Arial"/>
                <w:color w:val="000000" w:themeColor="text1"/>
                <w:sz w:val="22"/>
                <w:szCs w:val="22"/>
              </w:rPr>
              <w:t xml:space="preserve">Civil </w:t>
            </w:r>
            <w:r w:rsidR="008B0FEE" w:rsidRPr="003477A0">
              <w:rPr>
                <w:rFonts w:ascii="Calibri" w:hAnsi="Calibri" w:cs="Arial"/>
                <w:color w:val="000000" w:themeColor="text1"/>
                <w:sz w:val="22"/>
                <w:szCs w:val="22"/>
              </w:rPr>
              <w:t xml:space="preserve">Status </w:t>
            </w:r>
          </w:p>
        </w:tc>
        <w:tc>
          <w:tcPr>
            <w:tcW w:w="7485" w:type="dxa"/>
            <w:vAlign w:val="center"/>
          </w:tcPr>
          <w:p w:rsidR="006575FA" w:rsidRPr="003477A0" w:rsidRDefault="008B0FEE" w:rsidP="00EB0665">
            <w:pPr>
              <w:jc w:val="both"/>
              <w:rPr>
                <w:rFonts w:ascii="Calibri" w:hAnsi="Calibri" w:cs="Arial"/>
                <w:color w:val="000000" w:themeColor="text1"/>
                <w:sz w:val="22"/>
                <w:szCs w:val="22"/>
              </w:rPr>
            </w:pPr>
            <w:r w:rsidRPr="003477A0">
              <w:rPr>
                <w:rFonts w:ascii="Calibri" w:hAnsi="Calibri" w:cs="Arial"/>
                <w:color w:val="000000" w:themeColor="text1"/>
                <w:sz w:val="22"/>
                <w:szCs w:val="22"/>
              </w:rPr>
              <w:t>Single</w:t>
            </w:r>
          </w:p>
        </w:tc>
      </w:tr>
    </w:tbl>
    <w:p w:rsidR="00B06D9C" w:rsidRPr="003477A0" w:rsidRDefault="00B06D9C" w:rsidP="00EB0665">
      <w:pPr>
        <w:jc w:val="both"/>
        <w:rPr>
          <w:rFonts w:ascii="Calibri" w:hAnsi="Calibri"/>
          <w:b/>
          <w:color w:val="000000" w:themeColor="text1"/>
          <w:sz w:val="22"/>
          <w:szCs w:val="22"/>
        </w:rPr>
      </w:pPr>
    </w:p>
    <w:p w:rsidR="008B42CC" w:rsidRPr="003477A0" w:rsidRDefault="008B42CC" w:rsidP="00EB0665">
      <w:pPr>
        <w:jc w:val="both"/>
        <w:rPr>
          <w:rFonts w:ascii="Calibri" w:hAnsi="Calibri"/>
          <w:b/>
          <w:color w:val="000000" w:themeColor="text1"/>
          <w:sz w:val="22"/>
          <w:szCs w:val="22"/>
        </w:rPr>
      </w:pPr>
    </w:p>
    <w:p w:rsidR="008B42CC" w:rsidRPr="003477A0" w:rsidRDefault="008B42CC" w:rsidP="00EB0665">
      <w:pPr>
        <w:jc w:val="both"/>
        <w:rPr>
          <w:rFonts w:ascii="Calibri" w:hAnsi="Calibri" w:cs="Arial"/>
          <w:color w:val="000000" w:themeColor="text1"/>
          <w:sz w:val="22"/>
          <w:szCs w:val="22"/>
        </w:rPr>
      </w:pPr>
    </w:p>
    <w:sectPr w:rsidR="008B42CC" w:rsidRPr="003477A0" w:rsidSect="00E17BBF">
      <w:footerReference w:type="even" r:id="rId11"/>
      <w:footerReference w:type="default" r:id="rId12"/>
      <w:pgSz w:w="11906" w:h="16838" w:code="9"/>
      <w:pgMar w:top="568" w:right="1466" w:bottom="567" w:left="1440" w:header="709" w:footer="210"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0899" w:rsidRDefault="003C0899">
      <w:r>
        <w:separator/>
      </w:r>
    </w:p>
  </w:endnote>
  <w:endnote w:type="continuationSeparator" w:id="1">
    <w:p w:rsidR="003C0899" w:rsidRDefault="003C089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utiger 45">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embedRegular r:id="rId1" w:fontKey="{5BCBEB5F-3488-4D60-B914-085B335ABD85}"/>
  </w:font>
  <w:font w:name="Calibri">
    <w:panose1 w:val="020F0502020204030204"/>
    <w:charset w:val="00"/>
    <w:family w:val="swiss"/>
    <w:pitch w:val="variable"/>
    <w:sig w:usb0="E0002AFF" w:usb1="C000247B" w:usb2="00000009" w:usb3="00000000" w:csb0="000001FF" w:csb1="00000000"/>
    <w:embedRegular r:id="rId2" w:fontKey="{1E9DC798-AA2D-40FE-B06B-85B6343EEC58}"/>
    <w:embedBold r:id="rId3" w:fontKey="{2CC767E4-2139-488A-96B6-35CACFCA0EF1}"/>
    <w:embedItalic r:id="rId4" w:fontKey="{86C55577-B5A3-4806-A4C7-7B7036B052FC}"/>
    <w:embedBoldItalic r:id="rId5" w:fontKey="{13BEA2F5-5097-43E7-82A0-CD53705F5D30}"/>
  </w:font>
  <w:font w:name="Tahoma">
    <w:panose1 w:val="020B0604030504040204"/>
    <w:charset w:val="00"/>
    <w:family w:val="swiss"/>
    <w:pitch w:val="variable"/>
    <w:sig w:usb0="E1002EFF" w:usb1="C000605B" w:usb2="00000029" w:usb3="00000000" w:csb0="000101FF" w:csb1="00000000"/>
    <w:embedRegular r:id="rId6" w:fontKey="{21D14C37-20EE-4475-B505-B03F18D37A64}"/>
  </w:font>
  <w:font w:name="Cambria">
    <w:panose1 w:val="02040503050406030204"/>
    <w:charset w:val="00"/>
    <w:family w:val="roman"/>
    <w:pitch w:val="variable"/>
    <w:sig w:usb0="E00006FF" w:usb1="420024FF" w:usb2="02000000" w:usb3="00000000" w:csb0="0000019F" w:csb1="00000000"/>
    <w:embedRegular r:id="rId7" w:fontKey="{336AC893-2B2E-4ED1-94B1-5C8F65ACE2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2A0" w:rsidRDefault="0079209B" w:rsidP="00E679E1">
    <w:pPr>
      <w:pStyle w:val="Footer"/>
      <w:rPr>
        <w:rStyle w:val="PageNumber"/>
      </w:rPr>
    </w:pPr>
    <w:r>
      <w:rPr>
        <w:rStyle w:val="PageNumber"/>
      </w:rPr>
      <w:fldChar w:fldCharType="begin"/>
    </w:r>
    <w:r w:rsidR="00D432A0">
      <w:rPr>
        <w:rStyle w:val="PageNumber"/>
      </w:rPr>
      <w:instrText xml:space="preserve">PAGE  </w:instrText>
    </w:r>
    <w:r>
      <w:rPr>
        <w:rStyle w:val="PageNumber"/>
      </w:rPr>
      <w:fldChar w:fldCharType="end"/>
    </w:r>
  </w:p>
  <w:p w:rsidR="00D432A0" w:rsidRDefault="00D432A0" w:rsidP="00E679E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2A0" w:rsidRPr="008B1C3A" w:rsidRDefault="0079209B" w:rsidP="008B1C3A">
    <w:pPr>
      <w:pStyle w:val="Footer"/>
      <w:tabs>
        <w:tab w:val="clear" w:pos="4153"/>
        <w:tab w:val="clear" w:pos="8306"/>
        <w:tab w:val="right" w:pos="8972"/>
      </w:tabs>
      <w:rPr>
        <w:color w:val="auto"/>
      </w:rPr>
    </w:pPr>
    <w:r w:rsidRPr="008B1C3A">
      <w:rPr>
        <w:rStyle w:val="PageNumber"/>
        <w:color w:val="auto"/>
      </w:rPr>
      <w:fldChar w:fldCharType="begin"/>
    </w:r>
    <w:r w:rsidR="008B1C3A" w:rsidRPr="008B1C3A">
      <w:rPr>
        <w:rStyle w:val="PageNumber"/>
        <w:color w:val="auto"/>
      </w:rPr>
      <w:instrText xml:space="preserve"> PAGE </w:instrText>
    </w:r>
    <w:r w:rsidRPr="008B1C3A">
      <w:rPr>
        <w:rStyle w:val="PageNumber"/>
        <w:color w:val="auto"/>
      </w:rPr>
      <w:fldChar w:fldCharType="separate"/>
    </w:r>
    <w:r w:rsidR="003C0899">
      <w:rPr>
        <w:rStyle w:val="PageNumber"/>
        <w:noProof/>
        <w:color w:val="auto"/>
      </w:rPr>
      <w:t>1</w:t>
    </w:r>
    <w:r w:rsidRPr="008B1C3A">
      <w:rPr>
        <w:rStyle w:val="PageNumber"/>
        <w:color w:val="auto"/>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0899" w:rsidRDefault="003C0899">
      <w:r>
        <w:separator/>
      </w:r>
    </w:p>
  </w:footnote>
  <w:footnote w:type="continuationSeparator" w:id="1">
    <w:p w:rsidR="003C0899" w:rsidRDefault="003C08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0"/>
        </w:tabs>
        <w:ind w:left="720" w:hanging="360"/>
      </w:pPr>
      <w:rPr>
        <w:rFonts w:ascii="Wingdings" w:hAnsi="Wingdings" w:cs="Wingdings"/>
      </w:rPr>
    </w:lvl>
  </w:abstractNum>
  <w:abstractNum w:abstractNumId="1">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rPr>
    </w:lvl>
  </w:abstractNum>
  <w:abstractNum w:abstractNumId="2">
    <w:nsid w:val="00000006"/>
    <w:multiLevelType w:val="singleLevel"/>
    <w:tmpl w:val="00000006"/>
    <w:name w:val="WW8Num6"/>
    <w:lvl w:ilvl="0">
      <w:start w:val="1"/>
      <w:numFmt w:val="bullet"/>
      <w:lvlText w:val=""/>
      <w:lvlJc w:val="left"/>
      <w:pPr>
        <w:tabs>
          <w:tab w:val="num" w:pos="0"/>
        </w:tabs>
        <w:ind w:left="720" w:hanging="360"/>
      </w:pPr>
      <w:rPr>
        <w:rFonts w:ascii="Wingdings" w:hAnsi="Wingdings" w:cs="Wingdings"/>
      </w:rPr>
    </w:lvl>
  </w:abstractNum>
  <w:abstractNum w:abstractNumId="3">
    <w:nsid w:val="00000007"/>
    <w:multiLevelType w:val="singleLevel"/>
    <w:tmpl w:val="00000007"/>
    <w:name w:val="WW8Num7"/>
    <w:lvl w:ilvl="0">
      <w:start w:val="1"/>
      <w:numFmt w:val="bullet"/>
      <w:lvlText w:val=""/>
      <w:lvlJc w:val="left"/>
      <w:pPr>
        <w:tabs>
          <w:tab w:val="num" w:pos="0"/>
        </w:tabs>
        <w:ind w:left="720" w:hanging="360"/>
      </w:pPr>
      <w:rPr>
        <w:rFonts w:ascii="Wingdings" w:hAnsi="Wingdings" w:cs="Symbol"/>
        <w:sz w:val="20"/>
      </w:rPr>
    </w:lvl>
  </w:abstractNum>
  <w:abstractNum w:abstractNumId="4">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rPr>
    </w:lvl>
  </w:abstractNum>
  <w:abstractNum w:abstractNumId="5">
    <w:nsid w:val="044F7105"/>
    <w:multiLevelType w:val="hybridMultilevel"/>
    <w:tmpl w:val="FD92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233E31"/>
    <w:multiLevelType w:val="hybridMultilevel"/>
    <w:tmpl w:val="3DA06E2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E8962C1"/>
    <w:multiLevelType w:val="hybridMultilevel"/>
    <w:tmpl w:val="B88EA3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1731BF"/>
    <w:multiLevelType w:val="singleLevel"/>
    <w:tmpl w:val="9C5C17E8"/>
    <w:lvl w:ilvl="0">
      <w:start w:val="1"/>
      <w:numFmt w:val="bullet"/>
      <w:pStyle w:val="BulletPoints"/>
      <w:lvlText w:val=""/>
      <w:lvlJc w:val="left"/>
      <w:pPr>
        <w:tabs>
          <w:tab w:val="num" w:pos="567"/>
        </w:tabs>
        <w:ind w:left="567" w:hanging="567"/>
      </w:pPr>
      <w:rPr>
        <w:rFonts w:ascii="Wingdings" w:hAnsi="Wingdings" w:hint="default"/>
      </w:rPr>
    </w:lvl>
  </w:abstractNum>
  <w:abstractNum w:abstractNumId="9">
    <w:nsid w:val="29100FFB"/>
    <w:multiLevelType w:val="hybridMultilevel"/>
    <w:tmpl w:val="A3D224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0CF2205"/>
    <w:multiLevelType w:val="hybridMultilevel"/>
    <w:tmpl w:val="9132CE6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66F599C"/>
    <w:multiLevelType w:val="hybridMultilevel"/>
    <w:tmpl w:val="2166B41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6CC0AD8"/>
    <w:multiLevelType w:val="hybridMultilevel"/>
    <w:tmpl w:val="79B6C2EA"/>
    <w:lvl w:ilvl="0" w:tplc="1AE65626">
      <w:start w:val="1"/>
      <w:numFmt w:val="bullet"/>
      <w:pStyle w:val="Level5"/>
      <w:lvlText w:val=""/>
      <w:lvlJc w:val="left"/>
      <w:pPr>
        <w:tabs>
          <w:tab w:val="num" w:pos="1080"/>
        </w:tabs>
        <w:ind w:left="1080" w:hanging="720"/>
      </w:pPr>
      <w:rPr>
        <w:rFonts w:ascii="Symbol" w:hAnsi="Symbol" w:hint="default"/>
        <w:color w:val="0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7AC2E20"/>
    <w:multiLevelType w:val="hybridMultilevel"/>
    <w:tmpl w:val="782C8A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BC7EC0"/>
    <w:multiLevelType w:val="multilevel"/>
    <w:tmpl w:val="BA409882"/>
    <w:lvl w:ilvl="0">
      <w:start w:val="1"/>
      <w:numFmt w:val="decimal"/>
      <w:pStyle w:val="Level1"/>
      <w:lvlText w:val="%1.0"/>
      <w:lvlJc w:val="left"/>
      <w:pPr>
        <w:tabs>
          <w:tab w:val="num" w:pos="680"/>
        </w:tabs>
        <w:ind w:left="680" w:hanging="680"/>
      </w:pPr>
      <w:rPr>
        <w:rFonts w:ascii="Times New Roman" w:hAnsi="Times New Roman" w:hint="default"/>
        <w:b/>
        <w:i w:val="0"/>
        <w:caps/>
        <w:vanish w:val="0"/>
        <w:color w:val="000000"/>
        <w:sz w:val="24"/>
        <w:vertAlign w:val="baseline"/>
      </w:rPr>
    </w:lvl>
    <w:lvl w:ilvl="1">
      <w:start w:val="1"/>
      <w:numFmt w:val="decimal"/>
      <w:pStyle w:val="Level2"/>
      <w:lvlText w:val="%1.%2"/>
      <w:lvlJc w:val="left"/>
      <w:pPr>
        <w:tabs>
          <w:tab w:val="num" w:pos="680"/>
        </w:tabs>
        <w:ind w:left="680" w:hanging="680"/>
      </w:pPr>
      <w:rPr>
        <w:rFonts w:ascii="Times New Roman" w:hAnsi="Times New Roman" w:hint="default"/>
        <w:b/>
        <w:i w:val="0"/>
        <w:caps w:val="0"/>
        <w:vanish w:val="0"/>
        <w:color w:val="000000"/>
        <w:sz w:val="24"/>
        <w:vertAlign w:val="baseline"/>
      </w:rPr>
    </w:lvl>
    <w:lvl w:ilvl="2">
      <w:start w:val="1"/>
      <w:numFmt w:val="decimal"/>
      <w:pStyle w:val="Level3"/>
      <w:lvlText w:val="%1.%2.%3"/>
      <w:lvlJc w:val="left"/>
      <w:pPr>
        <w:tabs>
          <w:tab w:val="num" w:pos="771"/>
        </w:tabs>
        <w:ind w:left="771" w:hanging="681"/>
      </w:pPr>
      <w:rPr>
        <w:rFonts w:ascii="Times New Roman" w:hAnsi="Times New Roman" w:hint="default"/>
        <w:b w:val="0"/>
        <w:i w:val="0"/>
        <w:caps w:val="0"/>
        <w:vanish w:val="0"/>
        <w:color w:val="000000"/>
        <w:sz w:val="24"/>
        <w:vertAlign w:val="baseline"/>
      </w:rPr>
    </w:lvl>
    <w:lvl w:ilvl="3">
      <w:start w:val="1"/>
      <w:numFmt w:val="lowerRoman"/>
      <w:pStyle w:val="Level4"/>
      <w:lvlText w:val="(%4)"/>
      <w:lvlJc w:val="left"/>
      <w:pPr>
        <w:tabs>
          <w:tab w:val="num" w:pos="2041"/>
        </w:tabs>
        <w:ind w:left="2041" w:hanging="680"/>
      </w:pPr>
    </w:lvl>
    <w:lvl w:ilvl="4">
      <w:start w:val="1"/>
      <w:numFmt w:val="lowerLetter"/>
      <w:pStyle w:val="Level50"/>
      <w:lvlText w:val="(%5)"/>
      <w:lvlJc w:val="left"/>
      <w:pPr>
        <w:tabs>
          <w:tab w:val="num" w:pos="2608"/>
        </w:tabs>
        <w:ind w:left="2608" w:hanging="567"/>
      </w:pPr>
    </w:lvl>
    <w:lvl w:ilvl="5">
      <w:start w:val="1"/>
      <w:numFmt w:val="upperRoman"/>
      <w:pStyle w:val="Level6"/>
      <w:lvlText w:val="(%6)"/>
      <w:lvlJc w:val="left"/>
      <w:pPr>
        <w:tabs>
          <w:tab w:val="num" w:pos="3289"/>
        </w:tabs>
        <w:ind w:left="3289" w:hanging="681"/>
      </w:p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15">
    <w:nsid w:val="66B75600"/>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16">
    <w:nsid w:val="70611B76"/>
    <w:multiLevelType w:val="hybridMultilevel"/>
    <w:tmpl w:val="B48AC278"/>
    <w:lvl w:ilvl="0" w:tplc="6DBE955E">
      <w:start w:val="1"/>
      <w:numFmt w:val="lowerLetter"/>
      <w:lvlText w:val="%1."/>
      <w:lvlJc w:val="left"/>
      <w:pPr>
        <w:ind w:left="72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5"/>
  </w:num>
  <w:num w:numId="3">
    <w:abstractNumId w:val="13"/>
  </w:num>
  <w:num w:numId="4">
    <w:abstractNumId w:val="8"/>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0"/>
  </w:num>
  <w:num w:numId="8">
    <w:abstractNumId w:val="11"/>
  </w:num>
  <w:num w:numId="9">
    <w:abstractNumId w:val="9"/>
  </w:num>
  <w:num w:numId="10">
    <w:abstractNumId w:val="16"/>
  </w:num>
  <w:num w:numId="11">
    <w:abstractNumId w:val="7"/>
  </w:num>
  <w:num w:numId="12">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tylePaneFormatFilter w:val="3F01"/>
  <w:defaultTabStop w:val="720"/>
  <w:characterSpacingControl w:val="doNotCompress"/>
  <w:savePreviewPicture/>
  <w:hdrShapeDefaults>
    <o:shapedefaults v:ext="edit" spidmax="5122">
      <o:colormru v:ext="edit" colors="#394a58,#830051"/>
    </o:shapedefaults>
  </w:hdrShapeDefaults>
  <w:footnotePr>
    <w:footnote w:id="0"/>
    <w:footnote w:id="1"/>
  </w:footnotePr>
  <w:endnotePr>
    <w:endnote w:id="0"/>
    <w:endnote w:id="1"/>
  </w:endnotePr>
  <w:compat/>
  <w:rsids>
    <w:rsidRoot w:val="006B07EF"/>
    <w:rsid w:val="000001F2"/>
    <w:rsid w:val="000005DA"/>
    <w:rsid w:val="0003227F"/>
    <w:rsid w:val="0004143B"/>
    <w:rsid w:val="00051534"/>
    <w:rsid w:val="00057471"/>
    <w:rsid w:val="0006279F"/>
    <w:rsid w:val="000634FF"/>
    <w:rsid w:val="00065D9F"/>
    <w:rsid w:val="000660E9"/>
    <w:rsid w:val="0008284D"/>
    <w:rsid w:val="000A314C"/>
    <w:rsid w:val="000B08ED"/>
    <w:rsid w:val="000B19C2"/>
    <w:rsid w:val="000B42AD"/>
    <w:rsid w:val="000B5A1C"/>
    <w:rsid w:val="000E0C23"/>
    <w:rsid w:val="001129C6"/>
    <w:rsid w:val="00113BF2"/>
    <w:rsid w:val="00122857"/>
    <w:rsid w:val="0013603A"/>
    <w:rsid w:val="00144D93"/>
    <w:rsid w:val="00183741"/>
    <w:rsid w:val="001857FA"/>
    <w:rsid w:val="00192028"/>
    <w:rsid w:val="001925AF"/>
    <w:rsid w:val="001969EF"/>
    <w:rsid w:val="001A12EF"/>
    <w:rsid w:val="001A34EB"/>
    <w:rsid w:val="001C5A98"/>
    <w:rsid w:val="001D3425"/>
    <w:rsid w:val="001E1047"/>
    <w:rsid w:val="00202795"/>
    <w:rsid w:val="00203034"/>
    <w:rsid w:val="00210F69"/>
    <w:rsid w:val="002113E1"/>
    <w:rsid w:val="00223FDD"/>
    <w:rsid w:val="0022506A"/>
    <w:rsid w:val="00233EDF"/>
    <w:rsid w:val="00251339"/>
    <w:rsid w:val="002529B2"/>
    <w:rsid w:val="00252C07"/>
    <w:rsid w:val="00255215"/>
    <w:rsid w:val="00256A6C"/>
    <w:rsid w:val="00266CBD"/>
    <w:rsid w:val="00270B15"/>
    <w:rsid w:val="00275B95"/>
    <w:rsid w:val="002814DE"/>
    <w:rsid w:val="002871D1"/>
    <w:rsid w:val="002939B0"/>
    <w:rsid w:val="00294693"/>
    <w:rsid w:val="00297405"/>
    <w:rsid w:val="00297E32"/>
    <w:rsid w:val="002A1CCF"/>
    <w:rsid w:val="002A48B4"/>
    <w:rsid w:val="002A6ED9"/>
    <w:rsid w:val="002C1D3C"/>
    <w:rsid w:val="002C2A33"/>
    <w:rsid w:val="002E6F6E"/>
    <w:rsid w:val="002E7207"/>
    <w:rsid w:val="002F00E6"/>
    <w:rsid w:val="002F703E"/>
    <w:rsid w:val="003256F0"/>
    <w:rsid w:val="00331F32"/>
    <w:rsid w:val="00332969"/>
    <w:rsid w:val="00336629"/>
    <w:rsid w:val="00340E5D"/>
    <w:rsid w:val="003477A0"/>
    <w:rsid w:val="00351817"/>
    <w:rsid w:val="00364F40"/>
    <w:rsid w:val="00371794"/>
    <w:rsid w:val="00387F73"/>
    <w:rsid w:val="003A32B4"/>
    <w:rsid w:val="003A4F3F"/>
    <w:rsid w:val="003A5B45"/>
    <w:rsid w:val="003A65DF"/>
    <w:rsid w:val="003B10D9"/>
    <w:rsid w:val="003C0899"/>
    <w:rsid w:val="003C5D5D"/>
    <w:rsid w:val="003D47E7"/>
    <w:rsid w:val="003E1DE8"/>
    <w:rsid w:val="003E517B"/>
    <w:rsid w:val="003F043E"/>
    <w:rsid w:val="003F6051"/>
    <w:rsid w:val="00407BB7"/>
    <w:rsid w:val="00411408"/>
    <w:rsid w:val="00420E0D"/>
    <w:rsid w:val="00425C8F"/>
    <w:rsid w:val="004311FC"/>
    <w:rsid w:val="00434C44"/>
    <w:rsid w:val="004513DE"/>
    <w:rsid w:val="00451DBD"/>
    <w:rsid w:val="0047225A"/>
    <w:rsid w:val="00473484"/>
    <w:rsid w:val="00475157"/>
    <w:rsid w:val="004849DD"/>
    <w:rsid w:val="00486C01"/>
    <w:rsid w:val="004962F6"/>
    <w:rsid w:val="004A08D1"/>
    <w:rsid w:val="004A1C93"/>
    <w:rsid w:val="004A55BA"/>
    <w:rsid w:val="004B3EEA"/>
    <w:rsid w:val="004C380B"/>
    <w:rsid w:val="004D4093"/>
    <w:rsid w:val="004E0D58"/>
    <w:rsid w:val="004F6A74"/>
    <w:rsid w:val="005002B5"/>
    <w:rsid w:val="005074F6"/>
    <w:rsid w:val="00512989"/>
    <w:rsid w:val="00515FCF"/>
    <w:rsid w:val="00517894"/>
    <w:rsid w:val="00522FAD"/>
    <w:rsid w:val="00523F0B"/>
    <w:rsid w:val="005343A2"/>
    <w:rsid w:val="00534F6A"/>
    <w:rsid w:val="005673D8"/>
    <w:rsid w:val="005862BF"/>
    <w:rsid w:val="00591B70"/>
    <w:rsid w:val="00592CB9"/>
    <w:rsid w:val="005A0F10"/>
    <w:rsid w:val="005A2142"/>
    <w:rsid w:val="005A2C15"/>
    <w:rsid w:val="005A35E1"/>
    <w:rsid w:val="005B030B"/>
    <w:rsid w:val="005B0676"/>
    <w:rsid w:val="005C2368"/>
    <w:rsid w:val="005C7AE5"/>
    <w:rsid w:val="005C7FCC"/>
    <w:rsid w:val="005D0B73"/>
    <w:rsid w:val="005D30B9"/>
    <w:rsid w:val="005D72EE"/>
    <w:rsid w:val="005E0D7B"/>
    <w:rsid w:val="005E4AD5"/>
    <w:rsid w:val="005E5738"/>
    <w:rsid w:val="0060074F"/>
    <w:rsid w:val="00601F11"/>
    <w:rsid w:val="0061027B"/>
    <w:rsid w:val="00617C69"/>
    <w:rsid w:val="00622E49"/>
    <w:rsid w:val="00622E61"/>
    <w:rsid w:val="006237B1"/>
    <w:rsid w:val="00631D22"/>
    <w:rsid w:val="00637495"/>
    <w:rsid w:val="00646E87"/>
    <w:rsid w:val="006575FA"/>
    <w:rsid w:val="006763C1"/>
    <w:rsid w:val="0067780C"/>
    <w:rsid w:val="00680554"/>
    <w:rsid w:val="00683E25"/>
    <w:rsid w:val="00687A58"/>
    <w:rsid w:val="0069066E"/>
    <w:rsid w:val="00691FE6"/>
    <w:rsid w:val="006B07EF"/>
    <w:rsid w:val="006B3421"/>
    <w:rsid w:val="006C18A4"/>
    <w:rsid w:val="006D25A8"/>
    <w:rsid w:val="006D735F"/>
    <w:rsid w:val="006F22E9"/>
    <w:rsid w:val="006F6077"/>
    <w:rsid w:val="006F6E2F"/>
    <w:rsid w:val="00712026"/>
    <w:rsid w:val="0071334B"/>
    <w:rsid w:val="0071622D"/>
    <w:rsid w:val="00723368"/>
    <w:rsid w:val="0073277C"/>
    <w:rsid w:val="00734887"/>
    <w:rsid w:val="00741659"/>
    <w:rsid w:val="0074333F"/>
    <w:rsid w:val="00744FD1"/>
    <w:rsid w:val="00746804"/>
    <w:rsid w:val="00747573"/>
    <w:rsid w:val="00756B29"/>
    <w:rsid w:val="007632B3"/>
    <w:rsid w:val="00766BFB"/>
    <w:rsid w:val="0077351D"/>
    <w:rsid w:val="00786E96"/>
    <w:rsid w:val="00791930"/>
    <w:rsid w:val="0079209B"/>
    <w:rsid w:val="007A042B"/>
    <w:rsid w:val="007A69A2"/>
    <w:rsid w:val="007B0275"/>
    <w:rsid w:val="007C2446"/>
    <w:rsid w:val="007D170D"/>
    <w:rsid w:val="007F2C16"/>
    <w:rsid w:val="00800F25"/>
    <w:rsid w:val="0080391F"/>
    <w:rsid w:val="00803FC3"/>
    <w:rsid w:val="0080439F"/>
    <w:rsid w:val="008043D2"/>
    <w:rsid w:val="0080578A"/>
    <w:rsid w:val="00810D4A"/>
    <w:rsid w:val="00822226"/>
    <w:rsid w:val="0082306D"/>
    <w:rsid w:val="0082515F"/>
    <w:rsid w:val="0084021B"/>
    <w:rsid w:val="00844DEC"/>
    <w:rsid w:val="00845B6A"/>
    <w:rsid w:val="00855D4E"/>
    <w:rsid w:val="00871E7E"/>
    <w:rsid w:val="00877555"/>
    <w:rsid w:val="008827D2"/>
    <w:rsid w:val="00894D7C"/>
    <w:rsid w:val="008A3C49"/>
    <w:rsid w:val="008A79CE"/>
    <w:rsid w:val="008B0FEE"/>
    <w:rsid w:val="008B1877"/>
    <w:rsid w:val="008B1C3A"/>
    <w:rsid w:val="008B42CC"/>
    <w:rsid w:val="008C717E"/>
    <w:rsid w:val="008D0B67"/>
    <w:rsid w:val="008E136F"/>
    <w:rsid w:val="008F6F01"/>
    <w:rsid w:val="008F74AE"/>
    <w:rsid w:val="008F76BE"/>
    <w:rsid w:val="0090623C"/>
    <w:rsid w:val="009121BF"/>
    <w:rsid w:val="009138EF"/>
    <w:rsid w:val="00914F6F"/>
    <w:rsid w:val="00921619"/>
    <w:rsid w:val="00923662"/>
    <w:rsid w:val="00927DBC"/>
    <w:rsid w:val="009300EE"/>
    <w:rsid w:val="00937700"/>
    <w:rsid w:val="009442A3"/>
    <w:rsid w:val="00953130"/>
    <w:rsid w:val="00957E6A"/>
    <w:rsid w:val="00981934"/>
    <w:rsid w:val="009841D2"/>
    <w:rsid w:val="00984AE9"/>
    <w:rsid w:val="009857DF"/>
    <w:rsid w:val="009910B0"/>
    <w:rsid w:val="0099209E"/>
    <w:rsid w:val="00996147"/>
    <w:rsid w:val="009B2302"/>
    <w:rsid w:val="009B55A2"/>
    <w:rsid w:val="009D30B7"/>
    <w:rsid w:val="009E7719"/>
    <w:rsid w:val="009F3E53"/>
    <w:rsid w:val="00A0432D"/>
    <w:rsid w:val="00A0641D"/>
    <w:rsid w:val="00A26C6E"/>
    <w:rsid w:val="00A27D6C"/>
    <w:rsid w:val="00A33478"/>
    <w:rsid w:val="00A53EA7"/>
    <w:rsid w:val="00A629AB"/>
    <w:rsid w:val="00A92107"/>
    <w:rsid w:val="00AA0F20"/>
    <w:rsid w:val="00AC0DB6"/>
    <w:rsid w:val="00AD07A8"/>
    <w:rsid w:val="00AD2229"/>
    <w:rsid w:val="00AD7F20"/>
    <w:rsid w:val="00AE323F"/>
    <w:rsid w:val="00AE5364"/>
    <w:rsid w:val="00AF54E5"/>
    <w:rsid w:val="00AF5E0E"/>
    <w:rsid w:val="00B00C06"/>
    <w:rsid w:val="00B02106"/>
    <w:rsid w:val="00B06D9C"/>
    <w:rsid w:val="00B20572"/>
    <w:rsid w:val="00B365FD"/>
    <w:rsid w:val="00B416E4"/>
    <w:rsid w:val="00B42634"/>
    <w:rsid w:val="00B4297C"/>
    <w:rsid w:val="00B44AEB"/>
    <w:rsid w:val="00B46F3F"/>
    <w:rsid w:val="00B47173"/>
    <w:rsid w:val="00B573E3"/>
    <w:rsid w:val="00B6648B"/>
    <w:rsid w:val="00B7630D"/>
    <w:rsid w:val="00B81A14"/>
    <w:rsid w:val="00B8215A"/>
    <w:rsid w:val="00B83C35"/>
    <w:rsid w:val="00BB7872"/>
    <w:rsid w:val="00BC6939"/>
    <w:rsid w:val="00BD47FE"/>
    <w:rsid w:val="00BE1270"/>
    <w:rsid w:val="00C10A97"/>
    <w:rsid w:val="00C1135C"/>
    <w:rsid w:val="00C339B7"/>
    <w:rsid w:val="00C44E41"/>
    <w:rsid w:val="00C4569F"/>
    <w:rsid w:val="00C456D3"/>
    <w:rsid w:val="00C51074"/>
    <w:rsid w:val="00C52499"/>
    <w:rsid w:val="00C54089"/>
    <w:rsid w:val="00C56E24"/>
    <w:rsid w:val="00C71ACA"/>
    <w:rsid w:val="00C82577"/>
    <w:rsid w:val="00C955D4"/>
    <w:rsid w:val="00CA3A3D"/>
    <w:rsid w:val="00CA747D"/>
    <w:rsid w:val="00CB2EEE"/>
    <w:rsid w:val="00CB44E4"/>
    <w:rsid w:val="00CB67D2"/>
    <w:rsid w:val="00CB7064"/>
    <w:rsid w:val="00CC6A9B"/>
    <w:rsid w:val="00CD0C96"/>
    <w:rsid w:val="00CD4472"/>
    <w:rsid w:val="00CF5DCE"/>
    <w:rsid w:val="00D16D6D"/>
    <w:rsid w:val="00D215E3"/>
    <w:rsid w:val="00D27D83"/>
    <w:rsid w:val="00D309D4"/>
    <w:rsid w:val="00D42986"/>
    <w:rsid w:val="00D432A0"/>
    <w:rsid w:val="00D446E1"/>
    <w:rsid w:val="00D62FB4"/>
    <w:rsid w:val="00D848AC"/>
    <w:rsid w:val="00D92734"/>
    <w:rsid w:val="00DA51C1"/>
    <w:rsid w:val="00DB6CE4"/>
    <w:rsid w:val="00DC4BB6"/>
    <w:rsid w:val="00DD3580"/>
    <w:rsid w:val="00DE284D"/>
    <w:rsid w:val="00DE2CB7"/>
    <w:rsid w:val="00DF44C7"/>
    <w:rsid w:val="00E0270A"/>
    <w:rsid w:val="00E10FC9"/>
    <w:rsid w:val="00E15990"/>
    <w:rsid w:val="00E17BBF"/>
    <w:rsid w:val="00E41F87"/>
    <w:rsid w:val="00E42AF4"/>
    <w:rsid w:val="00E4646B"/>
    <w:rsid w:val="00E565D4"/>
    <w:rsid w:val="00E679E1"/>
    <w:rsid w:val="00E719C4"/>
    <w:rsid w:val="00E739CC"/>
    <w:rsid w:val="00E81A7F"/>
    <w:rsid w:val="00E82F83"/>
    <w:rsid w:val="00E84C5F"/>
    <w:rsid w:val="00E8794D"/>
    <w:rsid w:val="00EA07C7"/>
    <w:rsid w:val="00EA08F8"/>
    <w:rsid w:val="00EB0665"/>
    <w:rsid w:val="00EB0EB5"/>
    <w:rsid w:val="00EB22FD"/>
    <w:rsid w:val="00EB3076"/>
    <w:rsid w:val="00EB3D17"/>
    <w:rsid w:val="00EB4BBD"/>
    <w:rsid w:val="00EB527C"/>
    <w:rsid w:val="00EC00F6"/>
    <w:rsid w:val="00EC0A63"/>
    <w:rsid w:val="00EC2E4D"/>
    <w:rsid w:val="00EC4172"/>
    <w:rsid w:val="00EC480A"/>
    <w:rsid w:val="00ED45FC"/>
    <w:rsid w:val="00EF341B"/>
    <w:rsid w:val="00F006E8"/>
    <w:rsid w:val="00F11017"/>
    <w:rsid w:val="00F21779"/>
    <w:rsid w:val="00F231A1"/>
    <w:rsid w:val="00F363B3"/>
    <w:rsid w:val="00F50B1B"/>
    <w:rsid w:val="00F564DB"/>
    <w:rsid w:val="00F577A6"/>
    <w:rsid w:val="00F609CC"/>
    <w:rsid w:val="00F61D04"/>
    <w:rsid w:val="00F666D8"/>
    <w:rsid w:val="00F86519"/>
    <w:rsid w:val="00FA1243"/>
    <w:rsid w:val="00FA5829"/>
    <w:rsid w:val="00FC0AA8"/>
    <w:rsid w:val="00FD1C26"/>
    <w:rsid w:val="00FD20F6"/>
    <w:rsid w:val="00FD3029"/>
    <w:rsid w:val="00FE0617"/>
    <w:rsid w:val="00FF1418"/>
    <w:rsid w:val="00FF2258"/>
    <w:rsid w:val="00FF3A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394a58,#8300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258"/>
    <w:rPr>
      <w:sz w:val="24"/>
      <w:szCs w:val="24"/>
      <w:lang w:val="en-GB" w:eastAsia="en-GB"/>
    </w:rPr>
  </w:style>
  <w:style w:type="paragraph" w:styleId="Heading8">
    <w:name w:val="heading 8"/>
    <w:basedOn w:val="Normal"/>
    <w:next w:val="Normal"/>
    <w:link w:val="Heading8Char"/>
    <w:qFormat/>
    <w:rsid w:val="003A65DF"/>
    <w:pPr>
      <w:keepNext/>
      <w:jc w:val="center"/>
      <w:outlineLvl w:val="7"/>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679E1"/>
    <w:pPr>
      <w:tabs>
        <w:tab w:val="center" w:pos="4153"/>
        <w:tab w:val="right" w:pos="8306"/>
      </w:tabs>
    </w:pPr>
    <w:rPr>
      <w:rFonts w:ascii="Frutiger 45" w:hAnsi="Frutiger 45"/>
      <w:b/>
      <w:color w:val="0083BE"/>
      <w:sz w:val="16"/>
      <w:szCs w:val="16"/>
    </w:rPr>
  </w:style>
  <w:style w:type="paragraph" w:styleId="Footer">
    <w:name w:val="footer"/>
    <w:basedOn w:val="Normal"/>
    <w:link w:val="FooterChar"/>
    <w:uiPriority w:val="99"/>
    <w:rsid w:val="00E679E1"/>
    <w:pPr>
      <w:tabs>
        <w:tab w:val="center" w:pos="4153"/>
        <w:tab w:val="right" w:pos="8306"/>
      </w:tabs>
      <w:ind w:right="360"/>
    </w:pPr>
    <w:rPr>
      <w:rFonts w:ascii="Arial" w:hAnsi="Arial"/>
      <w:b/>
      <w:bCs/>
      <w:color w:val="0098DB"/>
      <w:sz w:val="16"/>
      <w:szCs w:val="16"/>
    </w:rPr>
  </w:style>
  <w:style w:type="table" w:styleId="TableGrid">
    <w:name w:val="Table Grid"/>
    <w:basedOn w:val="TableNormal"/>
    <w:rsid w:val="00622E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TitleBlueGreyAuto">
    <w:name w:val="Style Title_BlueGrey + Auto"/>
    <w:rsid w:val="002814DE"/>
    <w:rPr>
      <w:rFonts w:ascii="Times New Roman" w:eastAsia="PMingLiU" w:hAnsi="Times New Roman"/>
      <w:color w:val="auto"/>
      <w:spacing w:val="0"/>
      <w:w w:val="100"/>
      <w:kern w:val="0"/>
      <w:position w:val="0"/>
      <w:sz w:val="24"/>
      <w:szCs w:val="24"/>
      <w:u w:val="none"/>
      <w:effect w:val="none"/>
      <w:em w:val="none"/>
    </w:rPr>
  </w:style>
  <w:style w:type="character" w:styleId="PageNumber">
    <w:name w:val="page number"/>
    <w:basedOn w:val="DefaultParagraphFont"/>
    <w:rsid w:val="00A92107"/>
  </w:style>
  <w:style w:type="character" w:customStyle="1" w:styleId="Heading8Char">
    <w:name w:val="Heading 8 Char"/>
    <w:link w:val="Heading8"/>
    <w:rsid w:val="003A65DF"/>
    <w:rPr>
      <w:b/>
      <w:sz w:val="24"/>
    </w:rPr>
  </w:style>
  <w:style w:type="character" w:customStyle="1" w:styleId="FooterChar">
    <w:name w:val="Footer Char"/>
    <w:link w:val="Footer"/>
    <w:uiPriority w:val="99"/>
    <w:rsid w:val="00E679E1"/>
    <w:rPr>
      <w:rFonts w:ascii="Arial" w:hAnsi="Arial"/>
      <w:b/>
      <w:bCs/>
      <w:color w:val="0098DB"/>
      <w:sz w:val="16"/>
      <w:szCs w:val="16"/>
      <w:lang w:val="en-GB" w:eastAsia="en-GB"/>
    </w:rPr>
  </w:style>
  <w:style w:type="paragraph" w:customStyle="1" w:styleId="bod">
    <w:name w:val="bod"/>
    <w:basedOn w:val="Normal"/>
    <w:rsid w:val="00855D4E"/>
    <w:pPr>
      <w:jc w:val="both"/>
    </w:pPr>
    <w:rPr>
      <w:rFonts w:ascii="Arial" w:hAnsi="Arial" w:cs="Arial"/>
      <w:sz w:val="20"/>
      <w:szCs w:val="20"/>
      <w:lang w:eastAsia="en-US"/>
    </w:rPr>
  </w:style>
  <w:style w:type="paragraph" w:customStyle="1" w:styleId="Level5">
    <w:name w:val="Level5"/>
    <w:basedOn w:val="Normal"/>
    <w:rsid w:val="00766BFB"/>
    <w:pPr>
      <w:numPr>
        <w:numId w:val="1"/>
      </w:numPr>
      <w:tabs>
        <w:tab w:val="left" w:pos="432"/>
      </w:tabs>
      <w:spacing w:before="40" w:after="40"/>
    </w:pPr>
    <w:rPr>
      <w:rFonts w:ascii="Arial" w:eastAsia="SimSun" w:hAnsi="Arial"/>
      <w:sz w:val="20"/>
      <w:lang w:eastAsia="zh-CN"/>
    </w:rPr>
  </w:style>
  <w:style w:type="paragraph" w:customStyle="1" w:styleId="Achievement">
    <w:name w:val="Achievement"/>
    <w:basedOn w:val="Normal"/>
    <w:rsid w:val="00766BFB"/>
    <w:pPr>
      <w:numPr>
        <w:numId w:val="2"/>
      </w:numPr>
      <w:spacing w:after="60" w:line="220" w:lineRule="atLeast"/>
      <w:jc w:val="both"/>
    </w:pPr>
    <w:rPr>
      <w:rFonts w:ascii="Arial" w:hAnsi="Arial"/>
      <w:spacing w:val="-5"/>
      <w:sz w:val="20"/>
      <w:szCs w:val="20"/>
      <w:lang w:val="en-US" w:eastAsia="en-US"/>
    </w:rPr>
  </w:style>
  <w:style w:type="paragraph" w:styleId="BodyText">
    <w:name w:val="Body Text"/>
    <w:basedOn w:val="Normal"/>
    <w:link w:val="BodyTextChar"/>
    <w:rsid w:val="00766BFB"/>
    <w:pPr>
      <w:spacing w:after="120"/>
    </w:pPr>
  </w:style>
  <w:style w:type="character" w:customStyle="1" w:styleId="BodyTextChar">
    <w:name w:val="Body Text Char"/>
    <w:link w:val="BodyText"/>
    <w:rsid w:val="00766BFB"/>
    <w:rPr>
      <w:sz w:val="24"/>
      <w:szCs w:val="24"/>
      <w:lang w:val="en-GB" w:eastAsia="en-GB"/>
    </w:rPr>
  </w:style>
  <w:style w:type="paragraph" w:customStyle="1" w:styleId="JobTitle">
    <w:name w:val="Job Title"/>
    <w:next w:val="Achievement"/>
    <w:rsid w:val="00766BFB"/>
    <w:pPr>
      <w:spacing w:after="60" w:line="220" w:lineRule="atLeast"/>
    </w:pPr>
    <w:rPr>
      <w:rFonts w:ascii="Arial Black" w:hAnsi="Arial Black"/>
      <w:spacing w:val="-10"/>
    </w:rPr>
  </w:style>
  <w:style w:type="paragraph" w:styleId="BodyText3">
    <w:name w:val="Body Text 3"/>
    <w:basedOn w:val="Normal"/>
    <w:link w:val="BodyText3Char"/>
    <w:rsid w:val="00766BFB"/>
    <w:pPr>
      <w:spacing w:after="120"/>
    </w:pPr>
    <w:rPr>
      <w:sz w:val="16"/>
      <w:szCs w:val="16"/>
    </w:rPr>
  </w:style>
  <w:style w:type="character" w:customStyle="1" w:styleId="BodyText3Char">
    <w:name w:val="Body Text 3 Char"/>
    <w:link w:val="BodyText3"/>
    <w:rsid w:val="00766BFB"/>
    <w:rPr>
      <w:sz w:val="16"/>
      <w:szCs w:val="16"/>
    </w:rPr>
  </w:style>
  <w:style w:type="paragraph" w:customStyle="1" w:styleId="default">
    <w:name w:val="default"/>
    <w:basedOn w:val="Normal"/>
    <w:rsid w:val="006763C1"/>
    <w:pPr>
      <w:spacing w:before="100" w:beforeAutospacing="1" w:after="100" w:afterAutospacing="1"/>
    </w:pPr>
    <w:rPr>
      <w:lang w:val="en-US" w:eastAsia="en-US"/>
    </w:rPr>
  </w:style>
  <w:style w:type="character" w:styleId="Hyperlink">
    <w:name w:val="Hyperlink"/>
    <w:basedOn w:val="DefaultParagraphFont"/>
    <w:rsid w:val="005A35E1"/>
    <w:rPr>
      <w:color w:val="0000FF" w:themeColor="hyperlink"/>
      <w:u w:val="single"/>
    </w:rPr>
  </w:style>
  <w:style w:type="paragraph" w:styleId="ListParagraph">
    <w:name w:val="List Paragraph"/>
    <w:basedOn w:val="Normal"/>
    <w:uiPriority w:val="34"/>
    <w:qFormat/>
    <w:rsid w:val="00927DBC"/>
    <w:pPr>
      <w:suppressAutoHyphens/>
      <w:ind w:left="720"/>
    </w:pPr>
    <w:rPr>
      <w:lang w:val="en-US" w:eastAsia="zh-CN"/>
    </w:rPr>
  </w:style>
  <w:style w:type="character" w:styleId="FollowedHyperlink">
    <w:name w:val="FollowedHyperlink"/>
    <w:basedOn w:val="DefaultParagraphFont"/>
    <w:rsid w:val="008C717E"/>
    <w:rPr>
      <w:color w:val="800080" w:themeColor="followedHyperlink"/>
      <w:u w:val="single"/>
    </w:rPr>
  </w:style>
  <w:style w:type="paragraph" w:customStyle="1" w:styleId="BulletPoints">
    <w:name w:val="Bullet Points"/>
    <w:basedOn w:val="BodyText"/>
    <w:rsid w:val="008F74AE"/>
    <w:pPr>
      <w:numPr>
        <w:numId w:val="4"/>
      </w:numPr>
      <w:spacing w:line="260" w:lineRule="atLeast"/>
    </w:pPr>
    <w:rPr>
      <w:rFonts w:ascii="Arial" w:hAnsi="Arial"/>
      <w:sz w:val="20"/>
      <w:szCs w:val="20"/>
      <w:lang w:eastAsia="en-US"/>
    </w:rPr>
  </w:style>
  <w:style w:type="paragraph" w:styleId="NoSpacing">
    <w:name w:val="No Spacing"/>
    <w:basedOn w:val="Normal"/>
    <w:uiPriority w:val="1"/>
    <w:qFormat/>
    <w:rsid w:val="008F76BE"/>
    <w:rPr>
      <w:rFonts w:ascii="Calibri" w:hAnsi="Calibri"/>
      <w:sz w:val="22"/>
      <w:szCs w:val="22"/>
      <w:lang w:val="en-US" w:eastAsia="en-US" w:bidi="en-US"/>
    </w:rPr>
  </w:style>
  <w:style w:type="paragraph" w:customStyle="1" w:styleId="Level1">
    <w:name w:val="Level 1"/>
    <w:basedOn w:val="Normal"/>
    <w:next w:val="Normal"/>
    <w:rsid w:val="008F76BE"/>
    <w:pPr>
      <w:keepNext/>
      <w:numPr>
        <w:numId w:val="5"/>
      </w:numPr>
      <w:spacing w:before="140" w:after="140" w:line="290" w:lineRule="auto"/>
      <w:jc w:val="both"/>
    </w:pPr>
    <w:rPr>
      <w:rFonts w:ascii="Arial" w:hAnsi="Arial"/>
      <w:b/>
      <w:kern w:val="20"/>
      <w:sz w:val="22"/>
      <w:szCs w:val="20"/>
      <w:lang w:eastAsia="en-US"/>
    </w:rPr>
  </w:style>
  <w:style w:type="paragraph" w:customStyle="1" w:styleId="Level2">
    <w:name w:val="Level 2"/>
    <w:basedOn w:val="Normal"/>
    <w:rsid w:val="008F76BE"/>
    <w:pPr>
      <w:numPr>
        <w:ilvl w:val="1"/>
        <w:numId w:val="5"/>
      </w:numPr>
      <w:spacing w:after="140" w:line="290" w:lineRule="auto"/>
      <w:jc w:val="both"/>
    </w:pPr>
    <w:rPr>
      <w:rFonts w:ascii="Arial" w:hAnsi="Arial"/>
      <w:kern w:val="20"/>
      <w:sz w:val="20"/>
      <w:szCs w:val="20"/>
      <w:lang w:eastAsia="en-US"/>
    </w:rPr>
  </w:style>
  <w:style w:type="paragraph" w:customStyle="1" w:styleId="Level3">
    <w:name w:val="Level 3"/>
    <w:basedOn w:val="Normal"/>
    <w:rsid w:val="008F76BE"/>
    <w:pPr>
      <w:numPr>
        <w:ilvl w:val="2"/>
        <w:numId w:val="5"/>
      </w:numPr>
      <w:tabs>
        <w:tab w:val="clear" w:pos="771"/>
        <w:tab w:val="num" w:pos="1361"/>
      </w:tabs>
      <w:spacing w:after="140" w:line="290" w:lineRule="auto"/>
      <w:ind w:left="1361"/>
      <w:jc w:val="both"/>
    </w:pPr>
    <w:rPr>
      <w:rFonts w:ascii="Arial" w:hAnsi="Arial"/>
      <w:kern w:val="20"/>
      <w:sz w:val="20"/>
      <w:szCs w:val="20"/>
      <w:lang w:eastAsia="en-US"/>
    </w:rPr>
  </w:style>
  <w:style w:type="paragraph" w:customStyle="1" w:styleId="Level4">
    <w:name w:val="Level 4"/>
    <w:basedOn w:val="Normal"/>
    <w:rsid w:val="008F76BE"/>
    <w:pPr>
      <w:numPr>
        <w:ilvl w:val="3"/>
        <w:numId w:val="5"/>
      </w:numPr>
      <w:spacing w:after="140" w:line="290" w:lineRule="auto"/>
      <w:jc w:val="both"/>
    </w:pPr>
    <w:rPr>
      <w:rFonts w:ascii="Arial" w:hAnsi="Arial"/>
      <w:kern w:val="20"/>
      <w:sz w:val="20"/>
      <w:szCs w:val="20"/>
      <w:lang w:eastAsia="en-US"/>
    </w:rPr>
  </w:style>
  <w:style w:type="paragraph" w:customStyle="1" w:styleId="Level50">
    <w:name w:val="Level 5"/>
    <w:basedOn w:val="Normal"/>
    <w:rsid w:val="008F76BE"/>
    <w:pPr>
      <w:numPr>
        <w:ilvl w:val="4"/>
        <w:numId w:val="5"/>
      </w:numPr>
      <w:spacing w:after="140" w:line="290" w:lineRule="auto"/>
      <w:jc w:val="both"/>
    </w:pPr>
    <w:rPr>
      <w:rFonts w:ascii="Arial" w:hAnsi="Arial"/>
      <w:kern w:val="20"/>
      <w:sz w:val="20"/>
      <w:szCs w:val="20"/>
      <w:lang w:eastAsia="en-US"/>
    </w:rPr>
  </w:style>
  <w:style w:type="paragraph" w:customStyle="1" w:styleId="Level6">
    <w:name w:val="Level 6"/>
    <w:basedOn w:val="Normal"/>
    <w:rsid w:val="008F76BE"/>
    <w:pPr>
      <w:numPr>
        <w:ilvl w:val="5"/>
        <w:numId w:val="5"/>
      </w:numPr>
      <w:spacing w:after="140" w:line="290" w:lineRule="auto"/>
      <w:jc w:val="both"/>
    </w:pPr>
    <w:rPr>
      <w:rFonts w:ascii="Arial" w:hAnsi="Arial"/>
      <w:kern w:val="20"/>
      <w:sz w:val="20"/>
      <w:szCs w:val="20"/>
      <w:lang w:eastAsia="en-US"/>
    </w:rPr>
  </w:style>
  <w:style w:type="paragraph" w:customStyle="1" w:styleId="hs-text-container">
    <w:name w:val="hs-text-container"/>
    <w:basedOn w:val="Normal"/>
    <w:rsid w:val="00810D4A"/>
    <w:pPr>
      <w:spacing w:before="100" w:beforeAutospacing="1" w:after="100" w:afterAutospacing="1"/>
    </w:pPr>
  </w:style>
  <w:style w:type="paragraph" w:styleId="NormalWeb">
    <w:name w:val="Normal (Web)"/>
    <w:basedOn w:val="Normal"/>
    <w:uiPriority w:val="99"/>
    <w:semiHidden/>
    <w:unhideWhenUsed/>
    <w:rsid w:val="00810D4A"/>
    <w:pPr>
      <w:spacing w:before="100" w:beforeAutospacing="1" w:after="100" w:afterAutospacing="1"/>
    </w:pPr>
  </w:style>
  <w:style w:type="character" w:styleId="Strong">
    <w:name w:val="Strong"/>
    <w:basedOn w:val="DefaultParagraphFont"/>
    <w:uiPriority w:val="22"/>
    <w:qFormat/>
    <w:rsid w:val="00810D4A"/>
    <w:rPr>
      <w:b/>
      <w:bCs/>
    </w:rPr>
  </w:style>
  <w:style w:type="character" w:customStyle="1" w:styleId="apple-converted-space">
    <w:name w:val="apple-converted-space"/>
    <w:basedOn w:val="DefaultParagraphFont"/>
    <w:rsid w:val="00810D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258"/>
    <w:rPr>
      <w:sz w:val="24"/>
      <w:szCs w:val="24"/>
      <w:lang w:val="en-GB" w:eastAsia="en-GB"/>
    </w:rPr>
  </w:style>
  <w:style w:type="paragraph" w:styleId="Heading8">
    <w:name w:val="heading 8"/>
    <w:basedOn w:val="Normal"/>
    <w:next w:val="Normal"/>
    <w:link w:val="Heading8Char"/>
    <w:qFormat/>
    <w:rsid w:val="003A65DF"/>
    <w:pPr>
      <w:keepNext/>
      <w:jc w:val="center"/>
      <w:outlineLvl w:val="7"/>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679E1"/>
    <w:pPr>
      <w:tabs>
        <w:tab w:val="center" w:pos="4153"/>
        <w:tab w:val="right" w:pos="8306"/>
      </w:tabs>
    </w:pPr>
    <w:rPr>
      <w:rFonts w:ascii="Frutiger 45" w:hAnsi="Frutiger 45"/>
      <w:b/>
      <w:color w:val="0083BE"/>
      <w:sz w:val="16"/>
      <w:szCs w:val="16"/>
    </w:rPr>
  </w:style>
  <w:style w:type="paragraph" w:styleId="Footer">
    <w:name w:val="footer"/>
    <w:basedOn w:val="Normal"/>
    <w:link w:val="FooterChar"/>
    <w:uiPriority w:val="99"/>
    <w:rsid w:val="00E679E1"/>
    <w:pPr>
      <w:tabs>
        <w:tab w:val="center" w:pos="4153"/>
        <w:tab w:val="right" w:pos="8306"/>
      </w:tabs>
      <w:ind w:right="360"/>
    </w:pPr>
    <w:rPr>
      <w:rFonts w:ascii="Arial" w:hAnsi="Arial"/>
      <w:b/>
      <w:bCs/>
      <w:color w:val="0098DB"/>
      <w:sz w:val="16"/>
      <w:szCs w:val="16"/>
    </w:rPr>
  </w:style>
  <w:style w:type="table" w:styleId="TableGrid">
    <w:name w:val="Table Grid"/>
    <w:basedOn w:val="TableNormal"/>
    <w:rsid w:val="00622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TitleBlueGreyAuto">
    <w:name w:val="Style Title_BlueGrey + Auto"/>
    <w:rsid w:val="002814DE"/>
    <w:rPr>
      <w:rFonts w:ascii="Times New Roman" w:eastAsia="PMingLiU" w:hAnsi="Times New Roman"/>
      <w:color w:val="auto"/>
      <w:spacing w:val="0"/>
      <w:w w:val="100"/>
      <w:kern w:val="0"/>
      <w:position w:val="0"/>
      <w:sz w:val="24"/>
      <w:szCs w:val="24"/>
      <w:u w:val="none"/>
      <w:effect w:val="none"/>
      <w:em w:val="none"/>
    </w:rPr>
  </w:style>
  <w:style w:type="character" w:styleId="PageNumber">
    <w:name w:val="page number"/>
    <w:basedOn w:val="DefaultParagraphFont"/>
    <w:rsid w:val="00A92107"/>
  </w:style>
  <w:style w:type="character" w:customStyle="1" w:styleId="Heading8Char">
    <w:name w:val="Heading 8 Char"/>
    <w:link w:val="Heading8"/>
    <w:rsid w:val="003A65DF"/>
    <w:rPr>
      <w:b/>
      <w:sz w:val="24"/>
    </w:rPr>
  </w:style>
  <w:style w:type="character" w:customStyle="1" w:styleId="FooterChar">
    <w:name w:val="Footer Char"/>
    <w:link w:val="Footer"/>
    <w:uiPriority w:val="99"/>
    <w:rsid w:val="00E679E1"/>
    <w:rPr>
      <w:rFonts w:ascii="Arial" w:hAnsi="Arial"/>
      <w:b/>
      <w:bCs/>
      <w:color w:val="0098DB"/>
      <w:sz w:val="16"/>
      <w:szCs w:val="16"/>
      <w:lang w:val="en-GB" w:eastAsia="en-GB"/>
    </w:rPr>
  </w:style>
  <w:style w:type="paragraph" w:customStyle="1" w:styleId="bod">
    <w:name w:val="bod"/>
    <w:basedOn w:val="Normal"/>
    <w:rsid w:val="00855D4E"/>
    <w:pPr>
      <w:jc w:val="both"/>
    </w:pPr>
    <w:rPr>
      <w:rFonts w:ascii="Arial" w:hAnsi="Arial" w:cs="Arial"/>
      <w:sz w:val="20"/>
      <w:szCs w:val="20"/>
      <w:lang w:eastAsia="en-US"/>
    </w:rPr>
  </w:style>
  <w:style w:type="paragraph" w:customStyle="1" w:styleId="Level5">
    <w:name w:val="Level5"/>
    <w:basedOn w:val="Normal"/>
    <w:rsid w:val="00766BFB"/>
    <w:pPr>
      <w:numPr>
        <w:numId w:val="1"/>
      </w:numPr>
      <w:tabs>
        <w:tab w:val="left" w:pos="432"/>
      </w:tabs>
      <w:spacing w:before="40" w:after="40"/>
    </w:pPr>
    <w:rPr>
      <w:rFonts w:ascii="Arial" w:eastAsia="SimSun" w:hAnsi="Arial"/>
      <w:sz w:val="20"/>
      <w:lang w:eastAsia="zh-CN"/>
    </w:rPr>
  </w:style>
  <w:style w:type="paragraph" w:customStyle="1" w:styleId="Achievement">
    <w:name w:val="Achievement"/>
    <w:basedOn w:val="Normal"/>
    <w:rsid w:val="00766BFB"/>
    <w:pPr>
      <w:numPr>
        <w:numId w:val="2"/>
      </w:numPr>
      <w:spacing w:after="60" w:line="220" w:lineRule="atLeast"/>
      <w:jc w:val="both"/>
    </w:pPr>
    <w:rPr>
      <w:rFonts w:ascii="Arial" w:hAnsi="Arial"/>
      <w:spacing w:val="-5"/>
      <w:sz w:val="20"/>
      <w:szCs w:val="20"/>
      <w:lang w:val="en-US" w:eastAsia="en-US"/>
    </w:rPr>
  </w:style>
  <w:style w:type="paragraph" w:styleId="BodyText">
    <w:name w:val="Body Text"/>
    <w:basedOn w:val="Normal"/>
    <w:link w:val="BodyTextChar"/>
    <w:rsid w:val="00766BFB"/>
    <w:pPr>
      <w:spacing w:after="120"/>
    </w:pPr>
  </w:style>
  <w:style w:type="character" w:customStyle="1" w:styleId="BodyTextChar">
    <w:name w:val="Body Text Char"/>
    <w:link w:val="BodyText"/>
    <w:rsid w:val="00766BFB"/>
    <w:rPr>
      <w:sz w:val="24"/>
      <w:szCs w:val="24"/>
      <w:lang w:val="en-GB" w:eastAsia="en-GB"/>
    </w:rPr>
  </w:style>
  <w:style w:type="paragraph" w:customStyle="1" w:styleId="JobTitle">
    <w:name w:val="Job Title"/>
    <w:next w:val="Achievement"/>
    <w:rsid w:val="00766BFB"/>
    <w:pPr>
      <w:spacing w:after="60" w:line="220" w:lineRule="atLeast"/>
    </w:pPr>
    <w:rPr>
      <w:rFonts w:ascii="Arial Black" w:hAnsi="Arial Black"/>
      <w:spacing w:val="-10"/>
    </w:rPr>
  </w:style>
  <w:style w:type="paragraph" w:styleId="BodyText3">
    <w:name w:val="Body Text 3"/>
    <w:basedOn w:val="Normal"/>
    <w:link w:val="BodyText3Char"/>
    <w:rsid w:val="00766BFB"/>
    <w:pPr>
      <w:spacing w:after="120"/>
    </w:pPr>
    <w:rPr>
      <w:sz w:val="16"/>
      <w:szCs w:val="16"/>
    </w:rPr>
  </w:style>
  <w:style w:type="character" w:customStyle="1" w:styleId="BodyText3Char">
    <w:name w:val="Body Text 3 Char"/>
    <w:link w:val="BodyText3"/>
    <w:rsid w:val="00766BFB"/>
    <w:rPr>
      <w:sz w:val="16"/>
      <w:szCs w:val="16"/>
    </w:rPr>
  </w:style>
  <w:style w:type="paragraph" w:customStyle="1" w:styleId="default">
    <w:name w:val="default"/>
    <w:basedOn w:val="Normal"/>
    <w:rsid w:val="006763C1"/>
    <w:pPr>
      <w:spacing w:before="100" w:beforeAutospacing="1" w:after="100" w:afterAutospacing="1"/>
    </w:pPr>
    <w:rPr>
      <w:lang w:val="en-US" w:eastAsia="en-US"/>
    </w:rPr>
  </w:style>
  <w:style w:type="character" w:styleId="Hyperlink">
    <w:name w:val="Hyperlink"/>
    <w:basedOn w:val="DefaultParagraphFont"/>
    <w:rsid w:val="005A35E1"/>
    <w:rPr>
      <w:color w:val="0000FF" w:themeColor="hyperlink"/>
      <w:u w:val="single"/>
    </w:rPr>
  </w:style>
  <w:style w:type="paragraph" w:styleId="ListParagraph">
    <w:name w:val="List Paragraph"/>
    <w:basedOn w:val="Normal"/>
    <w:uiPriority w:val="34"/>
    <w:qFormat/>
    <w:rsid w:val="00927DBC"/>
    <w:pPr>
      <w:suppressAutoHyphens/>
      <w:ind w:left="720"/>
    </w:pPr>
    <w:rPr>
      <w:lang w:val="en-US" w:eastAsia="zh-CN"/>
    </w:rPr>
  </w:style>
  <w:style w:type="character" w:styleId="FollowedHyperlink">
    <w:name w:val="FollowedHyperlink"/>
    <w:basedOn w:val="DefaultParagraphFont"/>
    <w:rsid w:val="008C717E"/>
    <w:rPr>
      <w:color w:val="800080" w:themeColor="followedHyperlink"/>
      <w:u w:val="single"/>
    </w:rPr>
  </w:style>
  <w:style w:type="paragraph" w:customStyle="1" w:styleId="BulletPoints">
    <w:name w:val="Bullet Points"/>
    <w:basedOn w:val="BodyText"/>
    <w:rsid w:val="008F74AE"/>
    <w:pPr>
      <w:numPr>
        <w:numId w:val="4"/>
      </w:numPr>
      <w:spacing w:line="260" w:lineRule="atLeast"/>
    </w:pPr>
    <w:rPr>
      <w:rFonts w:ascii="Arial" w:hAnsi="Arial"/>
      <w:sz w:val="20"/>
      <w:szCs w:val="20"/>
      <w:lang w:eastAsia="en-US"/>
    </w:rPr>
  </w:style>
  <w:style w:type="paragraph" w:styleId="NoSpacing">
    <w:name w:val="No Spacing"/>
    <w:basedOn w:val="Normal"/>
    <w:uiPriority w:val="1"/>
    <w:qFormat/>
    <w:rsid w:val="008F76BE"/>
    <w:rPr>
      <w:rFonts w:ascii="Calibri" w:hAnsi="Calibri"/>
      <w:sz w:val="22"/>
      <w:szCs w:val="22"/>
      <w:lang w:val="en-US" w:eastAsia="en-US" w:bidi="en-US"/>
    </w:rPr>
  </w:style>
  <w:style w:type="paragraph" w:customStyle="1" w:styleId="Level1">
    <w:name w:val="Level 1"/>
    <w:basedOn w:val="Normal"/>
    <w:next w:val="Normal"/>
    <w:rsid w:val="008F76BE"/>
    <w:pPr>
      <w:keepNext/>
      <w:numPr>
        <w:numId w:val="5"/>
      </w:numPr>
      <w:spacing w:before="140" w:after="140" w:line="290" w:lineRule="auto"/>
      <w:jc w:val="both"/>
    </w:pPr>
    <w:rPr>
      <w:rFonts w:ascii="Arial" w:hAnsi="Arial"/>
      <w:b/>
      <w:kern w:val="20"/>
      <w:sz w:val="22"/>
      <w:szCs w:val="20"/>
      <w:lang w:eastAsia="en-US"/>
    </w:rPr>
  </w:style>
  <w:style w:type="paragraph" w:customStyle="1" w:styleId="Level2">
    <w:name w:val="Level 2"/>
    <w:basedOn w:val="Normal"/>
    <w:rsid w:val="008F76BE"/>
    <w:pPr>
      <w:numPr>
        <w:ilvl w:val="1"/>
        <w:numId w:val="5"/>
      </w:numPr>
      <w:spacing w:after="140" w:line="290" w:lineRule="auto"/>
      <w:jc w:val="both"/>
    </w:pPr>
    <w:rPr>
      <w:rFonts w:ascii="Arial" w:hAnsi="Arial"/>
      <w:kern w:val="20"/>
      <w:sz w:val="20"/>
      <w:szCs w:val="20"/>
      <w:lang w:eastAsia="en-US"/>
    </w:rPr>
  </w:style>
  <w:style w:type="paragraph" w:customStyle="1" w:styleId="Level3">
    <w:name w:val="Level 3"/>
    <w:basedOn w:val="Normal"/>
    <w:rsid w:val="008F76BE"/>
    <w:pPr>
      <w:numPr>
        <w:ilvl w:val="2"/>
        <w:numId w:val="5"/>
      </w:numPr>
      <w:tabs>
        <w:tab w:val="clear" w:pos="771"/>
        <w:tab w:val="num" w:pos="1361"/>
      </w:tabs>
      <w:spacing w:after="140" w:line="290" w:lineRule="auto"/>
      <w:ind w:left="1361"/>
      <w:jc w:val="both"/>
    </w:pPr>
    <w:rPr>
      <w:rFonts w:ascii="Arial" w:hAnsi="Arial"/>
      <w:kern w:val="20"/>
      <w:sz w:val="20"/>
      <w:szCs w:val="20"/>
      <w:lang w:eastAsia="en-US"/>
    </w:rPr>
  </w:style>
  <w:style w:type="paragraph" w:customStyle="1" w:styleId="Level4">
    <w:name w:val="Level 4"/>
    <w:basedOn w:val="Normal"/>
    <w:rsid w:val="008F76BE"/>
    <w:pPr>
      <w:numPr>
        <w:ilvl w:val="3"/>
        <w:numId w:val="5"/>
      </w:numPr>
      <w:spacing w:after="140" w:line="290" w:lineRule="auto"/>
      <w:jc w:val="both"/>
    </w:pPr>
    <w:rPr>
      <w:rFonts w:ascii="Arial" w:hAnsi="Arial"/>
      <w:kern w:val="20"/>
      <w:sz w:val="20"/>
      <w:szCs w:val="20"/>
      <w:lang w:eastAsia="en-US"/>
    </w:rPr>
  </w:style>
  <w:style w:type="paragraph" w:customStyle="1" w:styleId="Level50">
    <w:name w:val="Level 5"/>
    <w:basedOn w:val="Normal"/>
    <w:rsid w:val="008F76BE"/>
    <w:pPr>
      <w:numPr>
        <w:ilvl w:val="4"/>
        <w:numId w:val="5"/>
      </w:numPr>
      <w:spacing w:after="140" w:line="290" w:lineRule="auto"/>
      <w:jc w:val="both"/>
    </w:pPr>
    <w:rPr>
      <w:rFonts w:ascii="Arial" w:hAnsi="Arial"/>
      <w:kern w:val="20"/>
      <w:sz w:val="20"/>
      <w:szCs w:val="20"/>
      <w:lang w:eastAsia="en-US"/>
    </w:rPr>
  </w:style>
  <w:style w:type="paragraph" w:customStyle="1" w:styleId="Level6">
    <w:name w:val="Level 6"/>
    <w:basedOn w:val="Normal"/>
    <w:rsid w:val="008F76BE"/>
    <w:pPr>
      <w:numPr>
        <w:ilvl w:val="5"/>
        <w:numId w:val="5"/>
      </w:numPr>
      <w:spacing w:after="140" w:line="290" w:lineRule="auto"/>
      <w:jc w:val="both"/>
    </w:pPr>
    <w:rPr>
      <w:rFonts w:ascii="Arial" w:hAnsi="Arial"/>
      <w:kern w:val="20"/>
      <w:sz w:val="20"/>
      <w:szCs w:val="20"/>
      <w:lang w:eastAsia="en-US"/>
    </w:rPr>
  </w:style>
  <w:style w:type="paragraph" w:customStyle="1" w:styleId="hs-text-container">
    <w:name w:val="hs-text-container"/>
    <w:basedOn w:val="Normal"/>
    <w:rsid w:val="00810D4A"/>
    <w:pPr>
      <w:spacing w:before="100" w:beforeAutospacing="1" w:after="100" w:afterAutospacing="1"/>
    </w:pPr>
  </w:style>
  <w:style w:type="paragraph" w:styleId="NormalWeb">
    <w:name w:val="Normal (Web)"/>
    <w:basedOn w:val="Normal"/>
    <w:uiPriority w:val="99"/>
    <w:semiHidden/>
    <w:unhideWhenUsed/>
    <w:rsid w:val="00810D4A"/>
    <w:pPr>
      <w:spacing w:before="100" w:beforeAutospacing="1" w:after="100" w:afterAutospacing="1"/>
    </w:pPr>
  </w:style>
  <w:style w:type="character" w:styleId="Strong">
    <w:name w:val="Strong"/>
    <w:basedOn w:val="DefaultParagraphFont"/>
    <w:uiPriority w:val="22"/>
    <w:qFormat/>
    <w:rsid w:val="00810D4A"/>
    <w:rPr>
      <w:b/>
      <w:bCs/>
    </w:rPr>
  </w:style>
  <w:style w:type="character" w:customStyle="1" w:styleId="apple-converted-space">
    <w:name w:val="apple-converted-space"/>
    <w:basedOn w:val="DefaultParagraphFont"/>
    <w:rsid w:val="00810D4A"/>
  </w:style>
</w:styles>
</file>

<file path=word/webSettings.xml><?xml version="1.0" encoding="utf-8"?>
<w:webSettings xmlns:r="http://schemas.openxmlformats.org/officeDocument/2006/relationships" xmlns:w="http://schemas.openxmlformats.org/wordprocessingml/2006/main">
  <w:divs>
    <w:div w:id="475730739">
      <w:bodyDiv w:val="1"/>
      <w:marLeft w:val="0"/>
      <w:marRight w:val="0"/>
      <w:marTop w:val="0"/>
      <w:marBottom w:val="0"/>
      <w:divBdr>
        <w:top w:val="none" w:sz="0" w:space="0" w:color="auto"/>
        <w:left w:val="none" w:sz="0" w:space="0" w:color="auto"/>
        <w:bottom w:val="none" w:sz="0" w:space="0" w:color="auto"/>
        <w:right w:val="none" w:sz="0" w:space="0" w:color="auto"/>
      </w:divBdr>
    </w:div>
    <w:div w:id="1396852878">
      <w:bodyDiv w:val="1"/>
      <w:marLeft w:val="0"/>
      <w:marRight w:val="0"/>
      <w:marTop w:val="0"/>
      <w:marBottom w:val="0"/>
      <w:divBdr>
        <w:top w:val="none" w:sz="0" w:space="0" w:color="auto"/>
        <w:left w:val="none" w:sz="0" w:space="0" w:color="auto"/>
        <w:bottom w:val="none" w:sz="0" w:space="0" w:color="auto"/>
        <w:right w:val="none" w:sz="0" w:space="0" w:color="auto"/>
      </w:divBdr>
      <w:divsChild>
        <w:div w:id="702022221">
          <w:marLeft w:val="0"/>
          <w:marRight w:val="0"/>
          <w:marTop w:val="0"/>
          <w:marBottom w:val="0"/>
          <w:divBdr>
            <w:top w:val="none" w:sz="0" w:space="0" w:color="auto"/>
            <w:left w:val="none" w:sz="0" w:space="0" w:color="auto"/>
            <w:bottom w:val="none" w:sz="0" w:space="0" w:color="auto"/>
            <w:right w:val="none" w:sz="0" w:space="0" w:color="auto"/>
          </w:divBdr>
          <w:divsChild>
            <w:div w:id="726143986">
              <w:marLeft w:val="3000"/>
              <w:marRight w:val="0"/>
              <w:marTop w:val="0"/>
              <w:marBottom w:val="0"/>
              <w:divBdr>
                <w:top w:val="none" w:sz="0" w:space="0" w:color="auto"/>
                <w:left w:val="none" w:sz="0" w:space="0" w:color="auto"/>
                <w:bottom w:val="none" w:sz="0" w:space="0" w:color="auto"/>
                <w:right w:val="none" w:sz="0" w:space="0" w:color="auto"/>
              </w:divBdr>
              <w:divsChild>
                <w:div w:id="431050971">
                  <w:marLeft w:val="1440"/>
                  <w:marRight w:val="0"/>
                  <w:marTop w:val="0"/>
                  <w:marBottom w:val="0"/>
                  <w:divBdr>
                    <w:top w:val="none" w:sz="0" w:space="0" w:color="auto"/>
                    <w:left w:val="none" w:sz="0" w:space="0" w:color="auto"/>
                    <w:bottom w:val="none" w:sz="0" w:space="0" w:color="auto"/>
                    <w:right w:val="none" w:sz="0" w:space="0" w:color="auto"/>
                  </w:divBdr>
                  <w:divsChild>
                    <w:div w:id="1692759479">
                      <w:marLeft w:val="0"/>
                      <w:marRight w:val="0"/>
                      <w:marTop w:val="0"/>
                      <w:marBottom w:val="0"/>
                      <w:divBdr>
                        <w:top w:val="none" w:sz="0" w:space="0" w:color="auto"/>
                        <w:left w:val="none" w:sz="0" w:space="0" w:color="auto"/>
                        <w:bottom w:val="none" w:sz="0" w:space="0" w:color="auto"/>
                        <w:right w:val="none" w:sz="0" w:space="0" w:color="auto"/>
                      </w:divBdr>
                    </w:div>
                  </w:divsChild>
                </w:div>
                <w:div w:id="454492805">
                  <w:marLeft w:val="1440"/>
                  <w:marRight w:val="0"/>
                  <w:marTop w:val="0"/>
                  <w:marBottom w:val="0"/>
                  <w:divBdr>
                    <w:top w:val="none" w:sz="0" w:space="0" w:color="auto"/>
                    <w:left w:val="none" w:sz="0" w:space="0" w:color="auto"/>
                    <w:bottom w:val="none" w:sz="0" w:space="0" w:color="auto"/>
                    <w:right w:val="none" w:sz="0" w:space="0" w:color="auto"/>
                  </w:divBdr>
                  <w:divsChild>
                    <w:div w:id="732241539">
                      <w:marLeft w:val="0"/>
                      <w:marRight w:val="0"/>
                      <w:marTop w:val="0"/>
                      <w:marBottom w:val="0"/>
                      <w:divBdr>
                        <w:top w:val="none" w:sz="0" w:space="0" w:color="auto"/>
                        <w:left w:val="none" w:sz="0" w:space="0" w:color="auto"/>
                        <w:bottom w:val="none" w:sz="0" w:space="0" w:color="auto"/>
                        <w:right w:val="none" w:sz="0" w:space="0" w:color="auto"/>
                      </w:divBdr>
                    </w:div>
                  </w:divsChild>
                </w:div>
                <w:div w:id="543372006">
                  <w:marLeft w:val="1440"/>
                  <w:marRight w:val="0"/>
                  <w:marTop w:val="0"/>
                  <w:marBottom w:val="0"/>
                  <w:divBdr>
                    <w:top w:val="none" w:sz="0" w:space="0" w:color="auto"/>
                    <w:left w:val="none" w:sz="0" w:space="0" w:color="auto"/>
                    <w:bottom w:val="none" w:sz="0" w:space="0" w:color="auto"/>
                    <w:right w:val="none" w:sz="0" w:space="0" w:color="auto"/>
                  </w:divBdr>
                  <w:divsChild>
                    <w:div w:id="174657951">
                      <w:marLeft w:val="0"/>
                      <w:marRight w:val="0"/>
                      <w:marTop w:val="0"/>
                      <w:marBottom w:val="0"/>
                      <w:divBdr>
                        <w:top w:val="none" w:sz="0" w:space="0" w:color="auto"/>
                        <w:left w:val="none" w:sz="0" w:space="0" w:color="auto"/>
                        <w:bottom w:val="none" w:sz="0" w:space="0" w:color="auto"/>
                        <w:right w:val="none" w:sz="0" w:space="0" w:color="auto"/>
                      </w:divBdr>
                    </w:div>
                  </w:divsChild>
                </w:div>
                <w:div w:id="805926726">
                  <w:marLeft w:val="1440"/>
                  <w:marRight w:val="0"/>
                  <w:marTop w:val="0"/>
                  <w:marBottom w:val="0"/>
                  <w:divBdr>
                    <w:top w:val="none" w:sz="0" w:space="0" w:color="auto"/>
                    <w:left w:val="none" w:sz="0" w:space="0" w:color="auto"/>
                    <w:bottom w:val="none" w:sz="0" w:space="0" w:color="auto"/>
                    <w:right w:val="none" w:sz="0" w:space="0" w:color="auto"/>
                  </w:divBdr>
                </w:div>
                <w:div w:id="1211576723">
                  <w:marLeft w:val="1440"/>
                  <w:marRight w:val="0"/>
                  <w:marTop w:val="0"/>
                  <w:marBottom w:val="0"/>
                  <w:divBdr>
                    <w:top w:val="none" w:sz="0" w:space="0" w:color="auto"/>
                    <w:left w:val="none" w:sz="0" w:space="0" w:color="auto"/>
                    <w:bottom w:val="none" w:sz="0" w:space="0" w:color="auto"/>
                    <w:right w:val="none" w:sz="0" w:space="0" w:color="auto"/>
                  </w:divBdr>
                  <w:divsChild>
                    <w:div w:id="1144155729">
                      <w:marLeft w:val="0"/>
                      <w:marRight w:val="0"/>
                      <w:marTop w:val="0"/>
                      <w:marBottom w:val="0"/>
                      <w:divBdr>
                        <w:top w:val="none" w:sz="0" w:space="0" w:color="auto"/>
                        <w:left w:val="none" w:sz="0" w:space="0" w:color="auto"/>
                        <w:bottom w:val="none" w:sz="0" w:space="0" w:color="auto"/>
                        <w:right w:val="none" w:sz="0" w:space="0" w:color="auto"/>
                      </w:divBdr>
                    </w:div>
                  </w:divsChild>
                </w:div>
                <w:div w:id="1295142701">
                  <w:marLeft w:val="1440"/>
                  <w:marRight w:val="0"/>
                  <w:marTop w:val="0"/>
                  <w:marBottom w:val="0"/>
                  <w:divBdr>
                    <w:top w:val="none" w:sz="0" w:space="0" w:color="auto"/>
                    <w:left w:val="none" w:sz="0" w:space="0" w:color="auto"/>
                    <w:bottom w:val="none" w:sz="0" w:space="0" w:color="auto"/>
                    <w:right w:val="none" w:sz="0" w:space="0" w:color="auto"/>
                  </w:divBdr>
                  <w:divsChild>
                    <w:div w:id="1928733293">
                      <w:marLeft w:val="0"/>
                      <w:marRight w:val="0"/>
                      <w:marTop w:val="0"/>
                      <w:marBottom w:val="0"/>
                      <w:divBdr>
                        <w:top w:val="none" w:sz="0" w:space="0" w:color="auto"/>
                        <w:left w:val="none" w:sz="0" w:space="0" w:color="auto"/>
                        <w:bottom w:val="none" w:sz="0" w:space="0" w:color="auto"/>
                        <w:right w:val="none" w:sz="0" w:space="0" w:color="auto"/>
                      </w:divBdr>
                    </w:div>
                  </w:divsChild>
                </w:div>
                <w:div w:id="1383359525">
                  <w:marLeft w:val="1440"/>
                  <w:marRight w:val="0"/>
                  <w:marTop w:val="0"/>
                  <w:marBottom w:val="0"/>
                  <w:divBdr>
                    <w:top w:val="none" w:sz="0" w:space="0" w:color="auto"/>
                    <w:left w:val="none" w:sz="0" w:space="0" w:color="auto"/>
                    <w:bottom w:val="none" w:sz="0" w:space="0" w:color="auto"/>
                    <w:right w:val="none" w:sz="0" w:space="0" w:color="auto"/>
                  </w:divBdr>
                </w:div>
                <w:div w:id="1796633379">
                  <w:marLeft w:val="1440"/>
                  <w:marRight w:val="0"/>
                  <w:marTop w:val="0"/>
                  <w:marBottom w:val="0"/>
                  <w:divBdr>
                    <w:top w:val="none" w:sz="0" w:space="0" w:color="auto"/>
                    <w:left w:val="none" w:sz="0" w:space="0" w:color="auto"/>
                    <w:bottom w:val="none" w:sz="0" w:space="0" w:color="auto"/>
                    <w:right w:val="none" w:sz="0" w:space="0" w:color="auto"/>
                  </w:divBdr>
                  <w:divsChild>
                    <w:div w:id="382560756">
                      <w:marLeft w:val="0"/>
                      <w:marRight w:val="0"/>
                      <w:marTop w:val="0"/>
                      <w:marBottom w:val="0"/>
                      <w:divBdr>
                        <w:top w:val="none" w:sz="0" w:space="0" w:color="auto"/>
                        <w:left w:val="none" w:sz="0" w:space="0" w:color="auto"/>
                        <w:bottom w:val="none" w:sz="0" w:space="0" w:color="auto"/>
                        <w:right w:val="none" w:sz="0" w:space="0" w:color="auto"/>
                      </w:divBdr>
                    </w:div>
                  </w:divsChild>
                </w:div>
                <w:div w:id="2053267796">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www.keoic.com" TargetMode="External"/><Relationship Id="rId4" Type="http://schemas.openxmlformats.org/officeDocument/2006/relationships/settings" Target="settings.xml"/><Relationship Id="rId9" Type="http://schemas.openxmlformats.org/officeDocument/2006/relationships/hyperlink" Target="mailto:iris.354315@2free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E20EE-283F-4E81-B7D8-2DFAA8C4F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Pages>
  <Words>1627</Words>
  <Characters>9280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CV_2 page</vt:lpstr>
    </vt:vector>
  </TitlesOfParts>
  <Company>Aldar Properties PJSC</Company>
  <LinksUpToDate>false</LinksUpToDate>
  <CharactersWithSpaces>10886</CharactersWithSpaces>
  <SharedDoc>false</SharedDoc>
  <HLinks>
    <vt:vector size="30" baseType="variant">
      <vt:variant>
        <vt:i4>1376270</vt:i4>
      </vt:variant>
      <vt:variant>
        <vt:i4>12</vt:i4>
      </vt:variant>
      <vt:variant>
        <vt:i4>0</vt:i4>
      </vt:variant>
      <vt:variant>
        <vt:i4>5</vt:i4>
      </vt:variant>
      <vt:variant>
        <vt:lpwstr>http://www.wtcad.ae/</vt:lpwstr>
      </vt:variant>
      <vt:variant>
        <vt:lpwstr/>
      </vt:variant>
      <vt:variant>
        <vt:i4>4718674</vt:i4>
      </vt:variant>
      <vt:variant>
        <vt:i4>9</vt:i4>
      </vt:variant>
      <vt:variant>
        <vt:i4>0</vt:i4>
      </vt:variant>
      <vt:variant>
        <vt:i4>5</vt:i4>
      </vt:variant>
      <vt:variant>
        <vt:lpwstr>http://www.atkinsglobal.com/</vt:lpwstr>
      </vt:variant>
      <vt:variant>
        <vt:lpwstr/>
      </vt:variant>
      <vt:variant>
        <vt:i4>1376270</vt:i4>
      </vt:variant>
      <vt:variant>
        <vt:i4>6</vt:i4>
      </vt:variant>
      <vt:variant>
        <vt:i4>0</vt:i4>
      </vt:variant>
      <vt:variant>
        <vt:i4>5</vt:i4>
      </vt:variant>
      <vt:variant>
        <vt:lpwstr>http://www.wtcad.ae/</vt:lpwstr>
      </vt:variant>
      <vt:variant>
        <vt:lpwstr/>
      </vt:variant>
      <vt:variant>
        <vt:i4>2490402</vt:i4>
      </vt:variant>
      <vt:variant>
        <vt:i4>3</vt:i4>
      </vt:variant>
      <vt:variant>
        <vt:i4>0</vt:i4>
      </vt:variant>
      <vt:variant>
        <vt:i4>5</vt:i4>
      </vt:variant>
      <vt:variant>
        <vt:lpwstr>http://www.accsal.com/</vt:lpwstr>
      </vt:variant>
      <vt:variant>
        <vt:lpwstr/>
      </vt:variant>
      <vt:variant>
        <vt:i4>1638438</vt:i4>
      </vt:variant>
      <vt:variant>
        <vt:i4>0</vt:i4>
      </vt:variant>
      <vt:variant>
        <vt:i4>0</vt:i4>
      </vt:variant>
      <vt:variant>
        <vt:i4>5</vt:i4>
      </vt:variant>
      <vt:variant>
        <vt:lpwstr>mailto:aazalameda@gmail.com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CV_2 page</dc:title>
  <dc:creator>kuma9359</dc:creator>
  <cp:lastModifiedBy>HRDESK4</cp:lastModifiedBy>
  <cp:revision>13</cp:revision>
  <cp:lastPrinted>2009-05-25T12:29:00Z</cp:lastPrinted>
  <dcterms:created xsi:type="dcterms:W3CDTF">2017-02-20T08:43:00Z</dcterms:created>
  <dcterms:modified xsi:type="dcterms:W3CDTF">2018-09-30T08:40:00Z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kins Region">
    <vt:lpwstr>Local</vt:lpwstr>
  </property>
  <property fmtid="{D5CDD505-2E9C-101B-9397-08002B2CF9AE}" pid="3" name="ContentType">
    <vt:lpwstr>AtkinsDocLibContent</vt:lpwstr>
  </property>
  <property fmtid="{D5CDD505-2E9C-101B-9397-08002B2CF9AE}" pid="4" name="AtkinsCorporateFunctionOwner">
    <vt:lpwstr>MEI Communication</vt:lpwstr>
  </property>
</Properties>
</file>