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5B" w:rsidRDefault="00F9475B" w:rsidP="00DE1096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F9475B">
        <w:rPr>
          <w:rFonts w:asciiTheme="minorHAnsi" w:hAnsiTheme="minorHAnsi" w:cstheme="minorBidi"/>
          <w:noProof/>
        </w:rPr>
        <w:pict>
          <v:line id="_x0000_s1026" style="position:absolute;left:0;text-align:left;z-index:-32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F9475B">
        <w:rPr>
          <w:rFonts w:asciiTheme="minorHAnsi" w:hAnsiTheme="minorHAnsi" w:cstheme="minorBidi"/>
          <w:noProof/>
        </w:rPr>
        <w:pict>
          <v:line id="_x0000_s1027" style="position:absolute;left:0;text-align:left;z-index:-31;mso-position-horizontal-relative:page;mso-position-vertical-relative:page" from="24.2pt,24pt" to="24.2pt,768.2pt" o:allowincell="f" strokeweight=".16931mm">
            <w10:wrap anchorx="page" anchory="page"/>
          </v:line>
        </w:pict>
      </w:r>
      <w:r w:rsidRPr="00F9475B">
        <w:rPr>
          <w:rFonts w:asciiTheme="minorHAnsi" w:hAnsiTheme="minorHAnsi" w:cstheme="minorBidi"/>
          <w:noProof/>
        </w:rPr>
        <w:pict>
          <v:line id="_x0000_s1028" style="position:absolute;left:0;text-align:left;z-index:-30;mso-position-horizontal-relative:page;mso-position-vertical-relative:page" from="587.95pt,24pt" to="587.95pt,768.2pt" o:allowincell="f" strokeweight=".16931mm">
            <w10:wrap anchorx="page" anchory="page"/>
          </v:line>
        </w:pict>
      </w:r>
      <w:r w:rsidR="00D51595">
        <w:rPr>
          <w:rFonts w:ascii="Arial" w:hAnsi="Arial" w:cs="Arial"/>
          <w:b/>
          <w:bCs/>
        </w:rPr>
        <w:t xml:space="preserve">SAJID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Email Id: </w:t>
      </w:r>
      <w:hyperlink r:id="rId5" w:history="1">
        <w:r w:rsidR="00DE1096" w:rsidRPr="008B4B1F">
          <w:rPr>
            <w:rStyle w:val="Hyperlink"/>
            <w:rFonts w:ascii="Arial" w:hAnsi="Arial" w:cs="Arial"/>
            <w:sz w:val="20"/>
            <w:szCs w:val="20"/>
          </w:rPr>
          <w:t>sajid.354771@2freemail.com</w:t>
        </w:r>
      </w:hyperlink>
      <w:r w:rsidR="00DE1096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rect id="_x0000_s1029" style="position:absolute;margin-left:-.4pt;margin-top:13.1pt;width:471.05pt;height:12.75pt;z-index:-29" o:allowincell="f" fillcolor="#948a54" stroked="f"/>
        </w:pict>
      </w:r>
    </w:p>
    <w:p w:rsidR="00F9475B" w:rsidRDefault="00D51595">
      <w:pPr>
        <w:widowControl w:val="0"/>
        <w:autoSpaceDE w:val="0"/>
        <w:autoSpaceDN w:val="0"/>
        <w:adjustRightInd w:val="0"/>
        <w:spacing w:after="0" w:line="239" w:lineRule="auto"/>
        <w:ind w:left="3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ELECTRICAL ENGINEER</w:t>
      </w:r>
    </w:p>
    <w:p w:rsidR="00F9475B" w:rsidRDefault="00D51595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</w:rPr>
        <w:t>Looking for Building Service Electrical/HV Design and Industrial Engineer.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rect id="_x0000_s1030" style="position:absolute;margin-left:-.4pt;margin-top:13.2pt;width:471.05pt;height:12.7pt;z-index:-28" o:allowincell="f" fillcolor="#c4bc96" stroked="f"/>
        </w:pict>
      </w:r>
    </w:p>
    <w:p w:rsidR="00F9475B" w:rsidRDefault="00D51595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SUMMARY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Qualified Electrical Engineer with more than 15+ years of experience in Electrical Project Design (Building Services), Estimation &amp; MEP Design Co-ordination.</w:t>
      </w:r>
      <w:proofErr w:type="gramEnd"/>
      <w:r>
        <w:rPr>
          <w:rFonts w:ascii="Arial" w:hAnsi="Arial" w:cs="Arial"/>
          <w:sz w:val="20"/>
          <w:szCs w:val="20"/>
        </w:rPr>
        <w:t xml:space="preserve"> An expert at the project Management tasks with in-depth knowledge of design, execution/installation &amp; commissioning of projects. Adept in analysis of complex engineering problems and documenting HV</w:t>
      </w:r>
      <w:proofErr w:type="gramStart"/>
      <w:r>
        <w:rPr>
          <w:rFonts w:ascii="Arial" w:hAnsi="Arial" w:cs="Arial"/>
          <w:sz w:val="20"/>
          <w:szCs w:val="20"/>
        </w:rPr>
        <w:t>,LV</w:t>
      </w:r>
      <w:proofErr w:type="gramEnd"/>
      <w:r>
        <w:rPr>
          <w:rFonts w:ascii="Arial" w:hAnsi="Arial" w:cs="Arial"/>
          <w:sz w:val="20"/>
          <w:szCs w:val="20"/>
        </w:rPr>
        <w:t>&amp; safety feasible solutions.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rect id="_x0000_s1031" style="position:absolute;margin-left:-.4pt;margin-top:12.95pt;width:471.05pt;height:12.7pt;z-index:-27" o:allowincell="f" fillcolor="#c4bc96" stroked="f"/>
        </w:pict>
      </w:r>
    </w:p>
    <w:p w:rsidR="00F9475B" w:rsidRDefault="00D51595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KEY SKILLS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860"/>
        <w:gridCol w:w="1180"/>
        <w:gridCol w:w="3480"/>
      </w:tblGrid>
      <w:tr w:rsidR="00F9475B" w:rsidRPr="00A33FDA">
        <w:trPr>
          <w:trHeight w:val="2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Electrical Design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Planning</w:t>
            </w:r>
          </w:p>
        </w:tc>
      </w:tr>
      <w:tr w:rsidR="00F9475B" w:rsidRPr="00A33FDA">
        <w:trPr>
          <w:trHeight w:val="2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MEP Building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Material Handling &amp; Storage</w:t>
            </w:r>
          </w:p>
        </w:tc>
      </w:tr>
      <w:tr w:rsidR="00F9475B" w:rsidRPr="00A33FDA">
        <w:trPr>
          <w:trHeight w:val="2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Industrial Based Projects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w w:val="99"/>
                <w:sz w:val="20"/>
                <w:szCs w:val="20"/>
              </w:rPr>
              <w:t>Commissioning &amp; Start-Up Operations</w:t>
            </w:r>
          </w:p>
        </w:tc>
      </w:tr>
      <w:tr w:rsidR="00F9475B" w:rsidRPr="00A33FDA">
        <w:trPr>
          <w:trHeight w:val="24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Infrastructure projects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 xml:space="preserve">  DEWA &amp; IEE Regulations</w:t>
            </w:r>
          </w:p>
        </w:tc>
      </w:tr>
      <w:tr w:rsidR="00F9475B" w:rsidRPr="00A33FDA">
        <w:trPr>
          <w:trHeight w:val="2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Site Management Skills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 xml:space="preserve">  RTA &amp; NETA Standards</w:t>
            </w:r>
          </w:p>
        </w:tc>
      </w:tr>
      <w:tr w:rsidR="00F9475B" w:rsidRPr="00A33FDA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Excellent Communication Skills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AS/NZS 3000:2007</w:t>
            </w:r>
          </w:p>
        </w:tc>
      </w:tr>
    </w:tbl>
    <w:p w:rsidR="00F9475B" w:rsidRDefault="00D5159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268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Scheduling </w:t>
      </w:r>
    </w:p>
    <w:p w:rsidR="00F9475B" w:rsidRDefault="00D5159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268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Risk Assessment </w:t>
      </w:r>
    </w:p>
    <w:p w:rsidR="00F9475B" w:rsidRDefault="00D5159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268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SWMS,SWI &amp; WHS </w:t>
      </w:r>
    </w:p>
    <w:p w:rsidR="00F9475B" w:rsidRDefault="00D5159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268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Scheduling &amp; commercial Proposals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2760"/>
      </w:tblGrid>
      <w:tr w:rsidR="00F9475B" w:rsidRPr="00A33FDA">
        <w:trPr>
          <w:trHeight w:val="26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PROFESSIONAL EXPERIENCE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9475B" w:rsidRPr="00A33FDA">
        <w:trPr>
          <w:trHeight w:val="254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9475B" w:rsidRPr="00A33FDA">
        <w:trPr>
          <w:trHeight w:val="25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CMD Optoelectronics Pty Ltd,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Nov 2014 to Till Date</w:t>
            </w:r>
          </w:p>
        </w:tc>
      </w:tr>
      <w:tr w:rsidR="00F9475B" w:rsidRPr="00A33FDA">
        <w:trPr>
          <w:trHeight w:val="243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Designation</w:t>
            </w: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: Business Development Manager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9475B" w:rsidRPr="00A33FDA">
        <w:trPr>
          <w:trHeight w:val="2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Job Responsibilities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F9475B" w:rsidRDefault="00F947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9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Establishes, develops and maintains business relationships with current customers and prospective customers in the assigned territory/market segment to generate new business for the organization’s products/services.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Makes telephone calls and in-person visits and presentations to existing and prospective customers.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Researches sources for developing prospective customers and for information to determine their potential. </w:t>
      </w: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Develops clear and effective written proposals/quotations for current and prospective customers. </w:t>
      </w: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Expedites the resolution of customer problems and complaints.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Coordinates sales effort with marketing, sales management, accounting, logistics and technical service groups.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0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Analyzes the territory/market’s potential and determines the value of existing and prospective customer’s value to the organization.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Creates and manages a customer value plan for existing customers highlighting profile, share and value opportunities. </w:t>
      </w: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Identifies advantages and compares organization’s products/services.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9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Plans and organizes personal sales strategy by maximizing the Return on Time Investment for the territory/segment.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Supplies management with oral and written reports on customer needs, problems, interests, competitive activities, and potential for new products and services.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Keeps abreast of product applications, technical services, market conditions, competitive activities </w:t>
      </w:r>
    </w:p>
    <w:p w:rsidR="00F9475B" w:rsidRDefault="00D51595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Participates in trade shows and conventions.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4.7pt;margin-top:33.95pt;width:479.7pt;height:24.25pt;z-index:-26" o:allowincell="f">
            <v:imagedata r:id="rId6" o:title="" chromakey="black"/>
          </v:shape>
        </w:pict>
      </w:r>
      <w:r w:rsidRPr="00F9475B">
        <w:rPr>
          <w:rFonts w:asciiTheme="minorHAnsi" w:hAnsiTheme="minorHAnsi" w:cstheme="minorBidi"/>
          <w:noProof/>
        </w:rPr>
        <w:pict>
          <v:shape id="_x0000_s1033" type="#_x0000_t75" style="position:absolute;margin-left:-4.7pt;margin-top:33.95pt;width:479.7pt;height:24.25pt;z-index:-25" o:allowincell="f">
            <v:imagedata r:id="rId7" o:title="" chromakey="white"/>
          </v:shape>
        </w:pic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autoSpaceDE w:val="0"/>
        <w:autoSpaceDN w:val="0"/>
        <w:adjustRightInd w:val="0"/>
        <w:spacing w:after="0" w:line="240" w:lineRule="auto"/>
        <w:ind w:left="72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SAJID </w:t>
      </w:r>
      <w:r w:rsidR="00DE1096" w:rsidRPr="00F9475B">
        <w:rPr>
          <w:rFonts w:ascii="Times New Roman" w:hAnsi="Times New Roman"/>
          <w:sz w:val="24"/>
          <w:szCs w:val="24"/>
        </w:rPr>
        <w:pict>
          <v:shape id="_x0000_i1025" type="#_x0000_t75" style="width:6pt;height:20.25pt">
            <v:imagedata r:id="rId8" o:title=""/>
          </v:shape>
        </w:pict>
      </w:r>
      <w:r>
        <w:rPr>
          <w:rFonts w:cs="Calibri"/>
          <w:color w:val="FFFFFF"/>
        </w:rPr>
        <w:t>1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line id="_x0000_s1034" style="position:absolute;z-index:-24" from="426.95pt,1.8pt" to="474.95pt,1.8pt" o:allowincell="f" strokecolor="#943634" strokeweight="3.6pt"/>
        </w:pict>
      </w:r>
      <w:r w:rsidRPr="00F9475B">
        <w:rPr>
          <w:rFonts w:asciiTheme="minorHAnsi" w:hAnsiTheme="minorHAnsi" w:cstheme="minorBidi"/>
          <w:noProof/>
        </w:rPr>
        <w:pict>
          <v:line id="_x0000_s1035" style="position:absolute;z-index:-23" from="-47pt,14.4pt" to="517.2pt,14.4pt" o:allowincell="f" strokeweight=".16931mm"/>
        </w:pic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F9475B" w:rsidSect="00DE1096">
          <w:pgSz w:w="12240" w:h="15840"/>
          <w:pgMar w:top="851" w:right="1400" w:bottom="492" w:left="1420" w:header="720" w:footer="720" w:gutter="0"/>
          <w:cols w:space="720" w:equalWidth="0">
            <w:col w:w="94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3420"/>
      </w:tblGrid>
      <w:tr w:rsidR="00F9475B" w:rsidRPr="00A33FDA">
        <w:trPr>
          <w:trHeight w:val="26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" w:name="page3"/>
            <w:bookmarkEnd w:id="1"/>
            <w:r w:rsidRPr="00A33FDA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036" style="position:absolute;left:0;text-align:left;z-index:-22;mso-position-horizontal-relative:page;mso-position-vertical-relative:page" from="24pt,24.2pt" to="588.2pt,24.2pt" o:allowincell="f" strokeweight=".16931mm">
                  <w10:wrap anchorx="page" anchory="page"/>
                </v:line>
              </w:pict>
            </w:r>
            <w:r w:rsidRPr="00A33FDA">
              <w:rPr>
                <w:rFonts w:asciiTheme="minorHAnsi" w:eastAsiaTheme="minorEastAsia" w:hAnsiTheme="minorHAnsi" w:cstheme="minorBidi"/>
                <w:noProof/>
              </w:rPr>
              <w:pict>
                <v:line id="_x0000_s1037" style="position:absolute;left:0;text-align:left;z-index:-21;mso-position-horizontal-relative:page;mso-position-vertical-relative:page" from="24.2pt,24pt" to="24.2pt,768.2pt" o:allowincell="f" strokeweight=".16931mm">
                  <w10:wrap anchorx="page" anchory="page"/>
                </v:line>
              </w:pict>
            </w:r>
            <w:r w:rsidRPr="00A33FDA">
              <w:rPr>
                <w:rFonts w:asciiTheme="minorHAnsi" w:eastAsiaTheme="minorEastAsia" w:hAnsiTheme="minorHAnsi" w:cstheme="minorBidi"/>
                <w:noProof/>
              </w:rPr>
              <w:pict>
                <v:line id="_x0000_s1038" style="position:absolute;left:0;text-align:left;z-index:-20;mso-position-horizontal-relative:page;mso-position-vertical-relative:page" from="587.95pt,24pt" to="587.95pt,768.2pt" o:allowincell="f" strokeweight=".16931mm">
                  <w10:wrap anchorx="page" anchory="page"/>
                </v:line>
              </w:pict>
            </w:r>
            <w:r w:rsidR="00D51595" w:rsidRPr="00A33FDA">
              <w:rPr>
                <w:rFonts w:ascii="Arial" w:eastAsiaTheme="minorEastAsia" w:hAnsi="Arial" w:cs="Arial"/>
                <w:b/>
                <w:bCs/>
              </w:rPr>
              <w:t>1. MINIMISE LIGHTING AUSTRALIA, LIVERPOOL, NSW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March 2013 to May 2014</w:t>
            </w:r>
          </w:p>
        </w:tc>
      </w:tr>
      <w:tr w:rsidR="00F9475B" w:rsidRPr="00A33FDA">
        <w:trPr>
          <w:trHeight w:val="243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Designation</w:t>
            </w: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: Electrical Design Engineer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9475B" w:rsidRPr="00A33FDA">
        <w:trPr>
          <w:trHeight w:val="25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Job Responsibilities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F9475B" w:rsidRDefault="00F947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Executed and reviewed the project in compliance with statutory and non-statutory safety requirements and Australian/New Zealand standards for wiring rules (AS/AANZ 3000:2007)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9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Identified and proposed systematic improvement in the Electric System (Industrial &amp; Commercial) recommendation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Assessed and prepared method statements and risk assessment reports as per the projects’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Surveyed and researched upon specific requirements of the project before installing sustainable and efficient fittings </w:t>
      </w:r>
    </w:p>
    <w:p w:rsidR="00F9475B" w:rsidRDefault="00D51595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Calculated the </w:t>
      </w:r>
      <w:proofErr w:type="spellStart"/>
      <w:r>
        <w:rPr>
          <w:rFonts w:ascii="Arial" w:hAnsi="Arial" w:cs="Arial"/>
          <w:sz w:val="20"/>
          <w:szCs w:val="20"/>
        </w:rPr>
        <w:t>lux</w:t>
      </w:r>
      <w:proofErr w:type="spellEnd"/>
      <w:r>
        <w:rPr>
          <w:rFonts w:ascii="Arial" w:hAnsi="Arial" w:cs="Arial"/>
          <w:sz w:val="20"/>
          <w:szCs w:val="20"/>
        </w:rPr>
        <w:t xml:space="preserve"> illumination as per stipulated Australian standards and BCA.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Acted as the SPOC between contractors and the company for assessing citations and quotes for supply and installation of fittings </w:t>
      </w:r>
    </w:p>
    <w:p w:rsidR="00F9475B" w:rsidRDefault="00D51595">
      <w:pPr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Acted as the interface between clients and company stakeholder meetings.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40"/>
        <w:gridCol w:w="3980"/>
      </w:tblGrid>
      <w:tr w:rsidR="00F9475B" w:rsidRPr="00A33FDA">
        <w:trPr>
          <w:trHeight w:val="26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2. SAIF BIN DARWISH, ABU-DHABI, UAE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Mar 2011 to Jul 2012</w:t>
            </w:r>
          </w:p>
        </w:tc>
      </w:tr>
      <w:tr w:rsidR="00F9475B" w:rsidRPr="00A33FDA">
        <w:trPr>
          <w:trHeight w:val="243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Designation</w:t>
            </w: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:  Electrical Engineer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9475B" w:rsidRPr="00A33FDA">
        <w:trPr>
          <w:trHeight w:val="254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Job Responsibilities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F9475B" w:rsidRDefault="00F947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9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Coordinated with Dubai Electricity and Water Authority (DEWA), Road and Transport Authority (RTA), Dubai Civil Aviation (DCA) for obtaining necessary approvals for the concerned projects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detailed Structural Design and Implementation, Schedule for the project and </w:t>
      </w:r>
      <w:proofErr w:type="spellStart"/>
      <w:r>
        <w:rPr>
          <w:rFonts w:ascii="Arial" w:hAnsi="Arial" w:cs="Arial"/>
          <w:sz w:val="20"/>
          <w:szCs w:val="20"/>
        </w:rPr>
        <w:t>personalised</w:t>
      </w:r>
      <w:proofErr w:type="spellEnd"/>
      <w:r>
        <w:rPr>
          <w:rFonts w:ascii="Arial" w:hAnsi="Arial" w:cs="Arial"/>
          <w:sz w:val="20"/>
          <w:szCs w:val="20"/>
        </w:rPr>
        <w:t xml:space="preserve"> them as per clients’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Competent with DEWA regulations, RTA standards, IEE regulations &amp; NETA standards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9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</w:t>
      </w:r>
      <w:proofErr w:type="spellStart"/>
      <w:r>
        <w:rPr>
          <w:rFonts w:ascii="Arial" w:hAnsi="Arial" w:cs="Arial"/>
          <w:sz w:val="20"/>
          <w:szCs w:val="20"/>
        </w:rPr>
        <w:t>finalising</w:t>
      </w:r>
      <w:proofErr w:type="spellEnd"/>
      <w:r>
        <w:rPr>
          <w:rFonts w:ascii="Arial" w:hAnsi="Arial" w:cs="Arial"/>
          <w:sz w:val="20"/>
          <w:szCs w:val="20"/>
        </w:rPr>
        <w:t xml:space="preserve"> high valued material supplies and commissioned approvals as per the project specifications and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of testing &amp; commissioning of HV Ring Main Unit( RMU), Transformers, Pocket 11KV Substations, Low Voltage switchgear Panels &amp; Power Cables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Prepared maintenance and operational manuals for effective </w:t>
      </w:r>
      <w:proofErr w:type="spellStart"/>
      <w:r>
        <w:rPr>
          <w:rFonts w:ascii="Arial" w:hAnsi="Arial" w:cs="Arial"/>
          <w:sz w:val="20"/>
          <w:szCs w:val="20"/>
        </w:rPr>
        <w:t>utilisation</w:t>
      </w:r>
      <w:proofErr w:type="spellEnd"/>
      <w:r>
        <w:rPr>
          <w:rFonts w:ascii="Arial" w:hAnsi="Arial" w:cs="Arial"/>
          <w:sz w:val="20"/>
          <w:szCs w:val="20"/>
        </w:rPr>
        <w:t xml:space="preserve"> of projects as per Building Services Research and Information Association (BSRIA) standards </w:t>
      </w: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Conducted critical training programs for clients to facilitate effective </w:t>
      </w:r>
      <w:proofErr w:type="spellStart"/>
      <w:r>
        <w:rPr>
          <w:rFonts w:ascii="Arial" w:hAnsi="Arial" w:cs="Arial"/>
          <w:sz w:val="20"/>
          <w:szCs w:val="20"/>
        </w:rPr>
        <w:t>utilisation</w:t>
      </w:r>
      <w:proofErr w:type="spellEnd"/>
      <w:r>
        <w:rPr>
          <w:rFonts w:ascii="Arial" w:hAnsi="Arial" w:cs="Arial"/>
          <w:sz w:val="20"/>
          <w:szCs w:val="20"/>
        </w:rPr>
        <w:t xml:space="preserve"> of projects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Detailed structural design and implementation &amp; scheduling the projects and </w:t>
      </w:r>
      <w:proofErr w:type="spellStart"/>
      <w:r>
        <w:rPr>
          <w:rFonts w:ascii="Arial" w:hAnsi="Arial" w:cs="Arial"/>
          <w:sz w:val="20"/>
          <w:szCs w:val="20"/>
        </w:rPr>
        <w:t>personalised</w:t>
      </w:r>
      <w:proofErr w:type="spellEnd"/>
      <w:r>
        <w:rPr>
          <w:rFonts w:ascii="Arial" w:hAnsi="Arial" w:cs="Arial"/>
          <w:sz w:val="20"/>
          <w:szCs w:val="20"/>
        </w:rPr>
        <w:t xml:space="preserve"> them as per clients’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0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Coordination and control &amp; interface between site management and other departments including architecture, civil construction and fire alarm systems among others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Demonstrated ability to conceive, plan, </w:t>
      </w:r>
      <w:proofErr w:type="spellStart"/>
      <w:r>
        <w:rPr>
          <w:rFonts w:ascii="Arial" w:hAnsi="Arial" w:cs="Arial"/>
          <w:sz w:val="20"/>
          <w:szCs w:val="20"/>
        </w:rPr>
        <w:t>organise</w:t>
      </w:r>
      <w:proofErr w:type="spellEnd"/>
      <w:r>
        <w:rPr>
          <w:rFonts w:ascii="Arial" w:hAnsi="Arial" w:cs="Arial"/>
          <w:sz w:val="20"/>
          <w:szCs w:val="20"/>
        </w:rPr>
        <w:t xml:space="preserve">, co-ordinate and execute multiple assigned tasks in a given timeframe, exceeding expectations </w:t>
      </w: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Achieved 100 per cent on time delivery to client with zero NCR (Non-Compliance Reports) </w:t>
      </w: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Interfaced between clients and contractors to facilitate speedy execution of projects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Supervised staff and assured timely completion of projects and administered special duties as assigned by the Project Manager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Projects Handled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0" w:lineRule="auto"/>
        <w:ind w:left="740" w:right="4760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Shamkha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Infrasturre</w:t>
      </w:r>
      <w:proofErr w:type="spellEnd"/>
      <w:r>
        <w:rPr>
          <w:rFonts w:ascii="Arial" w:hAnsi="Arial" w:cs="Arial"/>
          <w:sz w:val="20"/>
          <w:szCs w:val="20"/>
        </w:rPr>
        <w:t xml:space="preserve"> Development</w:t>
      </w:r>
      <w:r>
        <w:rPr>
          <w:rFonts w:ascii="Arial" w:hAnsi="Arial" w:cs="Arial"/>
          <w:b/>
          <w:bCs/>
        </w:rPr>
        <w:t xml:space="preserve"> Duration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March 2011 to July 2012</w:t>
      </w:r>
      <w:r>
        <w:rPr>
          <w:rFonts w:ascii="Arial" w:hAnsi="Arial" w:cs="Arial"/>
          <w:b/>
          <w:bCs/>
        </w:rPr>
        <w:t xml:space="preserve"> Value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15 Billion </w:t>
      </w:r>
      <w:proofErr w:type="spellStart"/>
      <w:r>
        <w:rPr>
          <w:rFonts w:ascii="Arial" w:hAnsi="Arial" w:cs="Arial"/>
          <w:sz w:val="20"/>
          <w:szCs w:val="20"/>
        </w:rPr>
        <w:t>Dirhams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shape id="_x0000_s1039" type="#_x0000_t75" style="position:absolute;margin-left:-4.7pt;margin-top:102pt;width:479.7pt;height:24.25pt;z-index:-19" o:allowincell="f">
            <v:imagedata r:id="rId6" o:title="" chromakey="black"/>
          </v:shape>
        </w:pict>
      </w:r>
      <w:r w:rsidRPr="00F9475B">
        <w:rPr>
          <w:rFonts w:asciiTheme="minorHAnsi" w:hAnsiTheme="minorHAnsi" w:cstheme="minorBidi"/>
          <w:noProof/>
        </w:rPr>
        <w:pict>
          <v:shape id="_x0000_s1040" type="#_x0000_t75" style="position:absolute;margin-left:-4.7pt;margin-top:102pt;width:479.7pt;height:24.25pt;z-index:-18" o:allowincell="f">
            <v:imagedata r:id="rId7" o:title="" chromakey="white"/>
          </v:shape>
        </w:pic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autoSpaceDE w:val="0"/>
        <w:autoSpaceDN w:val="0"/>
        <w:adjustRightInd w:val="0"/>
        <w:spacing w:after="0" w:line="240" w:lineRule="auto"/>
        <w:ind w:left="72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SAJID </w:t>
      </w:r>
      <w:r w:rsidR="00DE1096" w:rsidRPr="00F9475B">
        <w:rPr>
          <w:rFonts w:ascii="Times New Roman" w:hAnsi="Times New Roman"/>
          <w:sz w:val="24"/>
          <w:szCs w:val="24"/>
        </w:rPr>
        <w:pict>
          <v:shape id="_x0000_i1026" type="#_x0000_t75" style="width:6pt;height:20.25pt">
            <v:imagedata r:id="rId8" o:title=""/>
          </v:shape>
        </w:pict>
      </w:r>
      <w:r>
        <w:rPr>
          <w:rFonts w:cs="Calibri"/>
          <w:color w:val="FFFFFF"/>
        </w:rPr>
        <w:t>2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line id="_x0000_s1041" style="position:absolute;z-index:-17" from="426.95pt,1.8pt" to="474.95pt,1.8pt" o:allowincell="f" strokecolor="#943634" strokeweight="3.6pt"/>
        </w:pict>
      </w:r>
      <w:r w:rsidRPr="00F9475B">
        <w:rPr>
          <w:rFonts w:asciiTheme="minorHAnsi" w:hAnsiTheme="minorHAnsi" w:cstheme="minorBidi"/>
          <w:noProof/>
        </w:rPr>
        <w:pict>
          <v:line id="_x0000_s1042" style="position:absolute;z-index:-16" from="-47pt,14.4pt" to="517.2pt,14.4pt" o:allowincell="f" strokeweight=".16931mm"/>
        </w:pic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F9475B">
          <w:pgSz w:w="12240" w:h="15840"/>
          <w:pgMar w:top="1430" w:right="1400" w:bottom="492" w:left="1420" w:header="720" w:footer="720" w:gutter="0"/>
          <w:cols w:space="720" w:equalWidth="0">
            <w:col w:w="9420"/>
          </w:cols>
          <w:noEndnote/>
        </w:sect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F9475B">
        <w:rPr>
          <w:rFonts w:asciiTheme="minorHAnsi" w:hAnsiTheme="minorHAnsi" w:cstheme="minorBidi"/>
          <w:noProof/>
        </w:rPr>
        <w:pict>
          <v:rect id="_x0000_s1043" style="position:absolute;margin-left:70.55pt;margin-top:1in;width:471.1pt;height:25.2pt;z-index:-15;mso-position-horizontal-relative:page;mso-position-vertical-relative:page" o:allowincell="f" fillcolor="#ddd9c3" stroked="f">
            <w10:wrap anchorx="page" anchory="page"/>
          </v:rect>
        </w:pict>
      </w:r>
      <w:r w:rsidRPr="00F9475B">
        <w:rPr>
          <w:rFonts w:asciiTheme="minorHAnsi" w:hAnsiTheme="minorHAnsi" w:cstheme="minorBidi"/>
          <w:noProof/>
        </w:rPr>
        <w:pict>
          <v:line id="_x0000_s1044" style="position:absolute;z-index:-14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F9475B">
        <w:rPr>
          <w:rFonts w:asciiTheme="minorHAnsi" w:hAnsiTheme="minorHAnsi" w:cstheme="minorBidi"/>
          <w:noProof/>
        </w:rPr>
        <w:pict>
          <v:line id="_x0000_s1045" style="position:absolute;z-index:-13;mso-position-horizontal-relative:page;mso-position-vertical-relative:page" from="24.2pt,24pt" to="24.2pt,768.2pt" o:allowincell="f" strokeweight=".16931mm">
            <w10:wrap anchorx="page" anchory="page"/>
          </v:line>
        </w:pict>
      </w:r>
      <w:r w:rsidRPr="00F9475B">
        <w:rPr>
          <w:rFonts w:asciiTheme="minorHAnsi" w:hAnsiTheme="minorHAnsi" w:cstheme="minorBidi"/>
          <w:noProof/>
        </w:rPr>
        <w:pict>
          <v:line id="_x0000_s1046" style="position:absolute;z-index:-12;mso-position-horizontal-relative:page;mso-position-vertical-relative:page" from="587.95pt,24pt" to="587.95pt,768.2pt" o:allowincell="f" strokeweight=".16931mm">
            <w10:wrap anchorx="page" anchory="page"/>
          </v:line>
        </w:pict>
      </w:r>
      <w:r w:rsidR="00D51595">
        <w:rPr>
          <w:rFonts w:ascii="Arial" w:hAnsi="Arial" w:cs="Arial"/>
          <w:b/>
          <w:bCs/>
        </w:rPr>
        <w:t>3. BALFOUR KILPATRICK GULF LLC, DUBAI, UAE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(POWER TRANSMISSION GULF, ABU DHABI, UAE) Mar 2005 to Jan 2011 Designation</w:t>
      </w:r>
      <w:r>
        <w:rPr>
          <w:rFonts w:ascii="Arial" w:hAnsi="Arial" w:cs="Arial"/>
          <w:sz w:val="20"/>
          <w:szCs w:val="20"/>
        </w:rPr>
        <w:t>: Electrical Project Engineer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Job Responsibilities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Prepared and reviewed engineering plans, estimate, design and effectively executed them as per project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Effectively executed and reviewed aforementioned projects in compliance with statutory and non-statutory safety requirements by America Society for Testing and Materials (ASTM) international standards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Identified and proposed systematic improvement in the Electric System (Industrial &amp; Commercial)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responsible for finalizing high value material supplies and commissioned approvals as per the project specifications and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Assessed and prepared method statement and risk assessment reports as per the projects’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Executed successful installation of low voltage (LV) and high voltage (HV),11 &amp; 33KV electrical systems after thorough testing, complying with quality control measures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Prepared maintenance and operational manuals for effective utilization of projects as per Building Services Research and Information Association (BSRIA) standards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Effectively arrived at solutions in case of  system malfunction in Dubai Lake Fountain Project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Effectively managed and coordinated mechanical, civil and architecture engineers for specific project requirements </w:t>
      </w: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and implemented design criteria and specifications as per client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Thoroughly restructured existing scope of services and any other documentation to fulfill specific project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Executed installations from testing to commissioning of street lights poles, high mast, lighting system, </w:t>
      </w:r>
      <w:proofErr w:type="spellStart"/>
      <w:r>
        <w:rPr>
          <w:rFonts w:ascii="Arial" w:hAnsi="Arial" w:cs="Arial"/>
          <w:sz w:val="20"/>
          <w:szCs w:val="20"/>
        </w:rPr>
        <w:t>earthing</w:t>
      </w:r>
      <w:proofErr w:type="spellEnd"/>
      <w:r>
        <w:rPr>
          <w:rFonts w:ascii="Arial" w:hAnsi="Arial" w:cs="Arial"/>
          <w:sz w:val="20"/>
          <w:szCs w:val="20"/>
        </w:rPr>
        <w:t xml:space="preserve"> and lightning protection equipment </w:t>
      </w:r>
    </w:p>
    <w:p w:rsidR="00F9475B" w:rsidRDefault="00D515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Supported junior engineers and mentored them on their design drawings and safety </w:t>
      </w:r>
    </w:p>
    <w:p w:rsidR="00F9475B" w:rsidRDefault="00D51595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</w:p>
    <w:p w:rsidR="00F9475B" w:rsidRDefault="00D5159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Projects Handled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ind w:right="4820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Storm Water Pumping Station</w:t>
      </w:r>
      <w:r>
        <w:rPr>
          <w:rFonts w:ascii="Arial" w:hAnsi="Arial" w:cs="Arial"/>
          <w:b/>
          <w:bCs/>
        </w:rPr>
        <w:t xml:space="preserve"> Duration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February 2010 to January 2011</w:t>
      </w:r>
      <w:r>
        <w:rPr>
          <w:rFonts w:ascii="Arial" w:hAnsi="Arial" w:cs="Arial"/>
          <w:b/>
          <w:bCs/>
        </w:rPr>
        <w:t xml:space="preserve"> Value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70 Millions </w:t>
      </w:r>
      <w:proofErr w:type="spellStart"/>
      <w:r>
        <w:rPr>
          <w:rFonts w:ascii="Arial" w:hAnsi="Arial" w:cs="Arial"/>
          <w:sz w:val="20"/>
          <w:szCs w:val="20"/>
        </w:rPr>
        <w:t>Dirhams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F9475B" w:rsidRDefault="00D5159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Dubai Lake Fountain</w:t>
      </w:r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</w:rPr>
      </w:pPr>
    </w:p>
    <w:p w:rsidR="00F9475B" w:rsidRDefault="00D51595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720" w:right="4640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Duration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September 2008 to January 2010</w:t>
      </w:r>
      <w:r>
        <w:rPr>
          <w:rFonts w:ascii="Arial" w:hAnsi="Arial" w:cs="Arial"/>
          <w:b/>
          <w:bCs/>
        </w:rPr>
        <w:t xml:space="preserve"> Value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360 Millions US Dollars</w:t>
      </w:r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F9475B" w:rsidRDefault="00D5159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2" w:lineRule="auto"/>
        <w:ind w:right="3220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Modification &amp; Maintenance of Electrical Substation</w:t>
      </w:r>
      <w:r>
        <w:rPr>
          <w:rFonts w:ascii="Arial" w:hAnsi="Arial" w:cs="Arial"/>
          <w:b/>
          <w:bCs/>
        </w:rPr>
        <w:t xml:space="preserve"> Duration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March 2007 to August 2008</w:t>
      </w:r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F9475B" w:rsidRDefault="00D5159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Value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30 Millions </w:t>
      </w:r>
      <w:proofErr w:type="spellStart"/>
      <w:r>
        <w:rPr>
          <w:rFonts w:ascii="Arial" w:hAnsi="Arial" w:cs="Arial"/>
          <w:sz w:val="20"/>
          <w:szCs w:val="20"/>
        </w:rPr>
        <w:t>Dirhams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</w:rPr>
      </w:pPr>
    </w:p>
    <w:p w:rsidR="00F9475B" w:rsidRDefault="00D5159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2" w:lineRule="auto"/>
        <w:ind w:right="4740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Apron Around Concourse (AX013)</w:t>
      </w:r>
      <w:r>
        <w:rPr>
          <w:rFonts w:ascii="Arial" w:hAnsi="Arial" w:cs="Arial"/>
          <w:b/>
          <w:bCs/>
        </w:rPr>
        <w:t xml:space="preserve"> Duration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June 2006 to August 2007</w:t>
      </w:r>
      <w:r>
        <w:rPr>
          <w:rFonts w:ascii="Arial" w:hAnsi="Arial" w:cs="Arial"/>
          <w:b/>
          <w:bCs/>
        </w:rPr>
        <w:t xml:space="preserve"> Value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40 Millions </w:t>
      </w:r>
      <w:proofErr w:type="spellStart"/>
      <w:r>
        <w:rPr>
          <w:rFonts w:ascii="Arial" w:hAnsi="Arial" w:cs="Arial"/>
          <w:sz w:val="20"/>
          <w:szCs w:val="20"/>
        </w:rPr>
        <w:t>Dirhams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F9475B" w:rsidRDefault="00D5159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0" w:lineRule="auto"/>
        <w:ind w:right="3980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Automated People Mover System (Tunnel)</w:t>
      </w:r>
      <w:r>
        <w:rPr>
          <w:rFonts w:ascii="Arial" w:hAnsi="Arial" w:cs="Arial"/>
          <w:b/>
          <w:bCs/>
        </w:rPr>
        <w:t xml:space="preserve"> Duration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August 2005 to September 2006</w:t>
      </w:r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F9475B" w:rsidRDefault="00D51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Value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15 Millions </w:t>
      </w:r>
      <w:proofErr w:type="spellStart"/>
      <w:r>
        <w:rPr>
          <w:rFonts w:ascii="Arial" w:hAnsi="Arial" w:cs="Arial"/>
          <w:sz w:val="20"/>
          <w:szCs w:val="20"/>
        </w:rPr>
        <w:t>Dirhams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F9475B" w:rsidRDefault="00D5159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ind w:right="4460"/>
        <w:rPr>
          <w:rFonts w:ascii="Symbol" w:hAnsi="Symbol" w:cs="Symbol"/>
        </w:rPr>
      </w:pPr>
      <w:r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Dedicated Tunnel for Emirates Buses</w:t>
      </w:r>
      <w:r>
        <w:rPr>
          <w:rFonts w:ascii="Arial" w:hAnsi="Arial" w:cs="Arial"/>
          <w:b/>
          <w:bCs/>
        </w:rPr>
        <w:t xml:space="preserve"> Duration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March 2005 to August 2006</w:t>
      </w:r>
      <w:r>
        <w:rPr>
          <w:rFonts w:ascii="Arial" w:hAnsi="Arial" w:cs="Arial"/>
          <w:b/>
          <w:bCs/>
        </w:rPr>
        <w:t xml:space="preserve"> Value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 Millions </w:t>
      </w:r>
      <w:proofErr w:type="spellStart"/>
      <w:r>
        <w:rPr>
          <w:rFonts w:ascii="Arial" w:hAnsi="Arial" w:cs="Arial"/>
          <w:sz w:val="20"/>
          <w:szCs w:val="20"/>
        </w:rPr>
        <w:t>Dirhams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shape id="_x0000_s1047" type="#_x0000_t75" style="position:absolute;margin-left:-5.7pt;margin-top:77.05pt;width:479.7pt;height:24.25pt;z-index:-11" o:allowincell="f">
            <v:imagedata r:id="rId6" o:title="" chromakey="black"/>
          </v:shape>
        </w:pict>
      </w:r>
      <w:r w:rsidRPr="00F9475B">
        <w:rPr>
          <w:rFonts w:asciiTheme="minorHAnsi" w:hAnsiTheme="minorHAnsi" w:cstheme="minorBidi"/>
          <w:noProof/>
        </w:rPr>
        <w:pict>
          <v:shape id="_x0000_s1048" type="#_x0000_t75" style="position:absolute;margin-left:-5.7pt;margin-top:77.05pt;width:479.7pt;height:24.25pt;z-index:-10" o:allowincell="f">
            <v:imagedata r:id="rId7" o:title="" chromakey="white"/>
          </v:shape>
        </w:pic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475B" w:rsidRDefault="00F9475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SAJID </w:t>
      </w:r>
      <w:r w:rsidR="00DE1096" w:rsidRPr="00F9475B">
        <w:rPr>
          <w:rFonts w:ascii="Times New Roman" w:hAnsi="Times New Roman"/>
          <w:sz w:val="24"/>
          <w:szCs w:val="24"/>
        </w:rPr>
        <w:pict>
          <v:shape id="_x0000_i1027" type="#_x0000_t75" style="width:6pt;height:20.25pt">
            <v:imagedata r:id="rId8" o:title=""/>
          </v:shape>
        </w:pict>
      </w:r>
      <w:r>
        <w:rPr>
          <w:rFonts w:cs="Calibri"/>
          <w:color w:val="FFFFFF"/>
        </w:rPr>
        <w:t>3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line id="_x0000_s1049" style="position:absolute;z-index:-9" from="425.95pt,1.8pt" to="473.95pt,1.8pt" o:allowincell="f" strokecolor="#943634" strokeweight="3.6pt"/>
        </w:pict>
      </w:r>
      <w:r w:rsidRPr="00F9475B">
        <w:rPr>
          <w:rFonts w:asciiTheme="minorHAnsi" w:hAnsiTheme="minorHAnsi" w:cstheme="minorBidi"/>
          <w:noProof/>
        </w:rPr>
        <w:pict>
          <v:line id="_x0000_s1050" style="position:absolute;z-index:-8" from="-48pt,14.4pt" to="516.2pt,14.4pt" o:allowincell="f" strokeweight=".16931mm"/>
        </w:pic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F9475B">
          <w:pgSz w:w="12240" w:h="15840"/>
          <w:pgMar w:top="1430" w:right="1440" w:bottom="492" w:left="144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3480"/>
      </w:tblGrid>
      <w:tr w:rsidR="00F9475B" w:rsidRPr="00A33FDA">
        <w:trPr>
          <w:trHeight w:val="266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" w:name="page7"/>
            <w:bookmarkEnd w:id="3"/>
            <w:r w:rsidRPr="00A33FDA">
              <w:rPr>
                <w:rFonts w:asciiTheme="minorHAnsi" w:eastAsiaTheme="minorEastAsia" w:hAnsiTheme="minorHAnsi" w:cstheme="minorBidi"/>
                <w:noProof/>
              </w:rPr>
              <w:pict>
                <v:line id="_x0000_s1051" style="position:absolute;left:0;text-align:left;z-index:-7;mso-position-horizontal-relative:page;mso-position-vertical-relative:page" from="24pt,24.2pt" to="588.2pt,24.2pt" o:allowincell="f" strokeweight=".16931mm">
                  <w10:wrap anchorx="page" anchory="page"/>
                </v:line>
              </w:pict>
            </w:r>
            <w:r w:rsidRPr="00A33FDA">
              <w:rPr>
                <w:rFonts w:asciiTheme="minorHAnsi" w:eastAsiaTheme="minorEastAsia" w:hAnsiTheme="minorHAnsi" w:cstheme="minorBidi"/>
                <w:noProof/>
              </w:rPr>
              <w:pict>
                <v:line id="_x0000_s1052" style="position:absolute;left:0;text-align:left;z-index:-6;mso-position-horizontal-relative:page;mso-position-vertical-relative:page" from="24.2pt,24pt" to="24.2pt,768.2pt" o:allowincell="f" strokeweight=".16931mm">
                  <w10:wrap anchorx="page" anchory="page"/>
                </v:line>
              </w:pict>
            </w:r>
            <w:r w:rsidRPr="00A33FDA">
              <w:rPr>
                <w:rFonts w:asciiTheme="minorHAnsi" w:eastAsiaTheme="minorEastAsia" w:hAnsiTheme="minorHAnsi" w:cstheme="minorBidi"/>
                <w:noProof/>
              </w:rPr>
              <w:pict>
                <v:line id="_x0000_s1053" style="position:absolute;left:0;text-align:left;z-index:-5;mso-position-horizontal-relative:page;mso-position-vertical-relative:page" from="587.95pt,24pt" to="587.95pt,768.2pt" o:allowincell="f" strokeweight=".16931mm">
                  <w10:wrap anchorx="page" anchory="page"/>
                </v:line>
              </w:pict>
            </w:r>
            <w:r w:rsidR="00D51595" w:rsidRPr="00A33FDA">
              <w:rPr>
                <w:rFonts w:ascii="Times New Roman" w:eastAsiaTheme="minorEastAsia" w:hAnsi="Times New Roman"/>
                <w:b/>
                <w:bCs/>
              </w:rPr>
              <w:t>4</w:t>
            </w:r>
            <w:r w:rsidR="00D51595" w:rsidRPr="00A33FDA">
              <w:rPr>
                <w:rFonts w:ascii="Arial" w:eastAsiaTheme="minorEastAsia" w:hAnsi="Arial" w:cs="Arial"/>
                <w:b/>
                <w:bCs/>
              </w:rPr>
              <w:t>. G.V.ELECTRICALS PRIVATE LTD., DELHI, INDIA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Nov 2003 to Jan 2005</w:t>
            </w:r>
          </w:p>
        </w:tc>
      </w:tr>
      <w:tr w:rsidR="00F9475B" w:rsidRPr="00A33FDA">
        <w:trPr>
          <w:trHeight w:val="243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Designation</w:t>
            </w: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: Electrical Project Engineer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9475B" w:rsidRPr="00A33FDA">
        <w:trPr>
          <w:trHeight w:val="25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Job Responsibilities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F9475B" w:rsidRDefault="00F947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Took technical decisions and ensured quality and conformance with Clients’ Contract requirement </w:t>
      </w:r>
    </w:p>
    <w:p w:rsidR="00F9475B" w:rsidRDefault="00D5159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the project as well as scope of facilities and applicable liabilities for the contracts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9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Conducted the design review and progress meetings with clients, consultants and main contractors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taking technical decision and ensuring quality and conformance with client contract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and assessed project contracts including scope of work, scope of facilities and applicable liabilities for the contracts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9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Designed and obtained approval for electrical services of clients as per their requirements and in line with industry standards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and implemented design criteria and specifications as per client requirements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Supervised onsite work and certifications of work for contractor for invoicing and progress payments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20"/>
        <w:gridCol w:w="4100"/>
      </w:tblGrid>
      <w:tr w:rsidR="00F9475B" w:rsidRPr="00A33FDA">
        <w:trPr>
          <w:trHeight w:val="261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Times New Roman" w:eastAsiaTheme="minorEastAsia" w:hAnsi="Times New Roman"/>
                <w:b/>
                <w:bCs/>
              </w:rPr>
              <w:t>5</w:t>
            </w:r>
            <w:r w:rsidRPr="00A33FDA">
              <w:rPr>
                <w:rFonts w:ascii="Arial" w:eastAsiaTheme="minorEastAsia" w:hAnsi="Arial" w:cs="Arial"/>
                <w:b/>
                <w:bCs/>
              </w:rPr>
              <w:t>. SASA TRAFO, JAMSHEDPUR, INDIA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Jun 2000 to Oct 2003</w:t>
            </w:r>
          </w:p>
        </w:tc>
      </w:tr>
      <w:tr w:rsidR="00F9475B" w:rsidRPr="00A33FDA">
        <w:trPr>
          <w:trHeight w:val="243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Designation</w:t>
            </w: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: Electrical Engineer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F9475B" w:rsidRPr="00A33FDA">
        <w:trPr>
          <w:trHeight w:val="2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b/>
                <w:bCs/>
              </w:rPr>
              <w:t>Job Responsibilities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F9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F9475B" w:rsidRDefault="00F947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Acting as the interface and coordinating between the Core &amp; Coil assembler, welders and testing electricians in carrying out all the oil and dry type distribution transformers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 xml:space="preserve">up to 500 KVA),33KV.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Understanding technical requirements and specifications of the customer and developed testing reports of transformers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Reviewing and implementing the design criteria as per client specification after final approval from the chief engineer </w:t>
      </w:r>
    </w:p>
    <w:p w:rsidR="00F9475B" w:rsidRDefault="00D5159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safety training and induction of new employees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developing work schedules, maintaining employee time sheets and general line supervisory roles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maintaining and accurate account of inventories of including insulators, coils &amp; cores, varnish, bushing and instrumentation </w:t>
      </w:r>
    </w:p>
    <w:p w:rsidR="00F9475B" w:rsidRDefault="00D5159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Updating employees on critical updates in safety policies </w:t>
      </w:r>
    </w:p>
    <w:p w:rsidR="00F9475B" w:rsidRDefault="00D51595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Ensuring quality control and safety measured as stipulated by the </w:t>
      </w:r>
      <w:proofErr w:type="spellStart"/>
      <w:r>
        <w:rPr>
          <w:rFonts w:ascii="Arial" w:hAnsi="Arial" w:cs="Arial"/>
          <w:sz w:val="20"/>
          <w:szCs w:val="20"/>
        </w:rPr>
        <w:t>goverment</w:t>
      </w:r>
      <w:proofErr w:type="spellEnd"/>
      <w:r>
        <w:rPr>
          <w:rFonts w:ascii="Arial" w:hAnsi="Arial" w:cs="Arial"/>
          <w:sz w:val="20"/>
          <w:szCs w:val="20"/>
        </w:rPr>
        <w:t xml:space="preserve"> authorities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rect id="_x0000_s1054" style="position:absolute;margin-left:-.4pt;margin-top:13pt;width:471.05pt;height:12.75pt;z-index:-4" o:allowincell="f" fillcolor="#c4bc96" stroked="f"/>
        </w:pict>
      </w:r>
    </w:p>
    <w:p w:rsidR="00F9475B" w:rsidRDefault="00D51595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EDUCATIONAL QUALIFICATIONS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1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09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Bachelor’s Degree Engineering (Electrical &amp; Electronics) from </w:t>
      </w:r>
      <w:proofErr w:type="spellStart"/>
      <w:r>
        <w:rPr>
          <w:rFonts w:ascii="Arial" w:hAnsi="Arial" w:cs="Arial"/>
          <w:sz w:val="20"/>
          <w:szCs w:val="20"/>
        </w:rPr>
        <w:t>Ghousia</w:t>
      </w:r>
      <w:proofErr w:type="spellEnd"/>
      <w:r>
        <w:rPr>
          <w:rFonts w:ascii="Arial" w:hAnsi="Arial" w:cs="Arial"/>
          <w:sz w:val="20"/>
          <w:szCs w:val="20"/>
        </w:rPr>
        <w:t xml:space="preserve"> College of Engineering, Bangalore (India) in the year 2001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rect id="_x0000_s1055" style="position:absolute;margin-left:-.4pt;margin-top:13.1pt;width:471.05pt;height:12.7pt;z-index:-3" o:allowincell="f" fillcolor="#c4bc96" stroked="f"/>
        </w:pict>
      </w:r>
    </w:p>
    <w:p w:rsidR="00F9475B" w:rsidRDefault="00D51595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IT</w:t>
      </w:r>
      <w:proofErr w:type="gramEnd"/>
      <w:r>
        <w:rPr>
          <w:rFonts w:ascii="Arial" w:hAnsi="Arial" w:cs="Arial"/>
          <w:b/>
          <w:bCs/>
        </w:rPr>
        <w:t xml:space="preserve"> SKILLS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3460"/>
        <w:gridCol w:w="1580"/>
        <w:gridCol w:w="2180"/>
      </w:tblGrid>
      <w:tr w:rsidR="00F9475B" w:rsidRPr="00A33FDA">
        <w:trPr>
          <w:trHeight w:val="2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MS Word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MS Project</w:t>
            </w:r>
          </w:p>
        </w:tc>
      </w:tr>
      <w:tr w:rsidR="00F9475B" w:rsidRPr="00A33FDA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Windows NT/2000/XP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MS Access</w:t>
            </w:r>
          </w:p>
        </w:tc>
      </w:tr>
      <w:tr w:rsidR="00F9475B" w:rsidRPr="00A33FDA">
        <w:trPr>
          <w:trHeight w:val="2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MS Excel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 xml:space="preserve">  MS Outlook &amp; Endnote</w:t>
            </w:r>
          </w:p>
        </w:tc>
      </w:tr>
      <w:tr w:rsidR="00F9475B" w:rsidRPr="00A33FDA">
        <w:trPr>
          <w:trHeight w:val="2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PowerPoint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Symbol" w:eastAsiaTheme="minorEastAsia" w:hAnsi="Symbol" w:cs="Symbol"/>
                <w:sz w:val="20"/>
                <w:szCs w:val="20"/>
              </w:rPr>
              <w:t>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75B" w:rsidRPr="00A33FDA" w:rsidRDefault="00D515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3FDA">
              <w:rPr>
                <w:rFonts w:ascii="Arial" w:eastAsiaTheme="minorEastAsia" w:hAnsi="Arial" w:cs="Arial"/>
                <w:sz w:val="20"/>
                <w:szCs w:val="20"/>
              </w:rPr>
              <w:t>AutoCAD</w:t>
            </w:r>
          </w:p>
        </w:tc>
      </w:tr>
    </w:tbl>
    <w:p w:rsidR="00F9475B" w:rsidRDefault="00F9475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r w:rsidRPr="00F9475B">
        <w:rPr>
          <w:rFonts w:asciiTheme="minorHAnsi" w:hAnsiTheme="minorHAnsi" w:cstheme="minorBidi"/>
          <w:noProof/>
        </w:rPr>
        <w:pict>
          <v:rect id="_x0000_s1056" style="position:absolute;margin-left:-.4pt;margin-top:.25pt;width:471.05pt;height:12.5pt;z-index:-2;mso-position-horizontal-relative:text;mso-position-vertical-relative:text" o:allowincell="f" fillcolor="#c4bc96" stroked="f"/>
        </w:pict>
      </w:r>
      <w:r w:rsidRPr="00F9475B">
        <w:rPr>
          <w:rFonts w:asciiTheme="minorHAnsi" w:hAnsiTheme="minorHAnsi" w:cstheme="minorBidi"/>
          <w:noProof/>
        </w:rPr>
        <w:pict>
          <v:rect id="_x0000_s1057" style="position:absolute;margin-left:104.95pt;margin-top:-.65pt;width:260.3pt;height:13.4pt;z-index:-1;mso-position-horizontal-relative:text;mso-position-vertical-relative:text" o:allowincell="f" fillcolor="#c4bc96" stroked="f"/>
        </w:pict>
      </w:r>
    </w:p>
    <w:p w:rsidR="00F9475B" w:rsidRDefault="00D51595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AFFILIATION &amp; EXTRA-CURRICULAR ACTIVITIES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9475B" w:rsidRDefault="00D51595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Registered Professional Engineers (</w:t>
      </w:r>
      <w:proofErr w:type="spellStart"/>
      <w:r>
        <w:rPr>
          <w:rFonts w:ascii="Arial" w:hAnsi="Arial" w:cs="Arial"/>
          <w:sz w:val="20"/>
          <w:szCs w:val="20"/>
        </w:rPr>
        <w:t>RPEng</w:t>
      </w:r>
      <w:proofErr w:type="spellEnd"/>
      <w:r>
        <w:rPr>
          <w:rFonts w:ascii="Arial" w:hAnsi="Arial" w:cs="Arial"/>
          <w:sz w:val="20"/>
          <w:szCs w:val="20"/>
        </w:rPr>
        <w:t xml:space="preserve">) of professional Australia in Electrical discipline.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11"/>
        </w:numPr>
        <w:tabs>
          <w:tab w:val="clear" w:pos="720"/>
          <w:tab w:val="num" w:pos="798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Of Engineer’s Australia &amp; Professionals Australia) </w:t>
      </w:r>
    </w:p>
    <w:p w:rsidR="00F9475B" w:rsidRDefault="00D51595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Registered Certified Engineer (Abu Dhabi) </w:t>
      </w:r>
    </w:p>
    <w:p w:rsidR="00F9475B" w:rsidRDefault="00F9475B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0"/>
          <w:szCs w:val="20"/>
        </w:rPr>
      </w:pPr>
    </w:p>
    <w:p w:rsidR="00F9475B" w:rsidRDefault="00D51595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2" w:lineRule="auto"/>
        <w:ind w:left="74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AutoCAD 2014 &amp; Wiring Regulation along with Find and Repair Faults in Electrical Apparatus and Circuits from TAFE </w:t>
      </w:r>
    </w:p>
    <w:p w:rsidR="00F9475B" w:rsidRDefault="00D51595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Construction Induction Card. </w:t>
      </w:r>
    </w:p>
    <w:sectPr w:rsidR="00F9475B" w:rsidSect="00F9475B">
      <w:pgSz w:w="12240" w:h="15840"/>
      <w:pgMar w:top="1435" w:right="1740" w:bottom="914" w:left="1800" w:header="720" w:footer="720" w:gutter="0"/>
      <w:cols w:space="720" w:equalWidth="0">
        <w:col w:w="8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98"/>
    <w:rsid w:val="001F7D98"/>
    <w:rsid w:val="00A33FDA"/>
    <w:rsid w:val="00D51595"/>
    <w:rsid w:val="00DE1096"/>
    <w:rsid w:val="00F9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jid.354771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1613</Words>
  <Characters>9197</Characters>
  <Application>Microsoft Office Word</Application>
  <DocSecurity>0</DocSecurity>
  <Lines>76</Lines>
  <Paragraphs>21</Paragraphs>
  <ScaleCrop>false</ScaleCrop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5</cp:revision>
  <dcterms:created xsi:type="dcterms:W3CDTF">2017-03-21T04:54:00Z</dcterms:created>
  <dcterms:modified xsi:type="dcterms:W3CDTF">2018-09-30T08:46:00Z</dcterms:modified>
</cp:coreProperties>
</file>