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19"/>
        <w:gridCol w:w="3235"/>
        <w:gridCol w:w="3072"/>
      </w:tblGrid>
      <w:tr w:rsidR="00714759" w:rsidRPr="005D6E3C" w:rsidTr="00714759">
        <w:tc>
          <w:tcPr>
            <w:tcW w:w="2719" w:type="dxa"/>
            <w:shd w:val="clear" w:color="auto" w:fill="59A9F2" w:themeFill="accent1" w:themeFillTint="99"/>
          </w:tcPr>
          <w:p w:rsidR="005F474E" w:rsidRDefault="005F474E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</w:p>
          <w:p w:rsidR="005F474E" w:rsidRPr="005D6E3C" w:rsidRDefault="004B2025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  <w:bookmarkStart w:id="0" w:name="_GoBack"/>
            <w:r>
              <w:rPr>
                <w:rFonts w:ascii="Helvetica" w:hAnsi="Helvetica"/>
                <w:noProof/>
                <w:color w:val="FFFFFF" w:themeColor="background1"/>
                <w:lang w:val="en-US"/>
              </w:rPr>
              <w:drawing>
                <wp:inline distT="0" distB="0" distL="0" distR="0" wp14:anchorId="270D0D44" wp14:editId="3AC2BC20">
                  <wp:extent cx="1442027" cy="1123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qbal Pi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358" cy="113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307" w:type="dxa"/>
            <w:gridSpan w:val="2"/>
          </w:tcPr>
          <w:p w:rsidR="005D6E3C" w:rsidRPr="005D6E3C" w:rsidRDefault="005D6E3C" w:rsidP="005D6E3C">
            <w:pPr>
              <w:rPr>
                <w:rFonts w:ascii="Helvetica" w:hAnsi="Helvetica"/>
              </w:rPr>
            </w:pPr>
          </w:p>
          <w:p w:rsidR="00F66D2E" w:rsidRPr="00F66D2E" w:rsidRDefault="00BB5F44" w:rsidP="00F66D2E">
            <w:pPr>
              <w:rPr>
                <w:rFonts w:ascii="Helvetica" w:hAnsi="Helvetica"/>
                <w:color w:val="59A9F2" w:themeColor="accent1" w:themeTint="99"/>
              </w:rPr>
            </w:pPr>
            <w:r w:rsidRPr="00F66D2E">
              <w:rPr>
                <w:rFonts w:ascii="Helvetica" w:hAnsi="Helvetica"/>
                <w:color w:val="59A9F2" w:themeColor="accent1" w:themeTint="99"/>
              </w:rPr>
              <w:t xml:space="preserve">Mohammed </w:t>
            </w:r>
          </w:p>
          <w:p w:rsidR="005F474E" w:rsidRPr="00970C68" w:rsidRDefault="00F66D2E" w:rsidP="00F66D2E">
            <w:pPr>
              <w:rPr>
                <w:rFonts w:ascii="Helvetica" w:hAnsi="Helvetica"/>
                <w:color w:val="59A9F2" w:themeColor="accent1" w:themeTint="99"/>
                <w:sz w:val="72"/>
              </w:rPr>
            </w:pPr>
            <w:hyperlink r:id="rId10" w:history="1">
              <w:r w:rsidRPr="00F66D2E">
                <w:rPr>
                  <w:rStyle w:val="Hyperlink"/>
                  <w:rFonts w:ascii="Helvetica" w:hAnsi="Helvetica"/>
                </w:rPr>
                <w:t>Mohammed.355562@2freemail.com</w:t>
              </w:r>
            </w:hyperlink>
            <w:r>
              <w:rPr>
                <w:rFonts w:ascii="Helvetica" w:hAnsi="Helvetica"/>
                <w:color w:val="59A9F2" w:themeColor="accent1" w:themeTint="99"/>
                <w:sz w:val="72"/>
              </w:rPr>
              <w:t xml:space="preserve"> </w:t>
            </w:r>
            <w:r w:rsidRPr="00F66D2E">
              <w:rPr>
                <w:rFonts w:ascii="Helvetica" w:hAnsi="Helvetica"/>
                <w:color w:val="59A9F2" w:themeColor="accent1" w:themeTint="99"/>
                <w:sz w:val="72"/>
              </w:rPr>
              <w:tab/>
            </w:r>
            <w:r>
              <w:rPr>
                <w:rFonts w:ascii="Helvetica" w:hAnsi="Helvetica"/>
                <w:color w:val="59A9F2" w:themeColor="accent1" w:themeTint="99"/>
                <w:sz w:val="72"/>
              </w:rPr>
              <w:t xml:space="preserve"> </w:t>
            </w:r>
          </w:p>
          <w:p w:rsidR="005F474E" w:rsidRPr="007C71E8" w:rsidRDefault="00331A47" w:rsidP="007C71E8">
            <w:pPr>
              <w:jc w:val="right"/>
              <w:rPr>
                <w:rFonts w:ascii="Helvetica" w:hAnsi="Helvetica"/>
                <w:color w:val="000000" w:themeColor="text1"/>
                <w:sz w:val="24"/>
              </w:rPr>
            </w:pPr>
            <w:r w:rsidRPr="00D5790E">
              <w:rPr>
                <w:rFonts w:ascii="Helvetica" w:hAnsi="Helvetica"/>
                <w:b/>
                <w:color w:val="000000" w:themeColor="text1"/>
                <w:sz w:val="24"/>
              </w:rPr>
              <w:t>Finance, Sales</w:t>
            </w:r>
            <w:r w:rsidR="00D5790E" w:rsidRPr="00D5790E">
              <w:rPr>
                <w:rFonts w:ascii="Helvetica" w:hAnsi="Helvetica"/>
                <w:b/>
                <w:color w:val="000000" w:themeColor="text1"/>
                <w:sz w:val="24"/>
              </w:rPr>
              <w:t xml:space="preserve"> &amp;</w:t>
            </w:r>
            <w:r w:rsidR="0002367B">
              <w:rPr>
                <w:rFonts w:ascii="Helvetica" w:hAnsi="Helvetica"/>
                <w:b/>
                <w:color w:val="000000" w:themeColor="text1"/>
                <w:sz w:val="24"/>
              </w:rPr>
              <w:t xml:space="preserve"> Operation</w:t>
            </w:r>
            <w:r w:rsidR="004B2025" w:rsidRPr="00D5790E">
              <w:rPr>
                <w:rFonts w:ascii="Helvetica" w:hAnsi="Helvetica"/>
                <w:b/>
                <w:color w:val="000000" w:themeColor="text1"/>
                <w:sz w:val="24"/>
              </w:rPr>
              <w:t xml:space="preserve"> Professiona</w:t>
            </w:r>
            <w:r w:rsidR="004B2025">
              <w:rPr>
                <w:rFonts w:ascii="Helvetica" w:hAnsi="Helvetica"/>
                <w:color w:val="000000" w:themeColor="text1"/>
                <w:sz w:val="24"/>
              </w:rPr>
              <w:t>l</w:t>
            </w:r>
          </w:p>
          <w:p w:rsidR="005F474E" w:rsidRPr="007C71E8" w:rsidRDefault="005F474E" w:rsidP="005D6E3C">
            <w:pPr>
              <w:rPr>
                <w:rFonts w:ascii="Helvetica" w:hAnsi="Helvetica"/>
                <w:color w:val="000000" w:themeColor="text1"/>
              </w:rPr>
            </w:pPr>
          </w:p>
          <w:p w:rsidR="005F474E" w:rsidRPr="005D6E3C" w:rsidRDefault="005F474E" w:rsidP="005D6E3C">
            <w:pPr>
              <w:rPr>
                <w:rFonts w:ascii="Helvetica" w:hAnsi="Helvetica"/>
              </w:rPr>
            </w:pPr>
          </w:p>
        </w:tc>
      </w:tr>
      <w:tr w:rsidR="00D657E9" w:rsidRPr="005D6E3C" w:rsidTr="00714759">
        <w:tc>
          <w:tcPr>
            <w:tcW w:w="2719" w:type="dxa"/>
            <w:vMerge w:val="restart"/>
            <w:shd w:val="clear" w:color="auto" w:fill="59A9F2" w:themeFill="accent1" w:themeFillTint="99"/>
          </w:tcPr>
          <w:p w:rsidR="005D6E3C" w:rsidRDefault="005D6E3C" w:rsidP="005D6E3C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7C71E8" w:rsidRDefault="002A6BF7" w:rsidP="005D5941">
            <w:pPr>
              <w:rPr>
                <w:rFonts w:ascii="Helvetica" w:eastAsia="Dotum" w:hAnsi="Helvetica"/>
                <w:color w:val="FFFFFF" w:themeColor="background1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 xml:space="preserve">Total Year </w:t>
            </w:r>
            <w:r w:rsidR="00331A47">
              <w:rPr>
                <w:rFonts w:ascii="Helvetica" w:eastAsia="Dotum" w:hAnsi="Helvetica"/>
                <w:color w:val="FFFFFF" w:themeColor="background1"/>
              </w:rPr>
              <w:t>Experienced:</w:t>
            </w:r>
          </w:p>
          <w:p w:rsidR="00874A72" w:rsidRDefault="00874A72" w:rsidP="005D5941">
            <w:pPr>
              <w:rPr>
                <w:rFonts w:ascii="Helvetica" w:eastAsia="Dotum" w:hAnsi="Helvetica"/>
                <w:color w:val="FFFFFF" w:themeColor="background1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>+20years</w:t>
            </w:r>
          </w:p>
          <w:p w:rsidR="00874A72" w:rsidRDefault="00874A72" w:rsidP="005D5941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2A6BF7" w:rsidRDefault="002A6BF7" w:rsidP="005D5941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A629E7" w:rsidRDefault="00A629E7" w:rsidP="005D5941">
            <w:pPr>
              <w:rPr>
                <w:rFonts w:ascii="Helvetica" w:eastAsia="Dotum" w:hAnsi="Helvetica"/>
                <w:color w:val="FFFFFF" w:themeColor="background1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>Key Attributes :</w:t>
            </w:r>
          </w:p>
          <w:p w:rsidR="00A629E7" w:rsidRDefault="00A629E7" w:rsidP="00A629E7">
            <w:pPr>
              <w:pStyle w:val="ListParagraph"/>
              <w:numPr>
                <w:ilvl w:val="0"/>
                <w:numId w:val="6"/>
              </w:numPr>
              <w:rPr>
                <w:rFonts w:ascii="Helvetica" w:eastAsia="Dotum" w:hAnsi="Helvetica"/>
                <w:color w:val="FFFFFF" w:themeColor="background1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>Adaptation</w:t>
            </w:r>
          </w:p>
          <w:p w:rsidR="00A629E7" w:rsidRDefault="00A629E7" w:rsidP="00A629E7">
            <w:pPr>
              <w:pStyle w:val="ListParagraph"/>
              <w:numPr>
                <w:ilvl w:val="0"/>
                <w:numId w:val="6"/>
              </w:numPr>
              <w:rPr>
                <w:rFonts w:ascii="Helvetica" w:eastAsia="Dotum" w:hAnsi="Helvetica"/>
                <w:color w:val="FFFFFF" w:themeColor="background1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>Ability to learn fast</w:t>
            </w:r>
          </w:p>
          <w:p w:rsidR="00A629E7" w:rsidRDefault="00A629E7" w:rsidP="00A629E7">
            <w:pPr>
              <w:pStyle w:val="ListParagraph"/>
              <w:numPr>
                <w:ilvl w:val="0"/>
                <w:numId w:val="6"/>
              </w:numPr>
              <w:rPr>
                <w:rFonts w:ascii="Helvetica" w:eastAsia="Dotum" w:hAnsi="Helvetica"/>
                <w:color w:val="FFFFFF" w:themeColor="background1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>Hardworking</w:t>
            </w:r>
          </w:p>
          <w:p w:rsidR="00A629E7" w:rsidRDefault="00A629E7" w:rsidP="00A629E7">
            <w:pPr>
              <w:pStyle w:val="ListParagraph"/>
              <w:numPr>
                <w:ilvl w:val="0"/>
                <w:numId w:val="6"/>
              </w:numPr>
              <w:rPr>
                <w:rFonts w:ascii="Helvetica" w:eastAsia="Dotum" w:hAnsi="Helvetica"/>
                <w:color w:val="FFFFFF" w:themeColor="background1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>Loyal</w:t>
            </w:r>
          </w:p>
          <w:p w:rsidR="00A629E7" w:rsidRDefault="00A629E7" w:rsidP="00A629E7">
            <w:pPr>
              <w:pStyle w:val="ListParagraph"/>
              <w:numPr>
                <w:ilvl w:val="0"/>
                <w:numId w:val="6"/>
              </w:numPr>
              <w:rPr>
                <w:rFonts w:ascii="Helvetica" w:eastAsia="Dotum" w:hAnsi="Helvetica"/>
                <w:color w:val="FFFFFF" w:themeColor="background1"/>
              </w:rPr>
            </w:pPr>
            <w:proofErr w:type="spellStart"/>
            <w:r>
              <w:rPr>
                <w:rFonts w:ascii="Helvetica" w:eastAsia="Dotum" w:hAnsi="Helvetica"/>
                <w:color w:val="FFFFFF" w:themeColor="background1"/>
              </w:rPr>
              <w:t>Teamplayer</w:t>
            </w:r>
            <w:proofErr w:type="spellEnd"/>
          </w:p>
          <w:p w:rsidR="00A629E7" w:rsidRDefault="006A5D82" w:rsidP="00A629E7">
            <w:pPr>
              <w:pStyle w:val="ListParagraph"/>
              <w:numPr>
                <w:ilvl w:val="0"/>
                <w:numId w:val="6"/>
              </w:numPr>
              <w:rPr>
                <w:rFonts w:ascii="Helvetica" w:eastAsia="Dotum" w:hAnsi="Helvetica"/>
                <w:color w:val="FFFFFF" w:themeColor="background1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>Self-Starter</w:t>
            </w:r>
          </w:p>
          <w:p w:rsidR="006A5D82" w:rsidRPr="00A629E7" w:rsidRDefault="006A5D82" w:rsidP="00A629E7">
            <w:pPr>
              <w:pStyle w:val="ListParagraph"/>
              <w:numPr>
                <w:ilvl w:val="0"/>
                <w:numId w:val="6"/>
              </w:numPr>
              <w:rPr>
                <w:rFonts w:ascii="Helvetica" w:eastAsia="Dotum" w:hAnsi="Helvetica"/>
                <w:color w:val="FFFFFF" w:themeColor="background1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>Going the extra-mile</w:t>
            </w:r>
          </w:p>
        </w:tc>
        <w:tc>
          <w:tcPr>
            <w:tcW w:w="3235" w:type="dxa"/>
            <w:shd w:val="clear" w:color="auto" w:fill="59A9F2" w:themeFill="accent1" w:themeFillTint="99"/>
          </w:tcPr>
          <w:p w:rsidR="005D6E3C" w:rsidRPr="005D6E3C" w:rsidRDefault="002A6BF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Areas of Expertise</w:t>
            </w:r>
          </w:p>
        </w:tc>
        <w:tc>
          <w:tcPr>
            <w:tcW w:w="3072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714759" w:rsidRPr="005D6E3C" w:rsidTr="00714759">
        <w:tc>
          <w:tcPr>
            <w:tcW w:w="2719" w:type="dxa"/>
            <w:vMerge/>
            <w:shd w:val="clear" w:color="auto" w:fill="59A9F2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307" w:type="dxa"/>
            <w:gridSpan w:val="2"/>
          </w:tcPr>
          <w:p w:rsidR="00946BB8" w:rsidRPr="00D5790E" w:rsidRDefault="002A6BF7" w:rsidP="00D5790E">
            <w:pPr>
              <w:pStyle w:val="ListParagraph"/>
              <w:numPr>
                <w:ilvl w:val="0"/>
                <w:numId w:val="4"/>
              </w:numPr>
              <w:rPr>
                <w:rFonts w:ascii="Helvetica" w:eastAsia="Dotum" w:hAnsi="Helvetica"/>
              </w:rPr>
            </w:pPr>
            <w:r w:rsidRPr="00D5790E">
              <w:rPr>
                <w:rFonts w:ascii="Helvetica" w:eastAsia="Dotum" w:hAnsi="Helvetica"/>
              </w:rPr>
              <w:t>Business Management</w:t>
            </w:r>
          </w:p>
          <w:p w:rsidR="002A6BF7" w:rsidRDefault="00D5790E" w:rsidP="002A6BF7">
            <w:pPr>
              <w:pStyle w:val="ListParagraph"/>
              <w:numPr>
                <w:ilvl w:val="0"/>
                <w:numId w:val="4"/>
              </w:numPr>
              <w:rPr>
                <w:rFonts w:ascii="Helvetica" w:eastAsia="Dotum" w:hAnsi="Helvetica"/>
              </w:rPr>
            </w:pPr>
            <w:r>
              <w:rPr>
                <w:rFonts w:ascii="Helvetica" w:eastAsia="Dotum" w:hAnsi="Helvetica"/>
              </w:rPr>
              <w:t xml:space="preserve">Business </w:t>
            </w:r>
            <w:r w:rsidR="002A6BF7">
              <w:rPr>
                <w:rFonts w:ascii="Helvetica" w:eastAsia="Dotum" w:hAnsi="Helvetica"/>
              </w:rPr>
              <w:t>Leadership</w:t>
            </w:r>
          </w:p>
          <w:p w:rsidR="002A6BF7" w:rsidRDefault="00331A47" w:rsidP="002A6BF7">
            <w:pPr>
              <w:pStyle w:val="ListParagraph"/>
              <w:numPr>
                <w:ilvl w:val="0"/>
                <w:numId w:val="4"/>
              </w:numPr>
              <w:rPr>
                <w:rFonts w:ascii="Helvetica" w:eastAsia="Dotum" w:hAnsi="Helvetica"/>
              </w:rPr>
            </w:pPr>
            <w:r>
              <w:rPr>
                <w:rFonts w:ascii="Helvetica" w:eastAsia="Dotum" w:hAnsi="Helvetica"/>
              </w:rPr>
              <w:t>Sales &amp;</w:t>
            </w:r>
            <w:r w:rsidR="00874A72">
              <w:rPr>
                <w:rFonts w:ascii="Helvetica" w:eastAsia="Dotum" w:hAnsi="Helvetica"/>
              </w:rPr>
              <w:t xml:space="preserve"> Finance </w:t>
            </w:r>
            <w:r w:rsidR="002A6BF7">
              <w:rPr>
                <w:rFonts w:ascii="Helvetica" w:eastAsia="Dotum" w:hAnsi="Helvetica"/>
              </w:rPr>
              <w:t>Team Leadership</w:t>
            </w:r>
          </w:p>
          <w:p w:rsidR="002A6BF7" w:rsidRDefault="00D5790E" w:rsidP="002A6BF7">
            <w:pPr>
              <w:pStyle w:val="ListParagraph"/>
              <w:numPr>
                <w:ilvl w:val="0"/>
                <w:numId w:val="4"/>
              </w:numPr>
              <w:rPr>
                <w:rFonts w:ascii="Helvetica" w:eastAsia="Dotum" w:hAnsi="Helvetica"/>
              </w:rPr>
            </w:pPr>
            <w:r>
              <w:rPr>
                <w:rFonts w:ascii="Helvetica" w:eastAsia="Dotum" w:hAnsi="Helvetica"/>
              </w:rPr>
              <w:t>Account Management</w:t>
            </w:r>
          </w:p>
          <w:p w:rsidR="00D5790E" w:rsidRDefault="00D5790E" w:rsidP="002A6BF7">
            <w:pPr>
              <w:pStyle w:val="ListParagraph"/>
              <w:numPr>
                <w:ilvl w:val="0"/>
                <w:numId w:val="4"/>
              </w:numPr>
              <w:rPr>
                <w:rFonts w:ascii="Helvetica" w:eastAsia="Dotum" w:hAnsi="Helvetica"/>
              </w:rPr>
            </w:pPr>
            <w:r>
              <w:rPr>
                <w:rFonts w:ascii="Helvetica" w:eastAsia="Dotum" w:hAnsi="Helvetica"/>
              </w:rPr>
              <w:t>Presentation and Proposals</w:t>
            </w:r>
          </w:p>
          <w:p w:rsidR="00D5790E" w:rsidRDefault="00874A72" w:rsidP="002A6BF7">
            <w:pPr>
              <w:pStyle w:val="ListParagraph"/>
              <w:numPr>
                <w:ilvl w:val="0"/>
                <w:numId w:val="4"/>
              </w:numPr>
              <w:rPr>
                <w:rFonts w:ascii="Helvetica" w:eastAsia="Dotum" w:hAnsi="Helvetica"/>
              </w:rPr>
            </w:pPr>
            <w:r>
              <w:rPr>
                <w:rFonts w:ascii="Helvetica" w:eastAsia="Dotum" w:hAnsi="Helvetica"/>
              </w:rPr>
              <w:t xml:space="preserve">Financial </w:t>
            </w:r>
            <w:r w:rsidR="00331A47">
              <w:rPr>
                <w:rFonts w:ascii="Helvetica" w:eastAsia="Dotum" w:hAnsi="Helvetica"/>
              </w:rPr>
              <w:t>Management</w:t>
            </w:r>
          </w:p>
          <w:p w:rsidR="00D5790E" w:rsidRDefault="00D5790E" w:rsidP="002A6BF7">
            <w:pPr>
              <w:pStyle w:val="ListParagraph"/>
              <w:numPr>
                <w:ilvl w:val="0"/>
                <w:numId w:val="4"/>
              </w:numPr>
              <w:rPr>
                <w:rFonts w:ascii="Helvetica" w:eastAsia="Dotum" w:hAnsi="Helvetica"/>
              </w:rPr>
            </w:pPr>
            <w:r>
              <w:rPr>
                <w:rFonts w:ascii="Helvetica" w:eastAsia="Dotum" w:hAnsi="Helvetica"/>
              </w:rPr>
              <w:t>Mentor</w:t>
            </w:r>
            <w:r w:rsidR="00874A72">
              <w:rPr>
                <w:rFonts w:ascii="Helvetica" w:eastAsia="Dotum" w:hAnsi="Helvetica"/>
              </w:rPr>
              <w:t xml:space="preserve">ship </w:t>
            </w:r>
          </w:p>
          <w:p w:rsidR="00D5790E" w:rsidRDefault="00D5790E" w:rsidP="002A6BF7">
            <w:pPr>
              <w:pStyle w:val="ListParagraph"/>
              <w:numPr>
                <w:ilvl w:val="0"/>
                <w:numId w:val="4"/>
              </w:numPr>
              <w:rPr>
                <w:rFonts w:ascii="Helvetica" w:eastAsia="Dotum" w:hAnsi="Helvetica"/>
              </w:rPr>
            </w:pPr>
            <w:r>
              <w:rPr>
                <w:rFonts w:ascii="Helvetica" w:eastAsia="Dotum" w:hAnsi="Helvetica"/>
              </w:rPr>
              <w:t>Operational Management</w:t>
            </w:r>
          </w:p>
          <w:p w:rsidR="00D5790E" w:rsidRPr="00D5790E" w:rsidRDefault="00D5790E" w:rsidP="00D5790E">
            <w:pPr>
              <w:rPr>
                <w:rFonts w:ascii="Helvetica" w:eastAsia="Dotum" w:hAnsi="Helvetica"/>
              </w:rPr>
            </w:pPr>
          </w:p>
        </w:tc>
      </w:tr>
      <w:tr w:rsidR="00D657E9" w:rsidRPr="005D6E3C" w:rsidTr="00714759">
        <w:tc>
          <w:tcPr>
            <w:tcW w:w="2719" w:type="dxa"/>
            <w:vMerge/>
            <w:shd w:val="clear" w:color="auto" w:fill="59A9F2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3235" w:type="dxa"/>
            <w:shd w:val="clear" w:color="auto" w:fill="59A9F2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Work experience</w:t>
            </w:r>
            <w:r w:rsidR="00A629E7">
              <w:rPr>
                <w:rFonts w:ascii="Helvetica" w:hAnsi="Helvetica"/>
                <w:b/>
                <w:color w:val="FFFFFF" w:themeColor="background1"/>
              </w:rPr>
              <w:t>:</w:t>
            </w:r>
            <w:r w:rsidR="00714759">
              <w:rPr>
                <w:rFonts w:ascii="Helvetica" w:hAnsi="Helvetica"/>
                <w:b/>
                <w:color w:val="FFFFFF" w:themeColor="background1"/>
              </w:rPr>
              <w:t>+20 years</w:t>
            </w:r>
          </w:p>
        </w:tc>
        <w:tc>
          <w:tcPr>
            <w:tcW w:w="3072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714759" w:rsidRPr="005D6E3C" w:rsidTr="00714759">
        <w:tc>
          <w:tcPr>
            <w:tcW w:w="2719" w:type="dxa"/>
            <w:vMerge/>
            <w:shd w:val="clear" w:color="auto" w:fill="59A9F2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307" w:type="dxa"/>
            <w:gridSpan w:val="2"/>
          </w:tcPr>
          <w:p w:rsidR="00946BB8" w:rsidRDefault="00946BB8">
            <w:pPr>
              <w:rPr>
                <w:rFonts w:ascii="Helvetica" w:hAnsi="Helvetica"/>
                <w:b/>
                <w:color w:val="59A9F2" w:themeColor="accent1" w:themeTint="99"/>
                <w:sz w:val="20"/>
              </w:rPr>
            </w:pPr>
          </w:p>
          <w:p w:rsidR="005D6E3C" w:rsidRPr="005D6E3C" w:rsidRDefault="00581B8C">
            <w:pPr>
              <w:rPr>
                <w:rFonts w:ascii="Helvetica" w:hAnsi="Helvetica"/>
                <w:b/>
                <w:color w:val="59A9F2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59A9F2" w:themeColor="accent1" w:themeTint="99"/>
                <w:sz w:val="20"/>
              </w:rPr>
              <w:t>Sales/Managing Director</w:t>
            </w:r>
            <w:r w:rsidR="004B2025">
              <w:rPr>
                <w:rFonts w:ascii="Helvetica" w:hAnsi="Helvetica"/>
                <w:b/>
                <w:color w:val="59A9F2" w:themeColor="accent1" w:themeTint="99"/>
                <w:sz w:val="20"/>
              </w:rPr>
              <w:t>, 2015</w:t>
            </w:r>
            <w:r w:rsidR="005D6E3C" w:rsidRPr="005D6E3C">
              <w:rPr>
                <w:rFonts w:ascii="Helvetica" w:hAnsi="Helvetica"/>
                <w:b/>
                <w:color w:val="59A9F2" w:themeColor="accent1" w:themeTint="99"/>
                <w:sz w:val="20"/>
              </w:rPr>
              <w:t xml:space="preserve"> – date</w:t>
            </w:r>
          </w:p>
          <w:p w:rsidR="005D6E3C" w:rsidRPr="00D5790E" w:rsidRDefault="00331A47">
            <w:pPr>
              <w:rPr>
                <w:rFonts w:ascii="Helvetica" w:hAnsi="Helvetica"/>
                <w:b/>
                <w:i/>
                <w:sz w:val="20"/>
              </w:rPr>
            </w:pPr>
            <w:proofErr w:type="spellStart"/>
            <w:r w:rsidRPr="00D5790E">
              <w:rPr>
                <w:rFonts w:ascii="Helvetica" w:hAnsi="Helvetica"/>
                <w:b/>
                <w:i/>
                <w:sz w:val="20"/>
              </w:rPr>
              <w:t>TrendMobility</w:t>
            </w:r>
            <w:proofErr w:type="spellEnd"/>
            <w:r w:rsidRPr="00D5790E">
              <w:rPr>
                <w:rFonts w:ascii="Helvetica" w:hAnsi="Helvetica"/>
                <w:b/>
                <w:i/>
                <w:sz w:val="20"/>
              </w:rPr>
              <w:t xml:space="preserve">, </w:t>
            </w:r>
            <w:proofErr w:type="spellStart"/>
            <w:r w:rsidRPr="00D5790E">
              <w:rPr>
                <w:rFonts w:ascii="Helvetica" w:hAnsi="Helvetica"/>
                <w:b/>
                <w:i/>
                <w:sz w:val="20"/>
              </w:rPr>
              <w:t>Midrand</w:t>
            </w:r>
            <w:proofErr w:type="spellEnd"/>
          </w:p>
          <w:p w:rsidR="005D6E3C" w:rsidRDefault="005D594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This is a newly formed technology</w:t>
            </w:r>
            <w:r w:rsidR="00714759">
              <w:rPr>
                <w:rFonts w:ascii="Helvetica" w:hAnsi="Helvetica"/>
                <w:sz w:val="20"/>
              </w:rPr>
              <w:t xml:space="preserve"> reseller</w:t>
            </w:r>
            <w:r>
              <w:rPr>
                <w:rFonts w:ascii="Helvetica" w:hAnsi="Helvetica"/>
                <w:sz w:val="20"/>
              </w:rPr>
              <w:t xml:space="preserve"> company which was created by myself after retrenchment – still in the same field of my previous organisation I worked such as Zebra Technologies, Motorola Solutions and Psion. </w:t>
            </w:r>
          </w:p>
          <w:p w:rsidR="004B2025" w:rsidRDefault="004B2025" w:rsidP="004B202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Customer Relationship – New and Current</w:t>
            </w:r>
          </w:p>
          <w:p w:rsidR="004B2025" w:rsidRDefault="004B2025" w:rsidP="004B202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Marketing – Website </w:t>
            </w:r>
            <w:r w:rsidR="00331A47">
              <w:rPr>
                <w:rFonts w:ascii="Helvetica" w:hAnsi="Helvetica"/>
                <w:sz w:val="20"/>
              </w:rPr>
              <w:t>Optimization, Social</w:t>
            </w:r>
            <w:r w:rsidR="002A40BE">
              <w:rPr>
                <w:rFonts w:ascii="Helvetica" w:hAnsi="Helvetica"/>
                <w:sz w:val="20"/>
              </w:rPr>
              <w:t xml:space="preserve"> Media</w:t>
            </w:r>
            <w:r>
              <w:rPr>
                <w:rFonts w:ascii="Helvetica" w:hAnsi="Helvetica"/>
                <w:sz w:val="20"/>
              </w:rPr>
              <w:t xml:space="preserve"> Awareness, Campaigns, Promotions and Brand </w:t>
            </w:r>
            <w:r w:rsidR="00331A47">
              <w:rPr>
                <w:rFonts w:ascii="Helvetica" w:hAnsi="Helvetica"/>
                <w:sz w:val="20"/>
              </w:rPr>
              <w:t>Awareness</w:t>
            </w:r>
          </w:p>
          <w:p w:rsidR="004B2025" w:rsidRDefault="004B2025" w:rsidP="004B202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Sales Management </w:t>
            </w:r>
          </w:p>
          <w:p w:rsidR="00714759" w:rsidRDefault="00714759" w:rsidP="004B202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New </w:t>
            </w:r>
            <w:r w:rsidR="00331A47">
              <w:rPr>
                <w:rFonts w:ascii="Helvetica" w:hAnsi="Helvetica"/>
                <w:sz w:val="20"/>
              </w:rPr>
              <w:t>Product</w:t>
            </w:r>
            <w:r>
              <w:rPr>
                <w:rFonts w:ascii="Helvetica" w:hAnsi="Helvetica"/>
                <w:sz w:val="20"/>
              </w:rPr>
              <w:t xml:space="preserve"> Onboarding</w:t>
            </w:r>
          </w:p>
          <w:p w:rsidR="00714759" w:rsidRDefault="00331A47" w:rsidP="004B202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Procurement</w:t>
            </w:r>
            <w:r w:rsidR="00714759">
              <w:rPr>
                <w:rFonts w:ascii="Helvetica" w:hAnsi="Helvetica"/>
                <w:sz w:val="20"/>
              </w:rPr>
              <w:t xml:space="preserve"> Negotiation with Local and International Distributors.</w:t>
            </w:r>
          </w:p>
          <w:p w:rsidR="004B2025" w:rsidRDefault="004B2025" w:rsidP="004B202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Financial Managem</w:t>
            </w:r>
            <w:r w:rsidR="00714759">
              <w:rPr>
                <w:rFonts w:ascii="Helvetica" w:hAnsi="Helvetica"/>
                <w:sz w:val="20"/>
              </w:rPr>
              <w:t>en</w:t>
            </w:r>
            <w:r>
              <w:rPr>
                <w:rFonts w:ascii="Helvetica" w:hAnsi="Helvetica"/>
                <w:sz w:val="20"/>
              </w:rPr>
              <w:t>t</w:t>
            </w:r>
          </w:p>
          <w:p w:rsidR="004B2025" w:rsidRDefault="004B2025" w:rsidP="004B202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HR Management</w:t>
            </w:r>
          </w:p>
          <w:p w:rsidR="004B2025" w:rsidRDefault="004B2025" w:rsidP="004B202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Operation Management</w:t>
            </w:r>
          </w:p>
          <w:p w:rsidR="004B2025" w:rsidRDefault="00581B8C" w:rsidP="004B202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Budget and Forecast</w:t>
            </w:r>
          </w:p>
          <w:p w:rsidR="005D5941" w:rsidRDefault="005D5941" w:rsidP="005D5941">
            <w:pPr>
              <w:rPr>
                <w:rFonts w:ascii="Helvetica" w:hAnsi="Helvetica"/>
                <w:sz w:val="20"/>
              </w:rPr>
            </w:pPr>
          </w:p>
          <w:p w:rsidR="005D5941" w:rsidRPr="005D5941" w:rsidRDefault="005D5941" w:rsidP="005D5941">
            <w:pPr>
              <w:rPr>
                <w:rFonts w:ascii="Helvetica" w:hAnsi="Helvetica"/>
                <w:sz w:val="20"/>
              </w:rPr>
            </w:pPr>
            <w:r w:rsidRPr="00BB5F44">
              <w:rPr>
                <w:rFonts w:ascii="Helvetica" w:hAnsi="Helvetica"/>
                <w:b/>
                <w:sz w:val="20"/>
              </w:rPr>
              <w:t xml:space="preserve">Reason to </w:t>
            </w:r>
            <w:r w:rsidR="00331A47" w:rsidRPr="00BB5F44">
              <w:rPr>
                <w:rFonts w:ascii="Helvetica" w:hAnsi="Helvetica"/>
                <w:b/>
                <w:sz w:val="20"/>
              </w:rPr>
              <w:t>leave</w:t>
            </w:r>
            <w:r w:rsidR="00331A47">
              <w:rPr>
                <w:rFonts w:ascii="Helvetica" w:hAnsi="Helvetica"/>
                <w:sz w:val="20"/>
              </w:rPr>
              <w:t>:</w:t>
            </w:r>
            <w:r w:rsidR="00CF3867">
              <w:rPr>
                <w:rFonts w:ascii="Helvetica" w:hAnsi="Helvetica"/>
                <w:sz w:val="20"/>
              </w:rPr>
              <w:t xml:space="preserve"> Looking for a Stable</w:t>
            </w:r>
            <w:r w:rsidR="00BB5F44">
              <w:rPr>
                <w:rFonts w:ascii="Helvetica" w:hAnsi="Helvetica"/>
                <w:sz w:val="20"/>
              </w:rPr>
              <w:t xml:space="preserve"> Company </w:t>
            </w:r>
          </w:p>
          <w:p w:rsidR="005D6E3C" w:rsidRDefault="005D6E3C">
            <w:pPr>
              <w:rPr>
                <w:rFonts w:ascii="Helvetica" w:hAnsi="Helvetica"/>
                <w:sz w:val="20"/>
              </w:rPr>
            </w:pPr>
          </w:p>
          <w:p w:rsidR="005D6E3C" w:rsidRPr="005D6E3C" w:rsidRDefault="00581B8C" w:rsidP="005D6E3C">
            <w:pPr>
              <w:rPr>
                <w:rFonts w:ascii="Helvetica" w:hAnsi="Helvetica"/>
                <w:b/>
                <w:color w:val="59A9F2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59A9F2" w:themeColor="accent1" w:themeTint="99"/>
                <w:sz w:val="20"/>
              </w:rPr>
              <w:t>Business and Sales Operation Manager, 2014-2015</w:t>
            </w:r>
          </w:p>
          <w:p w:rsidR="005D6E3C" w:rsidRPr="00D5790E" w:rsidRDefault="00581B8C" w:rsidP="005D6E3C">
            <w:pPr>
              <w:rPr>
                <w:rFonts w:ascii="Helvetica" w:hAnsi="Helvetica"/>
                <w:b/>
                <w:i/>
                <w:sz w:val="20"/>
              </w:rPr>
            </w:pPr>
            <w:r w:rsidRPr="00D5790E">
              <w:rPr>
                <w:rFonts w:ascii="Helvetica" w:hAnsi="Helvetica"/>
                <w:b/>
                <w:i/>
                <w:sz w:val="20"/>
              </w:rPr>
              <w:t>Zebra Technologies</w:t>
            </w:r>
            <w:r w:rsidR="005D6E3C" w:rsidRPr="00D5790E">
              <w:rPr>
                <w:rFonts w:ascii="Helvetica" w:hAnsi="Helvetica"/>
                <w:b/>
                <w:i/>
                <w:sz w:val="20"/>
              </w:rPr>
              <w:t xml:space="preserve">, </w:t>
            </w:r>
            <w:r w:rsidR="00331A47" w:rsidRPr="00D5790E">
              <w:rPr>
                <w:rFonts w:ascii="Helvetica" w:hAnsi="Helvetica"/>
                <w:b/>
                <w:i/>
                <w:sz w:val="20"/>
              </w:rPr>
              <w:t xml:space="preserve">Illovo, </w:t>
            </w:r>
            <w:proofErr w:type="spellStart"/>
            <w:r w:rsidR="00331A47" w:rsidRPr="00D5790E">
              <w:rPr>
                <w:rFonts w:ascii="Helvetica" w:hAnsi="Helvetica"/>
                <w:b/>
                <w:i/>
                <w:sz w:val="20"/>
              </w:rPr>
              <w:t>Sandton</w:t>
            </w:r>
            <w:proofErr w:type="spellEnd"/>
          </w:p>
          <w:p w:rsidR="005D5941" w:rsidRDefault="005D5941" w:rsidP="005D6E3C">
            <w:pPr>
              <w:rPr>
                <w:rFonts w:ascii="Helvetica" w:hAnsi="Helvetica"/>
                <w:sz w:val="20"/>
              </w:rPr>
            </w:pPr>
          </w:p>
          <w:p w:rsidR="00581B8C" w:rsidRDefault="00581B8C" w:rsidP="005D6E3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My roles in this Global player </w:t>
            </w:r>
            <w:r w:rsidR="00571B1E">
              <w:rPr>
                <w:rFonts w:ascii="Helvetica" w:hAnsi="Helvetica"/>
                <w:sz w:val="20"/>
              </w:rPr>
              <w:t xml:space="preserve">listed in the United States </w:t>
            </w:r>
            <w:r>
              <w:rPr>
                <w:rFonts w:ascii="Helvetica" w:hAnsi="Helvetica"/>
                <w:sz w:val="20"/>
              </w:rPr>
              <w:t xml:space="preserve">was to manage all the </w:t>
            </w:r>
            <w:r w:rsidR="00331A47">
              <w:rPr>
                <w:rFonts w:ascii="Helvetica" w:hAnsi="Helvetica"/>
                <w:sz w:val="20"/>
              </w:rPr>
              <w:t>business, finance</w:t>
            </w:r>
            <w:r>
              <w:rPr>
                <w:rFonts w:ascii="Helvetica" w:hAnsi="Helvetica"/>
                <w:sz w:val="20"/>
              </w:rPr>
              <w:t xml:space="preserve"> and sales key area for South Africa and rest of Africa. This includes but does not </w:t>
            </w:r>
            <w:r w:rsidR="00331A47">
              <w:rPr>
                <w:rFonts w:ascii="Helvetica" w:hAnsi="Helvetica"/>
                <w:sz w:val="20"/>
              </w:rPr>
              <w:t>limit:</w:t>
            </w:r>
          </w:p>
          <w:p w:rsidR="005D5941" w:rsidRDefault="005D5941" w:rsidP="005D6E3C">
            <w:pPr>
              <w:rPr>
                <w:rFonts w:ascii="Helvetica" w:hAnsi="Helvetica"/>
                <w:sz w:val="20"/>
              </w:rPr>
            </w:pPr>
          </w:p>
          <w:p w:rsidR="00581B8C" w:rsidRDefault="00581B8C" w:rsidP="00581B8C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Managing </w:t>
            </w:r>
            <w:r w:rsidR="00331A47">
              <w:rPr>
                <w:rFonts w:ascii="Helvetica" w:hAnsi="Helvetica"/>
                <w:sz w:val="20"/>
              </w:rPr>
              <w:t>Territory</w:t>
            </w:r>
            <w:r>
              <w:rPr>
                <w:rFonts w:ascii="Helvetica" w:hAnsi="Helvetica"/>
                <w:sz w:val="20"/>
              </w:rPr>
              <w:t xml:space="preserve"> and Channel Account Managers</w:t>
            </w:r>
            <w:r w:rsidR="00D657E9">
              <w:rPr>
                <w:rFonts w:ascii="Helvetica" w:hAnsi="Helvetica"/>
                <w:sz w:val="20"/>
              </w:rPr>
              <w:t xml:space="preserve"> with Pipeline, Commits.</w:t>
            </w:r>
          </w:p>
          <w:p w:rsidR="00581B8C" w:rsidRDefault="00D657E9" w:rsidP="00581B8C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Setting and Formulating of </w:t>
            </w:r>
            <w:r w:rsidR="00D835CB">
              <w:rPr>
                <w:rFonts w:ascii="Helvetica" w:hAnsi="Helvetica"/>
                <w:sz w:val="20"/>
              </w:rPr>
              <w:t>Territory</w:t>
            </w:r>
            <w:r>
              <w:rPr>
                <w:rFonts w:ascii="Helvetica" w:hAnsi="Helvetica"/>
                <w:sz w:val="20"/>
              </w:rPr>
              <w:t xml:space="preserve"> Sales Target</w:t>
            </w:r>
            <w:r w:rsidR="00D835CB">
              <w:rPr>
                <w:rFonts w:ascii="Helvetica" w:hAnsi="Helvetica"/>
                <w:sz w:val="20"/>
              </w:rPr>
              <w:t xml:space="preserve"> and Management</w:t>
            </w:r>
            <w:r>
              <w:rPr>
                <w:rFonts w:ascii="Helvetica" w:hAnsi="Helvetica"/>
                <w:sz w:val="20"/>
              </w:rPr>
              <w:t>.</w:t>
            </w:r>
          </w:p>
          <w:p w:rsidR="005D5941" w:rsidRDefault="005D5941" w:rsidP="00581B8C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Onboarding Partners in key Verticals such as Retail, Healthcare, Warehousing &amp; Distribution and Transport &amp; Logistics.</w:t>
            </w:r>
          </w:p>
          <w:p w:rsidR="005D5941" w:rsidRDefault="005D5941" w:rsidP="00581B8C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Maintain Good Relationship with Key Partners </w:t>
            </w:r>
          </w:p>
          <w:p w:rsidR="00581B8C" w:rsidRDefault="00581B8C" w:rsidP="00581B8C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</w:t>
            </w:r>
            <w:r w:rsidR="00F20BFE">
              <w:rPr>
                <w:rFonts w:ascii="Helvetica" w:hAnsi="Helvetica"/>
                <w:sz w:val="20"/>
              </w:rPr>
              <w:t>eet with Customers to close opp</w:t>
            </w:r>
            <w:r w:rsidR="00D657E9">
              <w:rPr>
                <w:rFonts w:ascii="Helvetica" w:hAnsi="Helvetica"/>
                <w:sz w:val="20"/>
              </w:rPr>
              <w:t>ortunities</w:t>
            </w:r>
            <w:r w:rsidR="00F20BFE">
              <w:rPr>
                <w:rFonts w:ascii="Helvetica" w:hAnsi="Helvetica"/>
                <w:sz w:val="20"/>
              </w:rPr>
              <w:t xml:space="preserve"> with TAM’s</w:t>
            </w:r>
            <w:r>
              <w:rPr>
                <w:rFonts w:ascii="Helvetica" w:hAnsi="Helvetica"/>
                <w:sz w:val="20"/>
              </w:rPr>
              <w:t xml:space="preserve"> – </w:t>
            </w:r>
            <w:r>
              <w:rPr>
                <w:rFonts w:ascii="Helvetica" w:hAnsi="Helvetica"/>
                <w:sz w:val="20"/>
              </w:rPr>
              <w:lastRenderedPageBreak/>
              <w:t>Proof of Concept, Special Pricing and Product Competitiveness</w:t>
            </w:r>
          </w:p>
          <w:p w:rsidR="00581B8C" w:rsidRDefault="00581B8C" w:rsidP="00581B8C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Africa Target –</w:t>
            </w:r>
            <w:r w:rsidR="00F20BFE">
              <w:rPr>
                <w:rFonts w:ascii="Helvetica" w:hAnsi="Helvetica"/>
                <w:sz w:val="20"/>
              </w:rPr>
              <w:t xml:space="preserve"> $40m </w:t>
            </w:r>
          </w:p>
          <w:p w:rsidR="00F20BFE" w:rsidRDefault="00F20BFE" w:rsidP="00581B8C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Create Account Plans</w:t>
            </w:r>
          </w:p>
          <w:p w:rsidR="00F20BFE" w:rsidRDefault="00F20BFE" w:rsidP="00581B8C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Drive Sales by means of deep and wide at customer level. Offer more products within organization where competition </w:t>
            </w:r>
            <w:r w:rsidR="00331A47">
              <w:rPr>
                <w:rFonts w:ascii="Helvetica" w:hAnsi="Helvetica"/>
                <w:sz w:val="20"/>
              </w:rPr>
              <w:t>is</w:t>
            </w:r>
            <w:r>
              <w:rPr>
                <w:rFonts w:ascii="Helvetica" w:hAnsi="Helvetica"/>
                <w:sz w:val="20"/>
              </w:rPr>
              <w:t xml:space="preserve"> present.</w:t>
            </w:r>
          </w:p>
          <w:p w:rsidR="00F20BFE" w:rsidRDefault="00D835CB" w:rsidP="00581B8C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Driving Sales of two</w:t>
            </w:r>
            <w:r w:rsidR="00F20BFE">
              <w:rPr>
                <w:rFonts w:ascii="Helvetica" w:hAnsi="Helvetica"/>
                <w:sz w:val="20"/>
              </w:rPr>
              <w:t xml:space="preserve"> merge</w:t>
            </w:r>
            <w:r w:rsidR="002A40BE">
              <w:rPr>
                <w:rFonts w:ascii="Helvetica" w:hAnsi="Helvetica"/>
                <w:sz w:val="20"/>
              </w:rPr>
              <w:t>d</w:t>
            </w:r>
            <w:r w:rsidR="00F20BFE">
              <w:rPr>
                <w:rFonts w:ascii="Helvetica" w:hAnsi="Helvetica"/>
                <w:sz w:val="20"/>
              </w:rPr>
              <w:t xml:space="preserve"> Company Zebra and Motorola Solution Enterprise for Synergies as Barcode Scanner and Printers Solutions are now offered by one company.</w:t>
            </w:r>
          </w:p>
          <w:p w:rsidR="00D657E9" w:rsidRDefault="005D5941" w:rsidP="00581B8C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Product Training </w:t>
            </w:r>
          </w:p>
          <w:p w:rsidR="00714759" w:rsidRDefault="00714759" w:rsidP="00581B8C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Travel – Local &amp; International</w:t>
            </w:r>
          </w:p>
          <w:p w:rsidR="00D80AD8" w:rsidRDefault="00D80AD8" w:rsidP="00D80AD8">
            <w:pPr>
              <w:rPr>
                <w:rFonts w:ascii="Helvetica" w:hAnsi="Helvetica"/>
                <w:sz w:val="20"/>
              </w:rPr>
            </w:pPr>
          </w:p>
          <w:p w:rsidR="00D80AD8" w:rsidRDefault="00571B1E" w:rsidP="00D80AD8">
            <w:pPr>
              <w:rPr>
                <w:rFonts w:ascii="Helvetica" w:hAnsi="Helvetica"/>
                <w:sz w:val="20"/>
              </w:rPr>
            </w:pPr>
            <w:r w:rsidRPr="00BB5F44">
              <w:rPr>
                <w:rFonts w:ascii="Helvetica" w:hAnsi="Helvetica"/>
                <w:b/>
                <w:sz w:val="20"/>
              </w:rPr>
              <w:t xml:space="preserve">Reason for </w:t>
            </w:r>
            <w:r w:rsidR="00331A47" w:rsidRPr="00BB5F44">
              <w:rPr>
                <w:rFonts w:ascii="Helvetica" w:hAnsi="Helvetica"/>
                <w:b/>
                <w:sz w:val="20"/>
              </w:rPr>
              <w:t>Leaving</w:t>
            </w:r>
            <w:r w:rsidR="00331A47"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Oppor</w:t>
            </w:r>
            <w:r w:rsidR="00D80AD8">
              <w:rPr>
                <w:rFonts w:ascii="Helvetica" w:hAnsi="Helvetica"/>
                <w:sz w:val="20"/>
              </w:rPr>
              <w:t>tunity arisen to become a Reseller.</w:t>
            </w:r>
          </w:p>
          <w:p w:rsidR="00D835CB" w:rsidRPr="00581B8C" w:rsidRDefault="00D835CB" w:rsidP="00D835CB">
            <w:pPr>
              <w:pStyle w:val="ListParagraph"/>
              <w:rPr>
                <w:rFonts w:ascii="Helvetica" w:hAnsi="Helvetica"/>
                <w:sz w:val="20"/>
              </w:rPr>
            </w:pPr>
          </w:p>
          <w:p w:rsidR="005D6E3C" w:rsidRDefault="005D6E3C" w:rsidP="005D6E3C">
            <w:pPr>
              <w:rPr>
                <w:rFonts w:ascii="Helvetica" w:hAnsi="Helvetica"/>
                <w:sz w:val="20"/>
              </w:rPr>
            </w:pPr>
          </w:p>
          <w:p w:rsidR="005D6E3C" w:rsidRPr="005D6E3C" w:rsidRDefault="00D835CB" w:rsidP="005D6E3C">
            <w:pPr>
              <w:rPr>
                <w:rFonts w:ascii="Helvetica" w:hAnsi="Helvetica"/>
                <w:b/>
                <w:color w:val="59A9F2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59A9F2" w:themeColor="accent1" w:themeTint="99"/>
                <w:sz w:val="20"/>
              </w:rPr>
              <w:t xml:space="preserve">Financial and Business Operation </w:t>
            </w:r>
            <w:r w:rsidR="00331A47">
              <w:rPr>
                <w:rFonts w:ascii="Helvetica" w:hAnsi="Helvetica"/>
                <w:b/>
                <w:color w:val="59A9F2" w:themeColor="accent1" w:themeTint="99"/>
                <w:sz w:val="20"/>
              </w:rPr>
              <w:t>Manager,</w:t>
            </w:r>
            <w:r>
              <w:rPr>
                <w:rFonts w:ascii="Helvetica" w:hAnsi="Helvetica"/>
                <w:b/>
                <w:color w:val="59A9F2" w:themeColor="accent1" w:themeTint="99"/>
                <w:sz w:val="20"/>
              </w:rPr>
              <w:t xml:space="preserve"> 2001-2012</w:t>
            </w:r>
          </w:p>
          <w:p w:rsidR="005D6E3C" w:rsidRPr="00D5790E" w:rsidRDefault="00D835CB" w:rsidP="005D6E3C">
            <w:pPr>
              <w:rPr>
                <w:rFonts w:ascii="Helvetica" w:hAnsi="Helvetica"/>
                <w:b/>
                <w:i/>
                <w:sz w:val="20"/>
              </w:rPr>
            </w:pPr>
            <w:r w:rsidRPr="00D5790E">
              <w:rPr>
                <w:rFonts w:ascii="Helvetica" w:hAnsi="Helvetica"/>
                <w:b/>
                <w:i/>
                <w:sz w:val="20"/>
              </w:rPr>
              <w:t>Psion</w:t>
            </w:r>
            <w:r w:rsidR="005D6E3C" w:rsidRPr="00D5790E">
              <w:rPr>
                <w:rFonts w:ascii="Helvetica" w:hAnsi="Helvetica"/>
                <w:b/>
                <w:i/>
                <w:sz w:val="20"/>
              </w:rPr>
              <w:t xml:space="preserve">, </w:t>
            </w:r>
            <w:r w:rsidRPr="00D5790E">
              <w:rPr>
                <w:rFonts w:ascii="Helvetica" w:hAnsi="Helvetica"/>
                <w:b/>
                <w:i/>
                <w:sz w:val="20"/>
              </w:rPr>
              <w:t>Midrand</w:t>
            </w:r>
          </w:p>
          <w:p w:rsidR="00D80AD8" w:rsidRDefault="00D835CB" w:rsidP="005D6E3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Psion a global company listed on the London Stock Exchange, with multiple o</w:t>
            </w:r>
            <w:r w:rsidR="005D5941">
              <w:rPr>
                <w:rFonts w:ascii="Helvetica" w:hAnsi="Helvetica"/>
                <w:sz w:val="20"/>
              </w:rPr>
              <w:t xml:space="preserve">ffice throughout the world. </w:t>
            </w:r>
          </w:p>
          <w:p w:rsidR="005D6E3C" w:rsidRDefault="00571B1E" w:rsidP="005D6E3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Started as an Accountant and gre</w:t>
            </w:r>
            <w:r w:rsidR="005D5941">
              <w:rPr>
                <w:rFonts w:ascii="Helvetica" w:hAnsi="Helvetica"/>
                <w:sz w:val="20"/>
              </w:rPr>
              <w:t xml:space="preserve">w quickly into a key management team driving the </w:t>
            </w:r>
            <w:r w:rsidR="00331A47">
              <w:rPr>
                <w:rFonts w:ascii="Helvetica" w:hAnsi="Helvetica"/>
                <w:sz w:val="20"/>
              </w:rPr>
              <w:t>Finance, Service</w:t>
            </w:r>
            <w:r w:rsidR="005D5941">
              <w:rPr>
                <w:rFonts w:ascii="Helvetica" w:hAnsi="Helvetica"/>
                <w:sz w:val="20"/>
              </w:rPr>
              <w:t xml:space="preserve"> and Sales Department.</w:t>
            </w:r>
          </w:p>
          <w:p w:rsidR="00D80AD8" w:rsidRDefault="00D80AD8" w:rsidP="005D6E3C">
            <w:pPr>
              <w:rPr>
                <w:rFonts w:ascii="Helvetica" w:hAnsi="Helvetica"/>
                <w:sz w:val="20"/>
              </w:rPr>
            </w:pPr>
          </w:p>
          <w:p w:rsidR="00D80AD8" w:rsidRDefault="00D80AD8" w:rsidP="005D6E3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Key </w:t>
            </w:r>
            <w:r w:rsidR="00331A47">
              <w:rPr>
                <w:rFonts w:ascii="Helvetica" w:hAnsi="Helvetica"/>
                <w:sz w:val="20"/>
              </w:rPr>
              <w:t>Activities:</w:t>
            </w:r>
          </w:p>
          <w:p w:rsidR="00D80AD8" w:rsidRDefault="00615A2E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Preparing </w:t>
            </w:r>
            <w:r w:rsidR="00331A47">
              <w:rPr>
                <w:rFonts w:ascii="Helvetica" w:hAnsi="Helvetica"/>
                <w:sz w:val="20"/>
              </w:rPr>
              <w:t>of</w:t>
            </w:r>
            <w:r>
              <w:rPr>
                <w:rFonts w:ascii="Helvetica" w:hAnsi="Helvetica"/>
                <w:sz w:val="20"/>
              </w:rPr>
              <w:t xml:space="preserve"> Annual Financial Statements</w:t>
            </w:r>
            <w:r w:rsidR="00D80AD8">
              <w:rPr>
                <w:rFonts w:ascii="Helvetica" w:hAnsi="Helvetica"/>
                <w:sz w:val="20"/>
              </w:rPr>
              <w:t xml:space="preserve"> – IFRS &amp; GAAP</w:t>
            </w:r>
          </w:p>
          <w:p w:rsidR="00D80AD8" w:rsidRDefault="00D80AD8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Forecasting and Budgeting</w:t>
            </w:r>
          </w:p>
          <w:p w:rsidR="00D80AD8" w:rsidRDefault="00D80AD8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Managing All financial transaction within South Africa</w:t>
            </w:r>
            <w:r w:rsidR="00F945FE">
              <w:rPr>
                <w:rFonts w:ascii="Helvetica" w:hAnsi="Helvetica"/>
                <w:sz w:val="20"/>
              </w:rPr>
              <w:t>.</w:t>
            </w:r>
          </w:p>
          <w:p w:rsidR="00615A2E" w:rsidRDefault="00615A2E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Account Reconciliation</w:t>
            </w:r>
          </w:p>
          <w:p w:rsidR="00615A2E" w:rsidRDefault="00F945FE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Forex – Inbound and Outbound trade</w:t>
            </w:r>
          </w:p>
          <w:p w:rsidR="00615A2E" w:rsidRDefault="00615A2E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Customer Collection Management</w:t>
            </w:r>
          </w:p>
          <w:p w:rsidR="00F945FE" w:rsidRPr="00615A2E" w:rsidRDefault="00615A2E" w:rsidP="00615A2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 w:rsidRPr="00615A2E">
              <w:rPr>
                <w:rFonts w:ascii="Helvetica" w:hAnsi="Helvetica"/>
                <w:sz w:val="20"/>
              </w:rPr>
              <w:t>Procurement Management</w:t>
            </w:r>
          </w:p>
          <w:p w:rsidR="00D80AD8" w:rsidRDefault="00331A47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Coordinating</w:t>
            </w:r>
            <w:r w:rsidR="00D80AD8">
              <w:rPr>
                <w:rFonts w:ascii="Helvetica" w:hAnsi="Helvetica"/>
                <w:sz w:val="20"/>
              </w:rPr>
              <w:t xml:space="preserve"> and Managing External Auditors- Deloittes</w:t>
            </w:r>
          </w:p>
          <w:p w:rsidR="00D80AD8" w:rsidRDefault="00F945FE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Financial Reporting and Analysis – </w:t>
            </w:r>
            <w:r w:rsidR="00331A47">
              <w:rPr>
                <w:rFonts w:ascii="Helvetica" w:hAnsi="Helvetica"/>
                <w:sz w:val="20"/>
              </w:rPr>
              <w:t>Month, Quarter</w:t>
            </w:r>
            <w:r>
              <w:rPr>
                <w:rFonts w:ascii="Helvetica" w:hAnsi="Helvetica"/>
                <w:sz w:val="20"/>
              </w:rPr>
              <w:t xml:space="preserve"> &amp; Year Endings with tight close times.</w:t>
            </w:r>
          </w:p>
          <w:p w:rsidR="00F945FE" w:rsidRDefault="00F945FE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Calculation and Submission of Taxes -VAT/Payroll/Income Tax/Provisional Tax</w:t>
            </w:r>
          </w:p>
          <w:p w:rsidR="00F945FE" w:rsidRDefault="00F945FE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HR management including Payroll</w:t>
            </w:r>
          </w:p>
          <w:p w:rsidR="00F945FE" w:rsidRDefault="00F945FE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Compliance – Product/BBBEE/NCRS/WCA/TAX</w:t>
            </w:r>
          </w:p>
          <w:p w:rsidR="00615A2E" w:rsidRDefault="00615A2E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Repair </w:t>
            </w:r>
            <w:r w:rsidR="00331A47">
              <w:rPr>
                <w:rFonts w:ascii="Helvetica" w:hAnsi="Helvetica"/>
                <w:sz w:val="20"/>
              </w:rPr>
              <w:t>Centre</w:t>
            </w:r>
            <w:r>
              <w:rPr>
                <w:rFonts w:ascii="Helvetica" w:hAnsi="Helvetica"/>
                <w:sz w:val="20"/>
              </w:rPr>
              <w:t xml:space="preserve"> Management -TAT and Quality</w:t>
            </w:r>
          </w:p>
          <w:p w:rsidR="00615A2E" w:rsidRDefault="00615A2E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Sales </w:t>
            </w:r>
            <w:r w:rsidR="00331A47">
              <w:rPr>
                <w:rFonts w:ascii="Helvetica" w:hAnsi="Helvetica"/>
                <w:sz w:val="20"/>
              </w:rPr>
              <w:t>Management -</w:t>
            </w:r>
            <w:r w:rsidR="0030598D">
              <w:rPr>
                <w:rFonts w:ascii="Helvetica" w:hAnsi="Helvetica"/>
                <w:sz w:val="20"/>
              </w:rPr>
              <w:t xml:space="preserve"> Assist the MD is Sales Management.</w:t>
            </w:r>
          </w:p>
          <w:p w:rsidR="00D5790E" w:rsidRDefault="00D5790E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$10m local company</w:t>
            </w:r>
          </w:p>
          <w:p w:rsidR="00714759" w:rsidRDefault="00714759" w:rsidP="00D80A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Travel – Local &amp; International</w:t>
            </w:r>
          </w:p>
          <w:p w:rsidR="00571B1E" w:rsidRDefault="00571B1E" w:rsidP="00571B1E">
            <w:pPr>
              <w:rPr>
                <w:rFonts w:ascii="Helvetica" w:hAnsi="Helvetica"/>
                <w:sz w:val="20"/>
              </w:rPr>
            </w:pPr>
          </w:p>
          <w:p w:rsidR="00571B1E" w:rsidRDefault="00571B1E" w:rsidP="00571B1E">
            <w:pPr>
              <w:rPr>
                <w:rFonts w:ascii="Helvetica" w:hAnsi="Helvetica"/>
                <w:sz w:val="20"/>
              </w:rPr>
            </w:pPr>
            <w:r w:rsidRPr="00D5790E">
              <w:rPr>
                <w:rFonts w:ascii="Helvetica" w:hAnsi="Helvetica"/>
                <w:b/>
                <w:sz w:val="20"/>
              </w:rPr>
              <w:t>Key Achievement</w:t>
            </w:r>
            <w:r w:rsidR="00D5790E">
              <w:rPr>
                <w:rFonts w:ascii="Helvetica" w:hAnsi="Helvetica"/>
                <w:sz w:val="20"/>
              </w:rPr>
              <w:t xml:space="preserve">: 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  <w:p w:rsidR="00571B1E" w:rsidRDefault="00571B1E" w:rsidP="00571B1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Join in 2001 when the local company was technical insolvent due to big government contract lost and with many </w:t>
            </w:r>
            <w:r w:rsidR="00331A47">
              <w:rPr>
                <w:rFonts w:ascii="Helvetica" w:hAnsi="Helvetica"/>
                <w:sz w:val="20"/>
              </w:rPr>
              <w:t>lawsuits</w:t>
            </w:r>
            <w:r>
              <w:rPr>
                <w:rFonts w:ascii="Helvetica" w:hAnsi="Helvetica"/>
                <w:sz w:val="20"/>
              </w:rPr>
              <w:t xml:space="preserve"> followed. I managed to succeed in reducing the lawsuit by a few supplies by means of Mediation and High Court defending. </w:t>
            </w:r>
          </w:p>
          <w:p w:rsidR="00571B1E" w:rsidRDefault="00571B1E" w:rsidP="00571B1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also contributed to the turnaround from a net liability of R24m in 2002 to a Net Asset of R12m in 2008. </w:t>
            </w:r>
          </w:p>
          <w:p w:rsidR="00615A2E" w:rsidRDefault="00615A2E" w:rsidP="00571B1E">
            <w:pPr>
              <w:rPr>
                <w:rFonts w:ascii="Helvetica" w:hAnsi="Helvetica"/>
                <w:sz w:val="20"/>
              </w:rPr>
            </w:pPr>
          </w:p>
          <w:p w:rsidR="00615A2E" w:rsidRDefault="00BB5F44" w:rsidP="00571B1E">
            <w:pPr>
              <w:rPr>
                <w:rFonts w:ascii="Helvetica" w:hAnsi="Helvetica"/>
                <w:sz w:val="20"/>
              </w:rPr>
            </w:pPr>
            <w:r w:rsidRPr="00BB5F44">
              <w:rPr>
                <w:rFonts w:ascii="Helvetica" w:hAnsi="Helvetica"/>
                <w:b/>
                <w:sz w:val="20"/>
              </w:rPr>
              <w:t xml:space="preserve">Reason to </w:t>
            </w:r>
            <w:r w:rsidR="00331A47" w:rsidRPr="00BB5F44">
              <w:rPr>
                <w:rFonts w:ascii="Helvetica" w:hAnsi="Helvetica"/>
                <w:b/>
                <w:sz w:val="20"/>
              </w:rPr>
              <w:t>Leave</w:t>
            </w:r>
            <w:r w:rsidR="00331A47">
              <w:rPr>
                <w:rFonts w:ascii="Helvetica" w:hAnsi="Helvetica"/>
                <w:sz w:val="20"/>
              </w:rPr>
              <w:t>: Motorola</w:t>
            </w:r>
            <w:r w:rsidR="00615A2E">
              <w:rPr>
                <w:rFonts w:ascii="Helvetica" w:hAnsi="Helvetica"/>
                <w:sz w:val="20"/>
              </w:rPr>
              <w:t xml:space="preserve"> Solutions/Zebra Take-Over</w:t>
            </w:r>
            <w:r>
              <w:rPr>
                <w:rFonts w:ascii="Helvetica" w:hAnsi="Helvetica"/>
                <w:sz w:val="20"/>
              </w:rPr>
              <w:t xml:space="preserve"> – I took on another role</w:t>
            </w:r>
          </w:p>
          <w:p w:rsidR="00D5790E" w:rsidRDefault="00D5790E" w:rsidP="00571B1E">
            <w:pPr>
              <w:rPr>
                <w:rFonts w:ascii="Helvetica" w:hAnsi="Helvetica"/>
                <w:sz w:val="20"/>
              </w:rPr>
            </w:pPr>
          </w:p>
          <w:p w:rsidR="00D5790E" w:rsidRPr="005D6E3C" w:rsidRDefault="00331A47" w:rsidP="00D5790E">
            <w:pPr>
              <w:rPr>
                <w:rFonts w:ascii="Helvetica" w:hAnsi="Helvetica"/>
                <w:b/>
                <w:color w:val="59A9F2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59A9F2" w:themeColor="accent1" w:themeTint="99"/>
                <w:sz w:val="20"/>
              </w:rPr>
              <w:t>Accountant,</w:t>
            </w:r>
            <w:r w:rsidR="00D5790E">
              <w:rPr>
                <w:rFonts w:ascii="Helvetica" w:hAnsi="Helvetica"/>
                <w:b/>
                <w:color w:val="59A9F2" w:themeColor="accent1" w:themeTint="99"/>
                <w:sz w:val="20"/>
              </w:rPr>
              <w:t xml:space="preserve"> 1998-2001</w:t>
            </w:r>
          </w:p>
          <w:p w:rsidR="00D5790E" w:rsidRPr="00D5790E" w:rsidRDefault="00D5790E" w:rsidP="00D5790E">
            <w:pPr>
              <w:rPr>
                <w:rFonts w:ascii="Helvetica" w:hAnsi="Helvetica"/>
                <w:b/>
                <w:i/>
                <w:sz w:val="20"/>
              </w:rPr>
            </w:pPr>
            <w:r>
              <w:rPr>
                <w:rFonts w:ascii="Helvetica" w:hAnsi="Helvetica"/>
                <w:b/>
                <w:i/>
                <w:sz w:val="20"/>
              </w:rPr>
              <w:t xml:space="preserve">LTA </w:t>
            </w:r>
            <w:r w:rsidR="00331A47">
              <w:rPr>
                <w:rFonts w:ascii="Helvetica" w:hAnsi="Helvetica"/>
                <w:b/>
                <w:i/>
                <w:sz w:val="20"/>
              </w:rPr>
              <w:t>Building (</w:t>
            </w:r>
            <w:r>
              <w:rPr>
                <w:rFonts w:ascii="Helvetica" w:hAnsi="Helvetica"/>
                <w:b/>
                <w:i/>
                <w:sz w:val="20"/>
              </w:rPr>
              <w:t xml:space="preserve">now </w:t>
            </w:r>
            <w:proofErr w:type="spellStart"/>
            <w:r>
              <w:rPr>
                <w:rFonts w:ascii="Helvetica" w:hAnsi="Helvetica"/>
                <w:b/>
                <w:i/>
                <w:sz w:val="20"/>
              </w:rPr>
              <w:t>Grinaker</w:t>
            </w:r>
            <w:proofErr w:type="spellEnd"/>
            <w:r>
              <w:rPr>
                <w:rFonts w:ascii="Helvetica" w:hAnsi="Helvetica"/>
                <w:b/>
                <w:i/>
                <w:sz w:val="20"/>
              </w:rPr>
              <w:t>-LTA</w:t>
            </w:r>
            <w:r w:rsidR="00944E28">
              <w:rPr>
                <w:rFonts w:ascii="Helvetica" w:hAnsi="Helvetica"/>
                <w:b/>
                <w:i/>
                <w:sz w:val="20"/>
              </w:rPr>
              <w:t>)</w:t>
            </w:r>
            <w:r w:rsidRPr="00D5790E">
              <w:rPr>
                <w:rFonts w:ascii="Helvetica" w:hAnsi="Helvetica"/>
                <w:b/>
                <w:i/>
                <w:sz w:val="20"/>
              </w:rPr>
              <w:t xml:space="preserve">, </w:t>
            </w:r>
            <w:r>
              <w:rPr>
                <w:rFonts w:ascii="Helvetica" w:hAnsi="Helvetica"/>
                <w:b/>
                <w:i/>
                <w:sz w:val="20"/>
              </w:rPr>
              <w:t>Centurion.</w:t>
            </w:r>
          </w:p>
          <w:p w:rsidR="00D5790E" w:rsidRDefault="00D5790E" w:rsidP="00571B1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 big player </w:t>
            </w:r>
            <w:r w:rsidR="00E926C8">
              <w:rPr>
                <w:rFonts w:ascii="Helvetica" w:hAnsi="Helvetica"/>
                <w:sz w:val="20"/>
              </w:rPr>
              <w:t>in the So</w:t>
            </w:r>
            <w:r w:rsidR="00B2078A">
              <w:rPr>
                <w:rFonts w:ascii="Helvetica" w:hAnsi="Helvetica"/>
                <w:sz w:val="20"/>
              </w:rPr>
              <w:t xml:space="preserve">uth African </w:t>
            </w:r>
            <w:r w:rsidR="00331A47">
              <w:rPr>
                <w:rFonts w:ascii="Helvetica" w:hAnsi="Helvetica"/>
                <w:sz w:val="20"/>
              </w:rPr>
              <w:t>construction</w:t>
            </w:r>
            <w:r w:rsidR="00B2078A">
              <w:rPr>
                <w:rFonts w:ascii="Helvetica" w:hAnsi="Helvetica"/>
                <w:sz w:val="20"/>
              </w:rPr>
              <w:t xml:space="preserve"> industry and listed on the JSE. Part of Anglo-American group of Companies.</w:t>
            </w:r>
          </w:p>
          <w:p w:rsidR="00B2078A" w:rsidRDefault="00B2078A" w:rsidP="00571B1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start at the organization as an Accountant for Head Office, then </w:t>
            </w:r>
            <w:r>
              <w:rPr>
                <w:rFonts w:ascii="Helvetica" w:hAnsi="Helvetica"/>
                <w:sz w:val="20"/>
              </w:rPr>
              <w:lastRenderedPageBreak/>
              <w:t xml:space="preserve">quickly added the Project Accountant, Internal Auditor and </w:t>
            </w:r>
            <w:r w:rsidR="00331A47">
              <w:rPr>
                <w:rFonts w:ascii="Helvetica" w:hAnsi="Helvetica"/>
                <w:sz w:val="20"/>
              </w:rPr>
              <w:t>Mauritius</w:t>
            </w:r>
            <w:r>
              <w:rPr>
                <w:rFonts w:ascii="Helvetica" w:hAnsi="Helvetica"/>
                <w:sz w:val="20"/>
              </w:rPr>
              <w:t xml:space="preserve"> Accountant to my designation. </w:t>
            </w:r>
          </w:p>
          <w:p w:rsidR="00CF3867" w:rsidRDefault="00CF3867" w:rsidP="00571B1E">
            <w:pPr>
              <w:rPr>
                <w:rFonts w:ascii="Helvetica" w:hAnsi="Helvetica"/>
                <w:sz w:val="20"/>
              </w:rPr>
            </w:pPr>
          </w:p>
          <w:p w:rsidR="00CF3867" w:rsidRDefault="00CF3867" w:rsidP="00571B1E">
            <w:pPr>
              <w:rPr>
                <w:rFonts w:ascii="Helvetica" w:hAnsi="Helvetica"/>
                <w:sz w:val="20"/>
              </w:rPr>
            </w:pPr>
          </w:p>
          <w:p w:rsidR="00CF3867" w:rsidRDefault="00CF3867" w:rsidP="00571B1E">
            <w:pPr>
              <w:rPr>
                <w:rFonts w:ascii="Helvetica" w:hAnsi="Helvetica"/>
                <w:sz w:val="20"/>
              </w:rPr>
            </w:pPr>
          </w:p>
          <w:p w:rsidR="00B2078A" w:rsidRDefault="00B2078A" w:rsidP="00571B1E">
            <w:pPr>
              <w:rPr>
                <w:rFonts w:ascii="Helvetica" w:hAnsi="Helvetica"/>
                <w:sz w:val="20"/>
              </w:rPr>
            </w:pPr>
          </w:p>
          <w:p w:rsidR="00B2078A" w:rsidRDefault="00B2078A" w:rsidP="00571B1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Key Job </w:t>
            </w:r>
            <w:r w:rsidR="00331A47">
              <w:rPr>
                <w:rFonts w:ascii="Helvetica" w:hAnsi="Helvetica"/>
                <w:sz w:val="20"/>
              </w:rPr>
              <w:t>Functions:</w:t>
            </w:r>
          </w:p>
          <w:p w:rsidR="00B2078A" w:rsidRDefault="00B2078A" w:rsidP="00B2078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 w:val="20"/>
              </w:rPr>
            </w:pPr>
            <w:r w:rsidRPr="00B2078A">
              <w:rPr>
                <w:rFonts w:ascii="Helvetica" w:hAnsi="Helvetica"/>
                <w:sz w:val="20"/>
              </w:rPr>
              <w:t>Consolidations</w:t>
            </w:r>
          </w:p>
          <w:p w:rsidR="00B2078A" w:rsidRDefault="00615A2E" w:rsidP="00B2078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Finance </w:t>
            </w:r>
            <w:r w:rsidR="00331A47">
              <w:rPr>
                <w:rFonts w:ascii="Helvetica" w:hAnsi="Helvetica"/>
                <w:sz w:val="20"/>
              </w:rPr>
              <w:t>up to</w:t>
            </w:r>
            <w:r>
              <w:rPr>
                <w:rFonts w:ascii="Helvetica" w:hAnsi="Helvetica"/>
                <w:sz w:val="20"/>
              </w:rPr>
              <w:t xml:space="preserve"> Balance Sheet</w:t>
            </w:r>
          </w:p>
          <w:p w:rsidR="00615A2E" w:rsidRDefault="00331A47" w:rsidP="00615A2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Cashflows</w:t>
            </w:r>
          </w:p>
          <w:p w:rsidR="00615A2E" w:rsidRDefault="00615A2E" w:rsidP="00615A2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Budgeting</w:t>
            </w:r>
          </w:p>
          <w:p w:rsidR="00615A2E" w:rsidRDefault="00615A2E" w:rsidP="00615A2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Internal Process Auditing – 8 regions</w:t>
            </w:r>
            <w:r w:rsidR="00CF3867">
              <w:rPr>
                <w:rFonts w:ascii="Helvetica" w:hAnsi="Helvetica"/>
                <w:sz w:val="20"/>
              </w:rPr>
              <w:t>- Deficiencies and Recommendations</w:t>
            </w:r>
          </w:p>
          <w:p w:rsidR="00615A2E" w:rsidRDefault="00615A2E" w:rsidP="00615A2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Account Reconciliation </w:t>
            </w:r>
          </w:p>
          <w:p w:rsidR="00615A2E" w:rsidRDefault="00615A2E" w:rsidP="00615A2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5 phase Revenue </w:t>
            </w:r>
            <w:r w:rsidR="00331A47">
              <w:rPr>
                <w:rFonts w:ascii="Helvetica" w:hAnsi="Helvetica"/>
                <w:sz w:val="20"/>
              </w:rPr>
              <w:t>Recognition</w:t>
            </w:r>
          </w:p>
          <w:p w:rsidR="00615A2E" w:rsidRDefault="00CF3867" w:rsidP="00615A2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Retention Management</w:t>
            </w:r>
          </w:p>
          <w:p w:rsidR="00874A72" w:rsidRDefault="00874A72" w:rsidP="00874A72">
            <w:pPr>
              <w:rPr>
                <w:rFonts w:ascii="Helvetica" w:hAnsi="Helvetica"/>
                <w:sz w:val="20"/>
              </w:rPr>
            </w:pPr>
          </w:p>
          <w:p w:rsidR="00874A72" w:rsidRPr="00CF3867" w:rsidRDefault="00874A72" w:rsidP="00874A72">
            <w:pPr>
              <w:rPr>
                <w:rFonts w:ascii="Helvetica" w:hAnsi="Helvetica"/>
                <w:sz w:val="20"/>
              </w:rPr>
            </w:pPr>
            <w:r w:rsidRPr="00874A72">
              <w:rPr>
                <w:rFonts w:ascii="Helvetica" w:hAnsi="Helvetica"/>
                <w:b/>
                <w:sz w:val="20"/>
              </w:rPr>
              <w:t xml:space="preserve">Reason for </w:t>
            </w:r>
            <w:r w:rsidR="00331A47" w:rsidRPr="00874A72">
              <w:rPr>
                <w:rFonts w:ascii="Helvetica" w:hAnsi="Helvetica"/>
                <w:b/>
                <w:sz w:val="20"/>
              </w:rPr>
              <w:t>Leaving</w:t>
            </w:r>
            <w:r w:rsidR="00331A47"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the company was bought over by Aveng and took voluntary retrenchment.</w:t>
            </w:r>
          </w:p>
          <w:p w:rsidR="00CF3867" w:rsidRDefault="00CF3867" w:rsidP="00331A47">
            <w:pPr>
              <w:rPr>
                <w:rFonts w:ascii="Helvetica" w:hAnsi="Helvetica"/>
                <w:sz w:val="20"/>
              </w:rPr>
            </w:pPr>
          </w:p>
          <w:p w:rsidR="00CF3867" w:rsidRDefault="00CF3867" w:rsidP="00CF3867">
            <w:pPr>
              <w:rPr>
                <w:rFonts w:ascii="Helvetica" w:hAnsi="Helvetica"/>
                <w:sz w:val="20"/>
              </w:rPr>
            </w:pPr>
          </w:p>
          <w:p w:rsidR="00CF3867" w:rsidRPr="005D6E3C" w:rsidRDefault="00CF3867" w:rsidP="00CF3867">
            <w:pPr>
              <w:rPr>
                <w:rFonts w:ascii="Helvetica" w:hAnsi="Helvetica"/>
                <w:b/>
                <w:color w:val="59A9F2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59A9F2" w:themeColor="accent1" w:themeTint="99"/>
                <w:sz w:val="20"/>
              </w:rPr>
              <w:t xml:space="preserve">Chief Financial </w:t>
            </w:r>
            <w:r w:rsidR="00331A47">
              <w:rPr>
                <w:rFonts w:ascii="Helvetica" w:hAnsi="Helvetica"/>
                <w:b/>
                <w:color w:val="59A9F2" w:themeColor="accent1" w:themeTint="99"/>
                <w:sz w:val="20"/>
              </w:rPr>
              <w:t>Official,</w:t>
            </w:r>
            <w:r>
              <w:rPr>
                <w:rFonts w:ascii="Helvetica" w:hAnsi="Helvetica"/>
                <w:b/>
                <w:color w:val="59A9F2" w:themeColor="accent1" w:themeTint="99"/>
                <w:sz w:val="20"/>
              </w:rPr>
              <w:t xml:space="preserve"> 1996-1998</w:t>
            </w:r>
          </w:p>
          <w:p w:rsidR="00CF3867" w:rsidRDefault="00CF3867" w:rsidP="00CF3867">
            <w:pPr>
              <w:rPr>
                <w:rFonts w:ascii="Helvetica" w:hAnsi="Helvetica"/>
                <w:b/>
                <w:i/>
                <w:sz w:val="20"/>
              </w:rPr>
            </w:pPr>
            <w:proofErr w:type="spellStart"/>
            <w:r>
              <w:rPr>
                <w:rFonts w:ascii="Helvetica" w:hAnsi="Helvetica"/>
                <w:b/>
                <w:i/>
                <w:sz w:val="20"/>
              </w:rPr>
              <w:t>Transtel</w:t>
            </w:r>
            <w:proofErr w:type="spellEnd"/>
            <w:r>
              <w:rPr>
                <w:rFonts w:ascii="Helvetica" w:hAnsi="Helvetica"/>
                <w:b/>
                <w:i/>
                <w:sz w:val="20"/>
              </w:rPr>
              <w:t xml:space="preserve"> Cellular, </w:t>
            </w:r>
            <w:r w:rsidR="00331A47">
              <w:rPr>
                <w:rFonts w:ascii="Helvetica" w:hAnsi="Helvetica"/>
                <w:b/>
                <w:i/>
                <w:sz w:val="20"/>
              </w:rPr>
              <w:t>Pretoria</w:t>
            </w:r>
          </w:p>
          <w:p w:rsidR="00CF3867" w:rsidRDefault="00CF3867" w:rsidP="00CF3867">
            <w:pPr>
              <w:rPr>
                <w:rFonts w:ascii="Helvetica" w:hAnsi="Helvetica"/>
                <w:b/>
                <w:i/>
                <w:sz w:val="20"/>
              </w:rPr>
            </w:pPr>
          </w:p>
          <w:p w:rsidR="00CF3867" w:rsidRDefault="00CF3867" w:rsidP="00CF386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Started my professional career with Transtel, in their Cellular Service Provider Division as a Financial Officer and involve all matters that related to financial transaction such new contract application, stock control, accounts payable and receivable. </w:t>
            </w:r>
          </w:p>
          <w:p w:rsidR="00874A72" w:rsidRDefault="00874A72" w:rsidP="00CF3867">
            <w:pPr>
              <w:rPr>
                <w:rFonts w:ascii="Helvetica" w:hAnsi="Helvetica"/>
                <w:sz w:val="20"/>
              </w:rPr>
            </w:pPr>
          </w:p>
          <w:p w:rsidR="00874A72" w:rsidRPr="00CF3867" w:rsidRDefault="00874A72" w:rsidP="00CF3867">
            <w:pPr>
              <w:rPr>
                <w:rFonts w:ascii="Helvetica" w:hAnsi="Helvetica"/>
                <w:sz w:val="20"/>
              </w:rPr>
            </w:pPr>
            <w:r w:rsidRPr="00874A72">
              <w:rPr>
                <w:rFonts w:ascii="Helvetica" w:hAnsi="Helvetica"/>
                <w:b/>
                <w:sz w:val="20"/>
              </w:rPr>
              <w:t xml:space="preserve">Reason for </w:t>
            </w:r>
            <w:r w:rsidR="00C12E85" w:rsidRPr="00874A72">
              <w:rPr>
                <w:rFonts w:ascii="Helvetica" w:hAnsi="Helvetica"/>
                <w:b/>
                <w:sz w:val="20"/>
              </w:rPr>
              <w:t>Leaving</w:t>
            </w:r>
            <w:r w:rsidR="00C12E85"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the company was bought over by MTN and took voluntary retrenchment.</w:t>
            </w:r>
          </w:p>
          <w:p w:rsidR="00B2078A" w:rsidRDefault="00B2078A" w:rsidP="00571B1E">
            <w:pPr>
              <w:rPr>
                <w:rFonts w:ascii="Helvetica" w:hAnsi="Helvetica"/>
                <w:sz w:val="20"/>
              </w:rPr>
            </w:pPr>
          </w:p>
          <w:p w:rsidR="00D835CB" w:rsidRDefault="00D835CB" w:rsidP="005D6E3C">
            <w:pPr>
              <w:rPr>
                <w:rFonts w:ascii="Helvetica" w:hAnsi="Helvetica"/>
                <w:sz w:val="20"/>
              </w:rPr>
            </w:pPr>
          </w:p>
          <w:p w:rsidR="00946BB8" w:rsidRPr="005D6E3C" w:rsidRDefault="00946BB8" w:rsidP="005D6E3C">
            <w:pPr>
              <w:rPr>
                <w:rFonts w:ascii="Helvetica" w:hAnsi="Helvetica"/>
              </w:rPr>
            </w:pPr>
          </w:p>
        </w:tc>
      </w:tr>
      <w:tr w:rsidR="00D657E9" w:rsidRPr="005D6E3C" w:rsidTr="00714759">
        <w:tc>
          <w:tcPr>
            <w:tcW w:w="2719" w:type="dxa"/>
            <w:vMerge/>
            <w:shd w:val="clear" w:color="auto" w:fill="59A9F2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3235" w:type="dxa"/>
            <w:shd w:val="clear" w:color="auto" w:fill="59A9F2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Education</w:t>
            </w:r>
          </w:p>
        </w:tc>
        <w:tc>
          <w:tcPr>
            <w:tcW w:w="3072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714759" w:rsidRPr="005D6E3C" w:rsidTr="00714759">
        <w:tc>
          <w:tcPr>
            <w:tcW w:w="2719" w:type="dxa"/>
            <w:vMerge/>
            <w:shd w:val="clear" w:color="auto" w:fill="59A9F2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307" w:type="dxa"/>
            <w:gridSpan w:val="2"/>
          </w:tcPr>
          <w:p w:rsidR="00946BB8" w:rsidRDefault="00946BB8">
            <w:pPr>
              <w:rPr>
                <w:rFonts w:ascii="Helvetica" w:hAnsi="Helvetica"/>
                <w:b/>
                <w:color w:val="59A9F2" w:themeColor="accent1" w:themeTint="99"/>
                <w:sz w:val="20"/>
              </w:rPr>
            </w:pPr>
          </w:p>
          <w:p w:rsidR="005D6E3C" w:rsidRPr="00946BB8" w:rsidRDefault="00FF1B73">
            <w:pPr>
              <w:rPr>
                <w:rFonts w:ascii="Helvetica" w:hAnsi="Helvetica"/>
                <w:b/>
                <w:color w:val="59A9F2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59A9F2" w:themeColor="accent1" w:themeTint="99"/>
                <w:sz w:val="20"/>
              </w:rPr>
              <w:t>Bcomm Financial Accounting, 1999-</w:t>
            </w:r>
          </w:p>
          <w:p w:rsidR="00946BB8" w:rsidRPr="00946BB8" w:rsidRDefault="00FF1B73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University of Pretoria</w:t>
            </w:r>
            <w:r w:rsidR="00946BB8" w:rsidRPr="00946BB8">
              <w:rPr>
                <w:rFonts w:ascii="Helvetica" w:hAnsi="Helvetica"/>
                <w:i/>
                <w:sz w:val="20"/>
              </w:rPr>
              <w:t xml:space="preserve">, </w:t>
            </w:r>
            <w:r>
              <w:rPr>
                <w:rFonts w:ascii="Helvetica" w:hAnsi="Helvetica"/>
                <w:i/>
                <w:sz w:val="20"/>
              </w:rPr>
              <w:t>Pretoria</w:t>
            </w:r>
          </w:p>
          <w:p w:rsidR="00FF1B73" w:rsidRDefault="00FF1B73" w:rsidP="00946BB8">
            <w:pPr>
              <w:tabs>
                <w:tab w:val="left" w:pos="3675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Grade achieved: Partly Completed</w:t>
            </w:r>
          </w:p>
          <w:p w:rsidR="00946BB8" w:rsidRDefault="00FF1B73" w:rsidP="00946BB8">
            <w:pPr>
              <w:tabs>
                <w:tab w:val="left" w:pos="3675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Subject </w:t>
            </w:r>
            <w:r w:rsidR="00C12E85">
              <w:rPr>
                <w:rFonts w:ascii="Helvetica" w:hAnsi="Helvetica"/>
                <w:sz w:val="20"/>
              </w:rPr>
              <w:t>completed:</w:t>
            </w:r>
            <w:r>
              <w:rPr>
                <w:rFonts w:ascii="Helvetica" w:hAnsi="Helvetica"/>
                <w:sz w:val="20"/>
              </w:rPr>
              <w:t xml:space="preserve"> Financial Accounting 1&amp;2, Auditing 2 &amp; 3, Taxation, Informatic </w:t>
            </w:r>
            <w:r w:rsidR="00C12E85">
              <w:rPr>
                <w:rFonts w:ascii="Helvetica" w:hAnsi="Helvetica"/>
                <w:sz w:val="20"/>
              </w:rPr>
              <w:t>1,</w:t>
            </w:r>
            <w:r>
              <w:rPr>
                <w:rFonts w:ascii="Helvetica" w:hAnsi="Helvetica"/>
                <w:sz w:val="20"/>
              </w:rPr>
              <w:t xml:space="preserve"> Taxation </w:t>
            </w:r>
            <w:r w:rsidR="00C12E85">
              <w:rPr>
                <w:rFonts w:ascii="Helvetica" w:hAnsi="Helvetica"/>
                <w:sz w:val="20"/>
              </w:rPr>
              <w:t>2,</w:t>
            </w:r>
            <w:r>
              <w:rPr>
                <w:rFonts w:ascii="Helvetica" w:hAnsi="Helvetica"/>
                <w:sz w:val="20"/>
              </w:rPr>
              <w:t xml:space="preserve"> Economics </w:t>
            </w:r>
            <w:r w:rsidR="00C12E85">
              <w:rPr>
                <w:rFonts w:ascii="Helvetica" w:hAnsi="Helvetica"/>
                <w:sz w:val="20"/>
              </w:rPr>
              <w:t>1,</w:t>
            </w:r>
            <w:r>
              <w:rPr>
                <w:rFonts w:ascii="Helvetica" w:hAnsi="Helvetica"/>
                <w:sz w:val="20"/>
              </w:rPr>
              <w:t xml:space="preserve"> Business Economics 2+3.</w:t>
            </w:r>
          </w:p>
          <w:p w:rsidR="00946BB8" w:rsidRDefault="00946BB8">
            <w:pPr>
              <w:rPr>
                <w:rFonts w:ascii="Helvetica" w:hAnsi="Helvetica"/>
                <w:sz w:val="20"/>
              </w:rPr>
            </w:pPr>
          </w:p>
          <w:p w:rsidR="00946BB8" w:rsidRPr="00946BB8" w:rsidRDefault="00FF1B73" w:rsidP="00946BB8">
            <w:pPr>
              <w:rPr>
                <w:rFonts w:ascii="Helvetica" w:hAnsi="Helvetica"/>
                <w:b/>
                <w:color w:val="59A9F2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59A9F2" w:themeColor="accent1" w:themeTint="99"/>
                <w:sz w:val="20"/>
              </w:rPr>
              <w:t>Matric, 1991</w:t>
            </w:r>
          </w:p>
          <w:p w:rsidR="00946BB8" w:rsidRPr="00946BB8" w:rsidRDefault="00FF1B73" w:rsidP="00946BB8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La</w:t>
            </w:r>
            <w:r w:rsidR="00331A47">
              <w:rPr>
                <w:rFonts w:ascii="Helvetica" w:hAnsi="Helvetica"/>
                <w:i/>
                <w:sz w:val="20"/>
              </w:rPr>
              <w:t>udium Secondary School, Laudium</w:t>
            </w:r>
          </w:p>
          <w:p w:rsidR="00946BB8" w:rsidRDefault="00946BB8" w:rsidP="00946BB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Grade achieved: </w:t>
            </w:r>
            <w:r w:rsidR="00FF1B73">
              <w:rPr>
                <w:rFonts w:ascii="Helvetica" w:hAnsi="Helvetica"/>
                <w:sz w:val="20"/>
              </w:rPr>
              <w:t>Matric Exemption</w:t>
            </w:r>
          </w:p>
          <w:p w:rsidR="00FF1B73" w:rsidRDefault="00FF1B73" w:rsidP="00946BB8">
            <w:pPr>
              <w:rPr>
                <w:rFonts w:ascii="Helvetica" w:hAnsi="Helvetica"/>
                <w:sz w:val="20"/>
              </w:rPr>
            </w:pPr>
          </w:p>
          <w:p w:rsidR="00946BB8" w:rsidRDefault="00946BB8" w:rsidP="00946BB8">
            <w:pPr>
              <w:rPr>
                <w:rFonts w:ascii="Helvetica" w:hAnsi="Helvetica"/>
                <w:sz w:val="20"/>
              </w:rPr>
            </w:pPr>
          </w:p>
          <w:p w:rsidR="00331A47" w:rsidRDefault="00331A47" w:rsidP="00946BB8">
            <w:pPr>
              <w:rPr>
                <w:rFonts w:ascii="Helvetica" w:hAnsi="Helvetica"/>
                <w:sz w:val="20"/>
              </w:rPr>
            </w:pPr>
          </w:p>
          <w:p w:rsidR="00331A47" w:rsidRDefault="00331A47" w:rsidP="00946BB8">
            <w:pPr>
              <w:rPr>
                <w:rFonts w:ascii="Helvetica" w:hAnsi="Helvetica"/>
                <w:sz w:val="20"/>
              </w:rPr>
            </w:pPr>
          </w:p>
          <w:p w:rsidR="00331A47" w:rsidRDefault="00331A47" w:rsidP="00946BB8">
            <w:pPr>
              <w:rPr>
                <w:rFonts w:ascii="Helvetica" w:hAnsi="Helvetica"/>
                <w:sz w:val="20"/>
              </w:rPr>
            </w:pPr>
          </w:p>
          <w:p w:rsidR="00331A47" w:rsidRPr="00946BB8" w:rsidRDefault="00331A47" w:rsidP="00946BB8">
            <w:pPr>
              <w:rPr>
                <w:rFonts w:ascii="Helvetica" w:hAnsi="Helvetica"/>
                <w:sz w:val="20"/>
              </w:rPr>
            </w:pPr>
          </w:p>
        </w:tc>
      </w:tr>
      <w:tr w:rsidR="00D657E9" w:rsidRPr="005D6E3C" w:rsidTr="00714759">
        <w:tc>
          <w:tcPr>
            <w:tcW w:w="2719" w:type="dxa"/>
            <w:vMerge/>
            <w:shd w:val="clear" w:color="auto" w:fill="59A9F2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3235" w:type="dxa"/>
            <w:shd w:val="clear" w:color="auto" w:fill="59A9F2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Skills</w:t>
            </w:r>
          </w:p>
        </w:tc>
        <w:tc>
          <w:tcPr>
            <w:tcW w:w="3072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714759" w:rsidRPr="005D6E3C" w:rsidTr="00714759">
        <w:tc>
          <w:tcPr>
            <w:tcW w:w="2719" w:type="dxa"/>
            <w:vMerge/>
            <w:shd w:val="clear" w:color="auto" w:fill="59A9F2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307" w:type="dxa"/>
            <w:gridSpan w:val="2"/>
          </w:tcPr>
          <w:p w:rsidR="00946BB8" w:rsidRDefault="00946BB8" w:rsidP="00946BB8">
            <w:pPr>
              <w:rPr>
                <w:rFonts w:ascii="Helvetica" w:eastAsia="Dotum" w:hAnsi="Helvetica"/>
                <w:sz w:val="20"/>
              </w:rPr>
            </w:pPr>
          </w:p>
          <w:p w:rsidR="00946BB8" w:rsidRPr="00946BB8" w:rsidRDefault="00946BB8" w:rsidP="00946BB8">
            <w:pPr>
              <w:rPr>
                <w:rFonts w:ascii="Helvetica" w:eastAsia="Dotum" w:hAnsi="Helvetica"/>
                <w:sz w:val="20"/>
              </w:rPr>
            </w:pPr>
            <w:r w:rsidRPr="00946BB8">
              <w:rPr>
                <w:rFonts w:ascii="Helvetica" w:eastAsia="Dotum" w:hAnsi="Helvetica"/>
                <w:sz w:val="20"/>
              </w:rPr>
              <w:t xml:space="preserve">Microsoft Office </w:t>
            </w:r>
          </w:p>
          <w:p w:rsidR="00946BB8" w:rsidRPr="00946BB8" w:rsidRDefault="00946BB8" w:rsidP="00946BB8">
            <w:pPr>
              <w:rPr>
                <w:rFonts w:ascii="Helvetica" w:eastAsia="Dotum" w:hAnsi="Helvetica"/>
                <w:sz w:val="20"/>
              </w:rPr>
            </w:pPr>
            <w:r w:rsidRPr="00946BB8">
              <w:rPr>
                <w:rFonts w:ascii="Helvetica" w:eastAsia="Dotum" w:hAnsi="Helvetica"/>
                <w:sz w:val="20"/>
              </w:rPr>
              <w:t xml:space="preserve">Microsoft Word </w:t>
            </w:r>
          </w:p>
          <w:p w:rsidR="005D6E3C" w:rsidRDefault="00946BB8" w:rsidP="00946BB8">
            <w:pPr>
              <w:rPr>
                <w:rFonts w:ascii="Helvetica" w:eastAsia="Dotum" w:hAnsi="Helvetica"/>
                <w:i/>
                <w:sz w:val="20"/>
              </w:rPr>
            </w:pPr>
            <w:r w:rsidRPr="00946BB8">
              <w:rPr>
                <w:rFonts w:ascii="Helvetica" w:eastAsia="Dotum" w:hAnsi="Helvetica"/>
                <w:sz w:val="20"/>
              </w:rPr>
              <w:t xml:space="preserve">PowerPoint </w:t>
            </w:r>
          </w:p>
          <w:p w:rsidR="00FF1B73" w:rsidRDefault="00C12E85" w:rsidP="00946BB8">
            <w:pPr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>Salesforce</w:t>
            </w:r>
            <w:r w:rsidR="00FF1B73">
              <w:rPr>
                <w:rFonts w:ascii="Helvetica" w:eastAsia="Dotum" w:hAnsi="Helvetica"/>
                <w:sz w:val="20"/>
              </w:rPr>
              <w:t xml:space="preserve"> </w:t>
            </w:r>
          </w:p>
          <w:p w:rsidR="00FF1B73" w:rsidRDefault="00C12E85" w:rsidP="00946BB8">
            <w:pPr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lastRenderedPageBreak/>
              <w:t>Blue wave</w:t>
            </w:r>
            <w:r w:rsidR="002A6BF7">
              <w:rPr>
                <w:rFonts w:ascii="Helvetica" w:eastAsia="Dotum" w:hAnsi="Helvetica"/>
                <w:sz w:val="20"/>
              </w:rPr>
              <w:t xml:space="preserve"> CRM</w:t>
            </w:r>
          </w:p>
          <w:p w:rsidR="002A6BF7" w:rsidRDefault="002A6BF7" w:rsidP="00946BB8">
            <w:pPr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>BAAN</w:t>
            </w:r>
          </w:p>
          <w:p w:rsidR="002A6BF7" w:rsidRDefault="002A6BF7" w:rsidP="00946BB8">
            <w:pPr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>Oracle</w:t>
            </w:r>
          </w:p>
          <w:p w:rsidR="002A6BF7" w:rsidRDefault="002A6BF7" w:rsidP="00946BB8">
            <w:pPr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>Cognos</w:t>
            </w:r>
          </w:p>
          <w:p w:rsidR="002A6BF7" w:rsidRDefault="002A6BF7" w:rsidP="00946BB8">
            <w:pPr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>Pastel Partner</w:t>
            </w:r>
          </w:p>
          <w:p w:rsidR="002A6BF7" w:rsidRDefault="00C12E85" w:rsidP="00946BB8">
            <w:pPr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>CaseWare</w:t>
            </w:r>
          </w:p>
          <w:p w:rsidR="002A6BF7" w:rsidRPr="00FF1B73" w:rsidRDefault="002A6BF7" w:rsidP="00946BB8">
            <w:pPr>
              <w:rPr>
                <w:rFonts w:ascii="Helvetica" w:eastAsia="Dotum" w:hAnsi="Helvetica"/>
                <w:sz w:val="20"/>
              </w:rPr>
            </w:pPr>
          </w:p>
          <w:p w:rsidR="00946BB8" w:rsidRPr="005D6E3C" w:rsidRDefault="00946BB8" w:rsidP="00946BB8">
            <w:pPr>
              <w:rPr>
                <w:rFonts w:ascii="Helvetica" w:hAnsi="Helvetica"/>
              </w:rPr>
            </w:pPr>
          </w:p>
        </w:tc>
      </w:tr>
      <w:tr w:rsidR="00D657E9" w:rsidRPr="005D6E3C" w:rsidTr="00714759">
        <w:tc>
          <w:tcPr>
            <w:tcW w:w="2719" w:type="dxa"/>
            <w:vMerge/>
            <w:shd w:val="clear" w:color="auto" w:fill="59A9F2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3235" w:type="dxa"/>
            <w:shd w:val="clear" w:color="auto" w:fill="59A9F2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</w:p>
        </w:tc>
        <w:tc>
          <w:tcPr>
            <w:tcW w:w="3072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714759" w:rsidRPr="005D6E3C" w:rsidTr="00714759">
        <w:tc>
          <w:tcPr>
            <w:tcW w:w="2719" w:type="dxa"/>
            <w:vMerge/>
            <w:shd w:val="clear" w:color="auto" w:fill="59A9F2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307" w:type="dxa"/>
            <w:gridSpan w:val="2"/>
          </w:tcPr>
          <w:p w:rsidR="00BB5F44" w:rsidRPr="005D6E3C" w:rsidRDefault="00BB5F44" w:rsidP="00946BB8">
            <w:pPr>
              <w:rPr>
                <w:rFonts w:ascii="Helvetica" w:hAnsi="Helvetica"/>
              </w:rPr>
            </w:pPr>
          </w:p>
        </w:tc>
      </w:tr>
    </w:tbl>
    <w:p w:rsidR="005D6E3C" w:rsidRDefault="005D6E3C" w:rsidP="002A6BF7"/>
    <w:sectPr w:rsidR="005D6E3C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27" w:rsidRDefault="00836927" w:rsidP="0002367B">
      <w:pPr>
        <w:spacing w:after="0" w:line="240" w:lineRule="auto"/>
      </w:pPr>
      <w:r>
        <w:separator/>
      </w:r>
    </w:p>
  </w:endnote>
  <w:endnote w:type="continuationSeparator" w:id="0">
    <w:p w:rsidR="00836927" w:rsidRDefault="00836927" w:rsidP="0002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27" w:rsidRDefault="00836927" w:rsidP="0002367B">
      <w:pPr>
        <w:spacing w:after="0" w:line="240" w:lineRule="auto"/>
      </w:pPr>
      <w:r>
        <w:separator/>
      </w:r>
    </w:p>
  </w:footnote>
  <w:footnote w:type="continuationSeparator" w:id="0">
    <w:p w:rsidR="00836927" w:rsidRDefault="00836927" w:rsidP="0002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7B" w:rsidRDefault="00023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6431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6007" w:rsidRDefault="00C260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67B" w:rsidRDefault="000236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7B" w:rsidRDefault="00023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323"/>
    <w:multiLevelType w:val="hybridMultilevel"/>
    <w:tmpl w:val="C616D5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B7A"/>
    <w:multiLevelType w:val="hybridMultilevel"/>
    <w:tmpl w:val="64F8FB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598A"/>
    <w:multiLevelType w:val="hybridMultilevel"/>
    <w:tmpl w:val="99E0B9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53020"/>
    <w:multiLevelType w:val="hybridMultilevel"/>
    <w:tmpl w:val="0FD6D0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91193"/>
    <w:multiLevelType w:val="hybridMultilevel"/>
    <w:tmpl w:val="B29454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70BA5"/>
    <w:multiLevelType w:val="hybridMultilevel"/>
    <w:tmpl w:val="DDCA52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3C"/>
    <w:rsid w:val="0002367B"/>
    <w:rsid w:val="000B7D16"/>
    <w:rsid w:val="002A40BE"/>
    <w:rsid w:val="002A6BF7"/>
    <w:rsid w:val="0030598D"/>
    <w:rsid w:val="00331A47"/>
    <w:rsid w:val="004B2025"/>
    <w:rsid w:val="00571B1E"/>
    <w:rsid w:val="00581B8C"/>
    <w:rsid w:val="005D5941"/>
    <w:rsid w:val="005D6E3C"/>
    <w:rsid w:val="005F474E"/>
    <w:rsid w:val="00615A2E"/>
    <w:rsid w:val="006A5D82"/>
    <w:rsid w:val="00714759"/>
    <w:rsid w:val="007C71E8"/>
    <w:rsid w:val="00836927"/>
    <w:rsid w:val="00874A72"/>
    <w:rsid w:val="008E61C0"/>
    <w:rsid w:val="00944E28"/>
    <w:rsid w:val="00946BB8"/>
    <w:rsid w:val="00970C68"/>
    <w:rsid w:val="00A5184B"/>
    <w:rsid w:val="00A629E7"/>
    <w:rsid w:val="00B2078A"/>
    <w:rsid w:val="00B33386"/>
    <w:rsid w:val="00BB5F44"/>
    <w:rsid w:val="00C12E85"/>
    <w:rsid w:val="00C26007"/>
    <w:rsid w:val="00CF3867"/>
    <w:rsid w:val="00D5790E"/>
    <w:rsid w:val="00D657E9"/>
    <w:rsid w:val="00D80AD8"/>
    <w:rsid w:val="00D835CB"/>
    <w:rsid w:val="00E926C8"/>
    <w:rsid w:val="00F20BFE"/>
    <w:rsid w:val="00F66D2E"/>
    <w:rsid w:val="00F7524C"/>
    <w:rsid w:val="00F945FE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7B"/>
  </w:style>
  <w:style w:type="paragraph" w:styleId="Footer">
    <w:name w:val="footer"/>
    <w:basedOn w:val="Normal"/>
    <w:link w:val="FooterChar"/>
    <w:uiPriority w:val="99"/>
    <w:unhideWhenUsed/>
    <w:rsid w:val="0002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7B"/>
  </w:style>
  <w:style w:type="paragraph" w:styleId="Footer">
    <w:name w:val="footer"/>
    <w:basedOn w:val="Normal"/>
    <w:link w:val="FooterChar"/>
    <w:uiPriority w:val="99"/>
    <w:unhideWhenUsed/>
    <w:rsid w:val="0002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hammed.3555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BAE8-C6CE-4AC0-B929-3D09F1C3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602HRDESK</cp:lastModifiedBy>
  <cp:revision>16</cp:revision>
  <cp:lastPrinted>2017-03-07T03:59:00Z</cp:lastPrinted>
  <dcterms:created xsi:type="dcterms:W3CDTF">2017-03-06T12:40:00Z</dcterms:created>
  <dcterms:modified xsi:type="dcterms:W3CDTF">2017-07-04T09:59:00Z</dcterms:modified>
</cp:coreProperties>
</file>