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233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3870"/>
        <w:gridCol w:w="8460"/>
      </w:tblGrid>
      <w:tr w:rsidR="00C02705" w:rsidTr="0070398C">
        <w:trPr>
          <w:trHeight w:val="15830"/>
        </w:trPr>
        <w:tc>
          <w:tcPr>
            <w:tcW w:w="3870" w:type="dxa"/>
            <w:tcBorders>
              <w:right w:val="nil"/>
            </w:tcBorders>
            <w:shd w:val="clear" w:color="auto" w:fill="17365D" w:themeFill="text2" w:themeFillShade="BF"/>
          </w:tcPr>
          <w:p w:rsidR="00A46B77" w:rsidRDefault="00A46B77" w:rsidP="00A93812">
            <w:pPr>
              <w:shd w:val="clear" w:color="auto" w:fill="0F243E" w:themeFill="text2" w:themeFillShade="80"/>
              <w:jc w:val="center"/>
              <w:rPr>
                <w:b/>
                <w:bCs/>
                <w:sz w:val="28"/>
                <w:szCs w:val="28"/>
              </w:rPr>
            </w:pPr>
          </w:p>
          <w:p w:rsidR="002224E3" w:rsidRDefault="002224E3" w:rsidP="00CC3396">
            <w:pPr>
              <w:shd w:val="clear" w:color="auto" w:fill="0F243E" w:themeFill="text2" w:themeFillShade="80"/>
              <w:jc w:val="center"/>
              <w:rPr>
                <w:b/>
                <w:bCs/>
                <w:sz w:val="30"/>
                <w:szCs w:val="30"/>
              </w:rPr>
            </w:pPr>
          </w:p>
          <w:p w:rsidR="002224E3" w:rsidRDefault="00BA7B82" w:rsidP="00CC3396">
            <w:pPr>
              <w:shd w:val="clear" w:color="auto" w:fill="0F243E" w:themeFill="text2" w:themeFillShade="8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2C1B8B2" wp14:editId="1CD75D75">
                  <wp:extent cx="1584757" cy="1669774"/>
                  <wp:effectExtent l="19050" t="0" r="15875" b="5594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871" cy="1678323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C02705" w:rsidRDefault="0015042C" w:rsidP="00CC3396">
            <w:pPr>
              <w:shd w:val="clear" w:color="auto" w:fill="0F243E" w:themeFill="text2" w:themeFillShade="80"/>
              <w:jc w:val="center"/>
              <w:rPr>
                <w:b/>
                <w:bCs/>
                <w:sz w:val="30"/>
                <w:szCs w:val="30"/>
              </w:rPr>
            </w:pPr>
            <w:r w:rsidRPr="00CC3396">
              <w:rPr>
                <w:b/>
                <w:bCs/>
                <w:sz w:val="30"/>
                <w:szCs w:val="30"/>
              </w:rPr>
              <w:t>EIHAB</w:t>
            </w:r>
            <w:r w:rsidR="00A46B77" w:rsidRPr="00CC3396">
              <w:rPr>
                <w:b/>
                <w:bCs/>
                <w:sz w:val="30"/>
                <w:szCs w:val="30"/>
              </w:rPr>
              <w:t xml:space="preserve"> </w:t>
            </w:r>
          </w:p>
          <w:p w:rsidR="000B6393" w:rsidRPr="00CC3396" w:rsidRDefault="000B6393" w:rsidP="00CC3396">
            <w:pPr>
              <w:shd w:val="clear" w:color="auto" w:fill="0F243E" w:themeFill="text2" w:themeFillShade="80"/>
              <w:jc w:val="center"/>
              <w:rPr>
                <w:b/>
                <w:bCs/>
                <w:sz w:val="30"/>
                <w:szCs w:val="30"/>
              </w:rPr>
            </w:pPr>
            <w:hyperlink r:id="rId8" w:history="1">
              <w:r w:rsidRPr="003504C1">
                <w:rPr>
                  <w:rStyle w:val="Hyperlink"/>
                  <w:b/>
                  <w:bCs/>
                  <w:sz w:val="30"/>
                  <w:szCs w:val="30"/>
                </w:rPr>
                <w:t>EIHAB.357318@2freemail.com</w:t>
              </w:r>
            </w:hyperlink>
            <w:r>
              <w:rPr>
                <w:b/>
                <w:bCs/>
                <w:sz w:val="30"/>
                <w:szCs w:val="30"/>
              </w:rPr>
              <w:t xml:space="preserve"> </w:t>
            </w:r>
            <w:bookmarkStart w:id="0" w:name="_GoBack"/>
            <w:bookmarkEnd w:id="0"/>
          </w:p>
          <w:p w:rsidR="00536D46" w:rsidRDefault="00536D46" w:rsidP="00A93812">
            <w:pPr>
              <w:shd w:val="clear" w:color="auto" w:fill="0F243E" w:themeFill="text2" w:themeFillShade="80"/>
              <w:jc w:val="center"/>
              <w:rPr>
                <w:b/>
                <w:bCs/>
                <w:sz w:val="28"/>
                <w:szCs w:val="28"/>
              </w:rPr>
            </w:pPr>
          </w:p>
          <w:p w:rsidR="00C72216" w:rsidRPr="00821F72" w:rsidRDefault="00821F72" w:rsidP="00D94F77">
            <w:pPr>
              <w:rPr>
                <w:sz w:val="24"/>
                <w:szCs w:val="24"/>
              </w:rPr>
            </w:pPr>
            <w:r>
              <w:rPr>
                <w:rFonts w:hint="cs"/>
                <w:sz w:val="40"/>
                <w:szCs w:val="40"/>
                <w:rtl/>
              </w:rPr>
              <w:softHyphen/>
            </w:r>
          </w:p>
          <w:p w:rsidR="00AE7575" w:rsidRDefault="00AE7575" w:rsidP="007A4197">
            <w:pPr>
              <w:rPr>
                <w:b/>
                <w:bCs/>
                <w:color w:val="FFFFFF" w:themeColor="background1"/>
                <w:sz w:val="30"/>
                <w:szCs w:val="30"/>
              </w:rPr>
            </w:pPr>
          </w:p>
          <w:p w:rsidR="00337794" w:rsidRPr="00826DEF" w:rsidRDefault="00337794" w:rsidP="007A4197">
            <w:pPr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  <w:p w:rsidR="002C38D7" w:rsidRPr="00C95D62" w:rsidRDefault="002C38D7" w:rsidP="00A46B77">
            <w:pPr>
              <w:jc w:val="center"/>
              <w:rPr>
                <w:b/>
                <w:bCs/>
                <w:color w:val="FFFFFF" w:themeColor="background1"/>
                <w:sz w:val="10"/>
                <w:szCs w:val="10"/>
              </w:rPr>
            </w:pPr>
          </w:p>
          <w:p w:rsidR="00D913F4" w:rsidRPr="00A46796" w:rsidRDefault="00B92AF0" w:rsidP="00B8392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A46796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  <w:t>About Me</w:t>
            </w:r>
            <w:r w:rsidR="00254F51" w:rsidRPr="00A46796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  <w:t>:</w:t>
            </w:r>
          </w:p>
          <w:p w:rsidR="00D913F4" w:rsidRPr="004B0AD7" w:rsidRDefault="00D913F4" w:rsidP="00B83921">
            <w:pPr>
              <w:jc w:val="center"/>
              <w:rPr>
                <w:b/>
                <w:bCs/>
                <w:sz w:val="8"/>
                <w:szCs w:val="8"/>
                <w:u w:val="single"/>
              </w:rPr>
            </w:pPr>
          </w:p>
          <w:p w:rsidR="000878C7" w:rsidRPr="00F97E3E" w:rsidRDefault="009C54BF" w:rsidP="008851D1">
            <w:pPr>
              <w:ind w:left="162" w:right="162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F97E3E">
              <w:rPr>
                <w:rFonts w:cs="Simplified Arabic"/>
                <w:sz w:val="24"/>
                <w:szCs w:val="24"/>
              </w:rPr>
              <w:t xml:space="preserve">Looking to </w:t>
            </w:r>
            <w:r w:rsidR="00883F4D" w:rsidRPr="00F97E3E">
              <w:rPr>
                <w:rFonts w:cs="Simplified Arabic"/>
                <w:sz w:val="24"/>
                <w:szCs w:val="24"/>
              </w:rPr>
              <w:t>work</w:t>
            </w:r>
            <w:r w:rsidR="00B66D55" w:rsidRPr="00F97E3E">
              <w:rPr>
                <w:rFonts w:cs="Simplified Arabic"/>
                <w:sz w:val="24"/>
                <w:szCs w:val="24"/>
              </w:rPr>
              <w:t xml:space="preserve"> and be a part</w:t>
            </w:r>
            <w:r w:rsidR="00863465" w:rsidRPr="00F97E3E">
              <w:rPr>
                <w:rFonts w:cs="Simplified Arabic"/>
                <w:sz w:val="24"/>
                <w:szCs w:val="24"/>
              </w:rPr>
              <w:t xml:space="preserve"> of</w:t>
            </w:r>
            <w:r w:rsidR="00896BC8" w:rsidRPr="00F97E3E">
              <w:rPr>
                <w:rFonts w:cs="Simplified Arabic"/>
                <w:sz w:val="24"/>
                <w:szCs w:val="24"/>
              </w:rPr>
              <w:t xml:space="preserve"> a </w:t>
            </w:r>
            <w:r w:rsidR="00461BE2" w:rsidRPr="00F97E3E">
              <w:rPr>
                <w:rFonts w:cs="Simplified Arabic"/>
                <w:sz w:val="24"/>
                <w:szCs w:val="24"/>
              </w:rPr>
              <w:t>corporation</w:t>
            </w:r>
            <w:r w:rsidR="00712689">
              <w:rPr>
                <w:rFonts w:cs="Simplified Arabic"/>
                <w:sz w:val="24"/>
                <w:szCs w:val="24"/>
              </w:rPr>
              <w:t>,</w:t>
            </w:r>
            <w:r w:rsidR="00461BE2" w:rsidRPr="00F97E3E">
              <w:rPr>
                <w:rFonts w:cs="Simplified Arabic"/>
                <w:sz w:val="24"/>
                <w:szCs w:val="24"/>
              </w:rPr>
              <w:t xml:space="preserve"> </w:t>
            </w:r>
            <w:r w:rsidR="000878C7" w:rsidRPr="00F97E3E">
              <w:rPr>
                <w:rFonts w:cs="Simplified Arabic"/>
                <w:sz w:val="24"/>
                <w:szCs w:val="24"/>
              </w:rPr>
              <w:t>one that believes in it</w:t>
            </w:r>
            <w:r w:rsidR="00712689">
              <w:rPr>
                <w:rFonts w:cs="Simplified Arabic"/>
                <w:sz w:val="24"/>
                <w:szCs w:val="24"/>
              </w:rPr>
              <w:t>s employees’ potential, and help them</w:t>
            </w:r>
            <w:r w:rsidR="000878C7" w:rsidRPr="00F97E3E">
              <w:rPr>
                <w:rFonts w:cs="Simplified Arabic"/>
                <w:sz w:val="24"/>
                <w:szCs w:val="24"/>
              </w:rPr>
              <w:t xml:space="preserve"> </w:t>
            </w:r>
            <w:r w:rsidR="00C07716">
              <w:rPr>
                <w:rFonts w:cs="Simplified Arabic"/>
                <w:sz w:val="24"/>
                <w:szCs w:val="24"/>
              </w:rPr>
              <w:t xml:space="preserve">to </w:t>
            </w:r>
            <w:r w:rsidR="000878C7" w:rsidRPr="00F97E3E">
              <w:rPr>
                <w:rFonts w:cs="Simplified Arabic"/>
                <w:sz w:val="24"/>
                <w:szCs w:val="24"/>
              </w:rPr>
              <w:t>improve their skills,</w:t>
            </w:r>
            <w:r w:rsidR="00C07716">
              <w:rPr>
                <w:rFonts w:cs="Simplified Arabic"/>
                <w:sz w:val="24"/>
                <w:szCs w:val="24"/>
              </w:rPr>
              <w:t xml:space="preserve"> to achieve the company’s goals along with employees’</w:t>
            </w:r>
            <w:r w:rsidR="000C32D7">
              <w:rPr>
                <w:rFonts w:cs="Simplified Arabic"/>
                <w:sz w:val="24"/>
                <w:szCs w:val="24"/>
              </w:rPr>
              <w:t xml:space="preserve"> </w:t>
            </w:r>
            <w:r w:rsidR="00AE7575">
              <w:rPr>
                <w:rFonts w:cs="Simplified Arabic"/>
                <w:sz w:val="24"/>
                <w:szCs w:val="24"/>
              </w:rPr>
              <w:t>interests</w:t>
            </w:r>
            <w:r w:rsidR="00590256">
              <w:rPr>
                <w:rFonts w:cs="Simplified Arabic"/>
                <w:sz w:val="24"/>
                <w:szCs w:val="24"/>
              </w:rPr>
              <w:t>.</w:t>
            </w:r>
            <w:r w:rsidR="00712689">
              <w:rPr>
                <w:rFonts w:cs="Simplified Arabic"/>
                <w:sz w:val="24"/>
                <w:szCs w:val="24"/>
              </w:rPr>
              <w:t xml:space="preserve"> </w:t>
            </w:r>
          </w:p>
          <w:p w:rsidR="000878C7" w:rsidRDefault="00590256" w:rsidP="008851D1">
            <w:pPr>
              <w:ind w:left="162" w:right="162"/>
              <w:jc w:val="both"/>
              <w:rPr>
                <w:rFonts w:cs="Simplified Arabic"/>
                <w:sz w:val="24"/>
                <w:szCs w:val="24"/>
              </w:rPr>
            </w:pPr>
            <w:r>
              <w:rPr>
                <w:rFonts w:cs="Simplified Arabic"/>
                <w:sz w:val="24"/>
                <w:szCs w:val="24"/>
              </w:rPr>
              <w:t>Also</w:t>
            </w:r>
            <w:r w:rsidR="000878C7" w:rsidRPr="00F97E3E">
              <w:rPr>
                <w:rFonts w:cs="Simplified Arabic"/>
                <w:sz w:val="24"/>
                <w:szCs w:val="24"/>
              </w:rPr>
              <w:t xml:space="preserve"> I believe in m</w:t>
            </w:r>
            <w:r w:rsidR="008C40DB">
              <w:rPr>
                <w:rFonts w:cs="Simplified Arabic"/>
                <w:sz w:val="24"/>
                <w:szCs w:val="24"/>
              </w:rPr>
              <w:t>y ability to innova</w:t>
            </w:r>
            <w:r w:rsidR="009C14B3">
              <w:rPr>
                <w:rFonts w:cs="Simplified Arabic"/>
                <w:sz w:val="24"/>
                <w:szCs w:val="24"/>
              </w:rPr>
              <w:t>te and excel in my job</w:t>
            </w:r>
            <w:r w:rsidR="008C40DB">
              <w:rPr>
                <w:rFonts w:cs="Simplified Arabic"/>
                <w:sz w:val="24"/>
                <w:szCs w:val="24"/>
              </w:rPr>
              <w:t>.</w:t>
            </w:r>
          </w:p>
          <w:p w:rsidR="00B83921" w:rsidRDefault="00B83921" w:rsidP="00222EE7">
            <w:pPr>
              <w:ind w:left="162" w:right="162"/>
              <w:jc w:val="both"/>
              <w:rPr>
                <w:rFonts w:cs="Simplified Arabic"/>
                <w:sz w:val="24"/>
                <w:szCs w:val="24"/>
              </w:rPr>
            </w:pPr>
          </w:p>
          <w:p w:rsidR="00771076" w:rsidRPr="00980C3E" w:rsidRDefault="00771076" w:rsidP="00883DDF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9B64D6" w:rsidRPr="00A46796" w:rsidRDefault="005742AC" w:rsidP="00A2330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  <w:r w:rsidRPr="00A46796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  <w:t>Skills:</w:t>
            </w:r>
          </w:p>
          <w:p w:rsidR="00DE3DE4" w:rsidRPr="00CD67C5" w:rsidRDefault="00DE3DE4" w:rsidP="00A23308">
            <w:pPr>
              <w:jc w:val="center"/>
              <w:rPr>
                <w:sz w:val="8"/>
                <w:szCs w:val="8"/>
              </w:rPr>
            </w:pPr>
          </w:p>
          <w:p w:rsidR="00A23308" w:rsidRPr="00797DCF" w:rsidRDefault="0077309B" w:rsidP="00175E2A">
            <w:pPr>
              <w:pStyle w:val="ListParagraph"/>
              <w:numPr>
                <w:ilvl w:val="0"/>
                <w:numId w:val="4"/>
              </w:numPr>
              <w:tabs>
                <w:tab w:val="left" w:pos="342"/>
                <w:tab w:val="left" w:pos="432"/>
              </w:tabs>
              <w:ind w:left="162" w:firstLine="0"/>
              <w:rPr>
                <w:sz w:val="24"/>
                <w:szCs w:val="24"/>
              </w:rPr>
            </w:pPr>
            <w:r w:rsidRPr="00797DCF">
              <w:rPr>
                <w:sz w:val="24"/>
                <w:szCs w:val="24"/>
              </w:rPr>
              <w:t>Administrative s</w:t>
            </w:r>
            <w:r w:rsidR="00A23308" w:rsidRPr="00797DCF">
              <w:rPr>
                <w:sz w:val="24"/>
                <w:szCs w:val="24"/>
              </w:rPr>
              <w:t>kills</w:t>
            </w:r>
          </w:p>
          <w:p w:rsidR="00A23308" w:rsidRPr="0003003B" w:rsidRDefault="00A23308" w:rsidP="00175E2A">
            <w:pPr>
              <w:pStyle w:val="ListParagraph"/>
              <w:numPr>
                <w:ilvl w:val="0"/>
                <w:numId w:val="4"/>
              </w:numPr>
              <w:tabs>
                <w:tab w:val="left" w:pos="342"/>
                <w:tab w:val="left" w:pos="432"/>
              </w:tabs>
              <w:ind w:left="162" w:firstLine="0"/>
              <w:rPr>
                <w:sz w:val="24"/>
                <w:szCs w:val="24"/>
              </w:rPr>
            </w:pPr>
            <w:r w:rsidRPr="00797DCF">
              <w:rPr>
                <w:rFonts w:cs="Verdana"/>
                <w:color w:val="FFFFFF" w:themeColor="background1"/>
                <w:sz w:val="24"/>
                <w:szCs w:val="24"/>
              </w:rPr>
              <w:t>Stron</w:t>
            </w:r>
            <w:r w:rsidR="0077309B" w:rsidRPr="00797DCF">
              <w:rPr>
                <w:rFonts w:cs="Verdana"/>
                <w:color w:val="FFFFFF" w:themeColor="background1"/>
                <w:sz w:val="24"/>
                <w:szCs w:val="24"/>
              </w:rPr>
              <w:t>g sense of r</w:t>
            </w:r>
            <w:r w:rsidRPr="00797DCF">
              <w:rPr>
                <w:rFonts w:cs="Verdana"/>
                <w:color w:val="FFFFFF" w:themeColor="background1"/>
                <w:sz w:val="24"/>
                <w:szCs w:val="24"/>
              </w:rPr>
              <w:t>esponsibility</w:t>
            </w:r>
          </w:p>
          <w:p w:rsidR="0003003B" w:rsidRPr="0003003B" w:rsidRDefault="0003003B" w:rsidP="00175E2A">
            <w:pPr>
              <w:pStyle w:val="ListParagraph"/>
              <w:numPr>
                <w:ilvl w:val="0"/>
                <w:numId w:val="4"/>
              </w:numPr>
              <w:tabs>
                <w:tab w:val="left" w:pos="342"/>
                <w:tab w:val="left" w:pos="432"/>
              </w:tabs>
              <w:ind w:left="162" w:firstLine="0"/>
              <w:rPr>
                <w:sz w:val="24"/>
                <w:szCs w:val="24"/>
              </w:rPr>
            </w:pPr>
            <w:r w:rsidRPr="00797DCF">
              <w:rPr>
                <w:rFonts w:cs="Verdana"/>
                <w:sz w:val="24"/>
                <w:szCs w:val="24"/>
              </w:rPr>
              <w:t>Creative thinking skills</w:t>
            </w:r>
          </w:p>
          <w:p w:rsidR="00E97BEE" w:rsidRPr="0003003B" w:rsidRDefault="00987030" w:rsidP="00175E2A">
            <w:pPr>
              <w:pStyle w:val="ListParagraph"/>
              <w:numPr>
                <w:ilvl w:val="0"/>
                <w:numId w:val="4"/>
              </w:numPr>
              <w:tabs>
                <w:tab w:val="left" w:pos="342"/>
                <w:tab w:val="left" w:pos="432"/>
              </w:tabs>
              <w:ind w:left="162" w:firstLine="0"/>
              <w:rPr>
                <w:sz w:val="24"/>
                <w:szCs w:val="24"/>
              </w:rPr>
            </w:pPr>
            <w:r w:rsidRPr="0003003B">
              <w:rPr>
                <w:rFonts w:cs="Verdana"/>
                <w:color w:val="FFFFFF" w:themeColor="background1"/>
                <w:sz w:val="24"/>
                <w:szCs w:val="24"/>
              </w:rPr>
              <w:t>Self-Motivation</w:t>
            </w:r>
            <w:r w:rsidR="00796574" w:rsidRPr="0003003B">
              <w:rPr>
                <w:rFonts w:cs="Verdana"/>
                <w:color w:val="FFFFFF" w:themeColor="background1"/>
                <w:sz w:val="24"/>
                <w:szCs w:val="24"/>
              </w:rPr>
              <w:t xml:space="preserve"> &amp; Team</w:t>
            </w:r>
            <w:r w:rsidR="0077309B" w:rsidRPr="0003003B">
              <w:rPr>
                <w:rFonts w:cs="Verdana"/>
                <w:color w:val="FFFFFF" w:themeColor="background1"/>
                <w:sz w:val="24"/>
                <w:szCs w:val="24"/>
              </w:rPr>
              <w:t>w</w:t>
            </w:r>
            <w:r w:rsidR="00890BAE" w:rsidRPr="0003003B">
              <w:rPr>
                <w:rFonts w:cs="Verdana"/>
                <w:color w:val="FFFFFF" w:themeColor="background1"/>
                <w:sz w:val="24"/>
                <w:szCs w:val="24"/>
              </w:rPr>
              <w:t>ork</w:t>
            </w:r>
          </w:p>
          <w:p w:rsidR="00D178AB" w:rsidRPr="00797DCF" w:rsidRDefault="002F18F4" w:rsidP="00175E2A">
            <w:pPr>
              <w:pStyle w:val="ListParagraph"/>
              <w:numPr>
                <w:ilvl w:val="0"/>
                <w:numId w:val="4"/>
              </w:numPr>
              <w:tabs>
                <w:tab w:val="left" w:pos="342"/>
                <w:tab w:val="left" w:pos="432"/>
              </w:tabs>
              <w:ind w:left="162" w:firstLine="0"/>
              <w:rPr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</w:rPr>
              <w:t>Initiative</w:t>
            </w:r>
            <w:r w:rsidRPr="00797DCF">
              <w:rPr>
                <w:rFonts w:cs="Verdana"/>
                <w:sz w:val="24"/>
                <w:szCs w:val="24"/>
              </w:rPr>
              <w:t xml:space="preserve"> </w:t>
            </w:r>
            <w:r>
              <w:rPr>
                <w:rFonts w:cs="Verdana"/>
                <w:sz w:val="24"/>
                <w:szCs w:val="24"/>
              </w:rPr>
              <w:t xml:space="preserve">&amp; </w:t>
            </w:r>
            <w:r w:rsidR="00D178AB" w:rsidRPr="00797DCF">
              <w:rPr>
                <w:rFonts w:cs="Verdana"/>
                <w:sz w:val="24"/>
                <w:szCs w:val="24"/>
              </w:rPr>
              <w:t>Problem solving</w:t>
            </w:r>
          </w:p>
          <w:p w:rsidR="0077309B" w:rsidRPr="00797DCF" w:rsidRDefault="00E40AA7" w:rsidP="00175E2A">
            <w:pPr>
              <w:pStyle w:val="ListParagraph"/>
              <w:numPr>
                <w:ilvl w:val="0"/>
                <w:numId w:val="4"/>
              </w:numPr>
              <w:tabs>
                <w:tab w:val="left" w:pos="342"/>
                <w:tab w:val="left" w:pos="432"/>
              </w:tabs>
              <w:ind w:left="162" w:firstLine="0"/>
              <w:rPr>
                <w:sz w:val="24"/>
                <w:szCs w:val="24"/>
              </w:rPr>
            </w:pPr>
            <w:r w:rsidRPr="00797DCF">
              <w:rPr>
                <w:rFonts w:cs="Verdana"/>
                <w:sz w:val="24"/>
                <w:szCs w:val="24"/>
              </w:rPr>
              <w:t>Attention to Details</w:t>
            </w:r>
            <w:r w:rsidR="00725062">
              <w:rPr>
                <w:rFonts w:cs="Verdana"/>
                <w:sz w:val="24"/>
                <w:szCs w:val="24"/>
              </w:rPr>
              <w:t xml:space="preserve">, </w:t>
            </w:r>
            <w:r w:rsidR="00802C23">
              <w:rPr>
                <w:rFonts w:cs="Verdana"/>
                <w:sz w:val="24"/>
                <w:szCs w:val="24"/>
              </w:rPr>
              <w:t>Organizing</w:t>
            </w:r>
          </w:p>
          <w:p w:rsidR="00064AAB" w:rsidRPr="00797DCF" w:rsidRDefault="00231F16" w:rsidP="00175E2A">
            <w:pPr>
              <w:pStyle w:val="ListParagraph"/>
              <w:numPr>
                <w:ilvl w:val="0"/>
                <w:numId w:val="4"/>
              </w:numPr>
              <w:tabs>
                <w:tab w:val="left" w:pos="342"/>
                <w:tab w:val="left" w:pos="432"/>
              </w:tabs>
              <w:ind w:left="162" w:firstLine="0"/>
              <w:rPr>
                <w:sz w:val="26"/>
                <w:szCs w:val="26"/>
              </w:rPr>
            </w:pPr>
            <w:r w:rsidRPr="00797DCF">
              <w:rPr>
                <w:rFonts w:cs="Verdana"/>
                <w:color w:val="FFFFFF" w:themeColor="background1"/>
                <w:sz w:val="24"/>
                <w:szCs w:val="24"/>
              </w:rPr>
              <w:t>Stress management</w:t>
            </w:r>
            <w:r w:rsidR="00725062">
              <w:rPr>
                <w:rFonts w:cs="Verdana"/>
                <w:color w:val="FFFFFF" w:themeColor="background1"/>
                <w:sz w:val="24"/>
                <w:szCs w:val="24"/>
              </w:rPr>
              <w:t xml:space="preserve">, </w:t>
            </w:r>
            <w:r w:rsidR="00725062">
              <w:rPr>
                <w:rFonts w:cs="Verdana"/>
                <w:sz w:val="24"/>
                <w:szCs w:val="24"/>
              </w:rPr>
              <w:t>Flexible</w:t>
            </w:r>
          </w:p>
          <w:p w:rsidR="00BD66B7" w:rsidRPr="00D94F77" w:rsidRDefault="00743D17" w:rsidP="00175E2A">
            <w:pPr>
              <w:pStyle w:val="ListParagraph"/>
              <w:numPr>
                <w:ilvl w:val="0"/>
                <w:numId w:val="4"/>
              </w:numPr>
              <w:tabs>
                <w:tab w:val="left" w:pos="342"/>
                <w:tab w:val="left" w:pos="432"/>
              </w:tabs>
              <w:ind w:left="162" w:firstLine="0"/>
              <w:rPr>
                <w:sz w:val="32"/>
                <w:szCs w:val="32"/>
              </w:rPr>
            </w:pPr>
            <w:r>
              <w:rPr>
                <w:rFonts w:cs="Verdana"/>
                <w:sz w:val="24"/>
                <w:szCs w:val="24"/>
              </w:rPr>
              <w:t xml:space="preserve">Ambition, </w:t>
            </w:r>
            <w:r w:rsidR="001B1AAE">
              <w:rPr>
                <w:rFonts w:cs="Verdana"/>
                <w:sz w:val="24"/>
                <w:szCs w:val="24"/>
              </w:rPr>
              <w:t>Willpower</w:t>
            </w:r>
            <w:r w:rsidR="008106A8">
              <w:rPr>
                <w:rFonts w:cs="Verdana"/>
                <w:sz w:val="24"/>
                <w:szCs w:val="24"/>
              </w:rPr>
              <w:t xml:space="preserve">, </w:t>
            </w:r>
            <w:r w:rsidR="00F86F2C">
              <w:rPr>
                <w:rFonts w:cs="Verdana"/>
                <w:sz w:val="24"/>
                <w:szCs w:val="24"/>
              </w:rPr>
              <w:t>Leader</w:t>
            </w:r>
            <w:r w:rsidR="001B1AAE">
              <w:rPr>
                <w:rFonts w:cs="Verdana"/>
                <w:sz w:val="24"/>
                <w:szCs w:val="24"/>
              </w:rPr>
              <w:t>ship</w:t>
            </w:r>
          </w:p>
          <w:p w:rsidR="001F7183" w:rsidRPr="00980C3E" w:rsidRDefault="001F7183" w:rsidP="00D94F77">
            <w:pPr>
              <w:tabs>
                <w:tab w:val="left" w:pos="342"/>
                <w:tab w:val="left" w:pos="432"/>
              </w:tabs>
              <w:rPr>
                <w:sz w:val="4"/>
                <w:szCs w:val="4"/>
              </w:rPr>
            </w:pPr>
          </w:p>
          <w:p w:rsidR="00D94F77" w:rsidRPr="001F7183" w:rsidRDefault="001F7183" w:rsidP="00D94F77">
            <w:pPr>
              <w:tabs>
                <w:tab w:val="left" w:pos="342"/>
                <w:tab w:val="left" w:pos="432"/>
              </w:tabs>
              <w:rPr>
                <w:color w:val="FF0000"/>
                <w:sz w:val="42"/>
                <w:szCs w:val="42"/>
              </w:rPr>
            </w:pPr>
            <w:r w:rsidRPr="001F7183">
              <w:rPr>
                <w:rFonts w:asciiTheme="majorBidi" w:hAnsiTheme="majorBidi" w:cstheme="majorBidi"/>
                <w:noProof/>
                <w:color w:val="FF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290E59" wp14:editId="7B1832B0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315595</wp:posOffset>
                      </wp:positionV>
                      <wp:extent cx="247650" cy="184150"/>
                      <wp:effectExtent l="57150" t="38100" r="0" b="120650"/>
                      <wp:wrapNone/>
                      <wp:docPr id="6" name="Chevro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84150"/>
                              </a:xfrm>
                              <a:prstGeom prst="chevron">
                                <a:avLst/>
                              </a:prstGeom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Chevron 6" o:spid="_x0000_s1026" type="#_x0000_t55" style="position:absolute;margin-left:12.1pt;margin-top:24.85pt;width:19.5pt;height: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" adj="13569" fillcolor="#652523 [1637]" stroked="f">
                      <v:fill color2="#ba4442 [3013]" rotate="t" angle="180" colors="0 #9b2d2a;52429f #cb3d3a;1 #ce3b37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</w:p>
          <w:p w:rsidR="00D94F77" w:rsidRPr="001F7183" w:rsidRDefault="00F90EF9" w:rsidP="001F7183">
            <w:pPr>
              <w:pStyle w:val="ListParagraph"/>
              <w:tabs>
                <w:tab w:val="left" w:pos="3132"/>
                <w:tab w:val="left" w:pos="3222"/>
                <w:tab w:val="left" w:pos="3354"/>
              </w:tabs>
              <w:ind w:left="432" w:right="792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color w:val="FFFFFF" w:themeColor="background1"/>
                <w:sz w:val="26"/>
                <w:szCs w:val="26"/>
              </w:rPr>
              <w:t xml:space="preserve"> </w:t>
            </w:r>
            <w:r w:rsidR="001F7183">
              <w:rPr>
                <w:rFonts w:asciiTheme="majorBidi" w:hAnsiTheme="majorBidi" w:cstheme="majorBidi"/>
                <w:color w:val="FFFFFF" w:themeColor="background1"/>
                <w:sz w:val="26"/>
                <w:szCs w:val="26"/>
              </w:rPr>
              <w:t xml:space="preserve">   </w:t>
            </w:r>
            <w:r w:rsidR="00D94F77" w:rsidRPr="00F90EF9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UAE Driving License</w:t>
            </w:r>
          </w:p>
          <w:p w:rsidR="00D94F77" w:rsidRPr="00D94F77" w:rsidRDefault="00D94F77" w:rsidP="00D94F77">
            <w:pPr>
              <w:tabs>
                <w:tab w:val="left" w:pos="342"/>
                <w:tab w:val="left" w:pos="432"/>
              </w:tabs>
              <w:rPr>
                <w:sz w:val="32"/>
                <w:szCs w:val="32"/>
              </w:rPr>
            </w:pPr>
          </w:p>
          <w:p w:rsidR="00746877" w:rsidRPr="00A6799D" w:rsidRDefault="00746877" w:rsidP="00883DDF">
            <w:pPr>
              <w:rPr>
                <w:b/>
                <w:bCs/>
                <w:sz w:val="42"/>
                <w:szCs w:val="42"/>
                <w:u w:val="single"/>
              </w:rPr>
            </w:pPr>
          </w:p>
          <w:p w:rsidR="00312F58" w:rsidRDefault="00312F58" w:rsidP="00A46B77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</w:p>
          <w:p w:rsidR="00312F58" w:rsidRDefault="00312F58" w:rsidP="00A46B77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</w:p>
          <w:p w:rsidR="00312F58" w:rsidRDefault="00312F58" w:rsidP="00A46B77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</w:p>
          <w:p w:rsidR="00B018DC" w:rsidRDefault="00B018DC" w:rsidP="00CB1E52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</w:p>
          <w:p w:rsidR="00132894" w:rsidRDefault="00132894" w:rsidP="00877B4A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</w:p>
          <w:p w:rsidR="002F5B92" w:rsidRDefault="002F5B92" w:rsidP="002F5B92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</w:p>
          <w:p w:rsidR="00BA74A2" w:rsidRDefault="00BA74A2" w:rsidP="002F5B92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</w:p>
          <w:p w:rsidR="00774598" w:rsidRDefault="00774598" w:rsidP="002F5B92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</w:p>
          <w:p w:rsidR="00C72216" w:rsidRPr="00797DCF" w:rsidRDefault="00C72216" w:rsidP="00374D27">
            <w:pPr>
              <w:pStyle w:val="ListParagraph"/>
              <w:numPr>
                <w:ilvl w:val="0"/>
                <w:numId w:val="4"/>
              </w:numPr>
              <w:tabs>
                <w:tab w:val="left" w:pos="342"/>
                <w:tab w:val="left" w:pos="612"/>
              </w:tabs>
              <w:spacing w:line="360" w:lineRule="auto"/>
              <w:ind w:left="252" w:firstLine="180"/>
              <w:rPr>
                <w:sz w:val="24"/>
                <w:szCs w:val="24"/>
              </w:rPr>
            </w:pPr>
            <w:r w:rsidRPr="00A6799D">
              <w:rPr>
                <w:rFonts w:cs="Simplified Arabic"/>
                <w:b/>
                <w:bCs/>
                <w:sz w:val="24"/>
                <w:szCs w:val="24"/>
                <w:u w:val="single"/>
              </w:rPr>
              <w:t>Nationality</w:t>
            </w:r>
            <w:r w:rsidRPr="00A6799D">
              <w:rPr>
                <w:rFonts w:cs="Simplified Arabic"/>
                <w:b/>
                <w:bCs/>
                <w:sz w:val="24"/>
                <w:szCs w:val="24"/>
              </w:rPr>
              <w:t>:</w:t>
            </w:r>
            <w:r w:rsidRPr="00C57A9E">
              <w:rPr>
                <w:rFonts w:cs="Simplified Arabic"/>
                <w:sz w:val="24"/>
                <w:szCs w:val="24"/>
              </w:rPr>
              <w:t xml:space="preserve"> Lebanese</w:t>
            </w:r>
          </w:p>
          <w:p w:rsidR="00C72216" w:rsidRPr="00797DCF" w:rsidRDefault="00C72216" w:rsidP="00374D27">
            <w:pPr>
              <w:pStyle w:val="ListParagraph"/>
              <w:numPr>
                <w:ilvl w:val="0"/>
                <w:numId w:val="4"/>
              </w:numPr>
              <w:tabs>
                <w:tab w:val="left" w:pos="342"/>
                <w:tab w:val="left" w:pos="612"/>
              </w:tabs>
              <w:spacing w:line="360" w:lineRule="auto"/>
              <w:ind w:left="252" w:firstLine="180"/>
              <w:rPr>
                <w:sz w:val="24"/>
                <w:szCs w:val="24"/>
              </w:rPr>
            </w:pPr>
            <w:r w:rsidRPr="00A6799D">
              <w:rPr>
                <w:rFonts w:cs="Simplified Arabic"/>
                <w:b/>
                <w:bCs/>
                <w:sz w:val="24"/>
                <w:szCs w:val="24"/>
                <w:u w:val="single"/>
              </w:rPr>
              <w:t>Birth Year</w:t>
            </w:r>
            <w:r w:rsidRPr="00A6799D">
              <w:rPr>
                <w:rFonts w:cs="Simplified Arabic"/>
                <w:b/>
                <w:bCs/>
                <w:sz w:val="24"/>
                <w:szCs w:val="24"/>
              </w:rPr>
              <w:t>:</w:t>
            </w:r>
            <w:r w:rsidRPr="00C57A9E">
              <w:rPr>
                <w:rFonts w:cs="Simplified Arabic"/>
                <w:sz w:val="24"/>
                <w:szCs w:val="24"/>
              </w:rPr>
              <w:t xml:space="preserve"> 1985</w:t>
            </w:r>
          </w:p>
          <w:p w:rsidR="00C72216" w:rsidRPr="00BD66B7" w:rsidRDefault="00C72216" w:rsidP="00374D27">
            <w:pPr>
              <w:pStyle w:val="ListParagraph"/>
              <w:numPr>
                <w:ilvl w:val="0"/>
                <w:numId w:val="4"/>
              </w:numPr>
              <w:tabs>
                <w:tab w:val="left" w:pos="342"/>
                <w:tab w:val="left" w:pos="612"/>
              </w:tabs>
              <w:spacing w:line="360" w:lineRule="auto"/>
              <w:ind w:left="252" w:firstLine="180"/>
              <w:rPr>
                <w:sz w:val="32"/>
                <w:szCs w:val="32"/>
              </w:rPr>
            </w:pPr>
            <w:r w:rsidRPr="00A6799D">
              <w:rPr>
                <w:rFonts w:cs="Simplified Arabic"/>
                <w:b/>
                <w:bCs/>
                <w:sz w:val="24"/>
                <w:szCs w:val="24"/>
                <w:u w:val="single"/>
              </w:rPr>
              <w:t>Marital Status</w:t>
            </w:r>
            <w:r w:rsidRPr="00A6799D">
              <w:rPr>
                <w:rFonts w:cs="Simplified Arabic"/>
                <w:b/>
                <w:bCs/>
                <w:sz w:val="24"/>
                <w:szCs w:val="24"/>
              </w:rPr>
              <w:t>:</w:t>
            </w:r>
            <w:r w:rsidRPr="00C57A9E">
              <w:rPr>
                <w:rFonts w:cs="Simplified Arabic"/>
                <w:sz w:val="24"/>
                <w:szCs w:val="24"/>
              </w:rPr>
              <w:t xml:space="preserve"> Single</w:t>
            </w:r>
          </w:p>
          <w:p w:rsidR="00C72216" w:rsidRDefault="00C72216" w:rsidP="008469D1"/>
          <w:p w:rsidR="008469D1" w:rsidRDefault="008469D1" w:rsidP="008469D1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</w:p>
          <w:p w:rsidR="00C72216" w:rsidRDefault="00C72216" w:rsidP="00A46B77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</w:p>
          <w:p w:rsidR="00C72216" w:rsidRDefault="00C72216" w:rsidP="00A46B77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</w:p>
          <w:p w:rsidR="005C5FEC" w:rsidRDefault="005C5FEC" w:rsidP="00A46B77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  <w:r w:rsidRPr="00A46796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  <w:t>Education:</w:t>
            </w:r>
          </w:p>
          <w:p w:rsidR="00500F86" w:rsidRPr="005C0BDE" w:rsidRDefault="00500F86" w:rsidP="00A46B77">
            <w:pPr>
              <w:jc w:val="center"/>
              <w:rPr>
                <w:rFonts w:asciiTheme="majorBidi" w:hAnsiTheme="majorBidi" w:cstheme="majorBidi"/>
                <w:b/>
                <w:bCs/>
                <w:sz w:val="8"/>
                <w:szCs w:val="8"/>
                <w:u w:val="single"/>
              </w:rPr>
            </w:pPr>
          </w:p>
          <w:p w:rsidR="00A03F17" w:rsidRPr="00A03F17" w:rsidRDefault="00500F86" w:rsidP="002F65FD">
            <w:pPr>
              <w:pStyle w:val="ListParagraph"/>
              <w:numPr>
                <w:ilvl w:val="0"/>
                <w:numId w:val="5"/>
              </w:numPr>
              <w:tabs>
                <w:tab w:val="left" w:pos="3354"/>
              </w:tabs>
              <w:ind w:left="342" w:hanging="180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  <w:r w:rsidRPr="0096107A">
              <w:rPr>
                <w:rFonts w:cs="Simplified Arabic"/>
                <w:b/>
                <w:bCs/>
                <w:color w:val="FFFFFF" w:themeColor="background1"/>
                <w:sz w:val="24"/>
                <w:szCs w:val="24"/>
              </w:rPr>
              <w:t>Bachelor’</w:t>
            </w:r>
            <w:r w:rsidR="001305A4">
              <w:rPr>
                <w:rFonts w:cs="Simplified Arabic"/>
                <w:b/>
                <w:bCs/>
                <w:color w:val="FFFFFF" w:themeColor="background1"/>
                <w:sz w:val="24"/>
                <w:szCs w:val="24"/>
              </w:rPr>
              <w:t>s Degree in LAW</w:t>
            </w:r>
            <w:r w:rsidR="00AB592C">
              <w:rPr>
                <w:rFonts w:cs="Simplified Arabic"/>
                <w:b/>
                <w:bCs/>
                <w:color w:val="FFFFFF" w:themeColor="background1"/>
                <w:sz w:val="24"/>
                <w:szCs w:val="24"/>
              </w:rPr>
              <w:t>,</w:t>
            </w:r>
          </w:p>
          <w:p w:rsidR="0021719F" w:rsidRPr="0021719F" w:rsidRDefault="0021719F" w:rsidP="00A03F17">
            <w:pPr>
              <w:pStyle w:val="ListParagraph"/>
              <w:tabs>
                <w:tab w:val="left" w:pos="3354"/>
              </w:tabs>
              <w:ind w:left="342"/>
              <w:rPr>
                <w:rFonts w:cs="Simplified Arabic"/>
                <w:b/>
                <w:bCs/>
                <w:color w:val="FFFFFF" w:themeColor="background1"/>
                <w:sz w:val="6"/>
                <w:szCs w:val="6"/>
              </w:rPr>
            </w:pPr>
          </w:p>
          <w:p w:rsidR="00500F86" w:rsidRPr="00444AA2" w:rsidRDefault="00500F86" w:rsidP="00A03F17">
            <w:pPr>
              <w:pStyle w:val="ListParagraph"/>
              <w:tabs>
                <w:tab w:val="left" w:pos="3354"/>
              </w:tabs>
              <w:ind w:left="342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  <w:r w:rsidRPr="0096107A">
              <w:rPr>
                <w:rFonts w:cs="Simplified Arabic"/>
                <w:color w:val="FFFFFF" w:themeColor="background1"/>
                <w:sz w:val="24"/>
                <w:szCs w:val="24"/>
              </w:rPr>
              <w:t>Facu</w:t>
            </w:r>
            <w:r w:rsidR="001305A4">
              <w:rPr>
                <w:rFonts w:cs="Simplified Arabic"/>
                <w:color w:val="FFFFFF" w:themeColor="background1"/>
                <w:sz w:val="24"/>
                <w:szCs w:val="24"/>
              </w:rPr>
              <w:t>lty of LAW</w:t>
            </w:r>
            <w:r w:rsidR="00AA12A9" w:rsidRPr="0096107A">
              <w:rPr>
                <w:rFonts w:cs="Simplified Arabic"/>
                <w:color w:val="FFFFFF" w:themeColor="background1"/>
                <w:sz w:val="24"/>
                <w:szCs w:val="24"/>
              </w:rPr>
              <w:t>, Damascus University, Syria.</w:t>
            </w:r>
          </w:p>
          <w:p w:rsidR="00883DDF" w:rsidRDefault="00883DDF" w:rsidP="00883DDF">
            <w:pPr>
              <w:pStyle w:val="ListParagraph"/>
              <w:tabs>
                <w:tab w:val="left" w:pos="3354"/>
              </w:tabs>
              <w:ind w:left="342"/>
              <w:rPr>
                <w:rFonts w:cs="Simplified Arabic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883DDF" w:rsidRDefault="00883DDF" w:rsidP="00883DDF">
            <w:pPr>
              <w:pStyle w:val="ListParagraph"/>
              <w:tabs>
                <w:tab w:val="left" w:pos="3354"/>
              </w:tabs>
              <w:ind w:left="342"/>
              <w:rPr>
                <w:rFonts w:cs="Simplified Arabic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B018DC" w:rsidRDefault="00B018DC" w:rsidP="0009611B">
            <w:pPr>
              <w:ind w:right="702"/>
              <w:textAlignment w:val="top"/>
              <w:rPr>
                <w:rFonts w:cs="Simplified Arabic"/>
                <w:b/>
                <w:bCs/>
                <w:i/>
                <w:iCs/>
                <w:color w:val="244061" w:themeColor="accent1" w:themeShade="80"/>
                <w:sz w:val="26"/>
                <w:szCs w:val="26"/>
                <w:u w:val="single"/>
              </w:rPr>
            </w:pPr>
          </w:p>
          <w:p w:rsidR="006655FD" w:rsidRDefault="006655FD" w:rsidP="0009611B">
            <w:pPr>
              <w:ind w:right="702"/>
              <w:textAlignment w:val="top"/>
              <w:rPr>
                <w:rFonts w:cs="Simplified Arabic"/>
                <w:b/>
                <w:bCs/>
                <w:i/>
                <w:iCs/>
                <w:color w:val="244061" w:themeColor="accent1" w:themeShade="80"/>
                <w:sz w:val="26"/>
                <w:szCs w:val="26"/>
                <w:u w:val="single"/>
              </w:rPr>
            </w:pPr>
          </w:p>
          <w:p w:rsidR="00360A6E" w:rsidRPr="00D51A61" w:rsidRDefault="00360A6E" w:rsidP="00360A6E">
            <w:pPr>
              <w:ind w:left="792" w:right="702" w:hanging="180"/>
              <w:jc w:val="center"/>
              <w:textAlignment w:val="top"/>
              <w:rPr>
                <w:rFonts w:asciiTheme="majorBidi" w:hAnsiTheme="majorBidi" w:cstheme="majorBidi"/>
                <w:b/>
                <w:bCs/>
                <w:color w:val="FFFFFF" w:themeColor="background1"/>
                <w:sz w:val="26"/>
                <w:szCs w:val="26"/>
                <w:u w:val="single"/>
              </w:rPr>
            </w:pPr>
            <w:r w:rsidRPr="00D51A61">
              <w:rPr>
                <w:rFonts w:asciiTheme="majorBidi" w:hAnsiTheme="majorBidi" w:cstheme="majorBidi"/>
                <w:b/>
                <w:bCs/>
                <w:color w:val="FFFFFF" w:themeColor="background1"/>
                <w:sz w:val="26"/>
                <w:szCs w:val="26"/>
                <w:u w:val="single"/>
              </w:rPr>
              <w:t>Languages:</w:t>
            </w:r>
          </w:p>
          <w:p w:rsidR="00360A6E" w:rsidRPr="005C0BDE" w:rsidRDefault="00360A6E" w:rsidP="00360A6E">
            <w:pPr>
              <w:ind w:left="792" w:right="702" w:hanging="180"/>
              <w:jc w:val="both"/>
              <w:textAlignment w:val="top"/>
              <w:rPr>
                <w:rFonts w:cs="Simplified Arabic"/>
                <w:color w:val="FFFFFF" w:themeColor="background1"/>
                <w:sz w:val="8"/>
                <w:szCs w:val="8"/>
                <w:u w:val="single"/>
              </w:rPr>
            </w:pPr>
          </w:p>
          <w:p w:rsidR="00360A6E" w:rsidRDefault="00360A6E" w:rsidP="008825CA">
            <w:pPr>
              <w:ind w:left="162" w:right="162" w:firstLine="180"/>
              <w:jc w:val="both"/>
              <w:textAlignment w:val="top"/>
              <w:rPr>
                <w:rFonts w:cs="Simplified Arabic"/>
                <w:color w:val="FFFFFF" w:themeColor="background1"/>
                <w:sz w:val="24"/>
                <w:szCs w:val="24"/>
              </w:rPr>
            </w:pPr>
            <w:r w:rsidRPr="00CE2963">
              <w:rPr>
                <w:rFonts w:cs="Simplified Arabic"/>
                <w:color w:val="FFFFFF" w:themeColor="background1"/>
                <w:sz w:val="24"/>
                <w:szCs w:val="24"/>
                <w:u w:val="single"/>
              </w:rPr>
              <w:t>Arabic</w:t>
            </w:r>
            <w:r w:rsidR="00373648">
              <w:rPr>
                <w:rFonts w:cs="Simplified Arabic"/>
                <w:color w:val="FFFFFF" w:themeColor="background1"/>
                <w:sz w:val="24"/>
                <w:szCs w:val="24"/>
              </w:rPr>
              <w:t>: Mother tongue</w:t>
            </w:r>
            <w:r w:rsidRPr="00CE2963">
              <w:rPr>
                <w:rFonts w:cs="Simplified Arabic"/>
                <w:color w:val="FFFFFF" w:themeColor="background1"/>
                <w:sz w:val="24"/>
                <w:szCs w:val="24"/>
              </w:rPr>
              <w:t>.</w:t>
            </w:r>
            <w:r w:rsidRPr="00CE2963">
              <w:rPr>
                <w:rFonts w:cs="Simplified Arabic"/>
                <w:color w:val="FFFFFF" w:themeColor="background1"/>
                <w:sz w:val="24"/>
                <w:szCs w:val="24"/>
              </w:rPr>
              <w:tab/>
            </w:r>
          </w:p>
          <w:p w:rsidR="00BF77F5" w:rsidRPr="00F65E27" w:rsidRDefault="00BF77F5" w:rsidP="00BA3A40">
            <w:pPr>
              <w:ind w:left="162" w:right="162"/>
              <w:jc w:val="both"/>
              <w:textAlignment w:val="top"/>
              <w:rPr>
                <w:rFonts w:cs="Simplified Arabic"/>
                <w:color w:val="FFFFFF" w:themeColor="background1"/>
                <w:sz w:val="6"/>
                <w:szCs w:val="6"/>
              </w:rPr>
            </w:pPr>
          </w:p>
          <w:p w:rsidR="00360A6E" w:rsidRDefault="00360A6E" w:rsidP="008825CA">
            <w:pPr>
              <w:ind w:left="1152" w:right="162" w:hanging="810"/>
              <w:textAlignment w:val="top"/>
              <w:rPr>
                <w:rFonts w:cs="Simplified Arabic"/>
                <w:color w:val="FFFFFF" w:themeColor="background1"/>
                <w:sz w:val="24"/>
                <w:szCs w:val="24"/>
              </w:rPr>
            </w:pPr>
            <w:r w:rsidRPr="00CE2963">
              <w:rPr>
                <w:rFonts w:cs="Simplified Arabic"/>
                <w:color w:val="FFFFFF" w:themeColor="background1"/>
                <w:sz w:val="24"/>
                <w:szCs w:val="24"/>
                <w:u w:val="single"/>
              </w:rPr>
              <w:t>English</w:t>
            </w:r>
            <w:r w:rsidR="004F2537">
              <w:rPr>
                <w:rFonts w:cs="Simplified Arabic"/>
                <w:color w:val="FFFFFF" w:themeColor="background1"/>
                <w:sz w:val="24"/>
                <w:szCs w:val="24"/>
              </w:rPr>
              <w:t>: Excellent</w:t>
            </w:r>
            <w:r w:rsidR="00CE2963" w:rsidRPr="00CE2963">
              <w:rPr>
                <w:rFonts w:cs="Simplified Arabic"/>
                <w:color w:val="FFFFFF" w:themeColor="background1"/>
                <w:sz w:val="24"/>
                <w:szCs w:val="24"/>
              </w:rPr>
              <w:t xml:space="preserve"> at </w:t>
            </w:r>
            <w:r w:rsidRPr="00CE2963">
              <w:rPr>
                <w:rFonts w:cs="Simplified Arabic"/>
                <w:color w:val="FFFFFF" w:themeColor="background1"/>
                <w:sz w:val="24"/>
                <w:szCs w:val="24"/>
              </w:rPr>
              <w:t xml:space="preserve">(Speaking, </w:t>
            </w:r>
            <w:r w:rsidR="008825CA">
              <w:rPr>
                <w:rFonts w:cs="Simplified Arabic"/>
                <w:color w:val="FFFFFF" w:themeColor="background1"/>
                <w:sz w:val="24"/>
                <w:szCs w:val="24"/>
              </w:rPr>
              <w:t xml:space="preserve"> </w:t>
            </w:r>
            <w:r w:rsidRPr="00CE2963">
              <w:rPr>
                <w:rFonts w:cs="Simplified Arabic"/>
                <w:color w:val="FFFFFF" w:themeColor="background1"/>
                <w:sz w:val="24"/>
                <w:szCs w:val="24"/>
              </w:rPr>
              <w:t>Reading and Writing),</w:t>
            </w:r>
          </w:p>
          <w:p w:rsidR="00EB4A49" w:rsidRPr="002732FB" w:rsidRDefault="00EB4A49" w:rsidP="00BA3A40">
            <w:pPr>
              <w:ind w:left="972" w:right="162" w:hanging="810"/>
              <w:textAlignment w:val="top"/>
              <w:rPr>
                <w:rFonts w:cs="Simplified Arabic"/>
                <w:color w:val="FFFFFF" w:themeColor="background1"/>
                <w:sz w:val="4"/>
                <w:szCs w:val="4"/>
              </w:rPr>
            </w:pPr>
          </w:p>
          <w:p w:rsidR="00FA0383" w:rsidRPr="000673F0" w:rsidRDefault="00FA0383" w:rsidP="00BA3A40">
            <w:pPr>
              <w:pStyle w:val="ListParagraph"/>
              <w:numPr>
                <w:ilvl w:val="0"/>
                <w:numId w:val="11"/>
              </w:numPr>
              <w:tabs>
                <w:tab w:val="left" w:pos="3354"/>
              </w:tabs>
              <w:ind w:left="342" w:right="162" w:hanging="180"/>
              <w:jc w:val="both"/>
              <w:rPr>
                <w:rFonts w:cs="Simplified Arabic"/>
                <w:color w:val="FFFFFF" w:themeColor="background1"/>
                <w:sz w:val="24"/>
                <w:szCs w:val="24"/>
                <w:u w:val="single"/>
              </w:rPr>
            </w:pPr>
            <w:r w:rsidRPr="000673F0">
              <w:rPr>
                <w:rFonts w:cs="Simplified Arabic"/>
                <w:color w:val="FFFFFF" w:themeColor="background1"/>
                <w:sz w:val="24"/>
                <w:szCs w:val="24"/>
                <w:u w:val="single"/>
              </w:rPr>
              <w:t>English</w:t>
            </w:r>
            <w:r w:rsidR="00896B5D" w:rsidRPr="000673F0">
              <w:rPr>
                <w:rFonts w:cs="Simplified Arabic"/>
                <w:color w:val="FFFFFF" w:themeColor="background1"/>
                <w:sz w:val="24"/>
                <w:szCs w:val="24"/>
                <w:u w:val="single"/>
              </w:rPr>
              <w:t xml:space="preserve"> Language</w:t>
            </w:r>
            <w:r w:rsidRPr="000673F0">
              <w:rPr>
                <w:rFonts w:cs="Simplified Arabic"/>
                <w:color w:val="FFFFFF" w:themeColor="background1"/>
                <w:sz w:val="24"/>
                <w:szCs w:val="24"/>
                <w:u w:val="single"/>
              </w:rPr>
              <w:t xml:space="preserve"> </w:t>
            </w:r>
            <w:r w:rsidR="00360A6E" w:rsidRPr="000673F0">
              <w:rPr>
                <w:rFonts w:cs="Simplified Arabic"/>
                <w:color w:val="FFFFFF" w:themeColor="background1"/>
                <w:sz w:val="24"/>
                <w:szCs w:val="24"/>
                <w:u w:val="single"/>
              </w:rPr>
              <w:t>Certificate</w:t>
            </w:r>
            <w:r w:rsidRPr="000673F0">
              <w:rPr>
                <w:rFonts w:cs="Simplified Arabic"/>
                <w:color w:val="FFFFFF" w:themeColor="background1"/>
                <w:sz w:val="24"/>
                <w:szCs w:val="24"/>
                <w:u w:val="single"/>
              </w:rPr>
              <w:t>:</w:t>
            </w:r>
          </w:p>
          <w:p w:rsidR="0073343C" w:rsidRPr="00FA0383" w:rsidRDefault="004422E1" w:rsidP="00BA3A40">
            <w:pPr>
              <w:pStyle w:val="ListParagraph"/>
              <w:tabs>
                <w:tab w:val="left" w:pos="3354"/>
              </w:tabs>
              <w:ind w:left="342" w:right="162"/>
              <w:jc w:val="both"/>
              <w:rPr>
                <w:rFonts w:cs="Simplified Arabic"/>
                <w:color w:val="FFFFFF" w:themeColor="background1"/>
                <w:sz w:val="24"/>
                <w:szCs w:val="24"/>
              </w:rPr>
            </w:pPr>
            <w:r>
              <w:rPr>
                <w:rFonts w:cs="Simplified Arabic"/>
                <w:color w:val="FFFFFF" w:themeColor="background1"/>
                <w:sz w:val="24"/>
                <w:szCs w:val="24"/>
              </w:rPr>
              <w:t>Ministry of Higher Education</w:t>
            </w:r>
            <w:r w:rsidR="004F2537" w:rsidRPr="00FA0383">
              <w:rPr>
                <w:rFonts w:cs="Simplified Arabic"/>
                <w:color w:val="FFFFFF" w:themeColor="background1"/>
                <w:sz w:val="24"/>
                <w:szCs w:val="24"/>
              </w:rPr>
              <w:t xml:space="preserve">, </w:t>
            </w:r>
            <w:r>
              <w:rPr>
                <w:rFonts w:cs="Simplified Arabic"/>
                <w:color w:val="FFFFFF" w:themeColor="background1"/>
                <w:sz w:val="24"/>
                <w:szCs w:val="24"/>
              </w:rPr>
              <w:t>Damascus, Syria.</w:t>
            </w:r>
          </w:p>
          <w:p w:rsidR="0073343C" w:rsidRDefault="0073343C" w:rsidP="00567B55">
            <w:pPr>
              <w:tabs>
                <w:tab w:val="left" w:pos="3354"/>
              </w:tabs>
              <w:ind w:left="432" w:right="162" w:hanging="540"/>
              <w:jc w:val="both"/>
              <w:rPr>
                <w:rFonts w:cs="Simplified Arabic"/>
                <w:color w:val="FFFFFF" w:themeColor="background1"/>
                <w:sz w:val="24"/>
                <w:szCs w:val="24"/>
              </w:rPr>
            </w:pPr>
          </w:p>
          <w:p w:rsidR="00B018DC" w:rsidRDefault="00B018DC" w:rsidP="000C4E60">
            <w:pPr>
              <w:tabs>
                <w:tab w:val="left" w:pos="3354"/>
              </w:tabs>
              <w:ind w:right="162"/>
              <w:jc w:val="both"/>
              <w:rPr>
                <w:rFonts w:cs="Simplified Arabic"/>
                <w:color w:val="FFFFFF" w:themeColor="background1"/>
                <w:sz w:val="24"/>
                <w:szCs w:val="24"/>
              </w:rPr>
            </w:pPr>
          </w:p>
          <w:p w:rsidR="006655FD" w:rsidRDefault="006655FD" w:rsidP="000C4E60">
            <w:pPr>
              <w:tabs>
                <w:tab w:val="left" w:pos="3354"/>
              </w:tabs>
              <w:ind w:right="162"/>
              <w:jc w:val="both"/>
              <w:rPr>
                <w:rFonts w:cs="Simplified Arabic"/>
                <w:color w:val="FFFFFF" w:themeColor="background1"/>
                <w:sz w:val="24"/>
                <w:szCs w:val="24"/>
              </w:rPr>
            </w:pPr>
          </w:p>
          <w:p w:rsidR="0073343C" w:rsidRDefault="004F2537" w:rsidP="0073343C">
            <w:pPr>
              <w:ind w:left="792" w:right="702" w:hanging="180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6"/>
                <w:szCs w:val="26"/>
                <w:u w:val="single"/>
              </w:rPr>
            </w:pPr>
            <w:r>
              <w:rPr>
                <w:rFonts w:cs="Simplified Arabic"/>
                <w:color w:val="FFFFFF" w:themeColor="background1"/>
                <w:sz w:val="24"/>
                <w:szCs w:val="24"/>
              </w:rPr>
              <w:tab/>
            </w:r>
            <w:r w:rsidR="007867CC" w:rsidRPr="004F2537">
              <w:rPr>
                <w:rFonts w:cs="Simplified Arabic"/>
                <w:sz w:val="24"/>
                <w:szCs w:val="24"/>
              </w:rPr>
              <w:br/>
            </w:r>
            <w:r w:rsidR="0073343C" w:rsidRPr="0073343C">
              <w:rPr>
                <w:rFonts w:asciiTheme="majorBidi" w:hAnsiTheme="majorBidi" w:cstheme="majorBidi"/>
                <w:b/>
                <w:bCs/>
                <w:color w:val="FFFFFF" w:themeColor="background1"/>
                <w:sz w:val="26"/>
                <w:szCs w:val="26"/>
                <w:u w:val="single"/>
              </w:rPr>
              <w:t>Computer Skills:</w:t>
            </w:r>
          </w:p>
          <w:p w:rsidR="006054DC" w:rsidRPr="005C0BDE" w:rsidRDefault="006054DC" w:rsidP="0073343C">
            <w:pPr>
              <w:ind w:left="792" w:right="702" w:hanging="180"/>
              <w:jc w:val="center"/>
              <w:rPr>
                <w:rFonts w:asciiTheme="majorBidi" w:hAnsiTheme="majorBidi" w:cstheme="majorBidi"/>
                <w:color w:val="FFFFFF" w:themeColor="background1"/>
                <w:sz w:val="8"/>
                <w:szCs w:val="8"/>
              </w:rPr>
            </w:pPr>
          </w:p>
          <w:p w:rsidR="004608D8" w:rsidRPr="004608D8" w:rsidRDefault="0073343C" w:rsidP="004608D8">
            <w:pPr>
              <w:pStyle w:val="ListParagraph"/>
              <w:numPr>
                <w:ilvl w:val="0"/>
                <w:numId w:val="8"/>
              </w:numPr>
              <w:tabs>
                <w:tab w:val="left" w:pos="3354"/>
              </w:tabs>
              <w:ind w:left="342" w:right="162" w:hanging="180"/>
              <w:jc w:val="both"/>
              <w:rPr>
                <w:rFonts w:asciiTheme="majorBidi" w:hAnsiTheme="majorBidi" w:cstheme="majorBidi"/>
                <w:b/>
                <w:bCs/>
                <w:color w:val="FFFFFF" w:themeColor="background1"/>
                <w:sz w:val="26"/>
                <w:szCs w:val="26"/>
                <w:u w:val="single"/>
              </w:rPr>
            </w:pPr>
            <w:r w:rsidRPr="00FF30E8">
              <w:rPr>
                <w:rFonts w:cs="Simplified Arabic"/>
                <w:color w:val="FFFFFF" w:themeColor="background1"/>
                <w:sz w:val="24"/>
                <w:szCs w:val="24"/>
              </w:rPr>
              <w:t>Excellent computer skills on Windows system and Microsoft Office.</w:t>
            </w:r>
          </w:p>
          <w:p w:rsidR="004608D8" w:rsidRPr="00F576D5" w:rsidRDefault="004608D8" w:rsidP="004608D8">
            <w:pPr>
              <w:pStyle w:val="ListParagraph"/>
              <w:tabs>
                <w:tab w:val="left" w:pos="3354"/>
              </w:tabs>
              <w:ind w:left="342" w:right="162"/>
              <w:jc w:val="both"/>
              <w:rPr>
                <w:rFonts w:asciiTheme="majorBidi" w:hAnsiTheme="majorBidi" w:cstheme="majorBidi"/>
                <w:b/>
                <w:bCs/>
                <w:color w:val="FFFFFF" w:themeColor="background1"/>
                <w:sz w:val="4"/>
                <w:szCs w:val="4"/>
                <w:u w:val="single"/>
              </w:rPr>
            </w:pPr>
          </w:p>
          <w:p w:rsidR="00D00B1A" w:rsidRPr="004608D8" w:rsidRDefault="00D00B1A" w:rsidP="00C93A95">
            <w:pPr>
              <w:pStyle w:val="ListParagraph"/>
              <w:numPr>
                <w:ilvl w:val="0"/>
                <w:numId w:val="8"/>
              </w:numPr>
              <w:tabs>
                <w:tab w:val="left" w:pos="2952"/>
              </w:tabs>
              <w:ind w:left="342" w:right="882" w:hanging="180"/>
              <w:jc w:val="both"/>
              <w:rPr>
                <w:rFonts w:asciiTheme="majorBidi" w:hAnsiTheme="majorBidi" w:cstheme="majorBidi"/>
                <w:b/>
                <w:bCs/>
                <w:color w:val="FFFFFF" w:themeColor="background1"/>
                <w:sz w:val="26"/>
                <w:szCs w:val="26"/>
                <w:u w:val="single"/>
              </w:rPr>
            </w:pPr>
            <w:r w:rsidRPr="004608D8">
              <w:rPr>
                <w:rFonts w:cs="Simplified Arabic"/>
                <w:color w:val="FFFFFF" w:themeColor="background1"/>
                <w:sz w:val="24"/>
                <w:szCs w:val="24"/>
                <w:u w:val="single"/>
              </w:rPr>
              <w:t>Computer</w:t>
            </w:r>
            <w:r w:rsidR="00A46521" w:rsidRPr="004608D8">
              <w:rPr>
                <w:rFonts w:cs="Simplified Arabic"/>
                <w:color w:val="FFFFFF" w:themeColor="background1"/>
                <w:sz w:val="24"/>
                <w:szCs w:val="24"/>
                <w:u w:val="single"/>
              </w:rPr>
              <w:t xml:space="preserve"> &amp; Informatics</w:t>
            </w:r>
            <w:r w:rsidRPr="004608D8">
              <w:rPr>
                <w:rFonts w:cs="Simplified Arabic"/>
                <w:color w:val="FFFFFF" w:themeColor="background1"/>
                <w:sz w:val="24"/>
                <w:szCs w:val="24"/>
                <w:u w:val="single"/>
              </w:rPr>
              <w:t xml:space="preserve"> </w:t>
            </w:r>
            <w:r w:rsidR="0073343C" w:rsidRPr="004608D8">
              <w:rPr>
                <w:rFonts w:cs="Simplified Arabic"/>
                <w:color w:val="FFFFFF" w:themeColor="background1"/>
                <w:sz w:val="24"/>
                <w:szCs w:val="24"/>
                <w:u w:val="single"/>
              </w:rPr>
              <w:t>C</w:t>
            </w:r>
            <w:r w:rsidR="00A46521" w:rsidRPr="004608D8">
              <w:rPr>
                <w:rFonts w:cs="Simplified Arabic"/>
                <w:color w:val="FFFFFF" w:themeColor="background1"/>
                <w:sz w:val="24"/>
                <w:szCs w:val="24"/>
                <w:u w:val="single"/>
              </w:rPr>
              <w:t>ertificate</w:t>
            </w:r>
            <w:r w:rsidR="00C16EF9" w:rsidRPr="004608D8">
              <w:rPr>
                <w:rFonts w:cs="Simplified Arabic"/>
                <w:color w:val="FFFFFF" w:themeColor="background1"/>
                <w:sz w:val="24"/>
                <w:szCs w:val="24"/>
                <w:u w:val="single"/>
              </w:rPr>
              <w:t>:</w:t>
            </w:r>
          </w:p>
          <w:p w:rsidR="00975E1F" w:rsidRPr="00C178E5" w:rsidRDefault="0073343C" w:rsidP="00C178E5">
            <w:pPr>
              <w:pStyle w:val="ListParagraph"/>
              <w:tabs>
                <w:tab w:val="left" w:pos="3132"/>
                <w:tab w:val="left" w:pos="3222"/>
                <w:tab w:val="left" w:pos="3354"/>
              </w:tabs>
              <w:ind w:left="342" w:right="792"/>
              <w:jc w:val="both"/>
              <w:rPr>
                <w:rFonts w:cs="Simplified Arabic"/>
                <w:color w:val="FFFFFF" w:themeColor="background1"/>
                <w:sz w:val="24"/>
                <w:szCs w:val="24"/>
              </w:rPr>
            </w:pPr>
            <w:r w:rsidRPr="00AB350C">
              <w:rPr>
                <w:rFonts w:cs="Simplified Arabic"/>
                <w:color w:val="FFFFFF" w:themeColor="background1"/>
                <w:sz w:val="24"/>
                <w:szCs w:val="24"/>
              </w:rPr>
              <w:t>Syrian Computer Society</w:t>
            </w:r>
            <w:r w:rsidR="00626A2E">
              <w:rPr>
                <w:rFonts w:cs="Simplified Arabic"/>
                <w:color w:val="FFFFFF" w:themeColor="background1"/>
                <w:sz w:val="24"/>
                <w:szCs w:val="24"/>
              </w:rPr>
              <w:t>,</w:t>
            </w:r>
            <w:r w:rsidR="00626A2E" w:rsidRPr="00AB350C">
              <w:rPr>
                <w:rFonts w:cs="Simplified Arabic"/>
                <w:color w:val="FFFFFF" w:themeColor="background1"/>
                <w:sz w:val="24"/>
                <w:szCs w:val="24"/>
              </w:rPr>
              <w:t xml:space="preserve"> </w:t>
            </w:r>
            <w:r w:rsidR="00626A2E">
              <w:rPr>
                <w:rFonts w:cs="Simplified Arabic"/>
                <w:color w:val="FFFFFF" w:themeColor="background1"/>
                <w:sz w:val="24"/>
                <w:szCs w:val="24"/>
              </w:rPr>
              <w:t>Damascus</w:t>
            </w:r>
            <w:r w:rsidR="00C16EF9">
              <w:rPr>
                <w:rFonts w:cs="Simplified Arabic"/>
                <w:color w:val="FFFFFF" w:themeColor="background1"/>
                <w:sz w:val="24"/>
                <w:szCs w:val="24"/>
              </w:rPr>
              <w:t>, Syria.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02705" w:rsidRPr="006E5BFB" w:rsidRDefault="00C02705" w:rsidP="00B97F32">
            <w:pPr>
              <w:ind w:left="522" w:right="702" w:firstLine="90"/>
              <w:rPr>
                <w:color w:val="17365D" w:themeColor="text2" w:themeShade="BF"/>
                <w:sz w:val="26"/>
                <w:szCs w:val="26"/>
              </w:rPr>
            </w:pPr>
          </w:p>
          <w:p w:rsidR="00995137" w:rsidRDefault="00F759E1" w:rsidP="00B97F32">
            <w:pPr>
              <w:ind w:left="522" w:right="702" w:firstLine="90"/>
              <w:jc w:val="both"/>
              <w:rPr>
                <w:color w:val="17365D" w:themeColor="text2" w:themeShade="BF"/>
                <w:sz w:val="26"/>
                <w:szCs w:val="26"/>
              </w:rPr>
            </w:pPr>
            <w:r w:rsidRPr="006E5BFB">
              <w:rPr>
                <w:color w:val="17365D" w:themeColor="text2" w:themeShade="BF"/>
                <w:sz w:val="26"/>
                <w:szCs w:val="26"/>
              </w:rPr>
              <w:t xml:space="preserve">  </w:t>
            </w:r>
          </w:p>
          <w:p w:rsidR="008455F5" w:rsidRPr="008B2614" w:rsidRDefault="008455F5" w:rsidP="00B5343D">
            <w:pPr>
              <w:ind w:right="702"/>
              <w:jc w:val="both"/>
              <w:rPr>
                <w:color w:val="17365D" w:themeColor="text2" w:themeShade="BF"/>
                <w:sz w:val="50"/>
                <w:szCs w:val="50"/>
              </w:rPr>
            </w:pPr>
          </w:p>
          <w:p w:rsidR="00D87943" w:rsidRPr="008455F5" w:rsidRDefault="00D87943" w:rsidP="00DD6BEB">
            <w:pPr>
              <w:ind w:right="702"/>
              <w:jc w:val="both"/>
              <w:rPr>
                <w:color w:val="17365D" w:themeColor="text2" w:themeShade="BF"/>
              </w:rPr>
            </w:pPr>
          </w:p>
          <w:p w:rsidR="00995137" w:rsidRPr="006E5BFB" w:rsidRDefault="00F759E1" w:rsidP="00B97F32">
            <w:pPr>
              <w:ind w:left="522" w:right="702" w:firstLine="90"/>
              <w:jc w:val="center"/>
              <w:rPr>
                <w:rFonts w:ascii="Algerian" w:hAnsi="Algerian" w:cs="Simplified Arabic"/>
                <w:b/>
                <w:bCs/>
                <w:i/>
                <w:iCs/>
                <w:color w:val="17365D" w:themeColor="text2" w:themeShade="BF"/>
                <w:sz w:val="26"/>
                <w:szCs w:val="26"/>
                <w:u w:val="single"/>
              </w:rPr>
            </w:pPr>
            <w:r w:rsidRPr="006E5BFB">
              <w:rPr>
                <w:rFonts w:ascii="Algerian" w:hAnsi="Algerian" w:cs="Simplified Arabic"/>
                <w:b/>
                <w:bCs/>
                <w:i/>
                <w:iCs/>
                <w:color w:val="17365D" w:themeColor="text2" w:themeShade="BF"/>
                <w:sz w:val="26"/>
                <w:szCs w:val="26"/>
                <w:u w:val="single"/>
              </w:rPr>
              <w:t>Professional Experience:</w:t>
            </w:r>
          </w:p>
          <w:p w:rsidR="00463079" w:rsidRPr="008B2614" w:rsidRDefault="00463079" w:rsidP="00075099">
            <w:pPr>
              <w:ind w:right="702"/>
              <w:jc w:val="both"/>
              <w:rPr>
                <w:rFonts w:cs="Simplified Arabic"/>
                <w:b/>
                <w:bCs/>
                <w:i/>
                <w:iCs/>
                <w:color w:val="17365D" w:themeColor="text2" w:themeShade="BF"/>
                <w:sz w:val="36"/>
                <w:szCs w:val="36"/>
                <w:u w:val="single"/>
              </w:rPr>
            </w:pPr>
          </w:p>
          <w:p w:rsidR="00C94A98" w:rsidRDefault="00EC06D8" w:rsidP="005D0204">
            <w:pPr>
              <w:pStyle w:val="ListParagraph"/>
              <w:numPr>
                <w:ilvl w:val="0"/>
                <w:numId w:val="5"/>
              </w:numPr>
              <w:ind w:left="806" w:right="706" w:hanging="187"/>
              <w:jc w:val="both"/>
              <w:rPr>
                <w:rFonts w:cs="Simplified Arabic"/>
                <w:b/>
                <w:bCs/>
                <w:color w:val="17365D" w:themeColor="text2" w:themeShade="BF"/>
                <w:sz w:val="24"/>
                <w:szCs w:val="24"/>
                <w:lang w:bidi="ar-AE"/>
              </w:rPr>
            </w:pPr>
            <w:r>
              <w:rPr>
                <w:rFonts w:cs="Simplified Arabic"/>
                <w:b/>
                <w:bCs/>
                <w:color w:val="17365D" w:themeColor="text2" w:themeShade="BF"/>
                <w:sz w:val="24"/>
                <w:szCs w:val="24"/>
              </w:rPr>
              <w:t>May</w:t>
            </w:r>
            <w:r w:rsidR="00732008">
              <w:rPr>
                <w:rFonts w:cs="Simplified Arabic"/>
                <w:b/>
                <w:bCs/>
                <w:color w:val="17365D" w:themeColor="text2" w:themeShade="BF"/>
                <w:sz w:val="24"/>
                <w:szCs w:val="24"/>
              </w:rPr>
              <w:t xml:space="preserve"> 2015 </w:t>
            </w:r>
            <w:r w:rsidR="00E9132C">
              <w:rPr>
                <w:rFonts w:cs="Simplified Arabic"/>
                <w:b/>
                <w:bCs/>
                <w:color w:val="17365D" w:themeColor="text2" w:themeShade="BF"/>
                <w:sz w:val="24"/>
                <w:szCs w:val="24"/>
              </w:rPr>
              <w:t>-</w:t>
            </w:r>
            <w:r w:rsidR="00732008">
              <w:rPr>
                <w:rFonts w:cs="Simplified Arabic"/>
                <w:b/>
                <w:bCs/>
                <w:color w:val="17365D" w:themeColor="text2" w:themeShade="BF"/>
                <w:sz w:val="24"/>
                <w:szCs w:val="24"/>
              </w:rPr>
              <w:t xml:space="preserve"> Present</w:t>
            </w:r>
            <w:r w:rsidR="00C94A98">
              <w:rPr>
                <w:rFonts w:cs="Simplified Arabic"/>
                <w:b/>
                <w:bCs/>
                <w:color w:val="17365D" w:themeColor="text2" w:themeShade="BF"/>
                <w:sz w:val="24"/>
                <w:szCs w:val="24"/>
              </w:rPr>
              <w:t xml:space="preserve">, </w:t>
            </w:r>
            <w:r w:rsidR="00F759E1" w:rsidRPr="003B4296">
              <w:rPr>
                <w:rFonts w:cs="Simplified Arabic"/>
                <w:b/>
                <w:bCs/>
                <w:color w:val="17365D" w:themeColor="text2" w:themeShade="BF"/>
                <w:sz w:val="24"/>
                <w:szCs w:val="24"/>
              </w:rPr>
              <w:t xml:space="preserve"> </w:t>
            </w:r>
            <w:r w:rsidR="008720EF" w:rsidRPr="00747BD1">
              <w:rPr>
                <w:rFonts w:cs="Simplified Arabic"/>
                <w:b/>
                <w:bCs/>
                <w:color w:val="17365D" w:themeColor="text2" w:themeShade="BF"/>
                <w:sz w:val="24"/>
                <w:szCs w:val="24"/>
                <w:u w:val="single"/>
              </w:rPr>
              <w:t>Public Relations &amp; Administrative Officer</w:t>
            </w:r>
          </w:p>
          <w:p w:rsidR="00C94A98" w:rsidRDefault="00F759E1" w:rsidP="00C94A98">
            <w:pPr>
              <w:pStyle w:val="ListParagraph"/>
              <w:ind w:left="806" w:right="706"/>
              <w:jc w:val="both"/>
              <w:rPr>
                <w:rFonts w:cs="Simplified Arabic"/>
                <w:b/>
                <w:bCs/>
                <w:color w:val="17365D" w:themeColor="text2" w:themeShade="BF"/>
                <w:sz w:val="24"/>
                <w:szCs w:val="24"/>
              </w:rPr>
            </w:pPr>
            <w:r w:rsidRPr="008720EF">
              <w:rPr>
                <w:rFonts w:cs="Simplified Arabic"/>
                <w:b/>
                <w:bCs/>
                <w:color w:val="17365D" w:themeColor="text2" w:themeShade="BF"/>
                <w:sz w:val="24"/>
                <w:szCs w:val="24"/>
                <w:u w:val="single"/>
              </w:rPr>
              <w:t xml:space="preserve">Jashanmal </w:t>
            </w:r>
            <w:r w:rsidRPr="003B4296">
              <w:rPr>
                <w:rFonts w:cs="Simplified Arabic"/>
                <w:b/>
                <w:bCs/>
                <w:color w:val="17365D" w:themeColor="text2" w:themeShade="BF"/>
                <w:sz w:val="24"/>
                <w:szCs w:val="24"/>
                <w:u w:val="single"/>
              </w:rPr>
              <w:t>National Company L.L.C</w:t>
            </w:r>
            <w:r w:rsidR="009C1DEC">
              <w:rPr>
                <w:rFonts w:cs="Simplified Arabic"/>
                <w:b/>
                <w:bCs/>
                <w:color w:val="17365D" w:themeColor="text2" w:themeShade="BF"/>
                <w:sz w:val="24"/>
                <w:szCs w:val="24"/>
              </w:rPr>
              <w:t>,</w:t>
            </w:r>
            <w:r w:rsidRPr="003B4296">
              <w:rPr>
                <w:rFonts w:cs="Simplified Arabic"/>
                <w:b/>
                <w:bCs/>
                <w:color w:val="17365D" w:themeColor="text2" w:themeShade="BF"/>
                <w:sz w:val="24"/>
                <w:szCs w:val="24"/>
              </w:rPr>
              <w:t xml:space="preserve"> </w:t>
            </w:r>
            <w:r w:rsidR="0046356E">
              <w:rPr>
                <w:rFonts w:cs="Simplified Arabic"/>
                <w:b/>
                <w:bCs/>
                <w:color w:val="17365D" w:themeColor="text2" w:themeShade="BF"/>
                <w:sz w:val="24"/>
                <w:szCs w:val="24"/>
              </w:rPr>
              <w:t xml:space="preserve"> </w:t>
            </w:r>
            <w:r w:rsidR="00C94A98" w:rsidRPr="003B4296">
              <w:rPr>
                <w:rFonts w:cs="Simplified Arabic"/>
                <w:b/>
                <w:bCs/>
                <w:color w:val="17365D" w:themeColor="text2" w:themeShade="BF"/>
                <w:sz w:val="24"/>
                <w:szCs w:val="24"/>
              </w:rPr>
              <w:t xml:space="preserve">HR </w:t>
            </w:r>
            <w:r w:rsidR="00C94A98" w:rsidRPr="008720EF">
              <w:rPr>
                <w:rFonts w:cs="Simplified Arabic"/>
                <w:b/>
                <w:bCs/>
                <w:color w:val="17365D" w:themeColor="text2" w:themeShade="BF"/>
                <w:sz w:val="24"/>
                <w:szCs w:val="24"/>
              </w:rPr>
              <w:t>Department</w:t>
            </w:r>
          </w:p>
          <w:p w:rsidR="00096BDF" w:rsidRPr="003B4296" w:rsidRDefault="00CF7C59" w:rsidP="00C94A98">
            <w:pPr>
              <w:pStyle w:val="ListParagraph"/>
              <w:ind w:left="806" w:right="706"/>
              <w:jc w:val="both"/>
              <w:rPr>
                <w:rFonts w:cs="Simplified Arabic"/>
                <w:b/>
                <w:bCs/>
                <w:color w:val="17365D" w:themeColor="text2" w:themeShade="BF"/>
                <w:sz w:val="24"/>
                <w:szCs w:val="24"/>
                <w:lang w:bidi="ar-AE"/>
              </w:rPr>
            </w:pPr>
            <w:r>
              <w:rPr>
                <w:rFonts w:cs="Simplified Arabic"/>
                <w:b/>
                <w:bCs/>
                <w:color w:val="17365D" w:themeColor="text2" w:themeShade="BF"/>
                <w:sz w:val="24"/>
                <w:szCs w:val="24"/>
              </w:rPr>
              <w:t>Dubai</w:t>
            </w:r>
            <w:r w:rsidR="00875F73">
              <w:rPr>
                <w:rFonts w:cs="Simplified Arabic"/>
                <w:b/>
                <w:bCs/>
                <w:color w:val="17365D" w:themeColor="text2" w:themeShade="BF"/>
                <w:sz w:val="24"/>
                <w:szCs w:val="24"/>
              </w:rPr>
              <w:t>,</w:t>
            </w:r>
            <w:r>
              <w:rPr>
                <w:rFonts w:cs="Simplified Arabic"/>
                <w:b/>
                <w:bCs/>
                <w:color w:val="17365D" w:themeColor="text2" w:themeShade="BF"/>
                <w:sz w:val="24"/>
                <w:szCs w:val="24"/>
              </w:rPr>
              <w:t xml:space="preserve"> </w:t>
            </w:r>
            <w:r w:rsidR="008720EF">
              <w:rPr>
                <w:rFonts w:cs="Simplified Arabic"/>
                <w:b/>
                <w:bCs/>
                <w:color w:val="17365D" w:themeColor="text2" w:themeShade="BF"/>
                <w:sz w:val="24"/>
                <w:szCs w:val="24"/>
              </w:rPr>
              <w:t>U</w:t>
            </w:r>
            <w:r w:rsidR="00811C6F">
              <w:rPr>
                <w:rFonts w:cs="Simplified Arabic"/>
                <w:b/>
                <w:bCs/>
                <w:color w:val="17365D" w:themeColor="text2" w:themeShade="BF"/>
                <w:sz w:val="24"/>
                <w:szCs w:val="24"/>
              </w:rPr>
              <w:t xml:space="preserve">nited </w:t>
            </w:r>
            <w:r w:rsidR="008720EF">
              <w:rPr>
                <w:rFonts w:cs="Simplified Arabic"/>
                <w:b/>
                <w:bCs/>
                <w:color w:val="17365D" w:themeColor="text2" w:themeShade="BF"/>
                <w:sz w:val="24"/>
                <w:szCs w:val="24"/>
              </w:rPr>
              <w:t>A</w:t>
            </w:r>
            <w:r w:rsidR="00811C6F">
              <w:rPr>
                <w:rFonts w:cs="Simplified Arabic"/>
                <w:b/>
                <w:bCs/>
                <w:color w:val="17365D" w:themeColor="text2" w:themeShade="BF"/>
                <w:sz w:val="24"/>
                <w:szCs w:val="24"/>
              </w:rPr>
              <w:t xml:space="preserve">rab </w:t>
            </w:r>
            <w:r w:rsidR="008720EF">
              <w:rPr>
                <w:rFonts w:cs="Simplified Arabic"/>
                <w:b/>
                <w:bCs/>
                <w:color w:val="17365D" w:themeColor="text2" w:themeShade="BF"/>
                <w:sz w:val="24"/>
                <w:szCs w:val="24"/>
              </w:rPr>
              <w:t>E</w:t>
            </w:r>
            <w:r w:rsidR="00811C6F">
              <w:rPr>
                <w:rFonts w:cs="Simplified Arabic"/>
                <w:b/>
                <w:bCs/>
                <w:color w:val="17365D" w:themeColor="text2" w:themeShade="BF"/>
                <w:sz w:val="24"/>
                <w:szCs w:val="24"/>
              </w:rPr>
              <w:t>mirates</w:t>
            </w:r>
            <w:r w:rsidR="00F759E1" w:rsidRPr="003B4296">
              <w:rPr>
                <w:rFonts w:cs="Simplified Arabic"/>
                <w:b/>
                <w:bCs/>
                <w:color w:val="17365D" w:themeColor="text2" w:themeShade="BF"/>
                <w:sz w:val="24"/>
                <w:szCs w:val="24"/>
              </w:rPr>
              <w:t>:</w:t>
            </w:r>
          </w:p>
          <w:p w:rsidR="002F58F6" w:rsidRPr="00B34AC1" w:rsidRDefault="002F58F6" w:rsidP="00B97F32">
            <w:pPr>
              <w:ind w:left="522" w:right="702" w:firstLine="90"/>
              <w:jc w:val="both"/>
              <w:rPr>
                <w:rFonts w:cs="Simplified Arabic"/>
                <w:b/>
                <w:bCs/>
                <w:color w:val="17365D" w:themeColor="text2" w:themeShade="BF"/>
                <w:sz w:val="12"/>
                <w:szCs w:val="12"/>
              </w:rPr>
            </w:pPr>
          </w:p>
          <w:p w:rsidR="005A667F" w:rsidRPr="00B34AC1" w:rsidRDefault="00987E05" w:rsidP="00B34AC1">
            <w:pPr>
              <w:pStyle w:val="ListParagraph"/>
              <w:numPr>
                <w:ilvl w:val="0"/>
                <w:numId w:val="16"/>
              </w:numPr>
              <w:ind w:left="972" w:right="706" w:hanging="180"/>
              <w:jc w:val="both"/>
              <w:rPr>
                <w:rFonts w:cs="Simplified Arabic"/>
                <w:color w:val="17365D" w:themeColor="text2" w:themeShade="BF"/>
                <w:sz w:val="24"/>
                <w:szCs w:val="24"/>
              </w:rPr>
            </w:pPr>
            <w:r>
              <w:rPr>
                <w:rFonts w:cs="Simplified Arabic"/>
                <w:color w:val="17365D" w:themeColor="text2" w:themeShade="BF"/>
                <w:sz w:val="24"/>
                <w:szCs w:val="24"/>
              </w:rPr>
              <w:t xml:space="preserve">New, </w:t>
            </w:r>
            <w:r w:rsidR="00F759E1" w:rsidRPr="00B34AC1">
              <w:rPr>
                <w:rFonts w:cs="Simplified Arabic"/>
                <w:color w:val="17365D" w:themeColor="text2" w:themeShade="BF"/>
                <w:sz w:val="24"/>
                <w:szCs w:val="24"/>
              </w:rPr>
              <w:t xml:space="preserve">Renew </w:t>
            </w:r>
            <w:r>
              <w:rPr>
                <w:rFonts w:cs="Simplified Arabic"/>
                <w:color w:val="17365D" w:themeColor="text2" w:themeShade="BF"/>
                <w:sz w:val="24"/>
                <w:szCs w:val="24"/>
              </w:rPr>
              <w:t xml:space="preserve">and Cancellation of </w:t>
            </w:r>
            <w:r w:rsidR="00901BA4">
              <w:rPr>
                <w:rFonts w:cs="Simplified Arabic"/>
                <w:color w:val="17365D" w:themeColor="text2" w:themeShade="BF"/>
                <w:sz w:val="24"/>
                <w:szCs w:val="24"/>
              </w:rPr>
              <w:t xml:space="preserve">the </w:t>
            </w:r>
            <w:r w:rsidR="00F759E1" w:rsidRPr="00B34AC1">
              <w:rPr>
                <w:rFonts w:cs="Simplified Arabic"/>
                <w:color w:val="17365D" w:themeColor="text2" w:themeShade="BF"/>
                <w:sz w:val="24"/>
                <w:szCs w:val="24"/>
              </w:rPr>
              <w:t xml:space="preserve">Visas </w:t>
            </w:r>
            <w:r w:rsidR="004B02AD" w:rsidRPr="00B34AC1">
              <w:rPr>
                <w:rFonts w:cs="Simplified Arabic"/>
                <w:color w:val="17365D" w:themeColor="text2" w:themeShade="BF"/>
                <w:sz w:val="24"/>
                <w:szCs w:val="24"/>
              </w:rPr>
              <w:t>and</w:t>
            </w:r>
            <w:r w:rsidR="00F759E1" w:rsidRPr="00B34AC1">
              <w:rPr>
                <w:rFonts w:cs="Simplified Arabic"/>
                <w:color w:val="17365D" w:themeColor="text2" w:themeShade="BF"/>
                <w:sz w:val="24"/>
                <w:szCs w:val="24"/>
              </w:rPr>
              <w:t xml:space="preserve"> Labour Cards of Employees</w:t>
            </w:r>
            <w:r w:rsidR="004D4E7B" w:rsidRPr="00B34AC1">
              <w:rPr>
                <w:rFonts w:cs="Simplified Arabic"/>
                <w:color w:val="17365D" w:themeColor="text2" w:themeShade="BF"/>
                <w:sz w:val="24"/>
                <w:szCs w:val="24"/>
              </w:rPr>
              <w:t>, through</w:t>
            </w:r>
            <w:r w:rsidR="00194063" w:rsidRPr="00B34AC1">
              <w:rPr>
                <w:rFonts w:cs="Simplified Arabic"/>
                <w:color w:val="17365D" w:themeColor="text2" w:themeShade="BF"/>
                <w:sz w:val="24"/>
                <w:szCs w:val="24"/>
              </w:rPr>
              <w:t xml:space="preserve"> </w:t>
            </w:r>
            <w:r>
              <w:rPr>
                <w:rFonts w:cs="Simplified Arabic"/>
                <w:color w:val="17365D" w:themeColor="text2" w:themeShade="BF"/>
                <w:sz w:val="24"/>
                <w:szCs w:val="24"/>
              </w:rPr>
              <w:t>Government websites (Dubai &amp; Abu Dhabi)</w:t>
            </w:r>
            <w:r w:rsidR="005A667F" w:rsidRPr="00B34AC1">
              <w:rPr>
                <w:rFonts w:cs="Simplified Arabic"/>
                <w:color w:val="17365D" w:themeColor="text2" w:themeShade="BF"/>
                <w:sz w:val="24"/>
                <w:szCs w:val="24"/>
              </w:rPr>
              <w:tab/>
            </w:r>
            <w:r w:rsidR="00901BA4">
              <w:rPr>
                <w:rFonts w:cs="Simplified Arabic"/>
                <w:color w:val="17365D" w:themeColor="text2" w:themeShade="BF"/>
                <w:sz w:val="24"/>
                <w:szCs w:val="24"/>
              </w:rPr>
              <w:t>.</w:t>
            </w:r>
          </w:p>
          <w:p w:rsidR="005A667F" w:rsidRPr="00B34AC1" w:rsidRDefault="005A667F" w:rsidP="00B97F32">
            <w:pPr>
              <w:ind w:left="972" w:right="702" w:hanging="180"/>
              <w:jc w:val="both"/>
              <w:rPr>
                <w:rFonts w:cs="Simplified Arabic"/>
                <w:color w:val="17365D" w:themeColor="text2" w:themeShade="BF"/>
                <w:sz w:val="10"/>
                <w:szCs w:val="10"/>
              </w:rPr>
            </w:pPr>
          </w:p>
          <w:p w:rsidR="005A667F" w:rsidRPr="00B34AC1" w:rsidRDefault="00F759E1" w:rsidP="00B34AC1">
            <w:pPr>
              <w:pStyle w:val="ListParagraph"/>
              <w:numPr>
                <w:ilvl w:val="0"/>
                <w:numId w:val="16"/>
              </w:numPr>
              <w:ind w:left="972" w:right="706" w:hanging="180"/>
              <w:jc w:val="both"/>
              <w:rPr>
                <w:rFonts w:cs="Simplified Arabic"/>
                <w:color w:val="17365D" w:themeColor="text2" w:themeShade="BF"/>
                <w:sz w:val="24"/>
                <w:szCs w:val="24"/>
              </w:rPr>
            </w:pPr>
            <w:r w:rsidRPr="00B34AC1">
              <w:rPr>
                <w:rFonts w:cs="Simplified Arabic"/>
                <w:color w:val="17365D" w:themeColor="text2" w:themeShade="BF"/>
                <w:sz w:val="24"/>
                <w:szCs w:val="24"/>
              </w:rPr>
              <w:t>Government Relations: Performing all types of correspondence with Government authorities, and prepare all the necessary Letters &amp; Applications to issue the Permits, Promotional Campaigns, Special offers and Discounts on the company's products.</w:t>
            </w:r>
            <w:r w:rsidR="005A667F" w:rsidRPr="00B34AC1">
              <w:rPr>
                <w:rFonts w:cs="Simplified Arabic"/>
                <w:color w:val="17365D" w:themeColor="text2" w:themeShade="BF"/>
                <w:sz w:val="24"/>
                <w:szCs w:val="24"/>
              </w:rPr>
              <w:tab/>
            </w:r>
          </w:p>
          <w:p w:rsidR="005A667F" w:rsidRPr="00B34AC1" w:rsidRDefault="005A667F" w:rsidP="00B97F32">
            <w:pPr>
              <w:ind w:left="972" w:right="702" w:hanging="180"/>
              <w:jc w:val="both"/>
              <w:rPr>
                <w:rFonts w:cs="Simplified Arabic"/>
                <w:color w:val="17365D" w:themeColor="text2" w:themeShade="BF"/>
                <w:sz w:val="10"/>
                <w:szCs w:val="10"/>
              </w:rPr>
            </w:pPr>
          </w:p>
          <w:p w:rsidR="005A667F" w:rsidRPr="00D23ACB" w:rsidRDefault="00A80D96" w:rsidP="00D23ACB">
            <w:pPr>
              <w:pStyle w:val="ListParagraph"/>
              <w:numPr>
                <w:ilvl w:val="0"/>
                <w:numId w:val="16"/>
              </w:numPr>
              <w:tabs>
                <w:tab w:val="left" w:pos="1082"/>
              </w:tabs>
              <w:ind w:left="972" w:right="702" w:hanging="180"/>
              <w:jc w:val="both"/>
              <w:rPr>
                <w:rFonts w:cs="Simplified Arabic"/>
                <w:color w:val="17365D" w:themeColor="text2" w:themeShade="BF"/>
                <w:sz w:val="24"/>
                <w:szCs w:val="24"/>
              </w:rPr>
            </w:pPr>
            <w:r w:rsidRPr="00D23ACB">
              <w:rPr>
                <w:color w:val="17365D" w:themeColor="text2" w:themeShade="BF"/>
                <w:sz w:val="24"/>
                <w:szCs w:val="24"/>
              </w:rPr>
              <w:t>All Jashanmal group</w:t>
            </w:r>
            <w:r w:rsidR="00F759E1" w:rsidRPr="00D23ACB">
              <w:rPr>
                <w:color w:val="17365D" w:themeColor="text2" w:themeShade="BF"/>
                <w:sz w:val="24"/>
                <w:szCs w:val="24"/>
              </w:rPr>
              <w:t xml:space="preserve"> Trade License</w:t>
            </w:r>
            <w:r w:rsidR="00D64444">
              <w:rPr>
                <w:color w:val="17365D" w:themeColor="text2" w:themeShade="BF"/>
                <w:sz w:val="24"/>
                <w:szCs w:val="24"/>
              </w:rPr>
              <w:t>s</w:t>
            </w:r>
            <w:r w:rsidR="00F759E1" w:rsidRPr="00D23ACB">
              <w:rPr>
                <w:color w:val="17365D" w:themeColor="text2" w:themeShade="BF"/>
                <w:sz w:val="24"/>
                <w:szCs w:val="24"/>
              </w:rPr>
              <w:t xml:space="preserve"> (New, Renew, Cancel, </w:t>
            </w:r>
            <w:r w:rsidR="00531C36" w:rsidRPr="00D23ACB">
              <w:rPr>
                <w:color w:val="17365D" w:themeColor="text2" w:themeShade="BF"/>
                <w:sz w:val="24"/>
                <w:szCs w:val="24"/>
              </w:rPr>
              <w:t xml:space="preserve">Transfer </w:t>
            </w:r>
            <w:r w:rsidR="00822F5B">
              <w:rPr>
                <w:color w:val="17365D" w:themeColor="text2" w:themeShade="BF"/>
                <w:sz w:val="24"/>
                <w:szCs w:val="24"/>
              </w:rPr>
              <w:t>and</w:t>
            </w:r>
            <w:r w:rsidR="00531C36" w:rsidRPr="00D23ACB">
              <w:rPr>
                <w:color w:val="17365D" w:themeColor="text2" w:themeShade="BF"/>
                <w:sz w:val="24"/>
                <w:szCs w:val="24"/>
              </w:rPr>
              <w:t xml:space="preserve"> </w:t>
            </w:r>
            <w:r w:rsidR="00F759E1" w:rsidRPr="00D23ACB">
              <w:rPr>
                <w:color w:val="17365D" w:themeColor="text2" w:themeShade="BF"/>
                <w:sz w:val="24"/>
                <w:szCs w:val="24"/>
              </w:rPr>
              <w:t>Amendments).</w:t>
            </w:r>
            <w:r w:rsidR="00531C36" w:rsidRPr="00D23ACB">
              <w:rPr>
                <w:color w:val="17365D" w:themeColor="text2" w:themeShade="BF"/>
                <w:sz w:val="24"/>
                <w:szCs w:val="24"/>
              </w:rPr>
              <w:tab/>
            </w:r>
          </w:p>
          <w:p w:rsidR="005A667F" w:rsidRPr="00B34AC1" w:rsidRDefault="005A667F" w:rsidP="00B97F32">
            <w:pPr>
              <w:ind w:left="972" w:right="702" w:hanging="180"/>
              <w:jc w:val="both"/>
              <w:rPr>
                <w:rFonts w:cs="Simplified Arabic"/>
                <w:color w:val="17365D" w:themeColor="text2" w:themeShade="BF"/>
                <w:sz w:val="10"/>
                <w:szCs w:val="10"/>
              </w:rPr>
            </w:pPr>
          </w:p>
          <w:p w:rsidR="004421CE" w:rsidRPr="00D23ACB" w:rsidRDefault="004456C0" w:rsidP="00D23ACB">
            <w:pPr>
              <w:pStyle w:val="ListParagraph"/>
              <w:numPr>
                <w:ilvl w:val="0"/>
                <w:numId w:val="16"/>
              </w:numPr>
              <w:ind w:left="972" w:right="702" w:hanging="180"/>
              <w:jc w:val="both"/>
              <w:rPr>
                <w:rFonts w:cs="Simplified Arabic"/>
                <w:color w:val="17365D" w:themeColor="text2" w:themeShade="BF"/>
                <w:sz w:val="24"/>
                <w:szCs w:val="24"/>
              </w:rPr>
            </w:pPr>
            <w:r>
              <w:rPr>
                <w:rFonts w:cs="Simplified Arabic"/>
                <w:color w:val="17365D" w:themeColor="text2" w:themeShade="BF"/>
                <w:sz w:val="24"/>
                <w:szCs w:val="24"/>
              </w:rPr>
              <w:t>Preparing</w:t>
            </w:r>
            <w:r w:rsidR="00F759E1" w:rsidRPr="00D23ACB">
              <w:rPr>
                <w:rFonts w:cs="Simplified Arabic"/>
                <w:color w:val="17365D" w:themeColor="text2" w:themeShade="BF"/>
                <w:sz w:val="24"/>
                <w:szCs w:val="24"/>
              </w:rPr>
              <w:t xml:space="preserve"> and </w:t>
            </w:r>
            <w:r w:rsidRPr="00D23ACB">
              <w:rPr>
                <w:rFonts w:cs="Simplified Arabic"/>
                <w:color w:val="17365D" w:themeColor="text2" w:themeShade="BF"/>
                <w:sz w:val="24"/>
                <w:szCs w:val="24"/>
              </w:rPr>
              <w:t>submit</w:t>
            </w:r>
            <w:r>
              <w:rPr>
                <w:rFonts w:cs="Simplified Arabic"/>
                <w:color w:val="17365D" w:themeColor="text2" w:themeShade="BF"/>
                <w:sz w:val="24"/>
                <w:szCs w:val="24"/>
              </w:rPr>
              <w:t>ting</w:t>
            </w:r>
            <w:r w:rsidR="00F759E1" w:rsidRPr="00D23ACB">
              <w:rPr>
                <w:rFonts w:cs="Simplified Arabic"/>
                <w:color w:val="17365D" w:themeColor="text2" w:themeShade="BF"/>
                <w:sz w:val="24"/>
                <w:szCs w:val="24"/>
              </w:rPr>
              <w:t xml:space="preserve"> all sorts of the applications that related to the Employees cases, and provide the professional and necessary solutions and explanations in each case.</w:t>
            </w:r>
            <w:r w:rsidR="00F759E1" w:rsidRPr="00D23ACB">
              <w:rPr>
                <w:rFonts w:cs="Simplified Arabic"/>
                <w:color w:val="17365D" w:themeColor="text2" w:themeShade="BF"/>
                <w:sz w:val="24"/>
                <w:szCs w:val="24"/>
              </w:rPr>
              <w:tab/>
            </w:r>
          </w:p>
          <w:p w:rsidR="004421CE" w:rsidRPr="00B34AC1" w:rsidRDefault="004421CE" w:rsidP="00B97F32">
            <w:pPr>
              <w:ind w:left="972" w:right="702" w:hanging="180"/>
              <w:jc w:val="both"/>
              <w:rPr>
                <w:rFonts w:cs="Simplified Arabic"/>
                <w:color w:val="17365D" w:themeColor="text2" w:themeShade="BF"/>
                <w:sz w:val="10"/>
                <w:szCs w:val="10"/>
              </w:rPr>
            </w:pPr>
          </w:p>
          <w:p w:rsidR="000A3429" w:rsidRDefault="00051DC1" w:rsidP="00E27D9D">
            <w:pPr>
              <w:pStyle w:val="ListParagraph"/>
              <w:numPr>
                <w:ilvl w:val="0"/>
                <w:numId w:val="16"/>
              </w:numPr>
              <w:ind w:left="972" w:right="702" w:hanging="180"/>
              <w:jc w:val="both"/>
              <w:rPr>
                <w:rFonts w:cs="Simplified Arabic"/>
                <w:color w:val="17365D" w:themeColor="text2" w:themeShade="BF"/>
                <w:sz w:val="24"/>
                <w:szCs w:val="24"/>
              </w:rPr>
            </w:pPr>
            <w:r>
              <w:rPr>
                <w:rFonts w:cs="Simplified Arabic"/>
                <w:color w:val="17365D" w:themeColor="text2" w:themeShade="BF"/>
                <w:sz w:val="24"/>
                <w:szCs w:val="24"/>
              </w:rPr>
              <w:t xml:space="preserve">Preparing and </w:t>
            </w:r>
            <w:r w:rsidR="00E27D9D">
              <w:rPr>
                <w:rFonts w:cs="Simplified Arabic"/>
                <w:color w:val="17365D" w:themeColor="text2" w:themeShade="BF"/>
                <w:sz w:val="24"/>
                <w:szCs w:val="24"/>
              </w:rPr>
              <w:t>updating</w:t>
            </w:r>
            <w:r w:rsidR="0045049B">
              <w:rPr>
                <w:rFonts w:cs="Simplified Arabic"/>
                <w:color w:val="17365D" w:themeColor="text2" w:themeShade="BF"/>
                <w:sz w:val="24"/>
                <w:szCs w:val="24"/>
              </w:rPr>
              <w:t xml:space="preserve"> all</w:t>
            </w:r>
            <w:r w:rsidR="004412D7">
              <w:rPr>
                <w:rFonts w:cs="Simplified Arabic"/>
                <w:color w:val="17365D" w:themeColor="text2" w:themeShade="BF"/>
                <w:sz w:val="24"/>
                <w:szCs w:val="24"/>
              </w:rPr>
              <w:t xml:space="preserve"> Reports related to work</w:t>
            </w:r>
            <w:r w:rsidR="00E27D9D">
              <w:rPr>
                <w:rFonts w:cs="Simplified Arabic"/>
                <w:color w:val="17365D" w:themeColor="text2" w:themeShade="BF"/>
                <w:sz w:val="24"/>
                <w:szCs w:val="24"/>
              </w:rPr>
              <w:t>.</w:t>
            </w:r>
          </w:p>
          <w:p w:rsidR="00E27D9D" w:rsidRPr="00E27D9D" w:rsidRDefault="00E27D9D" w:rsidP="00E27D9D">
            <w:pPr>
              <w:ind w:right="702"/>
              <w:jc w:val="both"/>
              <w:rPr>
                <w:rFonts w:cs="Simplified Arabic"/>
                <w:color w:val="17365D" w:themeColor="text2" w:themeShade="BF"/>
                <w:sz w:val="10"/>
                <w:szCs w:val="10"/>
              </w:rPr>
            </w:pPr>
          </w:p>
          <w:p w:rsidR="00765F5E" w:rsidRPr="00D23ACB" w:rsidRDefault="00F759E1" w:rsidP="00D23ACB">
            <w:pPr>
              <w:pStyle w:val="ListParagraph"/>
              <w:numPr>
                <w:ilvl w:val="0"/>
                <w:numId w:val="16"/>
              </w:numPr>
              <w:ind w:left="972" w:right="702" w:hanging="180"/>
              <w:jc w:val="both"/>
              <w:rPr>
                <w:rFonts w:cs="Simplified Arabic"/>
                <w:color w:val="17365D" w:themeColor="text2" w:themeShade="BF"/>
                <w:sz w:val="24"/>
                <w:szCs w:val="24"/>
              </w:rPr>
            </w:pPr>
            <w:r w:rsidRPr="00D23ACB">
              <w:rPr>
                <w:rFonts w:cs="Simplified Arabic"/>
                <w:color w:val="17365D" w:themeColor="text2" w:themeShade="BF"/>
                <w:sz w:val="24"/>
                <w:szCs w:val="24"/>
              </w:rPr>
              <w:t>Making the necessary translations for all sorts of Documents, from English to Arabic, and vice versa.</w:t>
            </w:r>
            <w:r w:rsidR="00765F5E" w:rsidRPr="00D23ACB">
              <w:rPr>
                <w:rFonts w:cs="Simplified Arabic"/>
                <w:color w:val="17365D" w:themeColor="text2" w:themeShade="BF"/>
                <w:sz w:val="24"/>
                <w:szCs w:val="24"/>
              </w:rPr>
              <w:tab/>
            </w:r>
          </w:p>
          <w:p w:rsidR="000A3429" w:rsidRPr="00B34AC1" w:rsidRDefault="000A3429" w:rsidP="00B97F32">
            <w:pPr>
              <w:ind w:left="972" w:right="702" w:hanging="180"/>
              <w:jc w:val="both"/>
              <w:rPr>
                <w:rFonts w:cs="Simplified Arabic"/>
                <w:color w:val="17365D" w:themeColor="text2" w:themeShade="BF"/>
                <w:sz w:val="10"/>
                <w:szCs w:val="10"/>
              </w:rPr>
            </w:pPr>
          </w:p>
          <w:p w:rsidR="00765F5E" w:rsidRPr="00D23ACB" w:rsidRDefault="003C79D4" w:rsidP="00D23ACB">
            <w:pPr>
              <w:pStyle w:val="ListParagraph"/>
              <w:numPr>
                <w:ilvl w:val="0"/>
                <w:numId w:val="16"/>
              </w:numPr>
              <w:ind w:left="972" w:right="702" w:hanging="180"/>
              <w:jc w:val="both"/>
              <w:rPr>
                <w:rFonts w:cs="Simplified Arabic"/>
                <w:color w:val="17365D" w:themeColor="text2" w:themeShade="BF"/>
                <w:sz w:val="24"/>
                <w:szCs w:val="24"/>
              </w:rPr>
            </w:pPr>
            <w:r>
              <w:rPr>
                <w:rFonts w:cs="Simplified Arabic"/>
                <w:color w:val="17365D" w:themeColor="text2" w:themeShade="BF"/>
                <w:sz w:val="24"/>
                <w:szCs w:val="24"/>
              </w:rPr>
              <w:t>Renew C</w:t>
            </w:r>
            <w:r w:rsidR="00192AD5">
              <w:rPr>
                <w:rFonts w:cs="Simplified Arabic"/>
                <w:color w:val="17365D" w:themeColor="text2" w:themeShade="BF"/>
                <w:sz w:val="24"/>
                <w:szCs w:val="24"/>
              </w:rPr>
              <w:t>ompany</w:t>
            </w:r>
            <w:r>
              <w:rPr>
                <w:rFonts w:cs="Simplified Arabic"/>
                <w:color w:val="17365D" w:themeColor="text2" w:themeShade="BF"/>
                <w:sz w:val="24"/>
                <w:szCs w:val="24"/>
              </w:rPr>
              <w:t>’s</w:t>
            </w:r>
            <w:r w:rsidR="00192AD5">
              <w:rPr>
                <w:rFonts w:cs="Simplified Arabic"/>
                <w:color w:val="17365D" w:themeColor="text2" w:themeShade="BF"/>
                <w:sz w:val="24"/>
                <w:szCs w:val="24"/>
              </w:rPr>
              <w:t xml:space="preserve"> V</w:t>
            </w:r>
            <w:r w:rsidR="00EE6B83">
              <w:rPr>
                <w:rFonts w:cs="Simplified Arabic"/>
                <w:color w:val="17365D" w:themeColor="text2" w:themeShade="BF"/>
                <w:sz w:val="24"/>
                <w:szCs w:val="24"/>
              </w:rPr>
              <w:t>ehicles L</w:t>
            </w:r>
            <w:r w:rsidR="00F759E1" w:rsidRPr="00D23ACB">
              <w:rPr>
                <w:rFonts w:cs="Simplified Arabic"/>
                <w:color w:val="17365D" w:themeColor="text2" w:themeShade="BF"/>
                <w:sz w:val="24"/>
                <w:szCs w:val="24"/>
              </w:rPr>
              <w:t>icense</w:t>
            </w:r>
            <w:r w:rsidR="00E0511B" w:rsidRPr="00D23ACB">
              <w:rPr>
                <w:rFonts w:cs="Simplified Arabic"/>
                <w:color w:val="17365D" w:themeColor="text2" w:themeShade="BF"/>
                <w:sz w:val="24"/>
                <w:szCs w:val="24"/>
              </w:rPr>
              <w:t>s</w:t>
            </w:r>
            <w:r w:rsidR="00F759E1" w:rsidRPr="00D23ACB">
              <w:rPr>
                <w:rFonts w:cs="Simplified Arabic"/>
                <w:color w:val="17365D" w:themeColor="text2" w:themeShade="BF"/>
                <w:sz w:val="24"/>
                <w:szCs w:val="24"/>
              </w:rPr>
              <w:t>, through RTA website.</w:t>
            </w:r>
          </w:p>
          <w:p w:rsidR="000A3429" w:rsidRPr="00B34AC1" w:rsidRDefault="000A3429" w:rsidP="00B97F32">
            <w:pPr>
              <w:ind w:left="972" w:right="702" w:hanging="180"/>
              <w:jc w:val="both"/>
              <w:rPr>
                <w:rFonts w:cs="Simplified Arabic"/>
                <w:color w:val="17365D" w:themeColor="text2" w:themeShade="BF"/>
                <w:sz w:val="10"/>
                <w:szCs w:val="10"/>
              </w:rPr>
            </w:pPr>
          </w:p>
          <w:p w:rsidR="00F759E1" w:rsidRPr="003B4296" w:rsidRDefault="00F759E1" w:rsidP="00021C83">
            <w:pPr>
              <w:ind w:left="972" w:right="702" w:hanging="180"/>
              <w:jc w:val="both"/>
              <w:rPr>
                <w:rFonts w:cs="Simplified Arabic"/>
                <w:color w:val="17365D" w:themeColor="text2" w:themeShade="BF"/>
                <w:sz w:val="24"/>
                <w:szCs w:val="24"/>
              </w:rPr>
            </w:pPr>
            <w:r w:rsidRPr="003B4296">
              <w:rPr>
                <w:rFonts w:cs="Simplified Arabic"/>
                <w:color w:val="17365D" w:themeColor="text2" w:themeShade="BF"/>
                <w:sz w:val="24"/>
                <w:szCs w:val="24"/>
              </w:rPr>
              <w:t>-</w:t>
            </w:r>
            <w:r w:rsidR="00EA2E54" w:rsidRPr="003B4296">
              <w:rPr>
                <w:rFonts w:cs="Simplified Arabic"/>
                <w:color w:val="17365D" w:themeColor="text2" w:themeShade="BF"/>
                <w:sz w:val="24"/>
                <w:szCs w:val="24"/>
              </w:rPr>
              <w:t xml:space="preserve"> </w:t>
            </w:r>
            <w:r w:rsidR="00C86BAE" w:rsidRPr="003B4296">
              <w:rPr>
                <w:rFonts w:cs="Simplified Arabic"/>
                <w:color w:val="17365D" w:themeColor="text2" w:themeShade="BF"/>
                <w:sz w:val="24"/>
                <w:szCs w:val="24"/>
              </w:rPr>
              <w:t>Doing a</w:t>
            </w:r>
            <w:r w:rsidRPr="003B4296">
              <w:rPr>
                <w:rFonts w:cs="Simplified Arabic"/>
                <w:color w:val="17365D" w:themeColor="text2" w:themeShade="BF"/>
                <w:sz w:val="24"/>
                <w:szCs w:val="24"/>
              </w:rPr>
              <w:t>ll Administr</w:t>
            </w:r>
            <w:r w:rsidR="00DB03C7" w:rsidRPr="003B4296">
              <w:rPr>
                <w:rFonts w:cs="Simplified Arabic"/>
                <w:color w:val="17365D" w:themeColor="text2" w:themeShade="BF"/>
                <w:sz w:val="24"/>
                <w:szCs w:val="24"/>
              </w:rPr>
              <w:t>ative tasks required and follow-</w:t>
            </w:r>
            <w:r w:rsidRPr="003B4296">
              <w:rPr>
                <w:rFonts w:cs="Simplified Arabic"/>
                <w:color w:val="17365D" w:themeColor="text2" w:themeShade="BF"/>
                <w:sz w:val="24"/>
                <w:szCs w:val="24"/>
              </w:rPr>
              <w:t>up, at scheduled times.</w:t>
            </w:r>
          </w:p>
          <w:p w:rsidR="000A049F" w:rsidRPr="00513140" w:rsidRDefault="000A049F" w:rsidP="00B97F32">
            <w:pPr>
              <w:ind w:left="522" w:right="702"/>
              <w:jc w:val="both"/>
              <w:rPr>
                <w:rFonts w:cs="Simplified Arabic"/>
                <w:color w:val="17365D" w:themeColor="text2" w:themeShade="BF"/>
                <w:sz w:val="34"/>
                <w:szCs w:val="34"/>
              </w:rPr>
            </w:pPr>
          </w:p>
          <w:p w:rsidR="00F941C2" w:rsidRDefault="00F759E1" w:rsidP="004D0A7D">
            <w:pPr>
              <w:pStyle w:val="ListParagraph"/>
              <w:numPr>
                <w:ilvl w:val="0"/>
                <w:numId w:val="5"/>
              </w:numPr>
              <w:tabs>
                <w:tab w:val="right" w:pos="284"/>
              </w:tabs>
              <w:ind w:left="806" w:right="706" w:hanging="187"/>
              <w:jc w:val="both"/>
              <w:rPr>
                <w:rFonts w:cs="Simplified Arabic"/>
                <w:b/>
                <w:bCs/>
                <w:color w:val="17365D" w:themeColor="text2" w:themeShade="BF"/>
                <w:sz w:val="24"/>
                <w:szCs w:val="24"/>
              </w:rPr>
            </w:pPr>
            <w:r w:rsidRPr="003B4296">
              <w:rPr>
                <w:rFonts w:cs="Simplified Arabic"/>
                <w:b/>
                <w:bCs/>
                <w:color w:val="17365D" w:themeColor="text2" w:themeShade="BF"/>
                <w:sz w:val="24"/>
                <w:szCs w:val="24"/>
              </w:rPr>
              <w:t xml:space="preserve">October 2012 - March 2015, </w:t>
            </w:r>
            <w:r w:rsidR="00E31EA6">
              <w:rPr>
                <w:rFonts w:cs="Simplified Arabic"/>
                <w:b/>
                <w:bCs/>
                <w:color w:val="17365D" w:themeColor="text2" w:themeShade="BF"/>
                <w:sz w:val="24"/>
                <w:szCs w:val="24"/>
              </w:rPr>
              <w:t xml:space="preserve"> </w:t>
            </w:r>
            <w:r w:rsidR="004D0A7D" w:rsidRPr="00747BD1">
              <w:rPr>
                <w:rFonts w:cs="Simplified Arabic"/>
                <w:b/>
                <w:bCs/>
                <w:color w:val="17365D" w:themeColor="text2" w:themeShade="BF"/>
                <w:sz w:val="24"/>
                <w:szCs w:val="24"/>
                <w:u w:val="single"/>
              </w:rPr>
              <w:t>Banking Observer</w:t>
            </w:r>
          </w:p>
          <w:p w:rsidR="000D324E" w:rsidRPr="00F941C2" w:rsidRDefault="001C1A98" w:rsidP="00F941C2">
            <w:pPr>
              <w:tabs>
                <w:tab w:val="right" w:pos="284"/>
              </w:tabs>
              <w:ind w:left="619" w:right="706"/>
              <w:jc w:val="both"/>
              <w:rPr>
                <w:rFonts w:cs="Simplified Arabic"/>
                <w:b/>
                <w:bCs/>
                <w:color w:val="17365D" w:themeColor="text2" w:themeShade="BF"/>
                <w:sz w:val="24"/>
                <w:szCs w:val="24"/>
              </w:rPr>
            </w:pPr>
            <w:r w:rsidRPr="001C1A98">
              <w:rPr>
                <w:rFonts w:cs="Simplified Arabic"/>
                <w:b/>
                <w:bCs/>
                <w:color w:val="17365D" w:themeColor="text2" w:themeShade="BF"/>
                <w:sz w:val="24"/>
                <w:szCs w:val="24"/>
              </w:rPr>
              <w:t xml:space="preserve">   </w:t>
            </w:r>
            <w:r w:rsidR="005F07E4" w:rsidRPr="00F941C2">
              <w:rPr>
                <w:rFonts w:cs="Simplified Arabic"/>
                <w:b/>
                <w:bCs/>
                <w:color w:val="17365D" w:themeColor="text2" w:themeShade="BF"/>
                <w:sz w:val="24"/>
                <w:szCs w:val="24"/>
                <w:u w:val="single"/>
              </w:rPr>
              <w:t>Commission</w:t>
            </w:r>
            <w:r w:rsidR="00F941C2" w:rsidRPr="00F941C2">
              <w:rPr>
                <w:rFonts w:cs="Simplified Arabic"/>
                <w:b/>
                <w:bCs/>
                <w:color w:val="17365D" w:themeColor="text2" w:themeShade="BF"/>
                <w:sz w:val="24"/>
                <w:szCs w:val="24"/>
                <w:u w:val="single"/>
              </w:rPr>
              <w:t xml:space="preserve"> </w:t>
            </w:r>
            <w:r w:rsidR="00422DC1" w:rsidRPr="00F941C2">
              <w:rPr>
                <w:rFonts w:cs="Simplified Arabic"/>
                <w:b/>
                <w:bCs/>
                <w:color w:val="17365D" w:themeColor="text2" w:themeShade="BF"/>
                <w:sz w:val="24"/>
                <w:szCs w:val="24"/>
                <w:u w:val="single"/>
              </w:rPr>
              <w:t>Anti-</w:t>
            </w:r>
            <w:r w:rsidR="00F759E1" w:rsidRPr="00F941C2">
              <w:rPr>
                <w:rFonts w:cs="Simplified Arabic"/>
                <w:b/>
                <w:bCs/>
                <w:color w:val="17365D" w:themeColor="text2" w:themeShade="BF"/>
                <w:sz w:val="24"/>
                <w:szCs w:val="24"/>
                <w:u w:val="single"/>
              </w:rPr>
              <w:t xml:space="preserve">Money </w:t>
            </w:r>
            <w:r w:rsidR="00817415" w:rsidRPr="00F941C2">
              <w:rPr>
                <w:rFonts w:cs="Simplified Arabic"/>
                <w:b/>
                <w:bCs/>
                <w:color w:val="17365D" w:themeColor="text2" w:themeShade="BF"/>
                <w:sz w:val="24"/>
                <w:szCs w:val="24"/>
                <w:u w:val="single"/>
              </w:rPr>
              <w:t xml:space="preserve">Laundering and the Financing of </w:t>
            </w:r>
            <w:r w:rsidR="00F941C2" w:rsidRPr="00F941C2">
              <w:rPr>
                <w:rFonts w:cs="Simplified Arabic"/>
                <w:b/>
                <w:bCs/>
                <w:color w:val="17365D" w:themeColor="text2" w:themeShade="BF"/>
                <w:sz w:val="24"/>
                <w:szCs w:val="24"/>
                <w:u w:val="single"/>
              </w:rPr>
              <w:t>Terrorism</w:t>
            </w:r>
          </w:p>
          <w:p w:rsidR="00C17843" w:rsidRPr="004D0A7D" w:rsidRDefault="00CF7C59" w:rsidP="004D0A7D">
            <w:pPr>
              <w:pStyle w:val="ListParagraph"/>
              <w:tabs>
                <w:tab w:val="right" w:pos="284"/>
              </w:tabs>
              <w:ind w:left="806" w:right="706"/>
              <w:jc w:val="both"/>
              <w:rPr>
                <w:rFonts w:cs="Simplified Arabic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cs="Simplified Arabic"/>
                <w:b/>
                <w:bCs/>
                <w:color w:val="17365D" w:themeColor="text2" w:themeShade="BF"/>
                <w:sz w:val="24"/>
                <w:szCs w:val="24"/>
              </w:rPr>
              <w:t>Damascus</w:t>
            </w:r>
            <w:r w:rsidR="00875F73">
              <w:rPr>
                <w:rFonts w:cs="Simplified Arabic"/>
                <w:b/>
                <w:bCs/>
                <w:color w:val="17365D" w:themeColor="text2" w:themeShade="BF"/>
                <w:sz w:val="24"/>
                <w:szCs w:val="24"/>
              </w:rPr>
              <w:t>,</w:t>
            </w:r>
            <w:r>
              <w:rPr>
                <w:rFonts w:cs="Simplified Arabic"/>
                <w:b/>
                <w:bCs/>
                <w:color w:val="17365D" w:themeColor="text2" w:themeShade="BF"/>
                <w:sz w:val="24"/>
                <w:szCs w:val="24"/>
              </w:rPr>
              <w:t xml:space="preserve"> </w:t>
            </w:r>
            <w:r w:rsidR="004D0A7D" w:rsidRPr="004D0A7D">
              <w:rPr>
                <w:rFonts w:cs="Simplified Arabic"/>
                <w:b/>
                <w:bCs/>
                <w:color w:val="17365D" w:themeColor="text2" w:themeShade="BF"/>
                <w:sz w:val="24"/>
                <w:szCs w:val="24"/>
              </w:rPr>
              <w:t>Syria</w:t>
            </w:r>
            <w:r w:rsidR="00F759E1" w:rsidRPr="004D0A7D">
              <w:rPr>
                <w:rFonts w:cs="Simplified Arabic"/>
                <w:b/>
                <w:bCs/>
                <w:color w:val="17365D" w:themeColor="text2" w:themeShade="BF"/>
                <w:sz w:val="24"/>
                <w:szCs w:val="24"/>
              </w:rPr>
              <w:t>:</w:t>
            </w:r>
          </w:p>
          <w:p w:rsidR="00C17843" w:rsidRPr="00A7712B" w:rsidRDefault="00C17843" w:rsidP="00C17843">
            <w:pPr>
              <w:pStyle w:val="ListParagraph"/>
              <w:tabs>
                <w:tab w:val="right" w:pos="284"/>
              </w:tabs>
              <w:ind w:left="806" w:right="706"/>
              <w:jc w:val="both"/>
              <w:rPr>
                <w:rFonts w:cs="Simplified Arabic"/>
                <w:b/>
                <w:bCs/>
                <w:color w:val="17365D" w:themeColor="text2" w:themeShade="BF"/>
                <w:sz w:val="12"/>
                <w:szCs w:val="12"/>
              </w:rPr>
            </w:pPr>
          </w:p>
          <w:p w:rsidR="00DF7530" w:rsidRPr="003B4296" w:rsidRDefault="00C17843" w:rsidP="00C17843">
            <w:pPr>
              <w:pStyle w:val="ListParagraph"/>
              <w:tabs>
                <w:tab w:val="right" w:pos="284"/>
              </w:tabs>
              <w:ind w:left="972" w:right="706" w:hanging="166"/>
              <w:jc w:val="both"/>
              <w:rPr>
                <w:rFonts w:cs="Simplified Arabic"/>
                <w:b/>
                <w:bCs/>
                <w:color w:val="17365D" w:themeColor="text2" w:themeShade="BF"/>
                <w:sz w:val="24"/>
                <w:szCs w:val="24"/>
              </w:rPr>
            </w:pPr>
            <w:r w:rsidRPr="003B4296">
              <w:rPr>
                <w:rFonts w:cs="Simplified Arabic"/>
                <w:color w:val="17365D" w:themeColor="text2" w:themeShade="BF"/>
                <w:sz w:val="24"/>
                <w:szCs w:val="24"/>
              </w:rPr>
              <w:t>- Carry ou</w:t>
            </w:r>
            <w:r w:rsidR="002630B8" w:rsidRPr="003B4296">
              <w:rPr>
                <w:rFonts w:cs="Simplified Arabic"/>
                <w:color w:val="17365D" w:themeColor="text2" w:themeShade="BF"/>
                <w:sz w:val="24"/>
                <w:szCs w:val="24"/>
              </w:rPr>
              <w:t>t the Observation Tasks on all Financial I</w:t>
            </w:r>
            <w:r w:rsidRPr="003B4296">
              <w:rPr>
                <w:rFonts w:cs="Simplified Arabic"/>
                <w:color w:val="17365D" w:themeColor="text2" w:themeShade="BF"/>
                <w:sz w:val="24"/>
                <w:szCs w:val="24"/>
              </w:rPr>
              <w:t>nstitutions (Banks, Companies and Exchange offices), to ensure that they apply the Laws and financial rules, especially operations related to foreign currencies.</w:t>
            </w:r>
          </w:p>
          <w:p w:rsidR="00DF7530" w:rsidRPr="00A7712B" w:rsidRDefault="00DF7530" w:rsidP="00DF7530">
            <w:pPr>
              <w:pStyle w:val="ListParagraph"/>
              <w:tabs>
                <w:tab w:val="right" w:pos="284"/>
              </w:tabs>
              <w:ind w:left="972" w:right="706"/>
              <w:jc w:val="both"/>
              <w:rPr>
                <w:rFonts w:cs="Simplified Arabic"/>
                <w:b/>
                <w:bCs/>
                <w:color w:val="17365D" w:themeColor="text2" w:themeShade="BF"/>
                <w:sz w:val="10"/>
                <w:szCs w:val="10"/>
              </w:rPr>
            </w:pPr>
          </w:p>
          <w:p w:rsidR="00112BFA" w:rsidRPr="003B4296" w:rsidRDefault="00306D63" w:rsidP="00624D6E">
            <w:pPr>
              <w:pStyle w:val="ListParagraph"/>
              <w:numPr>
                <w:ilvl w:val="0"/>
                <w:numId w:val="15"/>
              </w:numPr>
              <w:tabs>
                <w:tab w:val="right" w:pos="284"/>
              </w:tabs>
              <w:ind w:left="972" w:right="706" w:hanging="166"/>
              <w:jc w:val="both"/>
              <w:rPr>
                <w:rFonts w:cs="Simplified Arabic"/>
                <w:b/>
                <w:bCs/>
                <w:color w:val="17365D" w:themeColor="text2" w:themeShade="BF"/>
                <w:sz w:val="24"/>
                <w:szCs w:val="24"/>
              </w:rPr>
            </w:pPr>
            <w:r w:rsidRPr="003B4296">
              <w:rPr>
                <w:rFonts w:cs="Simplified Arabic"/>
                <w:color w:val="17365D" w:themeColor="text2" w:themeShade="BF"/>
                <w:sz w:val="24"/>
                <w:szCs w:val="24"/>
              </w:rPr>
              <w:t xml:space="preserve">Prepare the </w:t>
            </w:r>
            <w:r w:rsidR="00624D6E" w:rsidRPr="003B4296">
              <w:rPr>
                <w:rFonts w:cs="Simplified Arabic"/>
                <w:color w:val="17365D" w:themeColor="text2" w:themeShade="BF"/>
                <w:sz w:val="24"/>
                <w:szCs w:val="24"/>
              </w:rPr>
              <w:t xml:space="preserve">necessary </w:t>
            </w:r>
            <w:r w:rsidRPr="003B4296">
              <w:rPr>
                <w:rFonts w:cs="Simplified Arabic"/>
                <w:color w:val="17365D" w:themeColor="text2" w:themeShade="BF"/>
                <w:sz w:val="24"/>
                <w:szCs w:val="24"/>
              </w:rPr>
              <w:t>R</w:t>
            </w:r>
            <w:r w:rsidR="00DF7530" w:rsidRPr="003B4296">
              <w:rPr>
                <w:rFonts w:cs="Simplified Arabic"/>
                <w:color w:val="17365D" w:themeColor="text2" w:themeShade="BF"/>
                <w:sz w:val="24"/>
                <w:szCs w:val="24"/>
              </w:rPr>
              <w:t>eports</w:t>
            </w:r>
            <w:r w:rsidRPr="003B4296">
              <w:rPr>
                <w:rFonts w:cs="Simplified Arabic"/>
                <w:color w:val="17365D" w:themeColor="text2" w:themeShade="BF"/>
                <w:sz w:val="24"/>
                <w:szCs w:val="24"/>
              </w:rPr>
              <w:t xml:space="preserve"> that</w:t>
            </w:r>
            <w:r w:rsidR="00624D6E" w:rsidRPr="003B4296">
              <w:rPr>
                <w:rFonts w:cs="Simplified Arabic"/>
                <w:color w:val="17365D" w:themeColor="text2" w:themeShade="BF"/>
                <w:sz w:val="24"/>
                <w:szCs w:val="24"/>
              </w:rPr>
              <w:t xml:space="preserve"> include</w:t>
            </w:r>
            <w:r w:rsidR="00DF7530" w:rsidRPr="003B4296">
              <w:rPr>
                <w:rFonts w:cs="Simplified Arabic"/>
                <w:color w:val="17365D" w:themeColor="text2" w:themeShade="BF"/>
                <w:sz w:val="24"/>
                <w:szCs w:val="24"/>
              </w:rPr>
              <w:t xml:space="preserve"> the Violations</w:t>
            </w:r>
            <w:r w:rsidR="00CA6417" w:rsidRPr="003B4296">
              <w:rPr>
                <w:rFonts w:cs="Simplified Arabic"/>
                <w:color w:val="17365D" w:themeColor="text2" w:themeShade="BF"/>
                <w:sz w:val="24"/>
                <w:szCs w:val="24"/>
              </w:rPr>
              <w:t xml:space="preserve"> and Financial C</w:t>
            </w:r>
            <w:r w:rsidR="00214982" w:rsidRPr="003B4296">
              <w:rPr>
                <w:rFonts w:cs="Simplified Arabic"/>
                <w:color w:val="17365D" w:themeColor="text2" w:themeShade="BF"/>
                <w:sz w:val="24"/>
                <w:szCs w:val="24"/>
              </w:rPr>
              <w:t>rimes</w:t>
            </w:r>
            <w:r w:rsidR="00B138BF" w:rsidRPr="003B4296">
              <w:rPr>
                <w:rFonts w:cs="Simplified Arabic"/>
                <w:color w:val="17365D" w:themeColor="text2" w:themeShade="BF"/>
                <w:sz w:val="24"/>
                <w:szCs w:val="24"/>
              </w:rPr>
              <w:t xml:space="preserve"> made by Financial </w:t>
            </w:r>
            <w:r w:rsidR="001155FA" w:rsidRPr="003B4296">
              <w:rPr>
                <w:rFonts w:cs="Simplified Arabic"/>
                <w:color w:val="17365D" w:themeColor="text2" w:themeShade="BF"/>
                <w:sz w:val="24"/>
                <w:szCs w:val="24"/>
              </w:rPr>
              <w:t>Institutions,</w:t>
            </w:r>
            <w:r w:rsidR="00DF7530" w:rsidRPr="003B4296">
              <w:rPr>
                <w:rFonts w:cs="Simplified Arabic"/>
                <w:color w:val="17365D" w:themeColor="text2" w:themeShade="BF"/>
                <w:sz w:val="24"/>
                <w:szCs w:val="24"/>
              </w:rPr>
              <w:t xml:space="preserve"> and the appropriate </w:t>
            </w:r>
            <w:r w:rsidR="001155FA" w:rsidRPr="003B4296">
              <w:rPr>
                <w:rFonts w:cs="Simplified Arabic"/>
                <w:color w:val="17365D" w:themeColor="text2" w:themeShade="BF"/>
                <w:sz w:val="24"/>
                <w:szCs w:val="24"/>
              </w:rPr>
              <w:t xml:space="preserve">Sanctions </w:t>
            </w:r>
            <w:r w:rsidR="00DF7530" w:rsidRPr="003B4296">
              <w:rPr>
                <w:rFonts w:cs="Simplified Arabic"/>
                <w:color w:val="17365D" w:themeColor="text2" w:themeShade="BF"/>
                <w:sz w:val="24"/>
                <w:szCs w:val="24"/>
              </w:rPr>
              <w:t>for each case.</w:t>
            </w:r>
          </w:p>
          <w:p w:rsidR="00077D79" w:rsidRPr="00A7712B" w:rsidRDefault="00077D79" w:rsidP="00077D79">
            <w:pPr>
              <w:pStyle w:val="ListParagraph"/>
              <w:tabs>
                <w:tab w:val="right" w:pos="284"/>
              </w:tabs>
              <w:ind w:left="972" w:right="706"/>
              <w:jc w:val="both"/>
              <w:rPr>
                <w:rFonts w:cs="Simplified Arabic"/>
                <w:b/>
                <w:bCs/>
                <w:color w:val="17365D" w:themeColor="text2" w:themeShade="BF"/>
                <w:sz w:val="10"/>
                <w:szCs w:val="10"/>
              </w:rPr>
            </w:pPr>
          </w:p>
          <w:p w:rsidR="00D73928" w:rsidRPr="003B4296" w:rsidRDefault="004F4B29" w:rsidP="00D73928">
            <w:pPr>
              <w:pStyle w:val="ListParagraph"/>
              <w:numPr>
                <w:ilvl w:val="0"/>
                <w:numId w:val="15"/>
              </w:numPr>
              <w:tabs>
                <w:tab w:val="right" w:pos="284"/>
              </w:tabs>
              <w:ind w:left="972" w:right="702" w:hanging="166"/>
              <w:jc w:val="both"/>
              <w:rPr>
                <w:rFonts w:cs="Simplified Arabic"/>
                <w:b/>
                <w:bCs/>
                <w:color w:val="17365D" w:themeColor="text2" w:themeShade="BF"/>
                <w:sz w:val="24"/>
                <w:szCs w:val="24"/>
              </w:rPr>
            </w:pPr>
            <w:r w:rsidRPr="003B4296">
              <w:rPr>
                <w:rFonts w:cs="Simplified Arabic"/>
                <w:color w:val="17365D" w:themeColor="text2" w:themeShade="BF"/>
                <w:sz w:val="24"/>
                <w:szCs w:val="24"/>
              </w:rPr>
              <w:t>Contribute in forming the Regulations of Foreign Currencies operations, and ensure that it’s applied legally.</w:t>
            </w:r>
          </w:p>
          <w:p w:rsidR="00A775A1" w:rsidRPr="00A7712B" w:rsidRDefault="00A775A1" w:rsidP="00A775A1">
            <w:pPr>
              <w:pStyle w:val="ListParagraph"/>
              <w:rPr>
                <w:rFonts w:cs="Simplified Arabic"/>
                <w:b/>
                <w:bCs/>
                <w:color w:val="17365D" w:themeColor="text2" w:themeShade="BF"/>
                <w:sz w:val="10"/>
                <w:szCs w:val="10"/>
              </w:rPr>
            </w:pPr>
          </w:p>
          <w:p w:rsidR="00A775A1" w:rsidRPr="003B4296" w:rsidRDefault="00A775A1" w:rsidP="00A75882">
            <w:pPr>
              <w:pStyle w:val="ListParagraph"/>
              <w:numPr>
                <w:ilvl w:val="0"/>
                <w:numId w:val="15"/>
              </w:numPr>
              <w:tabs>
                <w:tab w:val="right" w:pos="284"/>
              </w:tabs>
              <w:ind w:left="972" w:right="702" w:hanging="166"/>
              <w:jc w:val="both"/>
              <w:rPr>
                <w:rFonts w:cs="Simplified Arabic"/>
                <w:b/>
                <w:bCs/>
                <w:color w:val="17365D" w:themeColor="text2" w:themeShade="BF"/>
                <w:sz w:val="24"/>
                <w:szCs w:val="24"/>
              </w:rPr>
            </w:pPr>
            <w:r w:rsidRPr="003B4296">
              <w:rPr>
                <w:rFonts w:cs="Simplified Arabic"/>
                <w:color w:val="17365D" w:themeColor="text2" w:themeShade="BF"/>
                <w:sz w:val="24"/>
                <w:szCs w:val="24"/>
              </w:rPr>
              <w:t xml:space="preserve">Prepare continuously Reports about work status, and reporting to </w:t>
            </w:r>
            <w:r w:rsidR="00A75882" w:rsidRPr="003B4296">
              <w:rPr>
                <w:rFonts w:cs="Simplified Arabic"/>
                <w:color w:val="17365D" w:themeColor="text2" w:themeShade="BF"/>
                <w:sz w:val="24"/>
                <w:szCs w:val="24"/>
              </w:rPr>
              <w:t xml:space="preserve">the </w:t>
            </w:r>
            <w:r w:rsidR="00A75882" w:rsidRPr="003B4296">
              <w:rPr>
                <w:color w:val="17365D" w:themeColor="text2" w:themeShade="BF"/>
                <w:sz w:val="24"/>
                <w:szCs w:val="24"/>
                <w:lang/>
              </w:rPr>
              <w:t>Secretary and the President of the Commission.</w:t>
            </w:r>
          </w:p>
          <w:p w:rsidR="00A75882" w:rsidRDefault="00A75882" w:rsidP="00A75882">
            <w:pPr>
              <w:pStyle w:val="ListParagraph"/>
              <w:rPr>
                <w:rFonts w:cs="Simplified Arabic"/>
                <w:b/>
                <w:bCs/>
                <w:color w:val="17365D" w:themeColor="text2" w:themeShade="BF"/>
                <w:sz w:val="10"/>
                <w:szCs w:val="10"/>
              </w:rPr>
            </w:pPr>
          </w:p>
          <w:p w:rsidR="00A7712B" w:rsidRDefault="00A7712B" w:rsidP="00A75882">
            <w:pPr>
              <w:pStyle w:val="ListParagraph"/>
              <w:rPr>
                <w:rFonts w:cs="Simplified Arabic"/>
                <w:b/>
                <w:bCs/>
                <w:color w:val="17365D" w:themeColor="text2" w:themeShade="BF"/>
                <w:sz w:val="10"/>
                <w:szCs w:val="10"/>
              </w:rPr>
            </w:pPr>
          </w:p>
          <w:p w:rsidR="00A7712B" w:rsidRDefault="00A7712B" w:rsidP="00A75882">
            <w:pPr>
              <w:pStyle w:val="ListParagraph"/>
              <w:rPr>
                <w:rFonts w:cs="Simplified Arabic"/>
                <w:b/>
                <w:bCs/>
                <w:color w:val="17365D" w:themeColor="text2" w:themeShade="BF"/>
                <w:sz w:val="10"/>
                <w:szCs w:val="10"/>
              </w:rPr>
            </w:pPr>
          </w:p>
          <w:p w:rsidR="00A7712B" w:rsidRDefault="00A7712B" w:rsidP="00A75882">
            <w:pPr>
              <w:pStyle w:val="ListParagraph"/>
              <w:rPr>
                <w:rFonts w:cs="Simplified Arabic"/>
                <w:b/>
                <w:bCs/>
                <w:color w:val="17365D" w:themeColor="text2" w:themeShade="BF"/>
                <w:sz w:val="10"/>
                <w:szCs w:val="10"/>
              </w:rPr>
            </w:pPr>
          </w:p>
          <w:p w:rsidR="00A7712B" w:rsidRDefault="00A7712B" w:rsidP="00A75882">
            <w:pPr>
              <w:pStyle w:val="ListParagraph"/>
              <w:rPr>
                <w:rFonts w:cs="Simplified Arabic"/>
                <w:b/>
                <w:bCs/>
                <w:color w:val="17365D" w:themeColor="text2" w:themeShade="BF"/>
                <w:sz w:val="10"/>
                <w:szCs w:val="10"/>
              </w:rPr>
            </w:pPr>
          </w:p>
          <w:p w:rsidR="00A7712B" w:rsidRDefault="00A7712B" w:rsidP="00A75882">
            <w:pPr>
              <w:pStyle w:val="ListParagraph"/>
              <w:rPr>
                <w:rFonts w:cs="Simplified Arabic"/>
                <w:b/>
                <w:bCs/>
                <w:color w:val="17365D" w:themeColor="text2" w:themeShade="BF"/>
                <w:sz w:val="10"/>
                <w:szCs w:val="10"/>
              </w:rPr>
            </w:pPr>
          </w:p>
          <w:p w:rsidR="00A7712B" w:rsidRDefault="00A7712B" w:rsidP="00A75882">
            <w:pPr>
              <w:pStyle w:val="ListParagraph"/>
              <w:rPr>
                <w:rFonts w:cs="Simplified Arabic"/>
                <w:b/>
                <w:bCs/>
                <w:color w:val="17365D" w:themeColor="text2" w:themeShade="BF"/>
                <w:sz w:val="10"/>
                <w:szCs w:val="10"/>
              </w:rPr>
            </w:pPr>
          </w:p>
          <w:p w:rsidR="00A7712B" w:rsidRDefault="00A7712B" w:rsidP="00A75882">
            <w:pPr>
              <w:pStyle w:val="ListParagraph"/>
              <w:rPr>
                <w:rFonts w:cs="Simplified Arabic"/>
                <w:b/>
                <w:bCs/>
                <w:color w:val="17365D" w:themeColor="text2" w:themeShade="BF"/>
                <w:sz w:val="10"/>
                <w:szCs w:val="10"/>
              </w:rPr>
            </w:pPr>
          </w:p>
          <w:p w:rsidR="00A7712B" w:rsidRDefault="00A7712B" w:rsidP="00A75882">
            <w:pPr>
              <w:pStyle w:val="ListParagraph"/>
              <w:rPr>
                <w:rFonts w:cs="Simplified Arabic"/>
                <w:b/>
                <w:bCs/>
                <w:color w:val="17365D" w:themeColor="text2" w:themeShade="BF"/>
                <w:sz w:val="10"/>
                <w:szCs w:val="10"/>
              </w:rPr>
            </w:pPr>
          </w:p>
          <w:p w:rsidR="00A7712B" w:rsidRDefault="00A7712B" w:rsidP="00A75882">
            <w:pPr>
              <w:pStyle w:val="ListParagraph"/>
              <w:rPr>
                <w:rFonts w:cs="Simplified Arabic"/>
                <w:b/>
                <w:bCs/>
                <w:color w:val="17365D" w:themeColor="text2" w:themeShade="BF"/>
                <w:sz w:val="10"/>
                <w:szCs w:val="10"/>
              </w:rPr>
            </w:pPr>
          </w:p>
          <w:p w:rsidR="00A7712B" w:rsidRDefault="00A7712B" w:rsidP="00A75882">
            <w:pPr>
              <w:pStyle w:val="ListParagraph"/>
              <w:rPr>
                <w:rFonts w:cs="Simplified Arabic"/>
                <w:b/>
                <w:bCs/>
                <w:color w:val="17365D" w:themeColor="text2" w:themeShade="BF"/>
                <w:sz w:val="10"/>
                <w:szCs w:val="10"/>
              </w:rPr>
            </w:pPr>
          </w:p>
          <w:p w:rsidR="00A7712B" w:rsidRDefault="00A7712B" w:rsidP="00A75882">
            <w:pPr>
              <w:pStyle w:val="ListParagraph"/>
              <w:rPr>
                <w:rFonts w:cs="Simplified Arabic"/>
                <w:b/>
                <w:bCs/>
                <w:color w:val="17365D" w:themeColor="text2" w:themeShade="BF"/>
                <w:sz w:val="10"/>
                <w:szCs w:val="10"/>
              </w:rPr>
            </w:pPr>
          </w:p>
          <w:p w:rsidR="00A7712B" w:rsidRDefault="00A7712B" w:rsidP="00A75882">
            <w:pPr>
              <w:pStyle w:val="ListParagraph"/>
              <w:rPr>
                <w:rFonts w:cs="Simplified Arabic"/>
                <w:b/>
                <w:bCs/>
                <w:color w:val="17365D" w:themeColor="text2" w:themeShade="BF"/>
                <w:sz w:val="10"/>
                <w:szCs w:val="10"/>
              </w:rPr>
            </w:pPr>
          </w:p>
          <w:p w:rsidR="00A7712B" w:rsidRDefault="00A7712B" w:rsidP="00A75882">
            <w:pPr>
              <w:pStyle w:val="ListParagraph"/>
              <w:rPr>
                <w:rFonts w:cs="Simplified Arabic"/>
                <w:b/>
                <w:bCs/>
                <w:color w:val="17365D" w:themeColor="text2" w:themeShade="BF"/>
                <w:sz w:val="10"/>
                <w:szCs w:val="10"/>
              </w:rPr>
            </w:pPr>
          </w:p>
          <w:p w:rsidR="00A7712B" w:rsidRDefault="00A7712B" w:rsidP="00A75882">
            <w:pPr>
              <w:pStyle w:val="ListParagraph"/>
              <w:rPr>
                <w:rFonts w:cs="Simplified Arabic"/>
                <w:b/>
                <w:bCs/>
                <w:color w:val="17365D" w:themeColor="text2" w:themeShade="BF"/>
                <w:sz w:val="10"/>
                <w:szCs w:val="10"/>
              </w:rPr>
            </w:pPr>
          </w:p>
          <w:p w:rsidR="00A7712B" w:rsidRDefault="00A7712B" w:rsidP="00A75882">
            <w:pPr>
              <w:pStyle w:val="ListParagraph"/>
              <w:rPr>
                <w:rFonts w:cs="Simplified Arabic"/>
                <w:b/>
                <w:bCs/>
                <w:color w:val="17365D" w:themeColor="text2" w:themeShade="BF"/>
                <w:sz w:val="10"/>
                <w:szCs w:val="10"/>
              </w:rPr>
            </w:pPr>
          </w:p>
          <w:p w:rsidR="00A7712B" w:rsidRDefault="00A7712B" w:rsidP="00A75882">
            <w:pPr>
              <w:pStyle w:val="ListParagraph"/>
              <w:rPr>
                <w:rFonts w:cs="Simplified Arabic"/>
                <w:b/>
                <w:bCs/>
                <w:color w:val="17365D" w:themeColor="text2" w:themeShade="BF"/>
                <w:sz w:val="10"/>
                <w:szCs w:val="10"/>
              </w:rPr>
            </w:pPr>
          </w:p>
          <w:p w:rsidR="00A7712B" w:rsidRDefault="00A7712B" w:rsidP="00A75882">
            <w:pPr>
              <w:pStyle w:val="ListParagraph"/>
              <w:rPr>
                <w:rFonts w:cs="Simplified Arabic"/>
                <w:b/>
                <w:bCs/>
                <w:color w:val="17365D" w:themeColor="text2" w:themeShade="BF"/>
                <w:sz w:val="10"/>
                <w:szCs w:val="10"/>
              </w:rPr>
            </w:pPr>
          </w:p>
          <w:p w:rsidR="00A7712B" w:rsidRDefault="00A7712B" w:rsidP="00A75882">
            <w:pPr>
              <w:pStyle w:val="ListParagraph"/>
              <w:rPr>
                <w:rFonts w:cs="Simplified Arabic"/>
                <w:b/>
                <w:bCs/>
                <w:color w:val="17365D" w:themeColor="text2" w:themeShade="BF"/>
                <w:sz w:val="10"/>
                <w:szCs w:val="10"/>
              </w:rPr>
            </w:pPr>
          </w:p>
          <w:p w:rsidR="00A7712B" w:rsidRDefault="00A7712B" w:rsidP="00A75882">
            <w:pPr>
              <w:pStyle w:val="ListParagraph"/>
              <w:rPr>
                <w:rFonts w:cs="Simplified Arabic"/>
                <w:b/>
                <w:bCs/>
                <w:color w:val="17365D" w:themeColor="text2" w:themeShade="BF"/>
                <w:sz w:val="10"/>
                <w:szCs w:val="10"/>
              </w:rPr>
            </w:pPr>
          </w:p>
          <w:p w:rsidR="00A7712B" w:rsidRDefault="00A7712B" w:rsidP="00A75882">
            <w:pPr>
              <w:pStyle w:val="ListParagraph"/>
              <w:rPr>
                <w:rFonts w:cs="Simplified Arabic"/>
                <w:b/>
                <w:bCs/>
                <w:color w:val="17365D" w:themeColor="text2" w:themeShade="BF"/>
                <w:sz w:val="10"/>
                <w:szCs w:val="10"/>
              </w:rPr>
            </w:pPr>
          </w:p>
          <w:p w:rsidR="003A6F8E" w:rsidRPr="00611219" w:rsidRDefault="003A6F8E" w:rsidP="00611219">
            <w:pPr>
              <w:rPr>
                <w:rFonts w:cs="Simplified Arabic"/>
                <w:b/>
                <w:bCs/>
                <w:color w:val="17365D" w:themeColor="text2" w:themeShade="BF"/>
                <w:sz w:val="10"/>
                <w:szCs w:val="10"/>
              </w:rPr>
            </w:pPr>
          </w:p>
          <w:p w:rsidR="00A7712B" w:rsidRDefault="00A7712B" w:rsidP="00A75882">
            <w:pPr>
              <w:pStyle w:val="ListParagraph"/>
              <w:rPr>
                <w:rFonts w:cs="Simplified Arabic"/>
                <w:b/>
                <w:bCs/>
                <w:color w:val="17365D" w:themeColor="text2" w:themeShade="BF"/>
                <w:sz w:val="10"/>
                <w:szCs w:val="10"/>
              </w:rPr>
            </w:pPr>
          </w:p>
          <w:p w:rsidR="00A7712B" w:rsidRPr="00A7712B" w:rsidRDefault="00A7712B" w:rsidP="00A75882">
            <w:pPr>
              <w:pStyle w:val="ListParagraph"/>
              <w:rPr>
                <w:rFonts w:cs="Simplified Arabic"/>
                <w:b/>
                <w:bCs/>
                <w:color w:val="17365D" w:themeColor="text2" w:themeShade="BF"/>
                <w:sz w:val="10"/>
                <w:szCs w:val="10"/>
              </w:rPr>
            </w:pPr>
          </w:p>
          <w:p w:rsidR="00A75882" w:rsidRPr="003B4296" w:rsidRDefault="002D0C56" w:rsidP="002D0C56">
            <w:pPr>
              <w:pStyle w:val="ListParagraph"/>
              <w:numPr>
                <w:ilvl w:val="0"/>
                <w:numId w:val="15"/>
              </w:numPr>
              <w:tabs>
                <w:tab w:val="right" w:pos="284"/>
              </w:tabs>
              <w:ind w:left="972" w:right="702" w:hanging="166"/>
              <w:jc w:val="both"/>
              <w:rPr>
                <w:rFonts w:cs="Simplified Arabic"/>
                <w:color w:val="17365D" w:themeColor="text2" w:themeShade="BF"/>
                <w:sz w:val="24"/>
                <w:szCs w:val="24"/>
              </w:rPr>
            </w:pPr>
            <w:r w:rsidRPr="003B4296">
              <w:rPr>
                <w:rFonts w:cs="Simplified Arabic"/>
                <w:color w:val="17365D" w:themeColor="text2" w:themeShade="BF"/>
                <w:sz w:val="24"/>
                <w:szCs w:val="24"/>
              </w:rPr>
              <w:t>Prepare and Carry out the necessary meetings with other Government Agencies, to put joint working mechanism to adjust the Financial Market under the Laws and Financial Rules.</w:t>
            </w:r>
          </w:p>
          <w:p w:rsidR="00D73928" w:rsidRPr="00923C7F" w:rsidRDefault="00D73928" w:rsidP="00D73928">
            <w:pPr>
              <w:pStyle w:val="ListParagraph"/>
              <w:rPr>
                <w:rFonts w:cs="Simplified Arabic"/>
                <w:color w:val="17365D" w:themeColor="text2" w:themeShade="BF"/>
                <w:sz w:val="10"/>
                <w:szCs w:val="10"/>
              </w:rPr>
            </w:pPr>
          </w:p>
          <w:p w:rsidR="00F80A62" w:rsidRPr="003B4296" w:rsidRDefault="00C86BAE" w:rsidP="00650C31">
            <w:pPr>
              <w:pStyle w:val="ListParagraph"/>
              <w:numPr>
                <w:ilvl w:val="0"/>
                <w:numId w:val="15"/>
              </w:numPr>
              <w:tabs>
                <w:tab w:val="right" w:pos="284"/>
              </w:tabs>
              <w:ind w:left="972" w:right="702" w:hanging="166"/>
              <w:jc w:val="both"/>
              <w:rPr>
                <w:rFonts w:cs="Simplified Arabic"/>
                <w:b/>
                <w:bCs/>
                <w:color w:val="17365D" w:themeColor="text2" w:themeShade="BF"/>
                <w:sz w:val="24"/>
                <w:szCs w:val="24"/>
              </w:rPr>
            </w:pPr>
            <w:r w:rsidRPr="003B4296">
              <w:rPr>
                <w:rFonts w:cs="Simplified Arabic"/>
                <w:color w:val="17365D" w:themeColor="text2" w:themeShade="BF"/>
                <w:sz w:val="24"/>
                <w:szCs w:val="24"/>
              </w:rPr>
              <w:t>Doing a</w:t>
            </w:r>
            <w:r w:rsidR="00D73928" w:rsidRPr="003B4296">
              <w:rPr>
                <w:rFonts w:cs="Simplified Arabic"/>
                <w:color w:val="17365D" w:themeColor="text2" w:themeShade="BF"/>
                <w:sz w:val="24"/>
                <w:szCs w:val="24"/>
              </w:rPr>
              <w:t>ll Legal and Administrative tasks required and follow-up, at scheduled times.</w:t>
            </w:r>
            <w:r w:rsidR="009A410B" w:rsidRPr="003B4296">
              <w:rPr>
                <w:rFonts w:cs="Simplified Arabic"/>
                <w:color w:val="17365D" w:themeColor="text2" w:themeShade="BF"/>
                <w:sz w:val="24"/>
                <w:szCs w:val="24"/>
              </w:rPr>
              <w:t xml:space="preserve">  </w:t>
            </w:r>
          </w:p>
          <w:p w:rsidR="00EA2E54" w:rsidRPr="002F5B92" w:rsidRDefault="00EA2E54" w:rsidP="00D73928">
            <w:pPr>
              <w:tabs>
                <w:tab w:val="right" w:pos="284"/>
              </w:tabs>
              <w:ind w:right="702"/>
              <w:jc w:val="both"/>
              <w:rPr>
                <w:rFonts w:cs="Simplified Arabic"/>
                <w:b/>
                <w:bCs/>
                <w:color w:val="17365D" w:themeColor="text2" w:themeShade="BF"/>
                <w:sz w:val="30"/>
                <w:szCs w:val="30"/>
              </w:rPr>
            </w:pPr>
          </w:p>
          <w:p w:rsidR="001449CE" w:rsidRDefault="00F759E1" w:rsidP="00F11D22">
            <w:pPr>
              <w:pStyle w:val="ListParagraph"/>
              <w:numPr>
                <w:ilvl w:val="0"/>
                <w:numId w:val="5"/>
              </w:numPr>
              <w:tabs>
                <w:tab w:val="right" w:pos="284"/>
              </w:tabs>
              <w:ind w:left="792" w:right="702" w:hanging="180"/>
              <w:jc w:val="both"/>
              <w:rPr>
                <w:rFonts w:cs="Simplified Arabic"/>
                <w:color w:val="17365D" w:themeColor="text2" w:themeShade="BF"/>
                <w:sz w:val="24"/>
                <w:szCs w:val="24"/>
              </w:rPr>
            </w:pPr>
            <w:r w:rsidRPr="003B4296">
              <w:rPr>
                <w:rFonts w:cs="Simplified Arabic"/>
                <w:b/>
                <w:bCs/>
                <w:color w:val="17365D" w:themeColor="text2" w:themeShade="BF"/>
                <w:sz w:val="24"/>
                <w:szCs w:val="24"/>
              </w:rPr>
              <w:t>August 2011</w:t>
            </w:r>
            <w:r w:rsidRPr="003B4296">
              <w:rPr>
                <w:rFonts w:cs="Simplified Arabic"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 </w:t>
            </w:r>
            <w:r w:rsidRPr="003B4296">
              <w:rPr>
                <w:rFonts w:cs="Simplified Arabic"/>
                <w:b/>
                <w:bCs/>
                <w:color w:val="17365D" w:themeColor="text2" w:themeShade="BF"/>
                <w:sz w:val="24"/>
                <w:szCs w:val="24"/>
              </w:rPr>
              <w:t>-</w:t>
            </w:r>
            <w:r w:rsidRPr="003B4296">
              <w:rPr>
                <w:rFonts w:cs="Simplified Arabic"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 </w:t>
            </w:r>
            <w:r w:rsidRPr="003B4296">
              <w:rPr>
                <w:rFonts w:cs="Simplified Arabic"/>
                <w:b/>
                <w:bCs/>
                <w:color w:val="17365D" w:themeColor="text2" w:themeShade="BF"/>
                <w:sz w:val="24"/>
                <w:szCs w:val="24"/>
              </w:rPr>
              <w:t xml:space="preserve">October </w:t>
            </w:r>
            <w:r w:rsidRPr="003B4296">
              <w:rPr>
                <w:rFonts w:cs="Simplified Arabic"/>
                <w:b/>
                <w:bCs/>
                <w:color w:val="17365D" w:themeColor="text2" w:themeShade="BF"/>
                <w:sz w:val="24"/>
                <w:szCs w:val="24"/>
                <w:lang w:bidi="ar-SY"/>
              </w:rPr>
              <w:t>2012</w:t>
            </w:r>
          </w:p>
          <w:p w:rsidR="001449CE" w:rsidRDefault="009C1DEC" w:rsidP="001449CE">
            <w:pPr>
              <w:pStyle w:val="ListParagraph"/>
              <w:tabs>
                <w:tab w:val="right" w:pos="284"/>
              </w:tabs>
              <w:ind w:left="792" w:right="702"/>
              <w:jc w:val="both"/>
              <w:rPr>
                <w:rFonts w:cs="Simplified Arabic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cs="Simplified Arabic"/>
                <w:b/>
                <w:bCs/>
                <w:color w:val="17365D" w:themeColor="text2" w:themeShade="BF"/>
                <w:sz w:val="24"/>
                <w:szCs w:val="24"/>
                <w:u w:val="single"/>
              </w:rPr>
              <w:t xml:space="preserve">Employee at </w:t>
            </w:r>
            <w:r w:rsidR="00F11D22" w:rsidRPr="00353379">
              <w:rPr>
                <w:rFonts w:cs="Simplified Arabic"/>
                <w:b/>
                <w:bCs/>
                <w:color w:val="17365D" w:themeColor="text2" w:themeShade="BF"/>
                <w:sz w:val="24"/>
                <w:szCs w:val="24"/>
                <w:u w:val="single"/>
              </w:rPr>
              <w:t>Directorate of Legal Affairs</w:t>
            </w:r>
            <w:r w:rsidR="001449CE">
              <w:rPr>
                <w:rFonts w:cs="Simplified Arabic"/>
                <w:b/>
                <w:bCs/>
                <w:color w:val="17365D" w:themeColor="text2" w:themeShade="BF"/>
                <w:sz w:val="24"/>
                <w:szCs w:val="24"/>
              </w:rPr>
              <w:t xml:space="preserve">,  </w:t>
            </w:r>
            <w:r w:rsidR="00F759E1" w:rsidRPr="003B4296">
              <w:rPr>
                <w:rFonts w:cs="Simplified Arabic"/>
                <w:b/>
                <w:bCs/>
                <w:color w:val="17365D" w:themeColor="text2" w:themeShade="BF"/>
                <w:sz w:val="24"/>
                <w:szCs w:val="24"/>
                <w:u w:val="single"/>
              </w:rPr>
              <w:t>Central Bank of Syria</w:t>
            </w:r>
          </w:p>
          <w:p w:rsidR="00171E1B" w:rsidRPr="003B4296" w:rsidRDefault="00F11D22" w:rsidP="001449CE">
            <w:pPr>
              <w:pStyle w:val="ListParagraph"/>
              <w:tabs>
                <w:tab w:val="right" w:pos="284"/>
              </w:tabs>
              <w:ind w:left="792" w:right="702"/>
              <w:jc w:val="both"/>
              <w:rPr>
                <w:rFonts w:cs="Simplified Arabic"/>
                <w:color w:val="17365D" w:themeColor="text2" w:themeShade="BF"/>
                <w:sz w:val="24"/>
                <w:szCs w:val="24"/>
              </w:rPr>
            </w:pPr>
            <w:r w:rsidRPr="003B4296">
              <w:rPr>
                <w:rFonts w:cs="Simplified Arabic"/>
                <w:b/>
                <w:bCs/>
                <w:color w:val="17365D" w:themeColor="text2" w:themeShade="BF"/>
                <w:sz w:val="24"/>
                <w:szCs w:val="24"/>
              </w:rPr>
              <w:t>Damascus, Syria</w:t>
            </w:r>
            <w:r w:rsidR="00F759E1" w:rsidRPr="003B4296">
              <w:rPr>
                <w:rFonts w:cs="Simplified Arabic"/>
                <w:b/>
                <w:bCs/>
                <w:color w:val="17365D" w:themeColor="text2" w:themeShade="BF"/>
                <w:sz w:val="24"/>
                <w:szCs w:val="24"/>
              </w:rPr>
              <w:t>:</w:t>
            </w:r>
            <w:r w:rsidR="00F759E1" w:rsidRPr="003B4296">
              <w:rPr>
                <w:rFonts w:cs="Simplified Arabic"/>
                <w:color w:val="17365D" w:themeColor="text2" w:themeShade="BF"/>
                <w:sz w:val="24"/>
                <w:szCs w:val="24"/>
              </w:rPr>
              <w:tab/>
              <w:t xml:space="preserve">           </w:t>
            </w:r>
          </w:p>
          <w:p w:rsidR="00171E1B" w:rsidRPr="00611219" w:rsidRDefault="00171E1B" w:rsidP="00B97F32">
            <w:pPr>
              <w:pStyle w:val="ListParagraph"/>
              <w:tabs>
                <w:tab w:val="right" w:pos="284"/>
              </w:tabs>
              <w:ind w:left="792" w:right="702"/>
              <w:jc w:val="both"/>
              <w:rPr>
                <w:rFonts w:cs="Simplified Arabic"/>
                <w:color w:val="17365D" w:themeColor="text2" w:themeShade="BF"/>
                <w:sz w:val="6"/>
                <w:szCs w:val="6"/>
              </w:rPr>
            </w:pPr>
          </w:p>
          <w:p w:rsidR="00E03759" w:rsidRPr="003B4296" w:rsidRDefault="00F759E1" w:rsidP="00A61A1F">
            <w:pPr>
              <w:pStyle w:val="ListParagraph"/>
              <w:numPr>
                <w:ilvl w:val="0"/>
                <w:numId w:val="15"/>
              </w:numPr>
              <w:tabs>
                <w:tab w:val="right" w:pos="284"/>
                <w:tab w:val="left" w:pos="972"/>
              </w:tabs>
              <w:ind w:right="702"/>
              <w:jc w:val="both"/>
              <w:rPr>
                <w:rFonts w:cs="Simplified Arabic"/>
                <w:color w:val="17365D" w:themeColor="text2" w:themeShade="BF"/>
                <w:sz w:val="24"/>
                <w:szCs w:val="24"/>
              </w:rPr>
            </w:pPr>
            <w:r w:rsidRPr="003B4296">
              <w:rPr>
                <w:rFonts w:cs="Simplified Arabic"/>
                <w:color w:val="17365D" w:themeColor="text2" w:themeShade="BF"/>
                <w:sz w:val="24"/>
                <w:szCs w:val="24"/>
              </w:rPr>
              <w:t>Conducting legal research and studies.</w:t>
            </w:r>
            <w:r w:rsidR="00E03759" w:rsidRPr="003B4296">
              <w:rPr>
                <w:rFonts w:cs="Simplified Arabic"/>
                <w:color w:val="17365D" w:themeColor="text2" w:themeShade="BF"/>
                <w:sz w:val="24"/>
                <w:szCs w:val="24"/>
              </w:rPr>
              <w:tab/>
            </w:r>
          </w:p>
          <w:p w:rsidR="00E03759" w:rsidRPr="00923C7F" w:rsidRDefault="00E03759" w:rsidP="00B97F32">
            <w:pPr>
              <w:pStyle w:val="ListParagraph"/>
              <w:tabs>
                <w:tab w:val="right" w:pos="284"/>
              </w:tabs>
              <w:ind w:left="792" w:right="702"/>
              <w:jc w:val="both"/>
              <w:rPr>
                <w:rFonts w:cs="Simplified Arabic"/>
                <w:color w:val="17365D" w:themeColor="text2" w:themeShade="BF"/>
                <w:sz w:val="10"/>
                <w:szCs w:val="10"/>
              </w:rPr>
            </w:pPr>
          </w:p>
          <w:p w:rsidR="006B3D80" w:rsidRPr="003B4296" w:rsidRDefault="00F759E1" w:rsidP="00FE2D5D">
            <w:pPr>
              <w:pStyle w:val="ListParagraph"/>
              <w:tabs>
                <w:tab w:val="right" w:pos="284"/>
              </w:tabs>
              <w:ind w:left="972" w:right="702" w:hanging="180"/>
              <w:jc w:val="both"/>
              <w:rPr>
                <w:rFonts w:cs="Simplified Arabic"/>
                <w:color w:val="17365D" w:themeColor="text2" w:themeShade="BF"/>
                <w:sz w:val="24"/>
                <w:szCs w:val="24"/>
              </w:rPr>
            </w:pPr>
            <w:r w:rsidRPr="003B4296">
              <w:rPr>
                <w:rFonts w:cs="Simplified Arabic"/>
                <w:color w:val="17365D" w:themeColor="text2" w:themeShade="BF"/>
                <w:sz w:val="24"/>
                <w:szCs w:val="24"/>
              </w:rPr>
              <w:t>- Providing professional opinion</w:t>
            </w:r>
            <w:r w:rsidR="0046454C" w:rsidRPr="003B4296">
              <w:rPr>
                <w:rFonts w:cs="Simplified Arabic"/>
                <w:color w:val="17365D" w:themeColor="text2" w:themeShade="BF"/>
                <w:sz w:val="24"/>
                <w:szCs w:val="24"/>
              </w:rPr>
              <w:t>s</w:t>
            </w:r>
            <w:r w:rsidRPr="003B4296">
              <w:rPr>
                <w:rFonts w:cs="Simplified Arabic"/>
                <w:color w:val="17365D" w:themeColor="text2" w:themeShade="BF"/>
                <w:sz w:val="24"/>
                <w:szCs w:val="24"/>
              </w:rPr>
              <w:t xml:space="preserve"> and solutions to the cases which </w:t>
            </w:r>
            <w:r w:rsidR="00E20CF1">
              <w:rPr>
                <w:rFonts w:cs="Simplified Arabic"/>
                <w:color w:val="17365D" w:themeColor="text2" w:themeShade="BF"/>
                <w:sz w:val="24"/>
                <w:szCs w:val="24"/>
              </w:rPr>
              <w:t xml:space="preserve">     </w:t>
            </w:r>
            <w:r w:rsidRPr="003B4296">
              <w:rPr>
                <w:rFonts w:cs="Simplified Arabic"/>
                <w:color w:val="17365D" w:themeColor="text2" w:themeShade="BF"/>
                <w:sz w:val="24"/>
                <w:szCs w:val="24"/>
              </w:rPr>
              <w:t xml:space="preserve">I </w:t>
            </w:r>
            <w:r w:rsidR="00EF095C" w:rsidRPr="003B4296">
              <w:rPr>
                <w:rFonts w:cs="Simplified Arabic"/>
                <w:color w:val="17365D" w:themeColor="text2" w:themeShade="BF"/>
                <w:sz w:val="24"/>
                <w:szCs w:val="24"/>
              </w:rPr>
              <w:t>was assigned</w:t>
            </w:r>
            <w:r w:rsidRPr="003B4296">
              <w:rPr>
                <w:rFonts w:cs="Simplified Arabic"/>
                <w:color w:val="17365D" w:themeColor="text2" w:themeShade="BF"/>
                <w:sz w:val="24"/>
                <w:szCs w:val="24"/>
              </w:rPr>
              <w:t xml:space="preserve"> for.</w:t>
            </w:r>
            <w:r w:rsidRPr="003B4296">
              <w:rPr>
                <w:rFonts w:cs="Simplified Arabic"/>
                <w:color w:val="17365D" w:themeColor="text2" w:themeShade="BF"/>
                <w:sz w:val="24"/>
                <w:szCs w:val="24"/>
              </w:rPr>
              <w:tab/>
            </w:r>
          </w:p>
          <w:p w:rsidR="00650C31" w:rsidRPr="00923C7F" w:rsidRDefault="00650C31" w:rsidP="00923C7F">
            <w:pPr>
              <w:tabs>
                <w:tab w:val="right" w:pos="284"/>
                <w:tab w:val="left" w:pos="972"/>
                <w:tab w:val="left" w:pos="1062"/>
              </w:tabs>
              <w:ind w:right="702"/>
              <w:jc w:val="both"/>
              <w:rPr>
                <w:rFonts w:cs="Simplified Arabic"/>
                <w:color w:val="17365D" w:themeColor="text2" w:themeShade="BF"/>
                <w:sz w:val="10"/>
                <w:szCs w:val="10"/>
              </w:rPr>
            </w:pPr>
          </w:p>
          <w:p w:rsidR="00427143" w:rsidRPr="003B4296" w:rsidRDefault="00943DDA" w:rsidP="00107E16">
            <w:pPr>
              <w:pStyle w:val="ListParagraph"/>
              <w:numPr>
                <w:ilvl w:val="0"/>
                <w:numId w:val="15"/>
              </w:numPr>
              <w:tabs>
                <w:tab w:val="right" w:pos="284"/>
                <w:tab w:val="left" w:pos="612"/>
              </w:tabs>
              <w:ind w:left="972" w:right="702" w:hanging="166"/>
              <w:jc w:val="both"/>
              <w:rPr>
                <w:rFonts w:cs="Simplified Arabic"/>
                <w:color w:val="17365D" w:themeColor="text2" w:themeShade="BF"/>
                <w:sz w:val="24"/>
                <w:szCs w:val="24"/>
              </w:rPr>
            </w:pPr>
            <w:r w:rsidRPr="003B4296">
              <w:rPr>
                <w:rFonts w:cs="Simplified Arabic"/>
                <w:color w:val="17365D" w:themeColor="text2" w:themeShade="BF"/>
                <w:sz w:val="24"/>
                <w:szCs w:val="24"/>
              </w:rPr>
              <w:t>Contribute in forming the Regulations of F</w:t>
            </w:r>
            <w:r w:rsidR="00107E16" w:rsidRPr="003B4296">
              <w:rPr>
                <w:rFonts w:cs="Simplified Arabic"/>
                <w:color w:val="17365D" w:themeColor="text2" w:themeShade="BF"/>
                <w:sz w:val="24"/>
                <w:szCs w:val="24"/>
              </w:rPr>
              <w:t xml:space="preserve">oreign </w:t>
            </w:r>
            <w:r w:rsidRPr="003B4296">
              <w:rPr>
                <w:rFonts w:cs="Simplified Arabic"/>
                <w:color w:val="17365D" w:themeColor="text2" w:themeShade="BF"/>
                <w:sz w:val="24"/>
                <w:szCs w:val="24"/>
              </w:rPr>
              <w:t>currencies</w:t>
            </w:r>
            <w:r w:rsidR="00107E16" w:rsidRPr="003B4296">
              <w:rPr>
                <w:rFonts w:cs="Simplified Arabic"/>
                <w:color w:val="17365D" w:themeColor="text2" w:themeShade="BF"/>
                <w:sz w:val="24"/>
                <w:szCs w:val="24"/>
              </w:rPr>
              <w:t xml:space="preserve"> operations</w:t>
            </w:r>
            <w:r w:rsidR="00D6574A" w:rsidRPr="003B4296">
              <w:rPr>
                <w:rFonts w:cs="Simplified Arabic"/>
                <w:color w:val="17365D" w:themeColor="text2" w:themeShade="BF"/>
                <w:sz w:val="24"/>
                <w:szCs w:val="24"/>
              </w:rPr>
              <w:t>, and suggest the</w:t>
            </w:r>
            <w:r w:rsidR="00F759E1" w:rsidRPr="003B4296">
              <w:rPr>
                <w:rFonts w:cs="Simplified Arabic"/>
                <w:color w:val="17365D" w:themeColor="text2" w:themeShade="BF"/>
                <w:sz w:val="24"/>
                <w:szCs w:val="24"/>
              </w:rPr>
              <w:t xml:space="preserve"> penalties ove</w:t>
            </w:r>
            <w:r w:rsidR="00394FAD" w:rsidRPr="003B4296">
              <w:rPr>
                <w:rFonts w:cs="Simplified Arabic"/>
                <w:color w:val="17365D" w:themeColor="text2" w:themeShade="BF"/>
                <w:sz w:val="24"/>
                <w:szCs w:val="24"/>
              </w:rPr>
              <w:t>r parties</w:t>
            </w:r>
            <w:r w:rsidR="00601A0A" w:rsidRPr="003B4296">
              <w:rPr>
                <w:rFonts w:cs="Simplified Arabic"/>
                <w:color w:val="17365D" w:themeColor="text2" w:themeShade="BF"/>
                <w:sz w:val="24"/>
                <w:szCs w:val="24"/>
              </w:rPr>
              <w:t xml:space="preserve"> who failed to comply, according</w:t>
            </w:r>
            <w:r w:rsidR="00394FAD" w:rsidRPr="003B4296">
              <w:rPr>
                <w:rFonts w:cs="Simplified Arabic"/>
                <w:color w:val="17365D" w:themeColor="text2" w:themeShade="BF"/>
                <w:sz w:val="24"/>
                <w:szCs w:val="24"/>
              </w:rPr>
              <w:t xml:space="preserve"> to </w:t>
            </w:r>
            <w:r w:rsidR="00D6574A" w:rsidRPr="003B4296">
              <w:rPr>
                <w:rFonts w:cs="Simplified Arabic"/>
                <w:color w:val="17365D" w:themeColor="text2" w:themeShade="BF"/>
                <w:sz w:val="24"/>
                <w:szCs w:val="24"/>
              </w:rPr>
              <w:t xml:space="preserve">the </w:t>
            </w:r>
            <w:r w:rsidR="00394FAD" w:rsidRPr="003B4296">
              <w:rPr>
                <w:rFonts w:cs="Simplified Arabic"/>
                <w:color w:val="17365D" w:themeColor="text2" w:themeShade="BF"/>
                <w:sz w:val="24"/>
                <w:szCs w:val="24"/>
              </w:rPr>
              <w:t>Laws and Rules.</w:t>
            </w:r>
          </w:p>
          <w:p w:rsidR="005B6C4A" w:rsidRPr="00923C7F" w:rsidRDefault="005B6C4A" w:rsidP="00B97F32">
            <w:pPr>
              <w:pStyle w:val="ListParagraph"/>
              <w:tabs>
                <w:tab w:val="right" w:pos="284"/>
              </w:tabs>
              <w:ind w:left="972" w:right="702" w:hanging="180"/>
              <w:jc w:val="both"/>
              <w:rPr>
                <w:rFonts w:cs="Simplified Arabic"/>
                <w:color w:val="17365D" w:themeColor="text2" w:themeShade="BF"/>
                <w:sz w:val="10"/>
                <w:szCs w:val="10"/>
              </w:rPr>
            </w:pPr>
          </w:p>
          <w:p w:rsidR="00E42320" w:rsidRPr="003B4296" w:rsidRDefault="00F759E1" w:rsidP="00A61A1F">
            <w:pPr>
              <w:pStyle w:val="ListParagraph"/>
              <w:numPr>
                <w:ilvl w:val="0"/>
                <w:numId w:val="15"/>
              </w:numPr>
              <w:tabs>
                <w:tab w:val="right" w:pos="284"/>
              </w:tabs>
              <w:ind w:left="972" w:right="702" w:hanging="166"/>
              <w:jc w:val="both"/>
              <w:rPr>
                <w:rFonts w:cs="Simplified Arabic"/>
                <w:color w:val="17365D" w:themeColor="text2" w:themeShade="BF"/>
                <w:sz w:val="24"/>
                <w:szCs w:val="24"/>
              </w:rPr>
            </w:pPr>
            <w:r w:rsidRPr="003B4296">
              <w:rPr>
                <w:rFonts w:cs="Simplified Arabic"/>
                <w:color w:val="17365D" w:themeColor="text2" w:themeShade="BF"/>
                <w:sz w:val="24"/>
                <w:szCs w:val="24"/>
              </w:rPr>
              <w:t>Formulation and Examine the contracts that will be signing by the Central Bank of Syria.</w:t>
            </w:r>
          </w:p>
          <w:p w:rsidR="00C43F45" w:rsidRPr="00923C7F" w:rsidRDefault="00C43F45" w:rsidP="00FE2D5D">
            <w:pPr>
              <w:pStyle w:val="ListParagraph"/>
              <w:tabs>
                <w:tab w:val="right" w:pos="284"/>
              </w:tabs>
              <w:ind w:left="972" w:right="702" w:hanging="180"/>
              <w:jc w:val="both"/>
              <w:rPr>
                <w:rFonts w:cs="Simplified Arabic"/>
                <w:color w:val="17365D" w:themeColor="text2" w:themeShade="BF"/>
                <w:sz w:val="10"/>
                <w:szCs w:val="10"/>
              </w:rPr>
            </w:pPr>
          </w:p>
          <w:p w:rsidR="00B366C6" w:rsidRPr="003B4296" w:rsidRDefault="00C43F45" w:rsidP="00F80A62">
            <w:pPr>
              <w:pStyle w:val="ListParagraph"/>
              <w:tabs>
                <w:tab w:val="right" w:pos="284"/>
              </w:tabs>
              <w:ind w:left="972" w:right="702" w:hanging="180"/>
              <w:jc w:val="both"/>
              <w:rPr>
                <w:rFonts w:cs="Simplified Arabic"/>
                <w:color w:val="17365D" w:themeColor="text2" w:themeShade="BF"/>
                <w:sz w:val="24"/>
                <w:szCs w:val="24"/>
              </w:rPr>
            </w:pPr>
            <w:r w:rsidRPr="003B4296">
              <w:rPr>
                <w:rFonts w:cs="Simplified Arabic"/>
                <w:color w:val="17365D" w:themeColor="text2" w:themeShade="BF"/>
                <w:sz w:val="24"/>
                <w:szCs w:val="24"/>
              </w:rPr>
              <w:t xml:space="preserve">- </w:t>
            </w:r>
            <w:r w:rsidR="00C86BAE" w:rsidRPr="003B4296">
              <w:rPr>
                <w:rFonts w:cs="Simplified Arabic"/>
                <w:color w:val="17365D" w:themeColor="text2" w:themeShade="BF"/>
                <w:sz w:val="24"/>
                <w:szCs w:val="24"/>
              </w:rPr>
              <w:t>Doing a</w:t>
            </w:r>
            <w:r w:rsidRPr="003B4296">
              <w:rPr>
                <w:rFonts w:cs="Simplified Arabic"/>
                <w:color w:val="17365D" w:themeColor="text2" w:themeShade="BF"/>
                <w:sz w:val="24"/>
                <w:szCs w:val="24"/>
              </w:rPr>
              <w:t xml:space="preserve">ll </w:t>
            </w:r>
            <w:r w:rsidR="009E74E0" w:rsidRPr="003B4296">
              <w:rPr>
                <w:rFonts w:cs="Simplified Arabic"/>
                <w:color w:val="17365D" w:themeColor="text2" w:themeShade="BF"/>
                <w:sz w:val="24"/>
                <w:szCs w:val="24"/>
              </w:rPr>
              <w:t xml:space="preserve">Legal and </w:t>
            </w:r>
            <w:r w:rsidRPr="003B4296">
              <w:rPr>
                <w:rFonts w:cs="Simplified Arabic"/>
                <w:color w:val="17365D" w:themeColor="text2" w:themeShade="BF"/>
                <w:sz w:val="24"/>
                <w:szCs w:val="24"/>
              </w:rPr>
              <w:t>Administr</w:t>
            </w:r>
            <w:r w:rsidR="00DB03C7" w:rsidRPr="003B4296">
              <w:rPr>
                <w:rFonts w:cs="Simplified Arabic"/>
                <w:color w:val="17365D" w:themeColor="text2" w:themeShade="BF"/>
                <w:sz w:val="24"/>
                <w:szCs w:val="24"/>
              </w:rPr>
              <w:t>ative tasks required and follow-</w:t>
            </w:r>
            <w:r w:rsidRPr="003B4296">
              <w:rPr>
                <w:rFonts w:cs="Simplified Arabic"/>
                <w:color w:val="17365D" w:themeColor="text2" w:themeShade="BF"/>
                <w:sz w:val="24"/>
                <w:szCs w:val="24"/>
              </w:rPr>
              <w:t>up, at scheduled times.</w:t>
            </w:r>
          </w:p>
          <w:p w:rsidR="00B4194C" w:rsidRPr="00D95085" w:rsidRDefault="00B4194C" w:rsidP="00B97F32">
            <w:pPr>
              <w:tabs>
                <w:tab w:val="right" w:pos="284"/>
              </w:tabs>
              <w:ind w:right="702"/>
              <w:jc w:val="both"/>
              <w:rPr>
                <w:rFonts w:cs="Simplified Arabic"/>
                <w:color w:val="17365D" w:themeColor="text2" w:themeShade="BF"/>
                <w:sz w:val="30"/>
                <w:szCs w:val="30"/>
              </w:rPr>
            </w:pPr>
          </w:p>
          <w:p w:rsidR="00991105" w:rsidRPr="00991105" w:rsidRDefault="00F759E1" w:rsidP="00991105">
            <w:pPr>
              <w:pStyle w:val="ListParagraph"/>
              <w:numPr>
                <w:ilvl w:val="0"/>
                <w:numId w:val="5"/>
              </w:numPr>
              <w:tabs>
                <w:tab w:val="right" w:pos="284"/>
              </w:tabs>
              <w:ind w:left="792" w:right="702" w:hanging="180"/>
              <w:jc w:val="both"/>
              <w:rPr>
                <w:rFonts w:cs="Simplified Arabic"/>
                <w:color w:val="17365D" w:themeColor="text2" w:themeShade="BF"/>
                <w:sz w:val="24"/>
                <w:szCs w:val="24"/>
              </w:rPr>
            </w:pPr>
            <w:r w:rsidRPr="003B4296">
              <w:rPr>
                <w:rFonts w:cs="Simplified Arabic"/>
                <w:b/>
                <w:bCs/>
                <w:color w:val="17365D" w:themeColor="text2" w:themeShade="BF"/>
                <w:sz w:val="24"/>
                <w:szCs w:val="24"/>
              </w:rPr>
              <w:t>January 2011</w:t>
            </w:r>
            <w:r w:rsidRPr="003B4296">
              <w:rPr>
                <w:rFonts w:cs="Simplified Arabic"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 </w:t>
            </w:r>
            <w:r w:rsidRPr="003B4296">
              <w:rPr>
                <w:rFonts w:cs="Simplified Arabic"/>
                <w:b/>
                <w:bCs/>
                <w:color w:val="17365D" w:themeColor="text2" w:themeShade="BF"/>
                <w:sz w:val="24"/>
                <w:szCs w:val="24"/>
              </w:rPr>
              <w:t>-</w:t>
            </w:r>
            <w:r w:rsidRPr="003B4296">
              <w:rPr>
                <w:rFonts w:cs="Simplified Arabic"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 </w:t>
            </w:r>
            <w:r w:rsidRPr="003B4296">
              <w:rPr>
                <w:rFonts w:cs="Simplified Arabic"/>
                <w:b/>
                <w:bCs/>
                <w:color w:val="17365D" w:themeColor="text2" w:themeShade="BF"/>
                <w:sz w:val="24"/>
                <w:szCs w:val="24"/>
              </w:rPr>
              <w:t>August 2011,</w:t>
            </w:r>
            <w:r w:rsidRPr="003B4296">
              <w:rPr>
                <w:rFonts w:cs="Simplified Arabic"/>
                <w:color w:val="17365D" w:themeColor="text2" w:themeShade="BF"/>
                <w:sz w:val="24"/>
                <w:szCs w:val="24"/>
              </w:rPr>
              <w:t xml:space="preserve"> </w:t>
            </w:r>
            <w:r w:rsidR="005B6B1B">
              <w:rPr>
                <w:rFonts w:cs="Simplified Arabic"/>
                <w:color w:val="17365D" w:themeColor="text2" w:themeShade="BF"/>
                <w:sz w:val="24"/>
                <w:szCs w:val="24"/>
              </w:rPr>
              <w:t xml:space="preserve"> </w:t>
            </w:r>
            <w:r w:rsidR="00991105" w:rsidRPr="00991105">
              <w:rPr>
                <w:rFonts w:cs="Simplified Arabic"/>
                <w:b/>
                <w:bCs/>
                <w:color w:val="17365D" w:themeColor="text2" w:themeShade="BF"/>
                <w:sz w:val="24"/>
                <w:szCs w:val="24"/>
                <w:u w:val="single"/>
              </w:rPr>
              <w:t>Representative of Public Relations</w:t>
            </w:r>
          </w:p>
          <w:p w:rsidR="00BE4B47" w:rsidRPr="00991105" w:rsidRDefault="00F759E1" w:rsidP="00991105">
            <w:pPr>
              <w:pStyle w:val="ListParagraph"/>
              <w:tabs>
                <w:tab w:val="right" w:pos="284"/>
              </w:tabs>
              <w:ind w:left="792" w:right="702"/>
              <w:jc w:val="both"/>
              <w:rPr>
                <w:rFonts w:cs="Simplified Arabic"/>
                <w:color w:val="17365D" w:themeColor="text2" w:themeShade="BF"/>
                <w:sz w:val="24"/>
                <w:szCs w:val="24"/>
              </w:rPr>
            </w:pPr>
            <w:r w:rsidRPr="003B4296">
              <w:rPr>
                <w:rFonts w:cs="Simplified Arabic"/>
                <w:b/>
                <w:bCs/>
                <w:color w:val="17365D" w:themeColor="text2" w:themeShade="BF"/>
                <w:sz w:val="24"/>
                <w:szCs w:val="24"/>
                <w:u w:val="single"/>
              </w:rPr>
              <w:t>Al-Ramat Company for Tourism and Tourism Marketing</w:t>
            </w:r>
          </w:p>
          <w:p w:rsidR="00991105" w:rsidRPr="003B4296" w:rsidRDefault="00991105" w:rsidP="00991105">
            <w:pPr>
              <w:pStyle w:val="ListParagraph"/>
              <w:tabs>
                <w:tab w:val="right" w:pos="284"/>
              </w:tabs>
              <w:ind w:left="792" w:right="702"/>
              <w:jc w:val="both"/>
              <w:rPr>
                <w:rFonts w:cs="Simplified Arabic"/>
                <w:color w:val="17365D" w:themeColor="text2" w:themeShade="BF"/>
                <w:sz w:val="24"/>
                <w:szCs w:val="24"/>
              </w:rPr>
            </w:pPr>
            <w:r w:rsidRPr="003B4296">
              <w:rPr>
                <w:rFonts w:cs="Simplified Arabic"/>
                <w:b/>
                <w:bCs/>
                <w:color w:val="17365D" w:themeColor="text2" w:themeShade="BF"/>
                <w:sz w:val="24"/>
                <w:szCs w:val="24"/>
              </w:rPr>
              <w:t>Damascus, Syria</w:t>
            </w:r>
          </w:p>
          <w:p w:rsidR="00BE4B47" w:rsidRPr="00611219" w:rsidRDefault="00BE4B47" w:rsidP="00B97F32">
            <w:pPr>
              <w:pStyle w:val="ListParagraph"/>
              <w:tabs>
                <w:tab w:val="right" w:pos="284"/>
              </w:tabs>
              <w:ind w:left="792" w:right="702"/>
              <w:jc w:val="both"/>
              <w:rPr>
                <w:rFonts w:cs="Simplified Arabic"/>
                <w:b/>
                <w:bCs/>
                <w:color w:val="17365D" w:themeColor="text2" w:themeShade="BF"/>
                <w:sz w:val="6"/>
                <w:szCs w:val="6"/>
              </w:rPr>
            </w:pPr>
          </w:p>
          <w:p w:rsidR="00E03759" w:rsidRPr="003B4296" w:rsidRDefault="00F759E1" w:rsidP="00DB307A">
            <w:pPr>
              <w:pStyle w:val="ListParagraph"/>
              <w:numPr>
                <w:ilvl w:val="0"/>
                <w:numId w:val="6"/>
              </w:numPr>
              <w:tabs>
                <w:tab w:val="right" w:pos="284"/>
              </w:tabs>
              <w:ind w:left="972" w:right="702" w:hanging="180"/>
              <w:jc w:val="both"/>
              <w:rPr>
                <w:rFonts w:cs="Simplified Arabic"/>
                <w:color w:val="17365D" w:themeColor="text2" w:themeShade="BF"/>
                <w:sz w:val="24"/>
                <w:szCs w:val="24"/>
              </w:rPr>
            </w:pPr>
            <w:r w:rsidRPr="003B4296">
              <w:rPr>
                <w:rFonts w:cs="Simplified Arabic"/>
                <w:color w:val="17365D" w:themeColor="text2" w:themeShade="BF"/>
                <w:sz w:val="24"/>
                <w:szCs w:val="24"/>
              </w:rPr>
              <w:t>Representative of Public Relations in communication with families who wishing to enter the field of tourism and tourism investment</w:t>
            </w:r>
            <w:r w:rsidR="00E03759" w:rsidRPr="003B4296">
              <w:rPr>
                <w:rFonts w:cs="Simplified Arabic"/>
                <w:color w:val="17365D" w:themeColor="text2" w:themeShade="BF"/>
                <w:sz w:val="24"/>
                <w:szCs w:val="24"/>
              </w:rPr>
              <w:t>.</w:t>
            </w:r>
          </w:p>
          <w:p w:rsidR="00F26328" w:rsidRPr="002B09A5" w:rsidRDefault="00F26328" w:rsidP="00B97F32">
            <w:pPr>
              <w:pStyle w:val="ListParagraph"/>
              <w:tabs>
                <w:tab w:val="right" w:pos="284"/>
              </w:tabs>
              <w:ind w:left="972" w:right="702"/>
              <w:jc w:val="both"/>
              <w:rPr>
                <w:rFonts w:cs="Simplified Arabic"/>
                <w:color w:val="17365D" w:themeColor="text2" w:themeShade="BF"/>
                <w:sz w:val="10"/>
                <w:szCs w:val="10"/>
              </w:rPr>
            </w:pPr>
          </w:p>
          <w:p w:rsidR="0003546C" w:rsidRPr="003B4296" w:rsidRDefault="00830625" w:rsidP="00B97F32">
            <w:pPr>
              <w:pStyle w:val="ListParagraph"/>
              <w:numPr>
                <w:ilvl w:val="0"/>
                <w:numId w:val="6"/>
              </w:numPr>
              <w:tabs>
                <w:tab w:val="right" w:pos="284"/>
              </w:tabs>
              <w:ind w:left="972" w:right="702" w:hanging="180"/>
              <w:jc w:val="both"/>
              <w:rPr>
                <w:rFonts w:cs="Simplified Arabic"/>
                <w:color w:val="17365D" w:themeColor="text2" w:themeShade="BF"/>
                <w:sz w:val="24"/>
                <w:szCs w:val="24"/>
              </w:rPr>
            </w:pPr>
            <w:r w:rsidRPr="003B4296">
              <w:rPr>
                <w:rFonts w:cs="Simplified Arabic"/>
                <w:color w:val="17365D" w:themeColor="text2" w:themeShade="BF"/>
                <w:sz w:val="24"/>
                <w:szCs w:val="24"/>
              </w:rPr>
              <w:t>Providing</w:t>
            </w:r>
            <w:r w:rsidR="00F759E1" w:rsidRPr="003B4296">
              <w:rPr>
                <w:rFonts w:cs="Simplified Arabic"/>
                <w:color w:val="17365D" w:themeColor="text2" w:themeShade="BF"/>
                <w:sz w:val="24"/>
                <w:szCs w:val="24"/>
              </w:rPr>
              <w:t xml:space="preserve"> various offers of tourism, tourism </w:t>
            </w:r>
            <w:r w:rsidR="00DD42A4" w:rsidRPr="003B4296">
              <w:rPr>
                <w:rFonts w:cs="Simplified Arabic"/>
                <w:color w:val="17365D" w:themeColor="text2" w:themeShade="BF"/>
                <w:sz w:val="24"/>
                <w:szCs w:val="24"/>
              </w:rPr>
              <w:t>investment, and done a lot of contracts.</w:t>
            </w:r>
          </w:p>
          <w:p w:rsidR="0003546C" w:rsidRPr="002B09A5" w:rsidRDefault="0003546C" w:rsidP="00B97F32">
            <w:pPr>
              <w:pStyle w:val="ListParagraph"/>
              <w:ind w:right="702"/>
              <w:rPr>
                <w:rFonts w:cs="Simplified Arabic"/>
                <w:color w:val="17365D" w:themeColor="text2" w:themeShade="BF"/>
                <w:sz w:val="10"/>
                <w:szCs w:val="10"/>
              </w:rPr>
            </w:pPr>
          </w:p>
          <w:p w:rsidR="005F5632" w:rsidRPr="003B4296" w:rsidRDefault="0003546C" w:rsidP="00DD42A4">
            <w:pPr>
              <w:pStyle w:val="ListParagraph"/>
              <w:numPr>
                <w:ilvl w:val="0"/>
                <w:numId w:val="6"/>
              </w:numPr>
              <w:tabs>
                <w:tab w:val="right" w:pos="284"/>
              </w:tabs>
              <w:ind w:left="972" w:right="702" w:hanging="180"/>
              <w:jc w:val="both"/>
              <w:rPr>
                <w:rFonts w:cs="Simplified Arabic"/>
                <w:color w:val="17365D" w:themeColor="text2" w:themeShade="BF"/>
                <w:sz w:val="24"/>
                <w:szCs w:val="24"/>
              </w:rPr>
            </w:pPr>
            <w:r w:rsidRPr="003B4296">
              <w:rPr>
                <w:rFonts w:cs="Simplified Arabic"/>
                <w:color w:val="17365D" w:themeColor="text2" w:themeShade="BF"/>
                <w:sz w:val="24"/>
                <w:szCs w:val="24"/>
              </w:rPr>
              <w:t>F</w:t>
            </w:r>
            <w:r w:rsidR="0039061D" w:rsidRPr="003B4296">
              <w:rPr>
                <w:rFonts w:cs="Simplified Arabic"/>
                <w:color w:val="17365D" w:themeColor="text2" w:themeShade="BF"/>
                <w:sz w:val="24"/>
                <w:szCs w:val="24"/>
              </w:rPr>
              <w:t>ollowed up</w:t>
            </w:r>
            <w:r w:rsidR="00F759E1" w:rsidRPr="003B4296">
              <w:rPr>
                <w:rFonts w:cs="Simplified Arabic"/>
                <w:color w:val="17365D" w:themeColor="text2" w:themeShade="BF"/>
                <w:sz w:val="24"/>
                <w:szCs w:val="24"/>
              </w:rPr>
              <w:t xml:space="preserve"> </w:t>
            </w:r>
            <w:r w:rsidR="00CD313B" w:rsidRPr="003B4296">
              <w:rPr>
                <w:rFonts w:cs="Simplified Arabic"/>
                <w:color w:val="17365D" w:themeColor="text2" w:themeShade="BF"/>
                <w:sz w:val="24"/>
                <w:szCs w:val="24"/>
              </w:rPr>
              <w:t xml:space="preserve">with the investors </w:t>
            </w:r>
            <w:r w:rsidR="00F759E1" w:rsidRPr="003B4296">
              <w:rPr>
                <w:rFonts w:cs="Simplified Arabic"/>
                <w:color w:val="17365D" w:themeColor="text2" w:themeShade="BF"/>
                <w:sz w:val="24"/>
                <w:szCs w:val="24"/>
              </w:rPr>
              <w:t>inside and outside the c</w:t>
            </w:r>
            <w:r w:rsidR="00CD313B" w:rsidRPr="003B4296">
              <w:rPr>
                <w:rFonts w:cs="Simplified Arabic"/>
                <w:color w:val="17365D" w:themeColor="text2" w:themeShade="BF"/>
                <w:sz w:val="24"/>
                <w:szCs w:val="24"/>
              </w:rPr>
              <w:t>ompany, even after the contracts.</w:t>
            </w:r>
            <w:r w:rsidR="00F759E1" w:rsidRPr="003B4296">
              <w:rPr>
                <w:rFonts w:cs="Simplified Arabic"/>
                <w:color w:val="17365D" w:themeColor="text2" w:themeShade="BF"/>
                <w:sz w:val="24"/>
                <w:szCs w:val="24"/>
              </w:rPr>
              <w:tab/>
            </w:r>
          </w:p>
          <w:p w:rsidR="00A7577D" w:rsidRPr="001B3570" w:rsidRDefault="003939F0" w:rsidP="00B97F32">
            <w:pPr>
              <w:tabs>
                <w:tab w:val="right" w:pos="284"/>
              </w:tabs>
              <w:ind w:right="702"/>
              <w:jc w:val="both"/>
              <w:rPr>
                <w:rStyle w:val="hps"/>
                <w:rFonts w:cs="Simplified Arabic"/>
                <w:b/>
                <w:bCs/>
                <w:color w:val="17365D" w:themeColor="text2" w:themeShade="BF"/>
                <w:sz w:val="30"/>
                <w:szCs w:val="30"/>
                <w:lang w:bidi="ar-SY"/>
              </w:rPr>
            </w:pPr>
            <w:r w:rsidRPr="003B4296">
              <w:rPr>
                <w:rStyle w:val="hps"/>
                <w:rFonts w:cs="Simplified Arabic"/>
                <w:b/>
                <w:bCs/>
                <w:color w:val="17365D" w:themeColor="text2" w:themeShade="BF"/>
                <w:sz w:val="24"/>
                <w:szCs w:val="24"/>
                <w:lang w:bidi="ar-SY"/>
              </w:rPr>
              <w:t xml:space="preserve">             </w:t>
            </w:r>
            <w:r w:rsidR="00501F53" w:rsidRPr="003B4296">
              <w:rPr>
                <w:rStyle w:val="hps"/>
                <w:rFonts w:cs="Simplified Arabic"/>
                <w:b/>
                <w:bCs/>
                <w:color w:val="17365D" w:themeColor="text2" w:themeShade="BF"/>
                <w:sz w:val="24"/>
                <w:szCs w:val="24"/>
                <w:lang w:bidi="ar-SY"/>
              </w:rPr>
              <w:t xml:space="preserve">    </w:t>
            </w:r>
          </w:p>
          <w:p w:rsidR="00AD617B" w:rsidRPr="00AD617B" w:rsidRDefault="00F759E1" w:rsidP="00AD617B">
            <w:pPr>
              <w:pStyle w:val="ListParagraph"/>
              <w:numPr>
                <w:ilvl w:val="0"/>
                <w:numId w:val="5"/>
              </w:numPr>
              <w:tabs>
                <w:tab w:val="right" w:pos="284"/>
              </w:tabs>
              <w:ind w:left="792" w:right="702" w:hanging="180"/>
              <w:jc w:val="both"/>
              <w:rPr>
                <w:rStyle w:val="hps"/>
                <w:rFonts w:cs="Simplified Arabic"/>
                <w:color w:val="17365D" w:themeColor="text2" w:themeShade="BF"/>
                <w:sz w:val="24"/>
                <w:szCs w:val="24"/>
              </w:rPr>
            </w:pPr>
            <w:r w:rsidRPr="003B4296">
              <w:rPr>
                <w:rStyle w:val="hps"/>
                <w:rFonts w:cs="Simplified Arabic"/>
                <w:b/>
                <w:bCs/>
                <w:color w:val="17365D" w:themeColor="text2" w:themeShade="BF"/>
                <w:sz w:val="24"/>
                <w:szCs w:val="24"/>
                <w:lang w:bidi="ar-SY"/>
              </w:rPr>
              <w:t>2010</w:t>
            </w:r>
            <w:r w:rsidR="002065B9">
              <w:rPr>
                <w:b/>
                <w:bCs/>
              </w:rPr>
              <w:t xml:space="preserve">,  </w:t>
            </w:r>
            <w:r w:rsidRPr="003B4296">
              <w:rPr>
                <w:rFonts w:cs="Simplified Arabic"/>
                <w:b/>
                <w:bCs/>
                <w:color w:val="17365D" w:themeColor="text2" w:themeShade="BF"/>
                <w:sz w:val="24"/>
                <w:szCs w:val="24"/>
              </w:rPr>
              <w:t xml:space="preserve"> </w:t>
            </w:r>
            <w:r w:rsidR="00AD617B" w:rsidRPr="00991105">
              <w:rPr>
                <w:rFonts w:cs="Simplified Arabic"/>
                <w:b/>
                <w:bCs/>
                <w:color w:val="17365D" w:themeColor="text2" w:themeShade="BF"/>
                <w:sz w:val="24"/>
                <w:szCs w:val="24"/>
                <w:u w:val="single"/>
              </w:rPr>
              <w:t>Representative of Public Relations</w:t>
            </w:r>
          </w:p>
          <w:p w:rsidR="00AD617B" w:rsidRDefault="00F759E1" w:rsidP="00AD617B">
            <w:pPr>
              <w:pStyle w:val="ListParagraph"/>
              <w:tabs>
                <w:tab w:val="right" w:pos="284"/>
              </w:tabs>
              <w:ind w:left="792" w:right="702"/>
              <w:jc w:val="both"/>
              <w:rPr>
                <w:rStyle w:val="hps"/>
              </w:rPr>
            </w:pPr>
            <w:r w:rsidRPr="003B4296">
              <w:rPr>
                <w:rStyle w:val="hps"/>
                <w:rFonts w:cs="Simplified Arabic"/>
                <w:b/>
                <w:bCs/>
                <w:color w:val="17365D" w:themeColor="text2" w:themeShade="BF"/>
                <w:sz w:val="24"/>
                <w:szCs w:val="24"/>
                <w:u w:val="single"/>
              </w:rPr>
              <w:t>Fairgrounds</w:t>
            </w:r>
            <w:r w:rsidRPr="003B4296">
              <w:rPr>
                <w:rFonts w:cs="Simplified Arabic"/>
                <w:b/>
                <w:bCs/>
                <w:color w:val="17365D" w:themeColor="text2" w:themeShade="BF"/>
                <w:sz w:val="24"/>
                <w:szCs w:val="24"/>
                <w:u w:val="single"/>
              </w:rPr>
              <w:t xml:space="preserve"> (</w:t>
            </w:r>
            <w:r w:rsidR="0037220D" w:rsidRPr="003B4296">
              <w:rPr>
                <w:rStyle w:val="hps"/>
                <w:rFonts w:cs="Simplified Arabic"/>
                <w:b/>
                <w:bCs/>
                <w:color w:val="17365D" w:themeColor="text2" w:themeShade="BF"/>
                <w:sz w:val="24"/>
                <w:szCs w:val="24"/>
                <w:u w:val="single"/>
              </w:rPr>
              <w:t>Ministries and Institutions Department</w:t>
            </w:r>
            <w:r w:rsidRPr="003B4296">
              <w:rPr>
                <w:rFonts w:cs="Simplified Arabic"/>
                <w:b/>
                <w:bCs/>
                <w:color w:val="17365D" w:themeColor="text2" w:themeShade="BF"/>
                <w:sz w:val="24"/>
                <w:szCs w:val="24"/>
                <w:u w:val="single"/>
              </w:rPr>
              <w:t>)</w:t>
            </w:r>
          </w:p>
          <w:p w:rsidR="00A7577D" w:rsidRPr="003B4296" w:rsidRDefault="00AD617B" w:rsidP="00AD617B">
            <w:pPr>
              <w:pStyle w:val="ListParagraph"/>
              <w:tabs>
                <w:tab w:val="right" w:pos="284"/>
              </w:tabs>
              <w:ind w:left="792" w:right="702"/>
              <w:jc w:val="both"/>
              <w:rPr>
                <w:rStyle w:val="hps"/>
                <w:rFonts w:cs="Simplified Arabic"/>
                <w:color w:val="17365D" w:themeColor="text2" w:themeShade="BF"/>
                <w:sz w:val="24"/>
                <w:szCs w:val="24"/>
              </w:rPr>
            </w:pPr>
            <w:r w:rsidRPr="003B4296">
              <w:rPr>
                <w:rStyle w:val="hps"/>
                <w:rFonts w:cs="Simplified Arabic"/>
                <w:b/>
                <w:bCs/>
                <w:color w:val="17365D" w:themeColor="text2" w:themeShade="BF"/>
                <w:sz w:val="24"/>
                <w:szCs w:val="24"/>
              </w:rPr>
              <w:t>Damascus, Syria</w:t>
            </w:r>
            <w:r w:rsidR="0090619B" w:rsidRPr="003B4296">
              <w:rPr>
                <w:rStyle w:val="hps"/>
                <w:rFonts w:cs="Simplified Arabic"/>
                <w:color w:val="17365D" w:themeColor="text2" w:themeShade="BF"/>
                <w:sz w:val="24"/>
                <w:szCs w:val="24"/>
              </w:rPr>
              <w:tab/>
            </w:r>
          </w:p>
          <w:p w:rsidR="00A7577D" w:rsidRPr="00611219" w:rsidRDefault="00A7577D" w:rsidP="00B97F32">
            <w:pPr>
              <w:pStyle w:val="ListParagraph"/>
              <w:tabs>
                <w:tab w:val="right" w:pos="284"/>
              </w:tabs>
              <w:ind w:left="792" w:right="702"/>
              <w:jc w:val="both"/>
              <w:rPr>
                <w:rStyle w:val="hps"/>
                <w:rFonts w:cs="Simplified Arabic"/>
                <w:color w:val="17365D" w:themeColor="text2" w:themeShade="BF"/>
                <w:sz w:val="6"/>
                <w:szCs w:val="6"/>
              </w:rPr>
            </w:pPr>
          </w:p>
          <w:p w:rsidR="00D15644" w:rsidRPr="003B4296" w:rsidRDefault="00F759E1" w:rsidP="005455BB">
            <w:pPr>
              <w:pStyle w:val="ListParagraph"/>
              <w:numPr>
                <w:ilvl w:val="0"/>
                <w:numId w:val="6"/>
              </w:numPr>
              <w:tabs>
                <w:tab w:val="right" w:pos="284"/>
              </w:tabs>
              <w:ind w:left="972" w:right="702" w:hanging="180"/>
              <w:jc w:val="both"/>
              <w:rPr>
                <w:rFonts w:cs="Simplified Arabic"/>
                <w:color w:val="17365D" w:themeColor="text2" w:themeShade="BF"/>
                <w:sz w:val="24"/>
                <w:szCs w:val="24"/>
              </w:rPr>
            </w:pPr>
            <w:r w:rsidRPr="003B4296">
              <w:rPr>
                <w:rStyle w:val="hps"/>
                <w:rFonts w:cs="Simplified Arabic"/>
                <w:color w:val="17365D" w:themeColor="text2" w:themeShade="BF"/>
                <w:sz w:val="24"/>
                <w:szCs w:val="24"/>
              </w:rPr>
              <w:t xml:space="preserve">Representative of Public Relations in communication with the Arab and </w:t>
            </w:r>
            <w:r w:rsidRPr="003B4296">
              <w:rPr>
                <w:rFonts w:cs="Simplified Arabic"/>
                <w:color w:val="17365D" w:themeColor="text2" w:themeShade="BF"/>
                <w:sz w:val="24"/>
                <w:szCs w:val="24"/>
              </w:rPr>
              <w:t>foreign</w:t>
            </w:r>
            <w:r w:rsidRPr="003B4296">
              <w:rPr>
                <w:rStyle w:val="hps"/>
                <w:rFonts w:cs="Simplified Arabic"/>
                <w:color w:val="17365D" w:themeColor="text2" w:themeShade="BF"/>
                <w:sz w:val="24"/>
                <w:szCs w:val="24"/>
              </w:rPr>
              <w:t xml:space="preserve"> delegations</w:t>
            </w:r>
            <w:r w:rsidR="00D15644" w:rsidRPr="003B4296">
              <w:rPr>
                <w:color w:val="17365D" w:themeColor="text2" w:themeShade="BF"/>
                <w:sz w:val="24"/>
                <w:szCs w:val="24"/>
              </w:rPr>
              <w:t>.</w:t>
            </w:r>
          </w:p>
          <w:p w:rsidR="00D15644" w:rsidRPr="005A7E76" w:rsidRDefault="00D15644" w:rsidP="00B97F32">
            <w:pPr>
              <w:pStyle w:val="ListParagraph"/>
              <w:tabs>
                <w:tab w:val="right" w:pos="284"/>
              </w:tabs>
              <w:ind w:left="972" w:right="702"/>
              <w:jc w:val="both"/>
              <w:rPr>
                <w:rFonts w:cs="Simplified Arabic"/>
                <w:color w:val="17365D" w:themeColor="text2" w:themeShade="BF"/>
                <w:sz w:val="10"/>
                <w:szCs w:val="10"/>
              </w:rPr>
            </w:pPr>
          </w:p>
          <w:p w:rsidR="006E3BD0" w:rsidRPr="003B4296" w:rsidRDefault="00D15644" w:rsidP="005455BB">
            <w:pPr>
              <w:pStyle w:val="ListParagraph"/>
              <w:numPr>
                <w:ilvl w:val="0"/>
                <w:numId w:val="6"/>
              </w:numPr>
              <w:tabs>
                <w:tab w:val="right" w:pos="284"/>
              </w:tabs>
              <w:ind w:left="972" w:right="702" w:hanging="180"/>
              <w:jc w:val="both"/>
              <w:rPr>
                <w:rFonts w:cs="Simplified Arabic"/>
                <w:color w:val="17365D" w:themeColor="text2" w:themeShade="BF"/>
                <w:sz w:val="24"/>
                <w:szCs w:val="24"/>
              </w:rPr>
            </w:pPr>
            <w:r w:rsidRPr="003B4296">
              <w:rPr>
                <w:rStyle w:val="hps"/>
                <w:rFonts w:cs="Simplified Arabic"/>
                <w:color w:val="17365D" w:themeColor="text2" w:themeShade="BF"/>
                <w:sz w:val="24"/>
                <w:szCs w:val="24"/>
              </w:rPr>
              <w:t>Accompany</w:t>
            </w:r>
            <w:r w:rsidR="003B6666" w:rsidRPr="003B4296">
              <w:rPr>
                <w:rStyle w:val="hps"/>
                <w:rFonts w:cs="Simplified Arabic"/>
                <w:color w:val="17365D" w:themeColor="text2" w:themeShade="BF"/>
                <w:sz w:val="24"/>
                <w:szCs w:val="24"/>
              </w:rPr>
              <w:t xml:space="preserve"> the delegations</w:t>
            </w:r>
            <w:r w:rsidR="00F759E1" w:rsidRPr="003B4296">
              <w:rPr>
                <w:rStyle w:val="hps"/>
                <w:rFonts w:cs="Simplified Arabic"/>
                <w:color w:val="17365D" w:themeColor="text2" w:themeShade="BF"/>
                <w:sz w:val="24"/>
                <w:szCs w:val="24"/>
              </w:rPr>
              <w:t xml:space="preserve"> during their travels inside the fairgrounds</w:t>
            </w:r>
            <w:r w:rsidR="006E3BD0" w:rsidRPr="003B4296">
              <w:rPr>
                <w:color w:val="17365D" w:themeColor="text2" w:themeShade="BF"/>
                <w:sz w:val="24"/>
                <w:szCs w:val="24"/>
              </w:rPr>
              <w:t>.</w:t>
            </w:r>
          </w:p>
          <w:p w:rsidR="006E3BD0" w:rsidRPr="005A7E76" w:rsidRDefault="006E3BD0" w:rsidP="006E3BD0">
            <w:pPr>
              <w:pStyle w:val="ListParagraph"/>
              <w:rPr>
                <w:rStyle w:val="hps"/>
                <w:rFonts w:cs="Simplified Arabic"/>
                <w:color w:val="17365D" w:themeColor="text2" w:themeShade="BF"/>
                <w:sz w:val="10"/>
                <w:szCs w:val="10"/>
              </w:rPr>
            </w:pPr>
          </w:p>
          <w:p w:rsidR="00F759E1" w:rsidRDefault="006E3BD0" w:rsidP="005455BB">
            <w:pPr>
              <w:pStyle w:val="ListParagraph"/>
              <w:numPr>
                <w:ilvl w:val="0"/>
                <w:numId w:val="6"/>
              </w:numPr>
              <w:tabs>
                <w:tab w:val="right" w:pos="284"/>
              </w:tabs>
              <w:ind w:left="972" w:right="702" w:hanging="180"/>
              <w:jc w:val="both"/>
              <w:rPr>
                <w:rStyle w:val="hps"/>
                <w:rFonts w:cs="Simplified Arabic"/>
                <w:color w:val="17365D" w:themeColor="text2" w:themeShade="BF"/>
                <w:sz w:val="24"/>
                <w:szCs w:val="24"/>
              </w:rPr>
            </w:pPr>
            <w:r w:rsidRPr="003B4296">
              <w:rPr>
                <w:rStyle w:val="hps"/>
                <w:rFonts w:cs="Simplified Arabic"/>
                <w:color w:val="17365D" w:themeColor="text2" w:themeShade="BF"/>
                <w:sz w:val="24"/>
                <w:szCs w:val="24"/>
              </w:rPr>
              <w:t>P</w:t>
            </w:r>
            <w:r w:rsidR="00F759E1" w:rsidRPr="003B4296">
              <w:rPr>
                <w:rStyle w:val="hps"/>
                <w:rFonts w:cs="Simplified Arabic"/>
                <w:color w:val="17365D" w:themeColor="text2" w:themeShade="BF"/>
                <w:sz w:val="24"/>
                <w:szCs w:val="24"/>
              </w:rPr>
              <w:t>rovide assistance and explanations necessary for members of delegations.</w:t>
            </w:r>
          </w:p>
          <w:p w:rsidR="005A7E76" w:rsidRPr="005A7E76" w:rsidRDefault="005A7E76" w:rsidP="005A7E76">
            <w:pPr>
              <w:pStyle w:val="ListParagraph"/>
              <w:rPr>
                <w:rStyle w:val="hps"/>
                <w:rFonts w:cs="Simplified Arabic"/>
                <w:color w:val="17365D" w:themeColor="text2" w:themeShade="BF"/>
                <w:sz w:val="24"/>
                <w:szCs w:val="24"/>
              </w:rPr>
            </w:pPr>
          </w:p>
          <w:p w:rsidR="005A7E76" w:rsidRDefault="005A7E76" w:rsidP="005A7E76">
            <w:pPr>
              <w:tabs>
                <w:tab w:val="right" w:pos="284"/>
              </w:tabs>
              <w:ind w:right="702"/>
              <w:jc w:val="both"/>
              <w:rPr>
                <w:rStyle w:val="hps"/>
                <w:rFonts w:cs="Simplified Arabic"/>
                <w:color w:val="17365D" w:themeColor="text2" w:themeShade="BF"/>
                <w:sz w:val="24"/>
                <w:szCs w:val="24"/>
              </w:rPr>
            </w:pPr>
          </w:p>
          <w:p w:rsidR="005A7E76" w:rsidRDefault="005A7E76" w:rsidP="005A7E76">
            <w:pPr>
              <w:tabs>
                <w:tab w:val="right" w:pos="284"/>
              </w:tabs>
              <w:ind w:right="702"/>
              <w:jc w:val="both"/>
              <w:rPr>
                <w:rStyle w:val="hps"/>
                <w:rFonts w:cs="Simplified Arabic"/>
                <w:color w:val="17365D" w:themeColor="text2" w:themeShade="BF"/>
                <w:sz w:val="24"/>
                <w:szCs w:val="24"/>
              </w:rPr>
            </w:pPr>
          </w:p>
          <w:p w:rsidR="005A7E76" w:rsidRDefault="005A7E76" w:rsidP="005A7E76">
            <w:pPr>
              <w:tabs>
                <w:tab w:val="right" w:pos="284"/>
              </w:tabs>
              <w:ind w:right="702"/>
              <w:jc w:val="both"/>
              <w:rPr>
                <w:rStyle w:val="hps"/>
                <w:rFonts w:cs="Simplified Arabic"/>
                <w:color w:val="17365D" w:themeColor="text2" w:themeShade="BF"/>
                <w:sz w:val="24"/>
                <w:szCs w:val="24"/>
              </w:rPr>
            </w:pPr>
          </w:p>
          <w:p w:rsidR="005A7E76" w:rsidRDefault="005A7E76" w:rsidP="005A7E76">
            <w:pPr>
              <w:tabs>
                <w:tab w:val="right" w:pos="284"/>
              </w:tabs>
              <w:ind w:right="702"/>
              <w:jc w:val="both"/>
              <w:rPr>
                <w:rStyle w:val="hps"/>
                <w:rFonts w:cs="Simplified Arabic"/>
                <w:color w:val="17365D" w:themeColor="text2" w:themeShade="BF"/>
                <w:sz w:val="24"/>
                <w:szCs w:val="24"/>
              </w:rPr>
            </w:pPr>
          </w:p>
          <w:p w:rsidR="005A7E76" w:rsidRDefault="005A7E76" w:rsidP="005A7E76">
            <w:pPr>
              <w:tabs>
                <w:tab w:val="right" w:pos="284"/>
              </w:tabs>
              <w:ind w:right="702"/>
              <w:jc w:val="both"/>
              <w:rPr>
                <w:rStyle w:val="hps"/>
                <w:rFonts w:cs="Simplified Arabic"/>
                <w:color w:val="17365D" w:themeColor="text2" w:themeShade="BF"/>
                <w:sz w:val="24"/>
                <w:szCs w:val="24"/>
              </w:rPr>
            </w:pPr>
          </w:p>
          <w:p w:rsidR="005A7E76" w:rsidRDefault="005A7E76" w:rsidP="005A7E76">
            <w:pPr>
              <w:tabs>
                <w:tab w:val="right" w:pos="284"/>
              </w:tabs>
              <w:ind w:right="702"/>
              <w:jc w:val="both"/>
              <w:rPr>
                <w:rStyle w:val="hps"/>
                <w:rFonts w:cs="Simplified Arabic"/>
                <w:color w:val="17365D" w:themeColor="text2" w:themeShade="BF"/>
                <w:sz w:val="24"/>
                <w:szCs w:val="24"/>
              </w:rPr>
            </w:pPr>
          </w:p>
          <w:p w:rsidR="005A7E76" w:rsidRDefault="005A7E76" w:rsidP="005A7E76">
            <w:pPr>
              <w:tabs>
                <w:tab w:val="right" w:pos="284"/>
              </w:tabs>
              <w:ind w:right="702"/>
              <w:jc w:val="both"/>
              <w:rPr>
                <w:rStyle w:val="hps"/>
                <w:rFonts w:cs="Simplified Arabic"/>
                <w:color w:val="17365D" w:themeColor="text2" w:themeShade="BF"/>
                <w:sz w:val="24"/>
                <w:szCs w:val="24"/>
              </w:rPr>
            </w:pPr>
          </w:p>
          <w:p w:rsidR="005A7E76" w:rsidRPr="005A7E76" w:rsidRDefault="005A7E76" w:rsidP="005A7E76">
            <w:pPr>
              <w:tabs>
                <w:tab w:val="right" w:pos="284"/>
              </w:tabs>
              <w:ind w:right="702"/>
              <w:jc w:val="both"/>
              <w:rPr>
                <w:rStyle w:val="hps"/>
                <w:rFonts w:cs="Simplified Arabic"/>
                <w:color w:val="17365D" w:themeColor="text2" w:themeShade="BF"/>
                <w:sz w:val="24"/>
                <w:szCs w:val="24"/>
              </w:rPr>
            </w:pPr>
          </w:p>
          <w:p w:rsidR="00A5020F" w:rsidRPr="003B4296" w:rsidRDefault="00A5020F" w:rsidP="00A5020F">
            <w:pPr>
              <w:pStyle w:val="ListParagraph"/>
              <w:rPr>
                <w:rFonts w:cs="Simplified Arabic"/>
                <w:color w:val="17365D" w:themeColor="text2" w:themeShade="BF"/>
                <w:sz w:val="24"/>
                <w:szCs w:val="24"/>
              </w:rPr>
            </w:pPr>
          </w:p>
          <w:p w:rsidR="009964DE" w:rsidRPr="00624BC0" w:rsidRDefault="00EA5B85" w:rsidP="00624BC0">
            <w:pPr>
              <w:pStyle w:val="ListParagraph"/>
              <w:numPr>
                <w:ilvl w:val="0"/>
                <w:numId w:val="7"/>
              </w:numPr>
              <w:tabs>
                <w:tab w:val="left" w:pos="90"/>
              </w:tabs>
              <w:ind w:hanging="163"/>
              <w:jc w:val="both"/>
              <w:rPr>
                <w:rFonts w:cs="Simplified Arabic"/>
                <w:color w:val="17365D" w:themeColor="text2" w:themeShade="BF"/>
                <w:sz w:val="24"/>
                <w:szCs w:val="24"/>
                <w:lang w:bidi="ar-SY"/>
              </w:rPr>
            </w:pPr>
            <w:r w:rsidRPr="003B4296">
              <w:rPr>
                <w:rFonts w:cs="Simplified Arabic"/>
                <w:b/>
                <w:bCs/>
                <w:color w:val="17365D" w:themeColor="text2" w:themeShade="BF"/>
                <w:sz w:val="24"/>
                <w:szCs w:val="24"/>
                <w:lang w:bidi="ar-SY"/>
              </w:rPr>
              <w:t xml:space="preserve">2006 </w:t>
            </w:r>
            <w:r w:rsidR="006100D1">
              <w:rPr>
                <w:rFonts w:cs="Simplified Arabic"/>
                <w:b/>
                <w:bCs/>
                <w:color w:val="17365D" w:themeColor="text2" w:themeShade="BF"/>
                <w:sz w:val="24"/>
                <w:szCs w:val="24"/>
                <w:lang w:bidi="ar-SY"/>
              </w:rPr>
              <w:t xml:space="preserve">- </w:t>
            </w:r>
            <w:r w:rsidR="00624BC0">
              <w:rPr>
                <w:rFonts w:cs="Simplified Arabic"/>
                <w:b/>
                <w:bCs/>
                <w:color w:val="17365D" w:themeColor="text2" w:themeShade="BF"/>
                <w:sz w:val="24"/>
                <w:szCs w:val="24"/>
                <w:lang w:bidi="ar-SY"/>
              </w:rPr>
              <w:t xml:space="preserve">2009,  </w:t>
            </w:r>
            <w:r w:rsidR="003939F0" w:rsidRPr="003B4296">
              <w:rPr>
                <w:rFonts w:cs="Simplified Arabic"/>
                <w:b/>
                <w:bCs/>
                <w:color w:val="17365D" w:themeColor="text2" w:themeShade="BF"/>
                <w:sz w:val="24"/>
                <w:szCs w:val="24"/>
                <w:lang w:bidi="ar-SY"/>
              </w:rPr>
              <w:t xml:space="preserve"> </w:t>
            </w:r>
            <w:r w:rsidR="003939F0" w:rsidRPr="00624BC0">
              <w:rPr>
                <w:rFonts w:cs="Simplified Arabic"/>
                <w:b/>
                <w:bCs/>
                <w:color w:val="17365D" w:themeColor="text2" w:themeShade="BF"/>
                <w:sz w:val="24"/>
                <w:szCs w:val="24"/>
                <w:u w:val="single"/>
                <w:lang w:bidi="ar-SY"/>
              </w:rPr>
              <w:t>Team Leader</w:t>
            </w:r>
          </w:p>
          <w:p w:rsidR="00624BC0" w:rsidRPr="00624BC0" w:rsidRDefault="00624BC0" w:rsidP="00624BC0">
            <w:pPr>
              <w:pStyle w:val="ListParagraph"/>
              <w:tabs>
                <w:tab w:val="left" w:pos="90"/>
              </w:tabs>
              <w:ind w:left="775"/>
              <w:jc w:val="both"/>
              <w:rPr>
                <w:rFonts w:cs="Simplified Arabic"/>
                <w:b/>
                <w:bCs/>
                <w:color w:val="17365D" w:themeColor="text2" w:themeShade="BF"/>
                <w:sz w:val="24"/>
                <w:szCs w:val="24"/>
                <w:u w:val="single"/>
                <w:lang w:bidi="ar-SY"/>
              </w:rPr>
            </w:pPr>
            <w:r w:rsidRPr="003B4296">
              <w:rPr>
                <w:rFonts w:cs="Simplified Arabic"/>
                <w:b/>
                <w:bCs/>
                <w:color w:val="17365D" w:themeColor="text2" w:themeShade="BF"/>
                <w:sz w:val="24"/>
                <w:szCs w:val="24"/>
                <w:u w:val="single"/>
                <w:lang w:bidi="ar-SY"/>
              </w:rPr>
              <w:t>Zara Fashion Company</w:t>
            </w:r>
            <w:r>
              <w:rPr>
                <w:rFonts w:cs="Simplified Arabic"/>
                <w:b/>
                <w:bCs/>
                <w:color w:val="17365D" w:themeColor="text2" w:themeShade="BF"/>
                <w:sz w:val="24"/>
                <w:szCs w:val="24"/>
                <w:u w:val="single"/>
                <w:lang w:bidi="ar-SY"/>
              </w:rPr>
              <w:t>,</w:t>
            </w:r>
            <w:r w:rsidRPr="00624BC0">
              <w:rPr>
                <w:rFonts w:cs="Simplified Arabic"/>
                <w:b/>
                <w:bCs/>
                <w:color w:val="17365D" w:themeColor="text2" w:themeShade="BF"/>
                <w:sz w:val="24"/>
                <w:szCs w:val="24"/>
                <w:lang w:bidi="ar-SY"/>
              </w:rPr>
              <w:t xml:space="preserve">  </w:t>
            </w:r>
            <w:r w:rsidRPr="00624BC0">
              <w:rPr>
                <w:rStyle w:val="hps"/>
                <w:rFonts w:cs="Simplified Arabic"/>
                <w:b/>
                <w:bCs/>
                <w:color w:val="17365D" w:themeColor="text2" w:themeShade="BF"/>
                <w:sz w:val="24"/>
                <w:szCs w:val="24"/>
              </w:rPr>
              <w:t>Damascus, Syria</w:t>
            </w:r>
          </w:p>
          <w:p w:rsidR="00F21964" w:rsidRPr="000A700E" w:rsidRDefault="00F21964" w:rsidP="00F21964">
            <w:pPr>
              <w:pStyle w:val="ListParagraph"/>
              <w:tabs>
                <w:tab w:val="left" w:pos="90"/>
              </w:tabs>
              <w:ind w:left="775"/>
              <w:jc w:val="both"/>
              <w:rPr>
                <w:rFonts w:cs="Simplified Arabic"/>
                <w:color w:val="17365D" w:themeColor="text2" w:themeShade="BF"/>
                <w:sz w:val="10"/>
                <w:szCs w:val="10"/>
                <w:lang w:bidi="ar-SY"/>
              </w:rPr>
            </w:pPr>
          </w:p>
          <w:p w:rsidR="00F21964" w:rsidRPr="003B4296" w:rsidRDefault="003C5F3A" w:rsidP="005455BB">
            <w:pPr>
              <w:pStyle w:val="ListParagraph"/>
              <w:numPr>
                <w:ilvl w:val="0"/>
                <w:numId w:val="6"/>
              </w:numPr>
              <w:tabs>
                <w:tab w:val="left" w:pos="90"/>
              </w:tabs>
              <w:ind w:left="972" w:right="612" w:hanging="180"/>
              <w:jc w:val="both"/>
              <w:rPr>
                <w:rFonts w:cs="Simplified Arabic"/>
                <w:color w:val="17365D" w:themeColor="text2" w:themeShade="BF"/>
                <w:sz w:val="24"/>
                <w:szCs w:val="24"/>
                <w:lang w:bidi="ar-SY"/>
              </w:rPr>
            </w:pPr>
            <w:r w:rsidRPr="003B4296">
              <w:rPr>
                <w:rFonts w:cs="Simplified Arabic"/>
                <w:color w:val="17365D" w:themeColor="text2" w:themeShade="BF"/>
                <w:sz w:val="24"/>
                <w:szCs w:val="24"/>
                <w:lang w:bidi="ar-SY"/>
              </w:rPr>
              <w:t>Help</w:t>
            </w:r>
            <w:r w:rsidR="003F2C7A" w:rsidRPr="003B4296">
              <w:rPr>
                <w:rFonts w:cs="Simplified Arabic"/>
                <w:color w:val="17365D" w:themeColor="text2" w:themeShade="BF"/>
                <w:sz w:val="24"/>
                <w:szCs w:val="24"/>
                <w:lang w:bidi="ar-SY"/>
              </w:rPr>
              <w:t>ing</w:t>
            </w:r>
            <w:r w:rsidRPr="003B4296">
              <w:rPr>
                <w:rFonts w:cs="Simplified Arabic"/>
                <w:color w:val="17365D" w:themeColor="text2" w:themeShade="BF"/>
                <w:sz w:val="24"/>
                <w:szCs w:val="24"/>
                <w:lang w:bidi="ar-SY"/>
              </w:rPr>
              <w:t xml:space="preserve"> colleagues </w:t>
            </w:r>
            <w:r w:rsidR="00E05977" w:rsidRPr="003B4296">
              <w:rPr>
                <w:rFonts w:cs="Simplified Arabic"/>
                <w:color w:val="17365D" w:themeColor="text2" w:themeShade="BF"/>
                <w:sz w:val="24"/>
                <w:szCs w:val="24"/>
                <w:lang w:bidi="ar-SY"/>
              </w:rPr>
              <w:t xml:space="preserve">and Lead them </w:t>
            </w:r>
            <w:r w:rsidR="003F2C7A" w:rsidRPr="003B4296">
              <w:rPr>
                <w:rFonts w:cs="Simplified Arabic"/>
                <w:color w:val="17365D" w:themeColor="text2" w:themeShade="BF"/>
                <w:sz w:val="24"/>
                <w:szCs w:val="24"/>
                <w:lang w:bidi="ar-SY"/>
              </w:rPr>
              <w:t xml:space="preserve">to work together, and make </w:t>
            </w:r>
            <w:r w:rsidRPr="003B4296">
              <w:rPr>
                <w:rFonts w:cs="Simplified Arabic"/>
                <w:color w:val="17365D" w:themeColor="text2" w:themeShade="BF"/>
                <w:sz w:val="24"/>
                <w:szCs w:val="24"/>
                <w:lang w:bidi="ar-SY"/>
              </w:rPr>
              <w:t>sure that they</w:t>
            </w:r>
            <w:r w:rsidR="007972E1" w:rsidRPr="003B4296">
              <w:rPr>
                <w:rFonts w:cs="Simplified Arabic"/>
                <w:color w:val="17365D" w:themeColor="text2" w:themeShade="BF"/>
                <w:sz w:val="24"/>
                <w:szCs w:val="24"/>
                <w:lang w:bidi="ar-SY"/>
              </w:rPr>
              <w:t xml:space="preserve"> a</w:t>
            </w:r>
            <w:r w:rsidRPr="003B4296">
              <w:rPr>
                <w:rFonts w:cs="Simplified Arabic"/>
                <w:color w:val="17365D" w:themeColor="text2" w:themeShade="BF"/>
                <w:sz w:val="24"/>
                <w:szCs w:val="24"/>
                <w:lang w:bidi="ar-SY"/>
              </w:rPr>
              <w:t>re delivering</w:t>
            </w:r>
            <w:r w:rsidR="005455BB" w:rsidRPr="003B4296">
              <w:rPr>
                <w:rFonts w:cs="Simplified Arabic"/>
                <w:color w:val="17365D" w:themeColor="text2" w:themeShade="BF"/>
                <w:sz w:val="24"/>
                <w:szCs w:val="24"/>
                <w:lang w:bidi="ar-SY"/>
              </w:rPr>
              <w:t xml:space="preserve"> good customer service.</w:t>
            </w:r>
          </w:p>
          <w:p w:rsidR="00890E1F" w:rsidRPr="000A598F" w:rsidRDefault="00890E1F" w:rsidP="00890E1F">
            <w:pPr>
              <w:pStyle w:val="ListParagraph"/>
              <w:tabs>
                <w:tab w:val="left" w:pos="90"/>
              </w:tabs>
              <w:ind w:left="972" w:right="612"/>
              <w:jc w:val="both"/>
              <w:rPr>
                <w:rFonts w:cs="Simplified Arabic"/>
                <w:color w:val="17365D" w:themeColor="text2" w:themeShade="BF"/>
                <w:sz w:val="10"/>
                <w:szCs w:val="10"/>
                <w:lang w:bidi="ar-SY"/>
              </w:rPr>
            </w:pPr>
          </w:p>
          <w:p w:rsidR="008C3D13" w:rsidRPr="003B4296" w:rsidRDefault="009B77AC" w:rsidP="002F2681">
            <w:pPr>
              <w:pStyle w:val="ListParagraph"/>
              <w:numPr>
                <w:ilvl w:val="0"/>
                <w:numId w:val="6"/>
              </w:numPr>
              <w:tabs>
                <w:tab w:val="left" w:pos="90"/>
              </w:tabs>
              <w:ind w:left="972" w:right="612" w:hanging="180"/>
              <w:jc w:val="both"/>
              <w:rPr>
                <w:rFonts w:cs="Simplified Arabic"/>
                <w:color w:val="17365D" w:themeColor="text2" w:themeShade="BF"/>
                <w:sz w:val="24"/>
                <w:szCs w:val="24"/>
                <w:lang w:bidi="ar-SY"/>
              </w:rPr>
            </w:pPr>
            <w:r w:rsidRPr="003B4296">
              <w:rPr>
                <w:rFonts w:cs="Simplified Arabic"/>
                <w:color w:val="17365D" w:themeColor="text2" w:themeShade="BF"/>
                <w:sz w:val="24"/>
                <w:szCs w:val="24"/>
                <w:lang w:bidi="ar-SY"/>
              </w:rPr>
              <w:t xml:space="preserve">Ensuring </w:t>
            </w:r>
            <w:r w:rsidR="00114348" w:rsidRPr="003B4296">
              <w:rPr>
                <w:rFonts w:cs="Simplified Arabic"/>
                <w:color w:val="17365D" w:themeColor="text2" w:themeShade="BF"/>
                <w:sz w:val="24"/>
                <w:szCs w:val="24"/>
                <w:lang w:bidi="ar-SY"/>
              </w:rPr>
              <w:t xml:space="preserve">that </w:t>
            </w:r>
            <w:r w:rsidRPr="003B4296">
              <w:rPr>
                <w:rFonts w:cs="Simplified Arabic"/>
                <w:color w:val="17365D" w:themeColor="text2" w:themeShade="BF"/>
                <w:sz w:val="24"/>
                <w:szCs w:val="24"/>
                <w:lang w:bidi="ar-SY"/>
              </w:rPr>
              <w:t xml:space="preserve">the </w:t>
            </w:r>
            <w:r w:rsidR="00BA3B7F">
              <w:rPr>
                <w:rFonts w:cs="Simplified Arabic"/>
                <w:color w:val="17365D" w:themeColor="text2" w:themeShade="BF"/>
                <w:sz w:val="24"/>
                <w:szCs w:val="24"/>
                <w:lang w:bidi="ar-SY"/>
              </w:rPr>
              <w:t>staff feels</w:t>
            </w:r>
            <w:r w:rsidRPr="003B4296">
              <w:rPr>
                <w:rFonts w:cs="Simplified Arabic"/>
                <w:color w:val="17365D" w:themeColor="text2" w:themeShade="BF"/>
                <w:sz w:val="24"/>
                <w:szCs w:val="24"/>
                <w:lang w:bidi="ar-SY"/>
              </w:rPr>
              <w:t xml:space="preserve"> happy</w:t>
            </w:r>
            <w:r w:rsidR="00114348" w:rsidRPr="003B4296">
              <w:rPr>
                <w:rFonts w:cs="Simplified Arabic"/>
                <w:color w:val="17365D" w:themeColor="text2" w:themeShade="BF"/>
                <w:sz w:val="24"/>
                <w:szCs w:val="24"/>
                <w:lang w:bidi="ar-SY"/>
              </w:rPr>
              <w:t>,</w:t>
            </w:r>
            <w:r w:rsidRPr="003B4296">
              <w:rPr>
                <w:rFonts w:cs="Simplified Arabic"/>
                <w:color w:val="17365D" w:themeColor="text2" w:themeShade="BF"/>
                <w:sz w:val="24"/>
                <w:szCs w:val="24"/>
                <w:lang w:bidi="ar-SY"/>
              </w:rPr>
              <w:t xml:space="preserve"> so</w:t>
            </w:r>
            <w:r w:rsidR="00114348" w:rsidRPr="003B4296">
              <w:rPr>
                <w:rFonts w:cs="Simplified Arabic"/>
                <w:color w:val="17365D" w:themeColor="text2" w:themeShade="BF"/>
                <w:sz w:val="24"/>
                <w:szCs w:val="24"/>
                <w:lang w:bidi="ar-SY"/>
              </w:rPr>
              <w:t xml:space="preserve"> the business can run </w:t>
            </w:r>
            <w:r w:rsidR="00B512C5" w:rsidRPr="003B4296">
              <w:rPr>
                <w:rFonts w:cs="Simplified Arabic"/>
                <w:color w:val="17365D" w:themeColor="text2" w:themeShade="BF"/>
                <w:sz w:val="24"/>
                <w:szCs w:val="24"/>
                <w:lang w:bidi="ar-SY"/>
              </w:rPr>
              <w:t>smoothly</w:t>
            </w:r>
            <w:r w:rsidR="00114348" w:rsidRPr="003B4296">
              <w:rPr>
                <w:rFonts w:cs="Simplified Arabic"/>
                <w:color w:val="17365D" w:themeColor="text2" w:themeShade="BF"/>
                <w:sz w:val="24"/>
                <w:szCs w:val="24"/>
                <w:lang w:bidi="ar-SY"/>
              </w:rPr>
              <w:t xml:space="preserve"> and</w:t>
            </w:r>
            <w:r w:rsidRPr="003B4296">
              <w:rPr>
                <w:rFonts w:cs="Simplified Arabic"/>
                <w:color w:val="17365D" w:themeColor="text2" w:themeShade="BF"/>
                <w:sz w:val="24"/>
                <w:szCs w:val="24"/>
                <w:lang w:bidi="ar-SY"/>
              </w:rPr>
              <w:t xml:space="preserve"> </w:t>
            </w:r>
            <w:r w:rsidR="00B512C5" w:rsidRPr="003B4296">
              <w:rPr>
                <w:rFonts w:cs="Simplified Arabic"/>
                <w:color w:val="17365D" w:themeColor="text2" w:themeShade="BF"/>
                <w:sz w:val="24"/>
                <w:szCs w:val="24"/>
                <w:lang w:bidi="ar-SY"/>
              </w:rPr>
              <w:t>successfully</w:t>
            </w:r>
            <w:r w:rsidRPr="003B4296">
              <w:rPr>
                <w:rFonts w:cs="Simplified Arabic"/>
                <w:color w:val="17365D" w:themeColor="text2" w:themeShade="BF"/>
                <w:sz w:val="24"/>
                <w:szCs w:val="24"/>
                <w:lang w:bidi="ar-SY"/>
              </w:rPr>
              <w:t>, which will reflect positively to achieve the target.</w:t>
            </w:r>
          </w:p>
          <w:p w:rsidR="002F2681" w:rsidRPr="00023A0D" w:rsidRDefault="002F2681" w:rsidP="002F2681">
            <w:pPr>
              <w:tabs>
                <w:tab w:val="left" w:pos="90"/>
              </w:tabs>
              <w:ind w:right="612"/>
              <w:jc w:val="both"/>
              <w:rPr>
                <w:rFonts w:cs="Simplified Arabic"/>
                <w:color w:val="17365D" w:themeColor="text2" w:themeShade="BF"/>
                <w:sz w:val="10"/>
                <w:szCs w:val="10"/>
                <w:lang w:bidi="ar-SY"/>
              </w:rPr>
            </w:pPr>
          </w:p>
          <w:p w:rsidR="008C3D13" w:rsidRPr="003B4296" w:rsidRDefault="00795E00" w:rsidP="008C3D13">
            <w:pPr>
              <w:pStyle w:val="ListParagraph"/>
              <w:numPr>
                <w:ilvl w:val="0"/>
                <w:numId w:val="6"/>
              </w:numPr>
              <w:tabs>
                <w:tab w:val="left" w:pos="90"/>
              </w:tabs>
              <w:ind w:left="972" w:right="612" w:hanging="180"/>
              <w:jc w:val="both"/>
              <w:rPr>
                <w:rFonts w:cs="Simplified Arabic"/>
                <w:color w:val="17365D" w:themeColor="text2" w:themeShade="BF"/>
                <w:sz w:val="24"/>
                <w:szCs w:val="24"/>
                <w:lang w:bidi="ar-SY"/>
              </w:rPr>
            </w:pPr>
            <w:r w:rsidRPr="003B4296">
              <w:rPr>
                <w:rFonts w:cs="Simplified Arabic"/>
                <w:color w:val="17365D" w:themeColor="text2" w:themeShade="BF"/>
                <w:sz w:val="24"/>
                <w:szCs w:val="24"/>
                <w:lang w:bidi="ar-SY"/>
              </w:rPr>
              <w:t>Organize</w:t>
            </w:r>
            <w:r w:rsidR="009450BD" w:rsidRPr="003B4296">
              <w:rPr>
                <w:rFonts w:cs="Simplified Arabic"/>
                <w:color w:val="17365D" w:themeColor="text2" w:themeShade="BF"/>
                <w:sz w:val="24"/>
                <w:szCs w:val="24"/>
                <w:lang w:bidi="ar-SY"/>
              </w:rPr>
              <w:t xml:space="preserve"> the staff workload</w:t>
            </w:r>
            <w:r w:rsidR="008672F9" w:rsidRPr="003B4296">
              <w:rPr>
                <w:rFonts w:cs="Simplified Arabic"/>
                <w:color w:val="17365D" w:themeColor="text2" w:themeShade="BF"/>
                <w:sz w:val="24"/>
                <w:szCs w:val="24"/>
                <w:lang w:bidi="ar-SY"/>
              </w:rPr>
              <w:t xml:space="preserve"> </w:t>
            </w:r>
            <w:r w:rsidR="009450BD" w:rsidRPr="003B4296">
              <w:rPr>
                <w:rFonts w:cs="Simplified Arabic"/>
                <w:color w:val="17365D" w:themeColor="text2" w:themeShade="BF"/>
                <w:sz w:val="24"/>
                <w:szCs w:val="24"/>
                <w:lang w:bidi="ar-SY"/>
              </w:rPr>
              <w:t xml:space="preserve">and </w:t>
            </w:r>
            <w:r w:rsidR="00E37968" w:rsidRPr="003B4296">
              <w:rPr>
                <w:rFonts w:cs="Simplified Arabic"/>
                <w:color w:val="17365D" w:themeColor="text2" w:themeShade="BF"/>
                <w:sz w:val="24"/>
                <w:szCs w:val="24"/>
                <w:lang w:bidi="ar-SY"/>
              </w:rPr>
              <w:t xml:space="preserve">scheduling their shifts, </w:t>
            </w:r>
            <w:r w:rsidR="008672F9" w:rsidRPr="003B4296">
              <w:rPr>
                <w:rFonts w:cs="Simplified Arabic"/>
                <w:color w:val="17365D" w:themeColor="text2" w:themeShade="BF"/>
                <w:sz w:val="24"/>
                <w:szCs w:val="24"/>
                <w:lang w:bidi="ar-SY"/>
              </w:rPr>
              <w:t>as well as monito</w:t>
            </w:r>
            <w:r w:rsidR="00C22F94" w:rsidRPr="003B4296">
              <w:rPr>
                <w:rFonts w:cs="Simplified Arabic"/>
                <w:color w:val="17365D" w:themeColor="text2" w:themeShade="BF"/>
                <w:sz w:val="24"/>
                <w:szCs w:val="24"/>
                <w:lang w:bidi="ar-SY"/>
              </w:rPr>
              <w:t>ring them to make sure that they are doing well</w:t>
            </w:r>
            <w:r w:rsidR="008672F9" w:rsidRPr="003B4296">
              <w:rPr>
                <w:rFonts w:cs="Simplified Arabic"/>
                <w:color w:val="17365D" w:themeColor="text2" w:themeShade="BF"/>
                <w:sz w:val="24"/>
                <w:szCs w:val="24"/>
                <w:lang w:bidi="ar-SY"/>
              </w:rPr>
              <w:t>.</w:t>
            </w:r>
          </w:p>
          <w:p w:rsidR="008C3D13" w:rsidRPr="00023A0D" w:rsidRDefault="008C3D13" w:rsidP="008C3D13">
            <w:pPr>
              <w:pStyle w:val="ListParagraph"/>
              <w:rPr>
                <w:rFonts w:cs="Simplified Arabic"/>
                <w:color w:val="17365D" w:themeColor="text2" w:themeShade="BF"/>
                <w:sz w:val="10"/>
                <w:szCs w:val="10"/>
                <w:lang w:bidi="ar-SY"/>
              </w:rPr>
            </w:pPr>
          </w:p>
          <w:p w:rsidR="008C3D13" w:rsidRPr="003B4296" w:rsidRDefault="00C45EEF" w:rsidP="008C3D13">
            <w:pPr>
              <w:pStyle w:val="ListParagraph"/>
              <w:numPr>
                <w:ilvl w:val="0"/>
                <w:numId w:val="6"/>
              </w:numPr>
              <w:tabs>
                <w:tab w:val="left" w:pos="90"/>
              </w:tabs>
              <w:ind w:left="972" w:right="612" w:hanging="180"/>
              <w:jc w:val="both"/>
              <w:rPr>
                <w:rFonts w:cs="Simplified Arabic"/>
                <w:color w:val="17365D" w:themeColor="text2" w:themeShade="BF"/>
                <w:sz w:val="24"/>
                <w:szCs w:val="24"/>
                <w:lang w:bidi="ar-SY"/>
              </w:rPr>
            </w:pPr>
            <w:r w:rsidRPr="003B4296">
              <w:rPr>
                <w:rFonts w:cs="Simplified Arabic"/>
                <w:color w:val="17365D" w:themeColor="text2" w:themeShade="BF"/>
                <w:sz w:val="24"/>
                <w:szCs w:val="24"/>
                <w:lang w:bidi="ar-SY"/>
              </w:rPr>
              <w:t xml:space="preserve">Motivating the staff, meet the expectations, achieve the target. </w:t>
            </w:r>
          </w:p>
          <w:p w:rsidR="008C3D13" w:rsidRPr="00023A0D" w:rsidRDefault="008C3D13" w:rsidP="008C3D13">
            <w:pPr>
              <w:pStyle w:val="ListParagraph"/>
              <w:rPr>
                <w:rFonts w:cs="Simplified Arabic"/>
                <w:color w:val="17365D" w:themeColor="text2" w:themeShade="BF"/>
                <w:sz w:val="10"/>
                <w:szCs w:val="10"/>
                <w:lang w:bidi="ar-SY"/>
              </w:rPr>
            </w:pPr>
          </w:p>
          <w:p w:rsidR="005F66DB" w:rsidRPr="003B4296" w:rsidRDefault="00AC2D24" w:rsidP="005F66DB">
            <w:pPr>
              <w:pStyle w:val="ListParagraph"/>
              <w:numPr>
                <w:ilvl w:val="0"/>
                <w:numId w:val="6"/>
              </w:numPr>
              <w:tabs>
                <w:tab w:val="left" w:pos="90"/>
              </w:tabs>
              <w:ind w:left="972" w:right="612" w:hanging="180"/>
              <w:jc w:val="both"/>
              <w:rPr>
                <w:rFonts w:cs="Simplified Arabic"/>
                <w:color w:val="17365D" w:themeColor="text2" w:themeShade="BF"/>
                <w:sz w:val="24"/>
                <w:szCs w:val="24"/>
                <w:lang w:bidi="ar-SY"/>
              </w:rPr>
            </w:pPr>
            <w:r w:rsidRPr="003B4296">
              <w:rPr>
                <w:rFonts w:cs="Simplified Arabic"/>
                <w:color w:val="17365D" w:themeColor="text2" w:themeShade="BF"/>
                <w:sz w:val="24"/>
                <w:szCs w:val="24"/>
                <w:lang w:bidi="ar-SY"/>
              </w:rPr>
              <w:t>Helping with training and development.</w:t>
            </w:r>
          </w:p>
          <w:p w:rsidR="005F66DB" w:rsidRPr="00023A0D" w:rsidRDefault="005F66DB" w:rsidP="005F66DB">
            <w:pPr>
              <w:pStyle w:val="ListParagraph"/>
              <w:rPr>
                <w:rFonts w:cs="Simplified Arabic"/>
                <w:color w:val="17365D" w:themeColor="text2" w:themeShade="BF"/>
                <w:sz w:val="10"/>
                <w:szCs w:val="10"/>
                <w:lang w:bidi="ar-SY"/>
              </w:rPr>
            </w:pPr>
          </w:p>
          <w:p w:rsidR="005F66DB" w:rsidRPr="003B4296" w:rsidRDefault="00AC2D24" w:rsidP="005F66DB">
            <w:pPr>
              <w:pStyle w:val="ListParagraph"/>
              <w:numPr>
                <w:ilvl w:val="0"/>
                <w:numId w:val="6"/>
              </w:numPr>
              <w:tabs>
                <w:tab w:val="left" w:pos="90"/>
              </w:tabs>
              <w:ind w:left="972" w:right="612" w:hanging="180"/>
              <w:jc w:val="both"/>
              <w:rPr>
                <w:rFonts w:cs="Simplified Arabic"/>
                <w:color w:val="17365D" w:themeColor="text2" w:themeShade="BF"/>
                <w:sz w:val="24"/>
                <w:szCs w:val="24"/>
                <w:lang w:bidi="ar-SY"/>
              </w:rPr>
            </w:pPr>
            <w:r w:rsidRPr="003B4296">
              <w:rPr>
                <w:rFonts w:cs="Simplified Arabic"/>
                <w:color w:val="17365D" w:themeColor="text2" w:themeShade="BF"/>
                <w:sz w:val="24"/>
                <w:szCs w:val="24"/>
                <w:lang w:bidi="ar-SY"/>
              </w:rPr>
              <w:t>Handling complaints (</w:t>
            </w:r>
            <w:r w:rsidR="0099133C" w:rsidRPr="003B4296">
              <w:rPr>
                <w:rFonts w:cs="Simplified Arabic"/>
                <w:color w:val="17365D" w:themeColor="text2" w:themeShade="BF"/>
                <w:sz w:val="24"/>
                <w:szCs w:val="24"/>
                <w:lang w:bidi="ar-SY"/>
              </w:rPr>
              <w:t>from both staff and</w:t>
            </w:r>
            <w:r w:rsidRPr="003B4296">
              <w:rPr>
                <w:rFonts w:cs="Simplified Arabic"/>
                <w:color w:val="17365D" w:themeColor="text2" w:themeShade="BF"/>
                <w:sz w:val="24"/>
                <w:szCs w:val="24"/>
                <w:lang w:bidi="ar-SY"/>
              </w:rPr>
              <w:t xml:space="preserve"> customers).</w:t>
            </w:r>
          </w:p>
          <w:p w:rsidR="005F66DB" w:rsidRPr="00023A0D" w:rsidRDefault="005F66DB" w:rsidP="005F66DB">
            <w:pPr>
              <w:pStyle w:val="ListParagraph"/>
              <w:rPr>
                <w:rFonts w:cs="Simplified Arabic"/>
                <w:color w:val="17365D" w:themeColor="text2" w:themeShade="BF"/>
                <w:sz w:val="10"/>
                <w:szCs w:val="10"/>
                <w:lang w:bidi="ar-SY"/>
              </w:rPr>
            </w:pPr>
          </w:p>
          <w:p w:rsidR="00DC25C6" w:rsidRPr="003B4296" w:rsidRDefault="002F1533" w:rsidP="00DC25C6">
            <w:pPr>
              <w:pStyle w:val="ListParagraph"/>
              <w:numPr>
                <w:ilvl w:val="0"/>
                <w:numId w:val="6"/>
              </w:numPr>
              <w:tabs>
                <w:tab w:val="left" w:pos="90"/>
              </w:tabs>
              <w:ind w:left="972" w:right="612" w:hanging="180"/>
              <w:jc w:val="both"/>
              <w:rPr>
                <w:rFonts w:cs="Simplified Arabic"/>
                <w:color w:val="17365D" w:themeColor="text2" w:themeShade="BF"/>
                <w:sz w:val="24"/>
                <w:szCs w:val="24"/>
                <w:lang w:bidi="ar-SY"/>
              </w:rPr>
            </w:pPr>
            <w:r w:rsidRPr="003B4296">
              <w:rPr>
                <w:rFonts w:cs="Simplified Arabic"/>
                <w:color w:val="17365D" w:themeColor="text2" w:themeShade="BF"/>
                <w:sz w:val="24"/>
                <w:szCs w:val="24"/>
                <w:lang w:bidi="ar-SY"/>
              </w:rPr>
              <w:t>Request items,</w:t>
            </w:r>
            <w:r w:rsidR="00A25C83" w:rsidRPr="003B4296">
              <w:rPr>
                <w:rFonts w:cs="Simplified Arabic"/>
                <w:color w:val="17365D" w:themeColor="text2" w:themeShade="BF"/>
                <w:sz w:val="24"/>
                <w:szCs w:val="24"/>
                <w:lang w:bidi="ar-SY"/>
              </w:rPr>
              <w:t xml:space="preserve"> </w:t>
            </w:r>
            <w:r w:rsidRPr="003B4296">
              <w:rPr>
                <w:rFonts w:cs="Simplified Arabic"/>
                <w:color w:val="17365D" w:themeColor="text2" w:themeShade="BF"/>
                <w:sz w:val="24"/>
                <w:szCs w:val="24"/>
                <w:lang w:bidi="ar-SY"/>
              </w:rPr>
              <w:t>helping with promotional events and some</w:t>
            </w:r>
            <w:r w:rsidR="00EE7E25" w:rsidRPr="003B4296">
              <w:rPr>
                <w:rFonts w:cs="Simplified Arabic"/>
                <w:color w:val="17365D" w:themeColor="text2" w:themeShade="BF"/>
                <w:sz w:val="24"/>
                <w:szCs w:val="24"/>
                <w:lang w:bidi="ar-SY"/>
              </w:rPr>
              <w:t xml:space="preserve"> financial tasks like prepare daily sales reports.</w:t>
            </w:r>
          </w:p>
          <w:p w:rsidR="00DC25C6" w:rsidRDefault="00DC25C6" w:rsidP="00DC25C6">
            <w:pPr>
              <w:tabs>
                <w:tab w:val="left" w:pos="90"/>
              </w:tabs>
              <w:ind w:right="612"/>
              <w:jc w:val="both"/>
              <w:rPr>
                <w:rFonts w:cs="Simplified Arabic"/>
                <w:color w:val="17365D" w:themeColor="text2" w:themeShade="BF"/>
                <w:sz w:val="24"/>
                <w:szCs w:val="24"/>
                <w:lang w:bidi="ar-SY"/>
              </w:rPr>
            </w:pPr>
          </w:p>
          <w:p w:rsidR="005A7E76" w:rsidRDefault="005A7E76" w:rsidP="00DC25C6">
            <w:pPr>
              <w:tabs>
                <w:tab w:val="left" w:pos="90"/>
              </w:tabs>
              <w:ind w:right="612"/>
              <w:jc w:val="both"/>
              <w:rPr>
                <w:rFonts w:cs="Simplified Arabic"/>
                <w:color w:val="17365D" w:themeColor="text2" w:themeShade="BF"/>
                <w:sz w:val="24"/>
                <w:szCs w:val="24"/>
                <w:lang w:bidi="ar-SY"/>
              </w:rPr>
            </w:pPr>
          </w:p>
          <w:p w:rsidR="00BA65FF" w:rsidRPr="003B4296" w:rsidRDefault="00BA65FF" w:rsidP="00DC25C6">
            <w:pPr>
              <w:tabs>
                <w:tab w:val="left" w:pos="90"/>
              </w:tabs>
              <w:ind w:right="612"/>
              <w:jc w:val="both"/>
              <w:rPr>
                <w:rFonts w:cs="Simplified Arabic"/>
                <w:color w:val="17365D" w:themeColor="text2" w:themeShade="BF"/>
                <w:sz w:val="24"/>
                <w:szCs w:val="24"/>
                <w:lang w:bidi="ar-SY"/>
              </w:rPr>
            </w:pPr>
          </w:p>
          <w:p w:rsidR="00DC25C6" w:rsidRPr="003B4296" w:rsidRDefault="00DC25C6" w:rsidP="00DC25C6">
            <w:pPr>
              <w:tabs>
                <w:tab w:val="left" w:pos="90"/>
              </w:tabs>
              <w:ind w:right="612"/>
              <w:jc w:val="both"/>
              <w:rPr>
                <w:rFonts w:cs="Simplified Arabic"/>
                <w:color w:val="17365D" w:themeColor="text2" w:themeShade="BF"/>
                <w:sz w:val="24"/>
                <w:szCs w:val="24"/>
                <w:lang w:bidi="ar-SY"/>
              </w:rPr>
            </w:pPr>
          </w:p>
          <w:p w:rsidR="00DE4A34" w:rsidRPr="000605F7" w:rsidRDefault="00773BF7" w:rsidP="006723E8">
            <w:pPr>
              <w:ind w:left="792" w:right="702" w:hanging="180"/>
              <w:jc w:val="center"/>
              <w:rPr>
                <w:rFonts w:ascii="Algerian" w:hAnsi="Algerian" w:cs="Simplified Arabic"/>
                <w:b/>
                <w:bCs/>
                <w:i/>
                <w:iCs/>
                <w:color w:val="17365D" w:themeColor="text2" w:themeShade="BF"/>
                <w:sz w:val="26"/>
                <w:szCs w:val="26"/>
                <w:u w:val="single"/>
              </w:rPr>
            </w:pPr>
            <w:r w:rsidRPr="000605F7">
              <w:rPr>
                <w:rFonts w:ascii="Algerian" w:hAnsi="Algerian" w:cs="Simplified Arabic"/>
                <w:b/>
                <w:bCs/>
                <w:i/>
                <w:iCs/>
                <w:color w:val="17365D" w:themeColor="text2" w:themeShade="BF"/>
                <w:sz w:val="26"/>
                <w:szCs w:val="26"/>
                <w:u w:val="single"/>
              </w:rPr>
              <w:t>Reference</w:t>
            </w:r>
            <w:r w:rsidR="00435738" w:rsidRPr="000605F7">
              <w:rPr>
                <w:rFonts w:ascii="Algerian" w:hAnsi="Algerian" w:cs="Simplified Arabic"/>
                <w:b/>
                <w:bCs/>
                <w:i/>
                <w:iCs/>
                <w:color w:val="17365D" w:themeColor="text2" w:themeShade="BF"/>
                <w:sz w:val="26"/>
                <w:szCs w:val="26"/>
                <w:u w:val="single"/>
              </w:rPr>
              <w:t>s</w:t>
            </w:r>
            <w:r w:rsidRPr="000605F7">
              <w:rPr>
                <w:rFonts w:ascii="Algerian" w:hAnsi="Algerian" w:cs="Simplified Arabic"/>
                <w:b/>
                <w:bCs/>
                <w:i/>
                <w:iCs/>
                <w:color w:val="17365D" w:themeColor="text2" w:themeShade="BF"/>
                <w:sz w:val="26"/>
                <w:szCs w:val="26"/>
                <w:u w:val="single"/>
              </w:rPr>
              <w:t>:</w:t>
            </w:r>
          </w:p>
          <w:p w:rsidR="00DE4A34" w:rsidRPr="009C5C18" w:rsidRDefault="00DE4A34" w:rsidP="00DE4A34">
            <w:pPr>
              <w:ind w:left="792" w:right="702" w:hanging="180"/>
              <w:jc w:val="center"/>
              <w:rPr>
                <w:rFonts w:cs="Simplified Arabic"/>
                <w:b/>
                <w:bCs/>
                <w:i/>
                <w:iCs/>
                <w:color w:val="17365D" w:themeColor="text2" w:themeShade="BF"/>
                <w:sz w:val="30"/>
                <w:szCs w:val="30"/>
                <w:u w:val="single"/>
              </w:rPr>
            </w:pPr>
          </w:p>
          <w:p w:rsidR="00773BF7" w:rsidRPr="003B4296" w:rsidRDefault="00773BF7" w:rsidP="00BD5655">
            <w:pPr>
              <w:pStyle w:val="ListParagraph"/>
              <w:numPr>
                <w:ilvl w:val="0"/>
                <w:numId w:val="7"/>
              </w:numPr>
              <w:tabs>
                <w:tab w:val="left" w:pos="906"/>
              </w:tabs>
              <w:ind w:right="702" w:hanging="163"/>
              <w:rPr>
                <w:rFonts w:cs="Simplified Arabic"/>
                <w:b/>
                <w:bCs/>
                <w:i/>
                <w:iCs/>
                <w:color w:val="17365D" w:themeColor="text2" w:themeShade="BF"/>
                <w:sz w:val="24"/>
                <w:szCs w:val="24"/>
                <w:u w:val="single"/>
              </w:rPr>
            </w:pPr>
            <w:r w:rsidRPr="003B4296">
              <w:rPr>
                <w:rFonts w:cs="Simplified Arabic"/>
                <w:color w:val="17365D" w:themeColor="text2" w:themeShade="BF"/>
                <w:sz w:val="24"/>
                <w:szCs w:val="24"/>
              </w:rPr>
              <w:t>Available upon request…</w:t>
            </w:r>
          </w:p>
          <w:p w:rsidR="00DE4A34" w:rsidRPr="003B4296" w:rsidRDefault="00DE4A34" w:rsidP="00773BF7">
            <w:pPr>
              <w:ind w:left="792" w:right="702" w:hanging="180"/>
              <w:jc w:val="center"/>
              <w:rPr>
                <w:rFonts w:cs="Simplified Arabic"/>
                <w:b/>
                <w:bCs/>
                <w:i/>
                <w:iCs/>
                <w:color w:val="17365D" w:themeColor="text2" w:themeShade="BF"/>
                <w:sz w:val="24"/>
                <w:szCs w:val="24"/>
              </w:rPr>
            </w:pPr>
          </w:p>
          <w:p w:rsidR="00EE507D" w:rsidRDefault="00EE507D" w:rsidP="00EE507D">
            <w:pPr>
              <w:ind w:right="702"/>
              <w:jc w:val="center"/>
              <w:rPr>
                <w:rFonts w:ascii="Edwardian Script ITC" w:hAnsi="Edwardian Script ITC" w:cs="Simplified Arabic"/>
                <w:b/>
                <w:bCs/>
                <w:color w:val="17365D" w:themeColor="text2" w:themeShade="BF"/>
                <w:sz w:val="24"/>
                <w:szCs w:val="24"/>
              </w:rPr>
            </w:pPr>
          </w:p>
          <w:p w:rsidR="009C5C18" w:rsidRPr="003B4296" w:rsidRDefault="009C5C18" w:rsidP="00EE507D">
            <w:pPr>
              <w:ind w:right="702"/>
              <w:jc w:val="center"/>
              <w:rPr>
                <w:rFonts w:ascii="Edwardian Script ITC" w:hAnsi="Edwardian Script ITC" w:cs="Simplified Arabic"/>
                <w:b/>
                <w:bCs/>
                <w:color w:val="17365D" w:themeColor="text2" w:themeShade="BF"/>
                <w:sz w:val="24"/>
                <w:szCs w:val="24"/>
              </w:rPr>
            </w:pPr>
          </w:p>
          <w:p w:rsidR="00EE507D" w:rsidRPr="006E5BFB" w:rsidRDefault="00773BF7" w:rsidP="00EE507D">
            <w:pPr>
              <w:ind w:right="702"/>
              <w:jc w:val="center"/>
              <w:rPr>
                <w:rFonts w:ascii="Edwardian Script ITC" w:hAnsi="Edwardian Script ITC" w:cs="Simplified Arabic"/>
                <w:b/>
                <w:bCs/>
                <w:color w:val="17365D" w:themeColor="text2" w:themeShade="BF"/>
                <w:sz w:val="26"/>
                <w:szCs w:val="26"/>
              </w:rPr>
            </w:pPr>
            <w:r w:rsidRPr="00F11B7F">
              <w:rPr>
                <w:rFonts w:ascii="Edwardian Script ITC" w:hAnsi="Edwardian Script ITC" w:cs="Simplified Arabic"/>
                <w:b/>
                <w:bCs/>
                <w:color w:val="17365D" w:themeColor="text2" w:themeShade="BF"/>
                <w:sz w:val="52"/>
                <w:szCs w:val="52"/>
              </w:rPr>
              <w:t>Regards</w:t>
            </w:r>
            <w:r w:rsidR="007A7FD1" w:rsidRPr="00F11B7F">
              <w:rPr>
                <w:rFonts w:ascii="Edwardian Script ITC" w:hAnsi="Edwardian Script ITC" w:cs="Simplified Arabic"/>
                <w:b/>
                <w:bCs/>
                <w:color w:val="17365D" w:themeColor="text2" w:themeShade="BF"/>
                <w:sz w:val="52"/>
                <w:szCs w:val="52"/>
              </w:rPr>
              <w:t>…</w:t>
            </w:r>
          </w:p>
        </w:tc>
      </w:tr>
    </w:tbl>
    <w:p w:rsidR="00773BF7" w:rsidRPr="009B141E" w:rsidRDefault="00773BF7" w:rsidP="006534FE">
      <w:pPr>
        <w:rPr>
          <w:vanish/>
        </w:rPr>
      </w:pPr>
    </w:p>
    <w:p w:rsidR="009B141E" w:rsidRPr="009B141E" w:rsidRDefault="009B141E">
      <w:pPr>
        <w:rPr>
          <w:vanish/>
        </w:rPr>
      </w:pPr>
    </w:p>
    <w:sectPr w:rsidR="009B141E" w:rsidRPr="009B141E" w:rsidSect="00D54227">
      <w:pgSz w:w="12240" w:h="15840"/>
      <w:pgMar w:top="0" w:right="180" w:bottom="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183B"/>
    <w:multiLevelType w:val="hybridMultilevel"/>
    <w:tmpl w:val="EE445E30"/>
    <w:lvl w:ilvl="0" w:tplc="DE840A52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05640AB4"/>
    <w:multiLevelType w:val="hybridMultilevel"/>
    <w:tmpl w:val="AED6F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86B8A"/>
    <w:multiLevelType w:val="hybridMultilevel"/>
    <w:tmpl w:val="3C88B00E"/>
    <w:lvl w:ilvl="0" w:tplc="D74C1650">
      <w:numFmt w:val="bullet"/>
      <w:lvlText w:val="-"/>
      <w:lvlJc w:val="left"/>
      <w:pPr>
        <w:ind w:left="522" w:hanging="360"/>
      </w:pPr>
      <w:rPr>
        <w:rFonts w:ascii="Calibri" w:eastAsiaTheme="minorHAnsi" w:hAnsi="Calibri" w:cs="Simplified Arabic" w:hint="default"/>
        <w:b w:val="0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3">
    <w:nsid w:val="16A62673"/>
    <w:multiLevelType w:val="multilevel"/>
    <w:tmpl w:val="64569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62605D"/>
    <w:multiLevelType w:val="hybridMultilevel"/>
    <w:tmpl w:val="FB0A695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5">
    <w:nsid w:val="303B78C7"/>
    <w:multiLevelType w:val="multilevel"/>
    <w:tmpl w:val="69020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80695A"/>
    <w:multiLevelType w:val="multilevel"/>
    <w:tmpl w:val="E86C2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0A351A"/>
    <w:multiLevelType w:val="hybridMultilevel"/>
    <w:tmpl w:val="8AB843F2"/>
    <w:lvl w:ilvl="0" w:tplc="EA3CA97E">
      <w:numFmt w:val="bullet"/>
      <w:lvlText w:val="-"/>
      <w:lvlJc w:val="left"/>
      <w:pPr>
        <w:ind w:left="792" w:hanging="360"/>
      </w:pPr>
      <w:rPr>
        <w:rFonts w:ascii="Calibri" w:eastAsiaTheme="minorHAnsi" w:hAnsi="Calibri" w:cs="Simplified Arabic" w:hint="default"/>
        <w:b/>
        <w:bCs w:val="0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4DEB69A3"/>
    <w:multiLevelType w:val="hybridMultilevel"/>
    <w:tmpl w:val="28EA18BC"/>
    <w:lvl w:ilvl="0" w:tplc="234EF452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>
    <w:nsid w:val="4EA13AE9"/>
    <w:multiLevelType w:val="hybridMultilevel"/>
    <w:tmpl w:val="866EB10C"/>
    <w:lvl w:ilvl="0" w:tplc="C5D03852">
      <w:numFmt w:val="bullet"/>
      <w:lvlText w:val="-"/>
      <w:lvlJc w:val="left"/>
      <w:pPr>
        <w:ind w:left="1166" w:hanging="360"/>
      </w:pPr>
      <w:rPr>
        <w:rFonts w:ascii="Calibri" w:eastAsiaTheme="minorHAnsi" w:hAnsi="Calibri" w:cs="Simplified Arabic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0">
    <w:nsid w:val="58376DFE"/>
    <w:multiLevelType w:val="hybridMultilevel"/>
    <w:tmpl w:val="1AA69810"/>
    <w:lvl w:ilvl="0" w:tplc="68A881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A2401F"/>
    <w:multiLevelType w:val="hybridMultilevel"/>
    <w:tmpl w:val="BE2412C0"/>
    <w:lvl w:ilvl="0" w:tplc="B650B902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2">
    <w:nsid w:val="5CEB62C1"/>
    <w:multiLevelType w:val="hybridMultilevel"/>
    <w:tmpl w:val="6A6E8714"/>
    <w:lvl w:ilvl="0" w:tplc="C770AAF8">
      <w:numFmt w:val="bullet"/>
      <w:lvlText w:val="-"/>
      <w:lvlJc w:val="left"/>
      <w:pPr>
        <w:ind w:left="1152" w:hanging="360"/>
      </w:pPr>
      <w:rPr>
        <w:rFonts w:ascii="Calibri" w:eastAsiaTheme="minorHAnsi" w:hAnsi="Calibri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>
    <w:nsid w:val="5F5C1FBA"/>
    <w:multiLevelType w:val="hybridMultilevel"/>
    <w:tmpl w:val="015ED8B4"/>
    <w:lvl w:ilvl="0" w:tplc="74542CE0">
      <w:numFmt w:val="bullet"/>
      <w:lvlText w:val="-"/>
      <w:lvlJc w:val="left"/>
      <w:pPr>
        <w:ind w:left="1152" w:hanging="360"/>
      </w:pPr>
      <w:rPr>
        <w:rFonts w:ascii="Calibri" w:eastAsiaTheme="minorHAnsi" w:hAnsi="Calibri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>
    <w:nsid w:val="60F30FF3"/>
    <w:multiLevelType w:val="hybridMultilevel"/>
    <w:tmpl w:val="C50AA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8F5AAD"/>
    <w:multiLevelType w:val="hybridMultilevel"/>
    <w:tmpl w:val="D6366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"/>
  </w:num>
  <w:num w:numId="4">
    <w:abstractNumId w:val="10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2"/>
  </w:num>
  <w:num w:numId="10">
    <w:abstractNumId w:val="7"/>
  </w:num>
  <w:num w:numId="11">
    <w:abstractNumId w:val="4"/>
  </w:num>
  <w:num w:numId="12">
    <w:abstractNumId w:val="5"/>
  </w:num>
  <w:num w:numId="13">
    <w:abstractNumId w:val="6"/>
  </w:num>
  <w:num w:numId="14">
    <w:abstractNumId w:val="3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A13"/>
    <w:rsid w:val="0000753C"/>
    <w:rsid w:val="000104D1"/>
    <w:rsid w:val="0001343D"/>
    <w:rsid w:val="00015C80"/>
    <w:rsid w:val="00021023"/>
    <w:rsid w:val="00021C83"/>
    <w:rsid w:val="00022EBC"/>
    <w:rsid w:val="00023A0D"/>
    <w:rsid w:val="0003003B"/>
    <w:rsid w:val="000307C1"/>
    <w:rsid w:val="0003546C"/>
    <w:rsid w:val="000408CE"/>
    <w:rsid w:val="00043DD9"/>
    <w:rsid w:val="00044231"/>
    <w:rsid w:val="000461CB"/>
    <w:rsid w:val="00051DC1"/>
    <w:rsid w:val="0005202B"/>
    <w:rsid w:val="0005541A"/>
    <w:rsid w:val="000605F7"/>
    <w:rsid w:val="00064AAB"/>
    <w:rsid w:val="000673F0"/>
    <w:rsid w:val="00073303"/>
    <w:rsid w:val="00075099"/>
    <w:rsid w:val="00075C05"/>
    <w:rsid w:val="000768D2"/>
    <w:rsid w:val="0007767F"/>
    <w:rsid w:val="00077D79"/>
    <w:rsid w:val="00081607"/>
    <w:rsid w:val="0008344B"/>
    <w:rsid w:val="000878C7"/>
    <w:rsid w:val="00090312"/>
    <w:rsid w:val="0009349C"/>
    <w:rsid w:val="0009357B"/>
    <w:rsid w:val="0009462D"/>
    <w:rsid w:val="0009611B"/>
    <w:rsid w:val="00096BDF"/>
    <w:rsid w:val="0009710B"/>
    <w:rsid w:val="000976E6"/>
    <w:rsid w:val="000A049F"/>
    <w:rsid w:val="000A2EA7"/>
    <w:rsid w:val="000A3429"/>
    <w:rsid w:val="000A598F"/>
    <w:rsid w:val="000A6374"/>
    <w:rsid w:val="000A67F4"/>
    <w:rsid w:val="000A700E"/>
    <w:rsid w:val="000B1ADE"/>
    <w:rsid w:val="000B38DB"/>
    <w:rsid w:val="000B54DE"/>
    <w:rsid w:val="000B6393"/>
    <w:rsid w:val="000C043F"/>
    <w:rsid w:val="000C32D7"/>
    <w:rsid w:val="000C3B41"/>
    <w:rsid w:val="000C4A5A"/>
    <w:rsid w:val="000C4E60"/>
    <w:rsid w:val="000D0C42"/>
    <w:rsid w:val="000D1620"/>
    <w:rsid w:val="000D324E"/>
    <w:rsid w:val="000D6A66"/>
    <w:rsid w:val="000D6BAE"/>
    <w:rsid w:val="000E61C2"/>
    <w:rsid w:val="000F1121"/>
    <w:rsid w:val="000F5AA3"/>
    <w:rsid w:val="000F78AB"/>
    <w:rsid w:val="0010158B"/>
    <w:rsid w:val="0010579B"/>
    <w:rsid w:val="00107E16"/>
    <w:rsid w:val="00111526"/>
    <w:rsid w:val="00112BFA"/>
    <w:rsid w:val="00114348"/>
    <w:rsid w:val="001155FA"/>
    <w:rsid w:val="00123677"/>
    <w:rsid w:val="001241C6"/>
    <w:rsid w:val="00124249"/>
    <w:rsid w:val="001305A4"/>
    <w:rsid w:val="00130906"/>
    <w:rsid w:val="00132729"/>
    <w:rsid w:val="00132894"/>
    <w:rsid w:val="001334F1"/>
    <w:rsid w:val="00140AA8"/>
    <w:rsid w:val="00141BA6"/>
    <w:rsid w:val="001449CE"/>
    <w:rsid w:val="0015042C"/>
    <w:rsid w:val="00151127"/>
    <w:rsid w:val="001520A5"/>
    <w:rsid w:val="00153315"/>
    <w:rsid w:val="00153468"/>
    <w:rsid w:val="00154629"/>
    <w:rsid w:val="00155B92"/>
    <w:rsid w:val="00157F45"/>
    <w:rsid w:val="0016064F"/>
    <w:rsid w:val="001614B5"/>
    <w:rsid w:val="00163036"/>
    <w:rsid w:val="00170425"/>
    <w:rsid w:val="00171E1B"/>
    <w:rsid w:val="00175E2A"/>
    <w:rsid w:val="00176E56"/>
    <w:rsid w:val="0018286E"/>
    <w:rsid w:val="00183319"/>
    <w:rsid w:val="001841DB"/>
    <w:rsid w:val="00185265"/>
    <w:rsid w:val="001860D6"/>
    <w:rsid w:val="00190460"/>
    <w:rsid w:val="00191141"/>
    <w:rsid w:val="001921C7"/>
    <w:rsid w:val="00192AD5"/>
    <w:rsid w:val="00194063"/>
    <w:rsid w:val="0019417C"/>
    <w:rsid w:val="0019756E"/>
    <w:rsid w:val="001A1A69"/>
    <w:rsid w:val="001A50FD"/>
    <w:rsid w:val="001A676E"/>
    <w:rsid w:val="001A6D19"/>
    <w:rsid w:val="001A75B9"/>
    <w:rsid w:val="001A76D2"/>
    <w:rsid w:val="001A7C64"/>
    <w:rsid w:val="001B0A47"/>
    <w:rsid w:val="001B1AAE"/>
    <w:rsid w:val="001B3570"/>
    <w:rsid w:val="001B7C0C"/>
    <w:rsid w:val="001C1A98"/>
    <w:rsid w:val="001C5DB6"/>
    <w:rsid w:val="001C6AD4"/>
    <w:rsid w:val="001C7B87"/>
    <w:rsid w:val="001E2148"/>
    <w:rsid w:val="001E45E0"/>
    <w:rsid w:val="001E751E"/>
    <w:rsid w:val="001F3957"/>
    <w:rsid w:val="001F638A"/>
    <w:rsid w:val="001F6901"/>
    <w:rsid w:val="001F7183"/>
    <w:rsid w:val="00204277"/>
    <w:rsid w:val="002065B9"/>
    <w:rsid w:val="00211F01"/>
    <w:rsid w:val="002123BD"/>
    <w:rsid w:val="00213DBC"/>
    <w:rsid w:val="00213FDB"/>
    <w:rsid w:val="00214139"/>
    <w:rsid w:val="00214538"/>
    <w:rsid w:val="00214982"/>
    <w:rsid w:val="00215A39"/>
    <w:rsid w:val="0021719F"/>
    <w:rsid w:val="002222A2"/>
    <w:rsid w:val="002224E3"/>
    <w:rsid w:val="00222EE7"/>
    <w:rsid w:val="00225178"/>
    <w:rsid w:val="002252AB"/>
    <w:rsid w:val="00231F16"/>
    <w:rsid w:val="00240E53"/>
    <w:rsid w:val="0024299C"/>
    <w:rsid w:val="00243B4F"/>
    <w:rsid w:val="002450FE"/>
    <w:rsid w:val="00254840"/>
    <w:rsid w:val="00254F51"/>
    <w:rsid w:val="002630B8"/>
    <w:rsid w:val="00265BB8"/>
    <w:rsid w:val="002732FB"/>
    <w:rsid w:val="002736FA"/>
    <w:rsid w:val="00277719"/>
    <w:rsid w:val="00281763"/>
    <w:rsid w:val="00281DD1"/>
    <w:rsid w:val="0028321C"/>
    <w:rsid w:val="00284066"/>
    <w:rsid w:val="002917B0"/>
    <w:rsid w:val="00291E33"/>
    <w:rsid w:val="0029215C"/>
    <w:rsid w:val="002A0847"/>
    <w:rsid w:val="002B09A5"/>
    <w:rsid w:val="002B2865"/>
    <w:rsid w:val="002B3430"/>
    <w:rsid w:val="002B3861"/>
    <w:rsid w:val="002B3975"/>
    <w:rsid w:val="002B3DA3"/>
    <w:rsid w:val="002B523D"/>
    <w:rsid w:val="002B7E16"/>
    <w:rsid w:val="002C01B3"/>
    <w:rsid w:val="002C088D"/>
    <w:rsid w:val="002C38D7"/>
    <w:rsid w:val="002C6C3C"/>
    <w:rsid w:val="002C6CD4"/>
    <w:rsid w:val="002D0C56"/>
    <w:rsid w:val="002D4D63"/>
    <w:rsid w:val="002D5D14"/>
    <w:rsid w:val="002D5E9E"/>
    <w:rsid w:val="002E222D"/>
    <w:rsid w:val="002E33B7"/>
    <w:rsid w:val="002E4A98"/>
    <w:rsid w:val="002E7300"/>
    <w:rsid w:val="002F1533"/>
    <w:rsid w:val="002F18F4"/>
    <w:rsid w:val="002F2681"/>
    <w:rsid w:val="002F31C6"/>
    <w:rsid w:val="002F58F6"/>
    <w:rsid w:val="002F5B92"/>
    <w:rsid w:val="002F65FD"/>
    <w:rsid w:val="002F7F9C"/>
    <w:rsid w:val="00300C4D"/>
    <w:rsid w:val="00301C11"/>
    <w:rsid w:val="00305CE9"/>
    <w:rsid w:val="00306D63"/>
    <w:rsid w:val="00307C87"/>
    <w:rsid w:val="00311FDD"/>
    <w:rsid w:val="00312F58"/>
    <w:rsid w:val="003130FB"/>
    <w:rsid w:val="0031360F"/>
    <w:rsid w:val="003158C7"/>
    <w:rsid w:val="00316AB4"/>
    <w:rsid w:val="00320C95"/>
    <w:rsid w:val="00320F51"/>
    <w:rsid w:val="003308AE"/>
    <w:rsid w:val="00333573"/>
    <w:rsid w:val="00333C1A"/>
    <w:rsid w:val="003366F8"/>
    <w:rsid w:val="00337794"/>
    <w:rsid w:val="00341A0F"/>
    <w:rsid w:val="00341A13"/>
    <w:rsid w:val="003464E9"/>
    <w:rsid w:val="00346D4C"/>
    <w:rsid w:val="00350D24"/>
    <w:rsid w:val="00351670"/>
    <w:rsid w:val="00353379"/>
    <w:rsid w:val="003559D5"/>
    <w:rsid w:val="00360A6E"/>
    <w:rsid w:val="00360FBC"/>
    <w:rsid w:val="00361367"/>
    <w:rsid w:val="00361E25"/>
    <w:rsid w:val="003629D2"/>
    <w:rsid w:val="00364E19"/>
    <w:rsid w:val="003651C3"/>
    <w:rsid w:val="00365A78"/>
    <w:rsid w:val="003667F7"/>
    <w:rsid w:val="00370609"/>
    <w:rsid w:val="00371A02"/>
    <w:rsid w:val="00371ED9"/>
    <w:rsid w:val="0037220D"/>
    <w:rsid w:val="00373648"/>
    <w:rsid w:val="00373E4E"/>
    <w:rsid w:val="00374D27"/>
    <w:rsid w:val="00375C47"/>
    <w:rsid w:val="003806E1"/>
    <w:rsid w:val="00381F03"/>
    <w:rsid w:val="003823B0"/>
    <w:rsid w:val="0038590D"/>
    <w:rsid w:val="00387B7B"/>
    <w:rsid w:val="00387F36"/>
    <w:rsid w:val="0039061D"/>
    <w:rsid w:val="00392CD4"/>
    <w:rsid w:val="003939F0"/>
    <w:rsid w:val="00394FAD"/>
    <w:rsid w:val="003954BC"/>
    <w:rsid w:val="00397525"/>
    <w:rsid w:val="003A0B6E"/>
    <w:rsid w:val="003A6F8E"/>
    <w:rsid w:val="003B05A9"/>
    <w:rsid w:val="003B35C7"/>
    <w:rsid w:val="003B4296"/>
    <w:rsid w:val="003B6666"/>
    <w:rsid w:val="003C33EA"/>
    <w:rsid w:val="003C5129"/>
    <w:rsid w:val="003C5F3A"/>
    <w:rsid w:val="003C7194"/>
    <w:rsid w:val="003C79D4"/>
    <w:rsid w:val="003D1AEB"/>
    <w:rsid w:val="003D5988"/>
    <w:rsid w:val="003D5C33"/>
    <w:rsid w:val="003E10CF"/>
    <w:rsid w:val="003E4458"/>
    <w:rsid w:val="003E50CB"/>
    <w:rsid w:val="003E5E7B"/>
    <w:rsid w:val="003E7443"/>
    <w:rsid w:val="003F0C4A"/>
    <w:rsid w:val="003F2C7A"/>
    <w:rsid w:val="003F56B4"/>
    <w:rsid w:val="0040610C"/>
    <w:rsid w:val="0041162C"/>
    <w:rsid w:val="00411ACF"/>
    <w:rsid w:val="0041303C"/>
    <w:rsid w:val="00417509"/>
    <w:rsid w:val="004176FD"/>
    <w:rsid w:val="004205A0"/>
    <w:rsid w:val="00421A8E"/>
    <w:rsid w:val="00422DC1"/>
    <w:rsid w:val="00423436"/>
    <w:rsid w:val="00424620"/>
    <w:rsid w:val="00424F25"/>
    <w:rsid w:val="00427143"/>
    <w:rsid w:val="00427E75"/>
    <w:rsid w:val="004305DE"/>
    <w:rsid w:val="00431C0B"/>
    <w:rsid w:val="00435738"/>
    <w:rsid w:val="004412D7"/>
    <w:rsid w:val="004421CE"/>
    <w:rsid w:val="004422E1"/>
    <w:rsid w:val="00444AA2"/>
    <w:rsid w:val="004456C0"/>
    <w:rsid w:val="0045049B"/>
    <w:rsid w:val="00451554"/>
    <w:rsid w:val="00453AA1"/>
    <w:rsid w:val="00453AAA"/>
    <w:rsid w:val="00460781"/>
    <w:rsid w:val="004608D8"/>
    <w:rsid w:val="00461BE2"/>
    <w:rsid w:val="00463079"/>
    <w:rsid w:val="0046356E"/>
    <w:rsid w:val="0046454C"/>
    <w:rsid w:val="00464D37"/>
    <w:rsid w:val="00467467"/>
    <w:rsid w:val="004802E8"/>
    <w:rsid w:val="00485AE5"/>
    <w:rsid w:val="0048615A"/>
    <w:rsid w:val="00487067"/>
    <w:rsid w:val="00492341"/>
    <w:rsid w:val="0049281B"/>
    <w:rsid w:val="00497554"/>
    <w:rsid w:val="004A0DF3"/>
    <w:rsid w:val="004B02AD"/>
    <w:rsid w:val="004B0AD7"/>
    <w:rsid w:val="004B39F3"/>
    <w:rsid w:val="004B3D6B"/>
    <w:rsid w:val="004B6244"/>
    <w:rsid w:val="004B74CF"/>
    <w:rsid w:val="004C584F"/>
    <w:rsid w:val="004C5898"/>
    <w:rsid w:val="004D0A7D"/>
    <w:rsid w:val="004D46DF"/>
    <w:rsid w:val="004D4E7B"/>
    <w:rsid w:val="004E2712"/>
    <w:rsid w:val="004E42C6"/>
    <w:rsid w:val="004E4B8B"/>
    <w:rsid w:val="004F04B6"/>
    <w:rsid w:val="004F2537"/>
    <w:rsid w:val="004F4A6C"/>
    <w:rsid w:val="004F4B29"/>
    <w:rsid w:val="004F6BD9"/>
    <w:rsid w:val="00500F86"/>
    <w:rsid w:val="00501F53"/>
    <w:rsid w:val="00501FF8"/>
    <w:rsid w:val="00503BAC"/>
    <w:rsid w:val="005042AE"/>
    <w:rsid w:val="00511054"/>
    <w:rsid w:val="005120F3"/>
    <w:rsid w:val="005124A6"/>
    <w:rsid w:val="00513140"/>
    <w:rsid w:val="00514796"/>
    <w:rsid w:val="00525B75"/>
    <w:rsid w:val="00527A8F"/>
    <w:rsid w:val="00530749"/>
    <w:rsid w:val="00531C36"/>
    <w:rsid w:val="00531DB7"/>
    <w:rsid w:val="0053298A"/>
    <w:rsid w:val="00532C99"/>
    <w:rsid w:val="00536D46"/>
    <w:rsid w:val="00536F26"/>
    <w:rsid w:val="00541062"/>
    <w:rsid w:val="00542AF9"/>
    <w:rsid w:val="005455BB"/>
    <w:rsid w:val="0055123F"/>
    <w:rsid w:val="00552795"/>
    <w:rsid w:val="005559E0"/>
    <w:rsid w:val="005578B3"/>
    <w:rsid w:val="005605F8"/>
    <w:rsid w:val="0056163A"/>
    <w:rsid w:val="0056166A"/>
    <w:rsid w:val="00562614"/>
    <w:rsid w:val="00564431"/>
    <w:rsid w:val="00566741"/>
    <w:rsid w:val="00567B55"/>
    <w:rsid w:val="005742AC"/>
    <w:rsid w:val="00580D79"/>
    <w:rsid w:val="00583D04"/>
    <w:rsid w:val="00587F95"/>
    <w:rsid w:val="00590256"/>
    <w:rsid w:val="00596F94"/>
    <w:rsid w:val="005A0D07"/>
    <w:rsid w:val="005A2C79"/>
    <w:rsid w:val="005A3E9E"/>
    <w:rsid w:val="005A667F"/>
    <w:rsid w:val="005A7E76"/>
    <w:rsid w:val="005B0A40"/>
    <w:rsid w:val="005B5696"/>
    <w:rsid w:val="005B6B1B"/>
    <w:rsid w:val="005B6C4A"/>
    <w:rsid w:val="005B77B5"/>
    <w:rsid w:val="005C04A4"/>
    <w:rsid w:val="005C0BDE"/>
    <w:rsid w:val="005C5FEC"/>
    <w:rsid w:val="005C7685"/>
    <w:rsid w:val="005C795B"/>
    <w:rsid w:val="005D0204"/>
    <w:rsid w:val="005D0AB5"/>
    <w:rsid w:val="005D10A7"/>
    <w:rsid w:val="005D12AD"/>
    <w:rsid w:val="005D1612"/>
    <w:rsid w:val="005D5DB4"/>
    <w:rsid w:val="005E140B"/>
    <w:rsid w:val="005E2175"/>
    <w:rsid w:val="005F0122"/>
    <w:rsid w:val="005F07E4"/>
    <w:rsid w:val="005F2B58"/>
    <w:rsid w:val="005F5632"/>
    <w:rsid w:val="005F66DB"/>
    <w:rsid w:val="005F7648"/>
    <w:rsid w:val="005F7E4C"/>
    <w:rsid w:val="00600B8B"/>
    <w:rsid w:val="0060196A"/>
    <w:rsid w:val="00601A0A"/>
    <w:rsid w:val="00602C66"/>
    <w:rsid w:val="006047AC"/>
    <w:rsid w:val="006054DC"/>
    <w:rsid w:val="00605F6F"/>
    <w:rsid w:val="006060B4"/>
    <w:rsid w:val="00607A69"/>
    <w:rsid w:val="006100D1"/>
    <w:rsid w:val="00611219"/>
    <w:rsid w:val="00616072"/>
    <w:rsid w:val="00624BC0"/>
    <w:rsid w:val="00624D6E"/>
    <w:rsid w:val="00626A2E"/>
    <w:rsid w:val="00627D84"/>
    <w:rsid w:val="006345D2"/>
    <w:rsid w:val="006375F9"/>
    <w:rsid w:val="0064391F"/>
    <w:rsid w:val="00650C31"/>
    <w:rsid w:val="006534FE"/>
    <w:rsid w:val="00655125"/>
    <w:rsid w:val="0065594B"/>
    <w:rsid w:val="00657976"/>
    <w:rsid w:val="0066307F"/>
    <w:rsid w:val="00663C12"/>
    <w:rsid w:val="00664DAC"/>
    <w:rsid w:val="006650D3"/>
    <w:rsid w:val="006655FD"/>
    <w:rsid w:val="00666062"/>
    <w:rsid w:val="006675EC"/>
    <w:rsid w:val="006723E8"/>
    <w:rsid w:val="006749F5"/>
    <w:rsid w:val="006773A9"/>
    <w:rsid w:val="0069500C"/>
    <w:rsid w:val="006A11F0"/>
    <w:rsid w:val="006A6C29"/>
    <w:rsid w:val="006B1196"/>
    <w:rsid w:val="006B3D80"/>
    <w:rsid w:val="006B4C2E"/>
    <w:rsid w:val="006B4C85"/>
    <w:rsid w:val="006B521A"/>
    <w:rsid w:val="006B7B71"/>
    <w:rsid w:val="006C1365"/>
    <w:rsid w:val="006C171F"/>
    <w:rsid w:val="006C227C"/>
    <w:rsid w:val="006D2F65"/>
    <w:rsid w:val="006E3BD0"/>
    <w:rsid w:val="006E5BFB"/>
    <w:rsid w:val="006E5F8F"/>
    <w:rsid w:val="006F30C2"/>
    <w:rsid w:val="006F403C"/>
    <w:rsid w:val="006F5B2A"/>
    <w:rsid w:val="006F66AB"/>
    <w:rsid w:val="006F77C7"/>
    <w:rsid w:val="00700C6B"/>
    <w:rsid w:val="00701A82"/>
    <w:rsid w:val="00703821"/>
    <w:rsid w:val="0070398C"/>
    <w:rsid w:val="00705A41"/>
    <w:rsid w:val="007107AA"/>
    <w:rsid w:val="00712689"/>
    <w:rsid w:val="00725062"/>
    <w:rsid w:val="00725419"/>
    <w:rsid w:val="0073167A"/>
    <w:rsid w:val="00732008"/>
    <w:rsid w:val="0073343C"/>
    <w:rsid w:val="00740691"/>
    <w:rsid w:val="00743D17"/>
    <w:rsid w:val="00744B3F"/>
    <w:rsid w:val="00744D40"/>
    <w:rsid w:val="007459D5"/>
    <w:rsid w:val="00746877"/>
    <w:rsid w:val="007473FD"/>
    <w:rsid w:val="00747BD1"/>
    <w:rsid w:val="0076246A"/>
    <w:rsid w:val="00765F5E"/>
    <w:rsid w:val="00766080"/>
    <w:rsid w:val="00771076"/>
    <w:rsid w:val="0077309B"/>
    <w:rsid w:val="00773BF7"/>
    <w:rsid w:val="00774598"/>
    <w:rsid w:val="00777F54"/>
    <w:rsid w:val="00782915"/>
    <w:rsid w:val="00783256"/>
    <w:rsid w:val="007867CC"/>
    <w:rsid w:val="0079414B"/>
    <w:rsid w:val="00795E00"/>
    <w:rsid w:val="00796574"/>
    <w:rsid w:val="007972E1"/>
    <w:rsid w:val="00797DCF"/>
    <w:rsid w:val="007A18F9"/>
    <w:rsid w:val="007A40C4"/>
    <w:rsid w:val="007A4197"/>
    <w:rsid w:val="007A4C52"/>
    <w:rsid w:val="007A7FD1"/>
    <w:rsid w:val="007B6AC8"/>
    <w:rsid w:val="007C0CF3"/>
    <w:rsid w:val="007C0F5E"/>
    <w:rsid w:val="007C1D37"/>
    <w:rsid w:val="007C2C5D"/>
    <w:rsid w:val="007D18CF"/>
    <w:rsid w:val="007D2337"/>
    <w:rsid w:val="007D2C82"/>
    <w:rsid w:val="007E69AB"/>
    <w:rsid w:val="007F3860"/>
    <w:rsid w:val="007F4055"/>
    <w:rsid w:val="007F6251"/>
    <w:rsid w:val="007F6EA5"/>
    <w:rsid w:val="0080266F"/>
    <w:rsid w:val="00802C23"/>
    <w:rsid w:val="008032F4"/>
    <w:rsid w:val="00806075"/>
    <w:rsid w:val="00806965"/>
    <w:rsid w:val="00807535"/>
    <w:rsid w:val="008106A8"/>
    <w:rsid w:val="00811494"/>
    <w:rsid w:val="00811C6F"/>
    <w:rsid w:val="008126D4"/>
    <w:rsid w:val="00817415"/>
    <w:rsid w:val="008214F5"/>
    <w:rsid w:val="00821F72"/>
    <w:rsid w:val="008228C2"/>
    <w:rsid w:val="00822F5B"/>
    <w:rsid w:val="008256C8"/>
    <w:rsid w:val="00826DEF"/>
    <w:rsid w:val="00830625"/>
    <w:rsid w:val="00830A4A"/>
    <w:rsid w:val="00834DD3"/>
    <w:rsid w:val="00835157"/>
    <w:rsid w:val="00841CB6"/>
    <w:rsid w:val="008442B0"/>
    <w:rsid w:val="00844F47"/>
    <w:rsid w:val="008455F5"/>
    <w:rsid w:val="008469D1"/>
    <w:rsid w:val="00847C78"/>
    <w:rsid w:val="008506F5"/>
    <w:rsid w:val="00851951"/>
    <w:rsid w:val="00862DD6"/>
    <w:rsid w:val="00863465"/>
    <w:rsid w:val="00865623"/>
    <w:rsid w:val="008659D4"/>
    <w:rsid w:val="008672F9"/>
    <w:rsid w:val="00867E17"/>
    <w:rsid w:val="008712A1"/>
    <w:rsid w:val="008720EF"/>
    <w:rsid w:val="008745C2"/>
    <w:rsid w:val="00875F73"/>
    <w:rsid w:val="00876C72"/>
    <w:rsid w:val="00877B4A"/>
    <w:rsid w:val="0088127E"/>
    <w:rsid w:val="008825CA"/>
    <w:rsid w:val="00883DDF"/>
    <w:rsid w:val="00883F4D"/>
    <w:rsid w:val="008851D1"/>
    <w:rsid w:val="008862A2"/>
    <w:rsid w:val="008868B1"/>
    <w:rsid w:val="00890BAE"/>
    <w:rsid w:val="00890E1F"/>
    <w:rsid w:val="00893845"/>
    <w:rsid w:val="008957A8"/>
    <w:rsid w:val="0089614B"/>
    <w:rsid w:val="00896B5D"/>
    <w:rsid w:val="00896BC8"/>
    <w:rsid w:val="008970FB"/>
    <w:rsid w:val="008A18D9"/>
    <w:rsid w:val="008A3CF8"/>
    <w:rsid w:val="008B2010"/>
    <w:rsid w:val="008B2614"/>
    <w:rsid w:val="008B77A3"/>
    <w:rsid w:val="008C3D13"/>
    <w:rsid w:val="008C40DB"/>
    <w:rsid w:val="008C469B"/>
    <w:rsid w:val="008D1DF8"/>
    <w:rsid w:val="008E0367"/>
    <w:rsid w:val="008E0F93"/>
    <w:rsid w:val="008E49F2"/>
    <w:rsid w:val="008E5A45"/>
    <w:rsid w:val="008F2296"/>
    <w:rsid w:val="008F4D59"/>
    <w:rsid w:val="008F690A"/>
    <w:rsid w:val="00900F83"/>
    <w:rsid w:val="00901BA4"/>
    <w:rsid w:val="00905B7D"/>
    <w:rsid w:val="0090619B"/>
    <w:rsid w:val="00911F8F"/>
    <w:rsid w:val="009121B8"/>
    <w:rsid w:val="0092132F"/>
    <w:rsid w:val="00923C7F"/>
    <w:rsid w:val="009262B0"/>
    <w:rsid w:val="00930F49"/>
    <w:rsid w:val="009316CC"/>
    <w:rsid w:val="00933477"/>
    <w:rsid w:val="00933CE8"/>
    <w:rsid w:val="009433C4"/>
    <w:rsid w:val="00943DDA"/>
    <w:rsid w:val="00944168"/>
    <w:rsid w:val="00944345"/>
    <w:rsid w:val="009450BD"/>
    <w:rsid w:val="009552AA"/>
    <w:rsid w:val="00955A99"/>
    <w:rsid w:val="00955CBA"/>
    <w:rsid w:val="0096107A"/>
    <w:rsid w:val="00961FEA"/>
    <w:rsid w:val="00963FDA"/>
    <w:rsid w:val="00966F15"/>
    <w:rsid w:val="00970653"/>
    <w:rsid w:val="00974364"/>
    <w:rsid w:val="00974AAE"/>
    <w:rsid w:val="00975E1F"/>
    <w:rsid w:val="00980678"/>
    <w:rsid w:val="00980C3E"/>
    <w:rsid w:val="00980FAB"/>
    <w:rsid w:val="0098243C"/>
    <w:rsid w:val="00985EFB"/>
    <w:rsid w:val="00986A43"/>
    <w:rsid w:val="00987030"/>
    <w:rsid w:val="00987E05"/>
    <w:rsid w:val="00991105"/>
    <w:rsid w:val="0099133C"/>
    <w:rsid w:val="00994E51"/>
    <w:rsid w:val="00995137"/>
    <w:rsid w:val="009964DE"/>
    <w:rsid w:val="009A24D5"/>
    <w:rsid w:val="009A3321"/>
    <w:rsid w:val="009A410B"/>
    <w:rsid w:val="009B141E"/>
    <w:rsid w:val="009B59EB"/>
    <w:rsid w:val="009B64D6"/>
    <w:rsid w:val="009B77AC"/>
    <w:rsid w:val="009C0F54"/>
    <w:rsid w:val="009C14B3"/>
    <w:rsid w:val="009C1DEC"/>
    <w:rsid w:val="009C54BF"/>
    <w:rsid w:val="009C5C18"/>
    <w:rsid w:val="009D1793"/>
    <w:rsid w:val="009E74E0"/>
    <w:rsid w:val="009F7EDE"/>
    <w:rsid w:val="00A02DD1"/>
    <w:rsid w:val="00A03F17"/>
    <w:rsid w:val="00A11D46"/>
    <w:rsid w:val="00A1689F"/>
    <w:rsid w:val="00A2103C"/>
    <w:rsid w:val="00A23308"/>
    <w:rsid w:val="00A2401F"/>
    <w:rsid w:val="00A25C83"/>
    <w:rsid w:val="00A26D4F"/>
    <w:rsid w:val="00A27DA0"/>
    <w:rsid w:val="00A41525"/>
    <w:rsid w:val="00A46521"/>
    <w:rsid w:val="00A46796"/>
    <w:rsid w:val="00A46B77"/>
    <w:rsid w:val="00A5020F"/>
    <w:rsid w:val="00A51843"/>
    <w:rsid w:val="00A52158"/>
    <w:rsid w:val="00A61A1F"/>
    <w:rsid w:val="00A6799D"/>
    <w:rsid w:val="00A679E9"/>
    <w:rsid w:val="00A7577D"/>
    <w:rsid w:val="00A75882"/>
    <w:rsid w:val="00A7712B"/>
    <w:rsid w:val="00A775A1"/>
    <w:rsid w:val="00A80D96"/>
    <w:rsid w:val="00A81177"/>
    <w:rsid w:val="00A83AD4"/>
    <w:rsid w:val="00A85C87"/>
    <w:rsid w:val="00A87CAA"/>
    <w:rsid w:val="00A92250"/>
    <w:rsid w:val="00A93812"/>
    <w:rsid w:val="00A94728"/>
    <w:rsid w:val="00A96619"/>
    <w:rsid w:val="00AA12A9"/>
    <w:rsid w:val="00AA345D"/>
    <w:rsid w:val="00AA4B84"/>
    <w:rsid w:val="00AA5E63"/>
    <w:rsid w:val="00AA6D8C"/>
    <w:rsid w:val="00AB2BAF"/>
    <w:rsid w:val="00AB350C"/>
    <w:rsid w:val="00AB4207"/>
    <w:rsid w:val="00AB500C"/>
    <w:rsid w:val="00AB5223"/>
    <w:rsid w:val="00AB539F"/>
    <w:rsid w:val="00AB592C"/>
    <w:rsid w:val="00AB76B7"/>
    <w:rsid w:val="00AC2BF9"/>
    <w:rsid w:val="00AC2D24"/>
    <w:rsid w:val="00AC6F7C"/>
    <w:rsid w:val="00AD17A9"/>
    <w:rsid w:val="00AD617B"/>
    <w:rsid w:val="00AD6B06"/>
    <w:rsid w:val="00AE24A0"/>
    <w:rsid w:val="00AE7575"/>
    <w:rsid w:val="00AE7BFF"/>
    <w:rsid w:val="00AF0339"/>
    <w:rsid w:val="00AF684F"/>
    <w:rsid w:val="00AF7608"/>
    <w:rsid w:val="00B018DC"/>
    <w:rsid w:val="00B0648F"/>
    <w:rsid w:val="00B132D3"/>
    <w:rsid w:val="00B138BF"/>
    <w:rsid w:val="00B14E18"/>
    <w:rsid w:val="00B20EC5"/>
    <w:rsid w:val="00B231BC"/>
    <w:rsid w:val="00B24023"/>
    <w:rsid w:val="00B31EDF"/>
    <w:rsid w:val="00B34AC1"/>
    <w:rsid w:val="00B353D1"/>
    <w:rsid w:val="00B3630A"/>
    <w:rsid w:val="00B366C6"/>
    <w:rsid w:val="00B41395"/>
    <w:rsid w:val="00B4194C"/>
    <w:rsid w:val="00B45BA1"/>
    <w:rsid w:val="00B467D6"/>
    <w:rsid w:val="00B512C5"/>
    <w:rsid w:val="00B514F1"/>
    <w:rsid w:val="00B52592"/>
    <w:rsid w:val="00B5343D"/>
    <w:rsid w:val="00B551D8"/>
    <w:rsid w:val="00B555E1"/>
    <w:rsid w:val="00B65CB4"/>
    <w:rsid w:val="00B66D55"/>
    <w:rsid w:val="00B71512"/>
    <w:rsid w:val="00B7515C"/>
    <w:rsid w:val="00B77A4D"/>
    <w:rsid w:val="00B80801"/>
    <w:rsid w:val="00B80895"/>
    <w:rsid w:val="00B81145"/>
    <w:rsid w:val="00B83921"/>
    <w:rsid w:val="00B84BC6"/>
    <w:rsid w:val="00B86BB2"/>
    <w:rsid w:val="00B92AF0"/>
    <w:rsid w:val="00B97991"/>
    <w:rsid w:val="00B97A0B"/>
    <w:rsid w:val="00B97A33"/>
    <w:rsid w:val="00B97C5E"/>
    <w:rsid w:val="00B97F32"/>
    <w:rsid w:val="00BA0858"/>
    <w:rsid w:val="00BA3A40"/>
    <w:rsid w:val="00BA3B7F"/>
    <w:rsid w:val="00BA65FF"/>
    <w:rsid w:val="00BA74A2"/>
    <w:rsid w:val="00BA7B82"/>
    <w:rsid w:val="00BB2133"/>
    <w:rsid w:val="00BB521A"/>
    <w:rsid w:val="00BB7814"/>
    <w:rsid w:val="00BC2DAB"/>
    <w:rsid w:val="00BC34C6"/>
    <w:rsid w:val="00BC5470"/>
    <w:rsid w:val="00BD5655"/>
    <w:rsid w:val="00BD5F86"/>
    <w:rsid w:val="00BD66B7"/>
    <w:rsid w:val="00BE2007"/>
    <w:rsid w:val="00BE42EE"/>
    <w:rsid w:val="00BE4B47"/>
    <w:rsid w:val="00BE6CD6"/>
    <w:rsid w:val="00BF0219"/>
    <w:rsid w:val="00BF1516"/>
    <w:rsid w:val="00BF3FF3"/>
    <w:rsid w:val="00BF4E3B"/>
    <w:rsid w:val="00BF77F5"/>
    <w:rsid w:val="00C02705"/>
    <w:rsid w:val="00C029A4"/>
    <w:rsid w:val="00C07175"/>
    <w:rsid w:val="00C07716"/>
    <w:rsid w:val="00C07FBF"/>
    <w:rsid w:val="00C10C5F"/>
    <w:rsid w:val="00C144CB"/>
    <w:rsid w:val="00C145E8"/>
    <w:rsid w:val="00C16EF9"/>
    <w:rsid w:val="00C17183"/>
    <w:rsid w:val="00C17843"/>
    <w:rsid w:val="00C178E5"/>
    <w:rsid w:val="00C205DB"/>
    <w:rsid w:val="00C2079A"/>
    <w:rsid w:val="00C20F10"/>
    <w:rsid w:val="00C212DC"/>
    <w:rsid w:val="00C22F94"/>
    <w:rsid w:val="00C23303"/>
    <w:rsid w:val="00C30A0B"/>
    <w:rsid w:val="00C37911"/>
    <w:rsid w:val="00C37F8A"/>
    <w:rsid w:val="00C43F45"/>
    <w:rsid w:val="00C4463C"/>
    <w:rsid w:val="00C45EEF"/>
    <w:rsid w:val="00C468C1"/>
    <w:rsid w:val="00C46A50"/>
    <w:rsid w:val="00C513DB"/>
    <w:rsid w:val="00C53BEA"/>
    <w:rsid w:val="00C631F8"/>
    <w:rsid w:val="00C65D45"/>
    <w:rsid w:val="00C70AFE"/>
    <w:rsid w:val="00C7110D"/>
    <w:rsid w:val="00C72216"/>
    <w:rsid w:val="00C7299D"/>
    <w:rsid w:val="00C74353"/>
    <w:rsid w:val="00C74BE8"/>
    <w:rsid w:val="00C8231D"/>
    <w:rsid w:val="00C8338E"/>
    <w:rsid w:val="00C85EA2"/>
    <w:rsid w:val="00C85FBB"/>
    <w:rsid w:val="00C86B95"/>
    <w:rsid w:val="00C86BAE"/>
    <w:rsid w:val="00C90AF3"/>
    <w:rsid w:val="00C92903"/>
    <w:rsid w:val="00C93A95"/>
    <w:rsid w:val="00C93C07"/>
    <w:rsid w:val="00C94A98"/>
    <w:rsid w:val="00C94CC2"/>
    <w:rsid w:val="00C95D62"/>
    <w:rsid w:val="00C97152"/>
    <w:rsid w:val="00C97BAD"/>
    <w:rsid w:val="00CA1C3A"/>
    <w:rsid w:val="00CA37A1"/>
    <w:rsid w:val="00CA42DE"/>
    <w:rsid w:val="00CA537D"/>
    <w:rsid w:val="00CA6417"/>
    <w:rsid w:val="00CB1E52"/>
    <w:rsid w:val="00CB78B5"/>
    <w:rsid w:val="00CC3396"/>
    <w:rsid w:val="00CC4A88"/>
    <w:rsid w:val="00CD313B"/>
    <w:rsid w:val="00CD62B2"/>
    <w:rsid w:val="00CD67C5"/>
    <w:rsid w:val="00CD7582"/>
    <w:rsid w:val="00CE1129"/>
    <w:rsid w:val="00CE2963"/>
    <w:rsid w:val="00CF1B33"/>
    <w:rsid w:val="00CF200A"/>
    <w:rsid w:val="00CF27A1"/>
    <w:rsid w:val="00CF7C59"/>
    <w:rsid w:val="00D00B1A"/>
    <w:rsid w:val="00D024F4"/>
    <w:rsid w:val="00D154E0"/>
    <w:rsid w:val="00D15644"/>
    <w:rsid w:val="00D15E29"/>
    <w:rsid w:val="00D178AB"/>
    <w:rsid w:val="00D22944"/>
    <w:rsid w:val="00D23ACB"/>
    <w:rsid w:val="00D2662A"/>
    <w:rsid w:val="00D319C7"/>
    <w:rsid w:val="00D33063"/>
    <w:rsid w:val="00D42DE5"/>
    <w:rsid w:val="00D42FC3"/>
    <w:rsid w:val="00D4440C"/>
    <w:rsid w:val="00D47C97"/>
    <w:rsid w:val="00D509FD"/>
    <w:rsid w:val="00D51A61"/>
    <w:rsid w:val="00D541E3"/>
    <w:rsid w:val="00D54227"/>
    <w:rsid w:val="00D54C25"/>
    <w:rsid w:val="00D57283"/>
    <w:rsid w:val="00D607A1"/>
    <w:rsid w:val="00D64444"/>
    <w:rsid w:val="00D64AB9"/>
    <w:rsid w:val="00D6574A"/>
    <w:rsid w:val="00D67033"/>
    <w:rsid w:val="00D6756D"/>
    <w:rsid w:val="00D71EB8"/>
    <w:rsid w:val="00D73928"/>
    <w:rsid w:val="00D73F88"/>
    <w:rsid w:val="00D7734E"/>
    <w:rsid w:val="00D87943"/>
    <w:rsid w:val="00D913F4"/>
    <w:rsid w:val="00D9153A"/>
    <w:rsid w:val="00D919B0"/>
    <w:rsid w:val="00D94F77"/>
    <w:rsid w:val="00D95085"/>
    <w:rsid w:val="00D9624C"/>
    <w:rsid w:val="00DA03E1"/>
    <w:rsid w:val="00DA2737"/>
    <w:rsid w:val="00DA6D10"/>
    <w:rsid w:val="00DB03C7"/>
    <w:rsid w:val="00DB04D1"/>
    <w:rsid w:val="00DB307A"/>
    <w:rsid w:val="00DB36C6"/>
    <w:rsid w:val="00DB4827"/>
    <w:rsid w:val="00DB76DC"/>
    <w:rsid w:val="00DC25C6"/>
    <w:rsid w:val="00DC4661"/>
    <w:rsid w:val="00DC68B5"/>
    <w:rsid w:val="00DC6DB5"/>
    <w:rsid w:val="00DC7590"/>
    <w:rsid w:val="00DD3751"/>
    <w:rsid w:val="00DD42A4"/>
    <w:rsid w:val="00DD6BEB"/>
    <w:rsid w:val="00DE389B"/>
    <w:rsid w:val="00DE3DE4"/>
    <w:rsid w:val="00DE4644"/>
    <w:rsid w:val="00DE4A34"/>
    <w:rsid w:val="00DE5FAD"/>
    <w:rsid w:val="00DE642C"/>
    <w:rsid w:val="00DF3471"/>
    <w:rsid w:val="00DF463F"/>
    <w:rsid w:val="00DF743F"/>
    <w:rsid w:val="00DF7530"/>
    <w:rsid w:val="00DF7D01"/>
    <w:rsid w:val="00E00106"/>
    <w:rsid w:val="00E020B4"/>
    <w:rsid w:val="00E022EA"/>
    <w:rsid w:val="00E03759"/>
    <w:rsid w:val="00E04C41"/>
    <w:rsid w:val="00E0511B"/>
    <w:rsid w:val="00E05977"/>
    <w:rsid w:val="00E07C06"/>
    <w:rsid w:val="00E10D32"/>
    <w:rsid w:val="00E14F61"/>
    <w:rsid w:val="00E17F85"/>
    <w:rsid w:val="00E20CF1"/>
    <w:rsid w:val="00E229B1"/>
    <w:rsid w:val="00E237C2"/>
    <w:rsid w:val="00E248A1"/>
    <w:rsid w:val="00E26C60"/>
    <w:rsid w:val="00E27D9D"/>
    <w:rsid w:val="00E31EA6"/>
    <w:rsid w:val="00E37968"/>
    <w:rsid w:val="00E40AA7"/>
    <w:rsid w:val="00E41924"/>
    <w:rsid w:val="00E42320"/>
    <w:rsid w:val="00E4254D"/>
    <w:rsid w:val="00E55EAD"/>
    <w:rsid w:val="00E56F84"/>
    <w:rsid w:val="00E65AE2"/>
    <w:rsid w:val="00E708D8"/>
    <w:rsid w:val="00E76995"/>
    <w:rsid w:val="00E76FA7"/>
    <w:rsid w:val="00E849D9"/>
    <w:rsid w:val="00E8533D"/>
    <w:rsid w:val="00E858E1"/>
    <w:rsid w:val="00E91019"/>
    <w:rsid w:val="00E9132C"/>
    <w:rsid w:val="00E922DA"/>
    <w:rsid w:val="00E97BEE"/>
    <w:rsid w:val="00EA13CE"/>
    <w:rsid w:val="00EA1D73"/>
    <w:rsid w:val="00EA2E54"/>
    <w:rsid w:val="00EA3081"/>
    <w:rsid w:val="00EA40F4"/>
    <w:rsid w:val="00EA5B85"/>
    <w:rsid w:val="00EB39E2"/>
    <w:rsid w:val="00EB4A49"/>
    <w:rsid w:val="00EB59CF"/>
    <w:rsid w:val="00EB5AD7"/>
    <w:rsid w:val="00EC004F"/>
    <w:rsid w:val="00EC06D8"/>
    <w:rsid w:val="00EC1D3E"/>
    <w:rsid w:val="00EC6BF0"/>
    <w:rsid w:val="00ED0C31"/>
    <w:rsid w:val="00ED150B"/>
    <w:rsid w:val="00ED1DFC"/>
    <w:rsid w:val="00ED24A2"/>
    <w:rsid w:val="00ED484C"/>
    <w:rsid w:val="00ED4F8E"/>
    <w:rsid w:val="00ED72B2"/>
    <w:rsid w:val="00EE507D"/>
    <w:rsid w:val="00EE6B83"/>
    <w:rsid w:val="00EE7E25"/>
    <w:rsid w:val="00EF0671"/>
    <w:rsid w:val="00EF095C"/>
    <w:rsid w:val="00EF2C58"/>
    <w:rsid w:val="00EF5681"/>
    <w:rsid w:val="00EF5EE1"/>
    <w:rsid w:val="00EF746A"/>
    <w:rsid w:val="00F11B7F"/>
    <w:rsid w:val="00F11D22"/>
    <w:rsid w:val="00F11FA8"/>
    <w:rsid w:val="00F128ED"/>
    <w:rsid w:val="00F20981"/>
    <w:rsid w:val="00F21964"/>
    <w:rsid w:val="00F23A08"/>
    <w:rsid w:val="00F25F20"/>
    <w:rsid w:val="00F26328"/>
    <w:rsid w:val="00F325B1"/>
    <w:rsid w:val="00F4595C"/>
    <w:rsid w:val="00F511C0"/>
    <w:rsid w:val="00F576D5"/>
    <w:rsid w:val="00F63C0A"/>
    <w:rsid w:val="00F655E9"/>
    <w:rsid w:val="00F65E27"/>
    <w:rsid w:val="00F66188"/>
    <w:rsid w:val="00F7051F"/>
    <w:rsid w:val="00F759E1"/>
    <w:rsid w:val="00F7641A"/>
    <w:rsid w:val="00F769AD"/>
    <w:rsid w:val="00F80A62"/>
    <w:rsid w:val="00F81214"/>
    <w:rsid w:val="00F86597"/>
    <w:rsid w:val="00F86F2C"/>
    <w:rsid w:val="00F872A7"/>
    <w:rsid w:val="00F90364"/>
    <w:rsid w:val="00F90EF9"/>
    <w:rsid w:val="00F92ED3"/>
    <w:rsid w:val="00F941C2"/>
    <w:rsid w:val="00F97E3E"/>
    <w:rsid w:val="00FA0383"/>
    <w:rsid w:val="00FA37A2"/>
    <w:rsid w:val="00FA4435"/>
    <w:rsid w:val="00FB0EF8"/>
    <w:rsid w:val="00FB170C"/>
    <w:rsid w:val="00FB2C3B"/>
    <w:rsid w:val="00FB6F40"/>
    <w:rsid w:val="00FC290E"/>
    <w:rsid w:val="00FD090E"/>
    <w:rsid w:val="00FD2C96"/>
    <w:rsid w:val="00FD7C55"/>
    <w:rsid w:val="00FE1606"/>
    <w:rsid w:val="00FE2D5D"/>
    <w:rsid w:val="00FE618B"/>
    <w:rsid w:val="00FF036B"/>
    <w:rsid w:val="00FF30E8"/>
    <w:rsid w:val="00FF407F"/>
    <w:rsid w:val="00FF47F8"/>
    <w:rsid w:val="00FF5F8C"/>
    <w:rsid w:val="00FF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02705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02705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7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141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3821"/>
    <w:pPr>
      <w:ind w:left="720"/>
      <w:contextualSpacing/>
    </w:pPr>
  </w:style>
  <w:style w:type="character" w:customStyle="1" w:styleId="hps">
    <w:name w:val="hps"/>
    <w:rsid w:val="00F759E1"/>
    <w:rPr>
      <w:rFonts w:cs="Times New Roman"/>
    </w:rPr>
  </w:style>
  <w:style w:type="character" w:customStyle="1" w:styleId="apple-converted-space">
    <w:name w:val="apple-converted-space"/>
    <w:basedOn w:val="DefaultParagraphFont"/>
    <w:rsid w:val="004176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02705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02705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7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141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3821"/>
    <w:pPr>
      <w:ind w:left="720"/>
      <w:contextualSpacing/>
    </w:pPr>
  </w:style>
  <w:style w:type="character" w:customStyle="1" w:styleId="hps">
    <w:name w:val="hps"/>
    <w:rsid w:val="00F759E1"/>
    <w:rPr>
      <w:rFonts w:cs="Times New Roman"/>
    </w:rPr>
  </w:style>
  <w:style w:type="character" w:customStyle="1" w:styleId="apple-converted-space">
    <w:name w:val="apple-converted-space"/>
    <w:basedOn w:val="DefaultParagraphFont"/>
    <w:rsid w:val="00417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HAB.357318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1D07A-0BAE-4915-822D-9E0161599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5923</TotalTime>
  <Pages>1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Jashanmal</Company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Eihab Al-Kahlouni</dc:creator>
  <cp:lastModifiedBy>784812338</cp:lastModifiedBy>
  <cp:revision>454</cp:revision>
  <cp:lastPrinted>2016-07-22T16:00:00Z</cp:lastPrinted>
  <dcterms:created xsi:type="dcterms:W3CDTF">2016-05-09T20:05:00Z</dcterms:created>
  <dcterms:modified xsi:type="dcterms:W3CDTF">2017-09-16T06:52:00Z</dcterms:modified>
</cp:coreProperties>
</file>