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85" w:rsidRDefault="00E03DBE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RESUME</w:t>
      </w:r>
    </w:p>
    <w:p w:rsidR="00247385" w:rsidRDefault="00247385">
      <w:pPr>
        <w:spacing w:after="0"/>
        <w:jc w:val="center"/>
        <w:rPr>
          <w:rFonts w:cs="Times New Roman"/>
          <w:b/>
          <w:bCs/>
          <w:color w:val="000000"/>
          <w:sz w:val="26"/>
          <w:szCs w:val="26"/>
          <w:u w:val="single"/>
        </w:rPr>
      </w:pPr>
    </w:p>
    <w:p w:rsidR="00247385" w:rsidRPr="00E03DBE" w:rsidRDefault="00E03DBE">
      <w:pPr>
        <w:spacing w:after="0" w:line="240" w:lineRule="auto"/>
        <w:rPr>
          <w:b/>
          <w:sz w:val="40"/>
          <w:szCs w:val="40"/>
        </w:rPr>
      </w:pPr>
      <w:proofErr w:type="spellStart"/>
      <w:r w:rsidRPr="00E03DBE">
        <w:rPr>
          <w:rStyle w:val="Heading1Char"/>
          <w:b w:val="0"/>
          <w:sz w:val="40"/>
          <w:szCs w:val="40"/>
        </w:rPr>
        <w:t>Yamini</w:t>
      </w:r>
      <w:proofErr w:type="spellEnd"/>
      <w:r w:rsidRPr="00E03DBE">
        <w:rPr>
          <w:rStyle w:val="Heading1Char"/>
          <w:b w:val="0"/>
          <w:sz w:val="40"/>
          <w:szCs w:val="40"/>
        </w:rPr>
        <w:t xml:space="preserve">                                                            </w:t>
      </w:r>
      <w:hyperlink r:id="rId4" w:history="1">
        <w:r w:rsidRPr="00E03DBE">
          <w:rPr>
            <w:rStyle w:val="Hyperlink"/>
            <w:rFonts w:ascii="Cambria" w:hAnsi="Cambria" w:cs="Times New Roman"/>
            <w:b/>
            <w:sz w:val="40"/>
            <w:szCs w:val="40"/>
          </w:rPr>
          <w:t>Yamini.358810@2freemail.com</w:t>
        </w:r>
      </w:hyperlink>
      <w:r w:rsidRPr="00E03DBE">
        <w:rPr>
          <w:rStyle w:val="Heading1Char"/>
          <w:b w:val="0"/>
          <w:sz w:val="40"/>
          <w:szCs w:val="40"/>
        </w:rPr>
        <w:t xml:space="preserve"> </w:t>
      </w:r>
      <w:r w:rsidRPr="00E03DBE">
        <w:rPr>
          <w:rStyle w:val="Heading1Char"/>
          <w:b w:val="0"/>
          <w:sz w:val="40"/>
          <w:szCs w:val="40"/>
        </w:rPr>
        <w:t xml:space="preserve"> </w:t>
      </w:r>
    </w:p>
    <w:p w:rsidR="00247385" w:rsidRDefault="00247385">
      <w:pPr>
        <w:spacing w:after="0" w:line="240" w:lineRule="auto"/>
        <w:jc w:val="right"/>
        <w:rPr>
          <w:rFonts w:cs="Times New Roman"/>
          <w:b/>
          <w:color w:val="000000"/>
          <w:sz w:val="24"/>
          <w:szCs w:val="24"/>
        </w:rPr>
      </w:pPr>
    </w:p>
    <w:p w:rsidR="00247385" w:rsidRDefault="00247385">
      <w:pPr>
        <w:spacing w:after="0"/>
        <w:rPr>
          <w:rFonts w:cs="Times New Roman"/>
          <w:b/>
          <w:bCs/>
          <w:color w:val="000000"/>
        </w:rPr>
      </w:pPr>
      <w:r w:rsidRPr="00247385">
        <w:pict>
          <v:line id="Image1" o:spid="_x0000_s1026" style="position:absolute;z-index:251657728" from="-1.85pt,1.3pt" to="492.3pt,1.9pt" strokeweight="1.06mm">
            <v:fill o:detectmouseclick="t"/>
          </v:line>
        </w:pict>
      </w:r>
      <w:r w:rsidR="00E03DBE">
        <w:rPr>
          <w:rFonts w:cs="Times New Roman"/>
          <w:b/>
          <w:bCs/>
          <w:color w:val="000000"/>
        </w:rPr>
        <w:tab/>
      </w:r>
      <w:r w:rsidR="00E03DBE">
        <w:rPr>
          <w:rFonts w:cs="Times New Roman"/>
          <w:b/>
          <w:bCs/>
          <w:color w:val="000000"/>
        </w:rPr>
        <w:tab/>
      </w:r>
      <w:r w:rsidR="00E03DBE">
        <w:rPr>
          <w:rFonts w:cs="Times New Roman"/>
          <w:b/>
          <w:bCs/>
          <w:color w:val="000000"/>
        </w:rPr>
        <w:tab/>
      </w:r>
      <w:r w:rsidR="00E03DBE">
        <w:rPr>
          <w:rFonts w:cs="Times New Roman"/>
          <w:b/>
          <w:bCs/>
          <w:color w:val="000000"/>
        </w:rPr>
        <w:tab/>
      </w:r>
    </w:p>
    <w:p w:rsidR="00247385" w:rsidRDefault="00E03DBE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OBJECTIVE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47385" w:rsidRDefault="00247385">
      <w:pPr>
        <w:spacing w:line="240" w:lineRule="auto"/>
        <w:ind w:left="288"/>
        <w:jc w:val="both"/>
        <w:rPr>
          <w:rFonts w:eastAsia="Batang" w:cs="Batang"/>
          <w:sz w:val="24"/>
          <w:szCs w:val="24"/>
        </w:rPr>
      </w:pPr>
    </w:p>
    <w:p w:rsidR="00247385" w:rsidRDefault="00E03DBE">
      <w:pPr>
        <w:spacing w:line="240" w:lineRule="auto"/>
        <w:ind w:left="288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Seeking a position to enhance my skills, ability and knowledge in the organization that offers professional growth and work environment of diligence and </w:t>
      </w:r>
      <w:r>
        <w:rPr>
          <w:rFonts w:ascii="Times New Roman" w:eastAsia="Batang" w:hAnsi="Times New Roman" w:cs="Times New Roman"/>
          <w:sz w:val="26"/>
          <w:szCs w:val="26"/>
        </w:rPr>
        <w:t xml:space="preserve">challenge Sincere in work, </w:t>
      </w:r>
      <w:proofErr w:type="gramStart"/>
      <w:r>
        <w:rPr>
          <w:rFonts w:ascii="Times New Roman" w:eastAsia="Batang" w:hAnsi="Times New Roman" w:cs="Times New Roman"/>
          <w:sz w:val="26"/>
          <w:szCs w:val="26"/>
        </w:rPr>
        <w:t>Good</w:t>
      </w:r>
      <w:proofErr w:type="gramEnd"/>
      <w:r>
        <w:rPr>
          <w:rFonts w:ascii="Times New Roman" w:eastAsia="Batang" w:hAnsi="Times New Roman" w:cs="Times New Roman"/>
          <w:sz w:val="26"/>
          <w:szCs w:val="26"/>
        </w:rPr>
        <w:t xml:space="preserve"> in decision making, good in programming knowledge, Ability to work hard and complete the work on time.</w:t>
      </w:r>
    </w:p>
    <w:p w:rsidR="00247385" w:rsidRDefault="00247385">
      <w:pPr>
        <w:pStyle w:val="PlainText"/>
        <w:rPr>
          <w:rFonts w:ascii="Calibri" w:hAnsi="Calibri" w:cs="Times New Roman"/>
        </w:rPr>
      </w:pPr>
    </w:p>
    <w:p w:rsidR="00247385" w:rsidRDefault="00247385">
      <w:pPr>
        <w:pStyle w:val="Heading1"/>
        <w:tabs>
          <w:tab w:val="left" w:pos="10080"/>
        </w:tabs>
        <w:spacing w:before="200" w:after="160"/>
        <w:ind w:right="-3"/>
        <w:jc w:val="both"/>
        <w:rPr>
          <w:rFonts w:ascii="Times New Roman" w:hAnsi="Times New Roman"/>
          <w:sz w:val="28"/>
          <w:szCs w:val="28"/>
          <w:u w:val="single"/>
          <w:lang w:val="en-GB"/>
        </w:rPr>
      </w:pPr>
    </w:p>
    <w:p w:rsidR="00247385" w:rsidRDefault="00E03DBE">
      <w:pPr>
        <w:pStyle w:val="Heading1"/>
        <w:tabs>
          <w:tab w:val="left" w:pos="10080"/>
        </w:tabs>
        <w:spacing w:before="200" w:after="160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GB"/>
        </w:rPr>
        <w:t>ACADEMIC PROFILE</w:t>
      </w:r>
      <w:r>
        <w:rPr>
          <w:rFonts w:ascii="Times New Roman" w:hAnsi="Times New Roman"/>
          <w:sz w:val="28"/>
          <w:szCs w:val="28"/>
          <w:lang w:val="en-GB"/>
        </w:rPr>
        <w:t>:</w:t>
      </w:r>
    </w:p>
    <w:p w:rsidR="00247385" w:rsidRDefault="00E03DBE">
      <w:pPr>
        <w:tabs>
          <w:tab w:val="left" w:pos="720"/>
        </w:tabs>
        <w:spacing w:after="0" w:line="240" w:lineRule="auto"/>
        <w:ind w:left="28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MBAFinance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major)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r>
        <w:rPr>
          <w:rFonts w:ascii="Times New Roman" w:hAnsi="Times New Roman" w:cs="Times New Roman"/>
          <w:b/>
          <w:sz w:val="26"/>
          <w:szCs w:val="26"/>
        </w:rPr>
        <w:t>AKRG</w:t>
      </w:r>
      <w:r>
        <w:rPr>
          <w:rFonts w:ascii="Times New Roman" w:hAnsi="Times New Roman" w:cs="Times New Roman"/>
          <w:sz w:val="26"/>
          <w:szCs w:val="26"/>
        </w:rPr>
        <w:t xml:space="preserve"> College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eng&amp;tech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JNTUK, </w:t>
      </w:r>
      <w:proofErr w:type="spellStart"/>
      <w:r>
        <w:rPr>
          <w:rFonts w:ascii="Times New Roman" w:hAnsi="Times New Roman" w:cs="Times New Roman"/>
          <w:sz w:val="26"/>
          <w:szCs w:val="26"/>
        </w:rPr>
        <w:t>Nallajerla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in 2013-2015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7385" w:rsidRDefault="00E03DBE">
      <w:pPr>
        <w:keepNext/>
        <w:keepLines/>
        <w:widowControl w:val="0"/>
        <w:tabs>
          <w:tab w:val="left" w:pos="720"/>
        </w:tabs>
        <w:spacing w:before="120" w:after="0" w:line="240" w:lineRule="auto"/>
        <w:ind w:lef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Bachelor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Degree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B.c</w:t>
      </w:r>
      <w:r>
        <w:rPr>
          <w:rFonts w:ascii="Times New Roman" w:hAnsi="Times New Roman" w:cs="Times New Roman"/>
          <w:b/>
          <w:sz w:val="26"/>
          <w:szCs w:val="26"/>
        </w:rPr>
        <w:t>om)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r>
        <w:rPr>
          <w:rFonts w:ascii="Times New Roman" w:hAnsi="Times New Roman" w:cs="Times New Roman"/>
          <w:b/>
          <w:bCs/>
          <w:sz w:val="26"/>
          <w:szCs w:val="26"/>
        </w:rPr>
        <w:t>ABN&amp;PRR</w:t>
      </w:r>
      <w:r>
        <w:rPr>
          <w:rFonts w:ascii="Times New Roman" w:hAnsi="Times New Roman" w:cs="Times New Roman"/>
          <w:bCs/>
          <w:sz w:val="26"/>
          <w:szCs w:val="26"/>
        </w:rPr>
        <w:t xml:space="preserve"> College Of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Scince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Andhra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Kovvur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2010-2013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47385" w:rsidRDefault="00E03DBE">
      <w:pPr>
        <w:keepNext/>
        <w:keepLines/>
        <w:widowControl w:val="0"/>
        <w:tabs>
          <w:tab w:val="left" w:pos="540"/>
        </w:tabs>
        <w:spacing w:before="120" w:after="0" w:line="240" w:lineRule="auto"/>
        <w:ind w:lef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Intermediate </w:t>
      </w:r>
      <w:r>
        <w:rPr>
          <w:rFonts w:ascii="Times New Roman" w:hAnsi="Times New Roman" w:cs="Times New Roman"/>
          <w:b/>
          <w:bCs/>
          <w:sz w:val="26"/>
          <w:szCs w:val="26"/>
        </w:rPr>
        <w:t>(C.E.C)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Govt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Junior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College</w:t>
      </w:r>
      <w:proofErr w:type="gramStart"/>
      <w:r>
        <w:rPr>
          <w:rFonts w:ascii="Times New Roman" w:hAnsi="Times New Roman" w:cs="Times New Roman"/>
          <w:sz w:val="26"/>
          <w:szCs w:val="26"/>
        </w:rPr>
        <w:t>,Kovvur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in 2008-2010.</w:t>
      </w:r>
    </w:p>
    <w:p w:rsidR="00247385" w:rsidRDefault="00E03DBE">
      <w:pPr>
        <w:spacing w:before="120" w:after="0" w:line="240" w:lineRule="auto"/>
        <w:ind w:left="28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of Secondary Education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SSC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P.M.M.M.High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School </w:t>
      </w:r>
      <w:proofErr w:type="spellStart"/>
      <w:r>
        <w:rPr>
          <w:rFonts w:ascii="Times New Roman" w:hAnsi="Times New Roman" w:cs="Times New Roman"/>
          <w:sz w:val="26"/>
          <w:szCs w:val="26"/>
        </w:rPr>
        <w:t>Kovvur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2008.</w:t>
      </w:r>
    </w:p>
    <w:p w:rsidR="00247385" w:rsidRDefault="00247385">
      <w:pPr>
        <w:spacing w:after="120" w:line="240" w:lineRule="auto"/>
        <w:ind w:left="288"/>
        <w:rPr>
          <w:rFonts w:cs="Times New Roman"/>
          <w:b/>
          <w:bCs/>
          <w:color w:val="000000"/>
          <w:sz w:val="24"/>
          <w:szCs w:val="24"/>
        </w:rPr>
      </w:pPr>
    </w:p>
    <w:p w:rsidR="00247385" w:rsidRDefault="00247385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47385" w:rsidRDefault="00E03DBE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TECHNICAL SKILLS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7385" w:rsidRDefault="00247385">
      <w:pPr>
        <w:spacing w:after="0" w:line="360" w:lineRule="auto"/>
        <w:ind w:left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7385" w:rsidRDefault="00E03DBE">
      <w:pPr>
        <w:spacing w:after="0" w:line="360" w:lineRule="auto"/>
        <w:ind w:left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Packages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:    MS-Office2007, Tally</w:t>
      </w:r>
    </w:p>
    <w:p w:rsidR="00247385" w:rsidRDefault="00E03DBE">
      <w:pPr>
        <w:widowControl w:val="0"/>
        <w:spacing w:after="0" w:line="360" w:lineRule="auto"/>
        <w:ind w:left="28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Operating Systems                :    Windows Family</w:t>
      </w:r>
    </w:p>
    <w:p w:rsidR="00247385" w:rsidRDefault="00247385">
      <w:pPr>
        <w:tabs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247385">
      <w:pPr>
        <w:tabs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247385">
      <w:pPr>
        <w:tabs>
          <w:tab w:val="left" w:pos="2805"/>
          <w:tab w:val="left" w:pos="2880"/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247385">
      <w:pPr>
        <w:tabs>
          <w:tab w:val="left" w:pos="2805"/>
          <w:tab w:val="left" w:pos="2880"/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247385">
      <w:pPr>
        <w:tabs>
          <w:tab w:val="left" w:pos="2805"/>
          <w:tab w:val="left" w:pos="2880"/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247385">
      <w:pPr>
        <w:tabs>
          <w:tab w:val="left" w:pos="2805"/>
          <w:tab w:val="left" w:pos="2880"/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247385">
      <w:pPr>
        <w:tabs>
          <w:tab w:val="left" w:pos="2805"/>
          <w:tab w:val="left" w:pos="2880"/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E03DBE">
      <w:pPr>
        <w:tabs>
          <w:tab w:val="left" w:pos="2805"/>
          <w:tab w:val="left" w:pos="2880"/>
          <w:tab w:val="left" w:pos="7724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WORKING SKILLS: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47385" w:rsidRDefault="00E03DBE">
      <w:pPr>
        <w:tabs>
          <w:tab w:val="left" w:pos="2805"/>
        </w:tabs>
        <w:spacing w:after="120" w:line="240" w:lineRule="auto"/>
        <w:ind w:left="288"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247385" w:rsidRDefault="00E03DBE">
      <w:pPr>
        <w:tabs>
          <w:tab w:val="left" w:pos="2880"/>
        </w:tabs>
        <w:spacing w:after="120" w:line="240" w:lineRule="auto"/>
        <w:ind w:left="288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Preparation  of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Trail Balance and P&amp;L Account &amp; Balance Sheet.</w:t>
      </w:r>
    </w:p>
    <w:p w:rsidR="00247385" w:rsidRDefault="00E03DBE">
      <w:pPr>
        <w:tabs>
          <w:tab w:val="left" w:pos="2880"/>
        </w:tabs>
        <w:spacing w:after="120" w:line="240" w:lineRule="auto"/>
        <w:ind w:left="28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Daily transactions input in Tally including purchase and Sales voucher.</w:t>
      </w:r>
    </w:p>
    <w:p w:rsidR="00247385" w:rsidRDefault="00E03DBE">
      <w:pPr>
        <w:tabs>
          <w:tab w:val="left" w:pos="2880"/>
        </w:tabs>
        <w:spacing w:after="120" w:line="240" w:lineRule="auto"/>
        <w:ind w:left="288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Maintenance of Petty Cash Book and Bank Book.</w:t>
      </w:r>
      <w:proofErr w:type="gramEnd"/>
    </w:p>
    <w:p w:rsidR="00247385" w:rsidRDefault="00E03DBE">
      <w:pPr>
        <w:tabs>
          <w:tab w:val="left" w:pos="2880"/>
        </w:tabs>
        <w:spacing w:after="120" w:line="240" w:lineRule="auto"/>
        <w:ind w:left="28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Preparation of BRS and Customer/Supplier account Reconciliation</w:t>
      </w:r>
    </w:p>
    <w:p w:rsidR="00247385" w:rsidRDefault="00E03DBE">
      <w:pPr>
        <w:tabs>
          <w:tab w:val="left" w:pos="2880"/>
        </w:tabs>
        <w:spacing w:after="120" w:line="240" w:lineRule="auto"/>
        <w:ind w:left="288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Maintenance of Asset and Stock register.</w:t>
      </w:r>
      <w:proofErr w:type="gramEnd"/>
    </w:p>
    <w:p w:rsidR="00247385" w:rsidRDefault="00247385">
      <w:pPr>
        <w:tabs>
          <w:tab w:val="left" w:pos="288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7385" w:rsidRDefault="00E03DBE">
      <w:pPr>
        <w:tabs>
          <w:tab w:val="left" w:pos="2880"/>
        </w:tabs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PROJECTS:</w:t>
      </w:r>
    </w:p>
    <w:p w:rsidR="00247385" w:rsidRDefault="00E03DBE">
      <w:pPr>
        <w:tabs>
          <w:tab w:val="left" w:pos="28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Organization            : </w:t>
      </w:r>
      <w:proofErr w:type="spellStart"/>
      <w:r>
        <w:rPr>
          <w:rFonts w:ascii="Verdana" w:hAnsi="Verdana"/>
          <w:sz w:val="20"/>
          <w:szCs w:val="20"/>
        </w:rPr>
        <w:t>K.C.P.sugar</w:t>
      </w:r>
      <w:proofErr w:type="spellEnd"/>
      <w:r>
        <w:rPr>
          <w:rFonts w:ascii="Verdana" w:hAnsi="Verdana"/>
          <w:sz w:val="20"/>
          <w:szCs w:val="20"/>
        </w:rPr>
        <w:t xml:space="preserve"> Industries corporation ltd, </w:t>
      </w:r>
      <w:proofErr w:type="spellStart"/>
      <w:r>
        <w:rPr>
          <w:rFonts w:ascii="Verdana" w:hAnsi="Verdana"/>
          <w:sz w:val="20"/>
          <w:szCs w:val="20"/>
        </w:rPr>
        <w:t>lakshmipuram</w:t>
      </w:r>
      <w:proofErr w:type="spellEnd"/>
      <w:r>
        <w:rPr>
          <w:rFonts w:ascii="Verdana" w:hAnsi="Verdana"/>
          <w:sz w:val="20"/>
          <w:szCs w:val="20"/>
        </w:rPr>
        <w:t xml:space="preserve"> Krishna Dist.</w:t>
      </w:r>
    </w:p>
    <w:p w:rsidR="00247385" w:rsidRDefault="00E03DB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uration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: 45 Days</w:t>
      </w:r>
    </w:p>
    <w:p w:rsidR="00247385" w:rsidRDefault="00E03D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 Capital Budgeting</w:t>
      </w:r>
    </w:p>
    <w:p w:rsidR="00247385" w:rsidRDefault="00E03D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Description:</w:t>
      </w:r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The investment or expenditure which has impact beyond year.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The expenditure which accrues benefits over a long period.</w:t>
      </w:r>
      <w:proofErr w:type="gramEnd"/>
      <w:r>
        <w:rPr>
          <w:bCs/>
          <w:color w:val="000000"/>
        </w:rPr>
        <w:t xml:space="preserve"> In management </w:t>
      </w:r>
      <w:proofErr w:type="gramStart"/>
      <w:r>
        <w:rPr>
          <w:bCs/>
          <w:color w:val="000000"/>
        </w:rPr>
        <w:t>Accounting</w:t>
      </w:r>
      <w:proofErr w:type="gramEnd"/>
      <w:r>
        <w:rPr>
          <w:bCs/>
          <w:color w:val="000000"/>
        </w:rPr>
        <w:t xml:space="preserve">, it is normally associated with the acquisition of fixed assets, such as land and machinery, buildings etc. The </w:t>
      </w:r>
      <w:r>
        <w:rPr>
          <w:bCs/>
          <w:color w:val="000000"/>
        </w:rPr>
        <w:t xml:space="preserve">investment of huge amount of expenditure includes. </w:t>
      </w:r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Expansion of existing business</w:t>
      </w:r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Starting of new projects</w:t>
      </w:r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Replacement projects</w:t>
      </w:r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Modernization and diversification of projects</w:t>
      </w:r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Research and development projects, etc.</w:t>
      </w:r>
      <w:proofErr w:type="gramEnd"/>
    </w:p>
    <w:p w:rsidR="00247385" w:rsidRDefault="00E03DBE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Capital budgeting is the planned expendit</w:t>
      </w:r>
      <w:r>
        <w:rPr>
          <w:bCs/>
          <w:color w:val="000000"/>
        </w:rPr>
        <w:t>ure on capital investments or projects. It is a long term plan for proposed capital outlays and the means of financing.</w:t>
      </w:r>
    </w:p>
    <w:p w:rsidR="00247385" w:rsidRDefault="0024738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247385" w:rsidRDefault="0024738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247385" w:rsidRDefault="00E03D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PERSONALSKILLS:</w:t>
      </w:r>
    </w:p>
    <w:p w:rsidR="00247385" w:rsidRDefault="0024738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7385" w:rsidRDefault="00E03D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Adaptability</w:t>
      </w:r>
    </w:p>
    <w:p w:rsidR="00247385" w:rsidRDefault="00E03D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Hard Working &amp; Goal Oriented</w:t>
      </w:r>
    </w:p>
    <w:p w:rsidR="00247385" w:rsidRDefault="00E03D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Discipline and Punctuality </w:t>
      </w:r>
    </w:p>
    <w:p w:rsidR="00247385" w:rsidRDefault="00E03DB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Self Motivated</w:t>
      </w:r>
    </w:p>
    <w:p w:rsidR="00247385" w:rsidRDefault="00247385">
      <w:pPr>
        <w:spacing w:after="0"/>
        <w:rPr>
          <w:sz w:val="24"/>
          <w:szCs w:val="24"/>
        </w:rPr>
      </w:pPr>
    </w:p>
    <w:p w:rsidR="00247385" w:rsidRDefault="00247385">
      <w:pPr>
        <w:spacing w:after="0"/>
        <w:rPr>
          <w:sz w:val="24"/>
          <w:szCs w:val="24"/>
        </w:rPr>
      </w:pPr>
    </w:p>
    <w:p w:rsidR="00247385" w:rsidRDefault="00E03DBE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PERSONAL PROFILE</w:t>
      </w:r>
      <w:r>
        <w:rPr>
          <w:rFonts w:cs="Times New Roman"/>
          <w:b/>
          <w:bCs/>
          <w:color w:val="000000"/>
          <w:sz w:val="24"/>
          <w:szCs w:val="24"/>
        </w:rPr>
        <w:t>:</w:t>
      </w:r>
    </w:p>
    <w:p w:rsidR="00247385" w:rsidRDefault="00247385">
      <w:pPr>
        <w:spacing w:after="0"/>
        <w:rPr>
          <w:rFonts w:cs="Times New Roman"/>
          <w:b/>
          <w:bCs/>
          <w:color w:val="000000"/>
          <w:sz w:val="24"/>
          <w:szCs w:val="24"/>
        </w:rPr>
      </w:pPr>
    </w:p>
    <w:p w:rsidR="00247385" w:rsidRDefault="00E03DBE">
      <w:pPr>
        <w:pStyle w:val="Heading7"/>
      </w:pPr>
      <w:r>
        <w:t>Date of Birth</w:t>
      </w:r>
      <w:r>
        <w:tab/>
      </w:r>
      <w:r>
        <w:tab/>
        <w:t xml:space="preserve"> :</w:t>
      </w:r>
      <w:r>
        <w:tab/>
        <w:t xml:space="preserve">  03-04-1992</w:t>
      </w:r>
    </w:p>
    <w:p w:rsidR="00247385" w:rsidRDefault="00E03DBE">
      <w:pPr>
        <w:pStyle w:val="Heading7"/>
      </w:pPr>
      <w:r>
        <w:t xml:space="preserve">Language Known         :           </w:t>
      </w:r>
      <w:proofErr w:type="spellStart"/>
      <w:r>
        <w:t>English</w:t>
      </w:r>
      <w:proofErr w:type="gramStart"/>
      <w:r>
        <w:t>,Hindi,Telugu,Malayalam</w:t>
      </w:r>
      <w:proofErr w:type="spellEnd"/>
      <w:proofErr w:type="gramEnd"/>
      <w:r>
        <w:t>.</w:t>
      </w:r>
    </w:p>
    <w:p w:rsidR="00247385" w:rsidRDefault="00E03DBE">
      <w:pPr>
        <w:pStyle w:val="Heading7"/>
      </w:pPr>
      <w:proofErr w:type="spellStart"/>
      <w:r>
        <w:t>Pasivedala</w:t>
      </w:r>
      <w:proofErr w:type="spellEnd"/>
      <w:r>
        <w:t xml:space="preserve"> (Post),</w:t>
      </w:r>
    </w:p>
    <w:p w:rsidR="00247385" w:rsidRDefault="00E03DBE">
      <w:pPr>
        <w:pStyle w:val="Heading7"/>
      </w:pPr>
      <w:r>
        <w:tab/>
      </w:r>
      <w:r>
        <w:tab/>
      </w:r>
      <w:r>
        <w:tab/>
        <w:t xml:space="preserve">              </w:t>
      </w:r>
      <w:proofErr w:type="spellStart"/>
      <w:proofErr w:type="gramStart"/>
      <w:r>
        <w:t>Kov</w:t>
      </w:r>
      <w:r>
        <w:t>vur</w:t>
      </w:r>
      <w:proofErr w:type="spellEnd"/>
      <w:r>
        <w:t>(</w:t>
      </w:r>
      <w:proofErr w:type="spellStart"/>
      <w:proofErr w:type="gramEnd"/>
      <w:r>
        <w:t>Md</w:t>
      </w:r>
      <w:proofErr w:type="spellEnd"/>
      <w:r>
        <w:t>),</w:t>
      </w:r>
    </w:p>
    <w:p w:rsidR="00247385" w:rsidRDefault="00E03DBE">
      <w:pPr>
        <w:pStyle w:val="Heading7"/>
      </w:pPr>
      <w:r>
        <w:t>.</w:t>
      </w:r>
      <w:r>
        <w:tab/>
      </w:r>
    </w:p>
    <w:p w:rsidR="00247385" w:rsidRDefault="00247385"/>
    <w:p w:rsidR="00247385" w:rsidRDefault="00E03DBE">
      <w:pP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DECLARATION</w:t>
      </w:r>
    </w:p>
    <w:p w:rsidR="00247385" w:rsidRDefault="00E03DBE">
      <w:pP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sz w:val="20"/>
          <w:szCs w:val="20"/>
        </w:rPr>
        <w:t>I hear by declare that the above furnished information is true to the best of my knowledge.</w:t>
      </w:r>
    </w:p>
    <w:p w:rsidR="00247385" w:rsidRDefault="00247385">
      <w:pPr>
        <w:pStyle w:val="NormalArial"/>
        <w:spacing w:line="360" w:lineRule="auto"/>
        <w:jc w:val="both"/>
        <w:rPr>
          <w:rFonts w:ascii="Verdana" w:hAnsi="Verdana"/>
          <w:b w:val="0"/>
        </w:rPr>
      </w:pPr>
    </w:p>
    <w:p w:rsidR="00247385" w:rsidRDefault="00E03DBE">
      <w:pPr>
        <w:pStyle w:val="NormalArial"/>
        <w:spacing w:line="36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</w:p>
    <w:p w:rsidR="00247385" w:rsidRDefault="00E03DBE">
      <w:pPr>
        <w:tabs>
          <w:tab w:val="left" w:pos="7080"/>
        </w:tabs>
      </w:pPr>
      <w:r>
        <w:tab/>
      </w:r>
    </w:p>
    <w:sectPr w:rsidR="00247385" w:rsidSect="0024738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aram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7385"/>
    <w:rsid w:val="00247385"/>
    <w:rsid w:val="00E0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4B"/>
    <w:pPr>
      <w:spacing w:after="200" w:line="276" w:lineRule="auto"/>
    </w:pPr>
    <w:rPr>
      <w:rFonts w:eastAsia="Times New Roman" w:cs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707B4B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07B4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07B4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707B4B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707B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247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47385"/>
    <w:pPr>
      <w:spacing w:after="140" w:line="288" w:lineRule="auto"/>
    </w:pPr>
  </w:style>
  <w:style w:type="paragraph" w:styleId="List">
    <w:name w:val="List"/>
    <w:basedOn w:val="BodyText"/>
    <w:rsid w:val="00247385"/>
    <w:rPr>
      <w:rFonts w:cs="Mangal"/>
    </w:rPr>
  </w:style>
  <w:style w:type="paragraph" w:styleId="Caption">
    <w:name w:val="caption"/>
    <w:basedOn w:val="Normal"/>
    <w:qFormat/>
    <w:rsid w:val="002473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47385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uiPriority w:val="99"/>
    <w:qFormat/>
    <w:rsid w:val="00707B4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lArial">
    <w:name w:val="Normal + Arial"/>
    <w:basedOn w:val="Normal"/>
    <w:qFormat/>
    <w:rsid w:val="00F918ED"/>
    <w:pPr>
      <w:spacing w:after="0" w:line="240" w:lineRule="auto"/>
      <w:jc w:val="center"/>
    </w:pPr>
    <w:rPr>
      <w:rFonts w:ascii="AGaramond" w:hAnsi="AGaramond" w:cs="Arial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ini.3588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hrdesk2</cp:lastModifiedBy>
  <cp:revision>6</cp:revision>
  <dcterms:created xsi:type="dcterms:W3CDTF">2016-04-25T06:54:00Z</dcterms:created>
  <dcterms:modified xsi:type="dcterms:W3CDTF">2017-06-05T13:09:00Z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