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689" w:rsidRDefault="005B1689" w:rsidP="005B1689">
      <w:pPr>
        <w:pStyle w:val="ListParagraph"/>
      </w:pPr>
      <w:r>
        <w:rPr>
          <w:rFonts w:ascii="Arial" w:hAnsi="Arial" w:cs="Arial"/>
          <w:b/>
          <w:sz w:val="32"/>
          <w:szCs w:val="32"/>
        </w:rPr>
        <w:fldChar w:fldCharType="begin"/>
      </w:r>
      <w:r>
        <w:rPr>
          <w:rFonts w:ascii="Arial" w:hAnsi="Arial" w:cs="Arial"/>
          <w:b/>
          <w:sz w:val="32"/>
          <w:szCs w:val="32"/>
        </w:rPr>
        <w:instrText xml:space="preserve"> HYPERLINK "mailto:Prabhat.359033</w:instrText>
      </w:r>
      <w:r w:rsidRPr="005B1060">
        <w:rPr>
          <w:rFonts w:ascii="Arial" w:hAnsi="Arial" w:cs="Arial"/>
          <w:b/>
          <w:sz w:val="32"/>
          <w:szCs w:val="32"/>
        </w:rPr>
        <w:instrText>@2freemail.com</w:instrText>
      </w:r>
      <w:r>
        <w:rPr>
          <w:rFonts w:ascii="Arial" w:hAnsi="Arial" w:cs="Arial"/>
          <w:b/>
          <w:sz w:val="32"/>
          <w:szCs w:val="32"/>
        </w:rPr>
        <w:instrText xml:space="preserve">" </w:instrText>
      </w:r>
      <w:r>
        <w:rPr>
          <w:rFonts w:ascii="Arial" w:hAnsi="Arial" w:cs="Arial"/>
          <w:b/>
          <w:sz w:val="32"/>
          <w:szCs w:val="32"/>
        </w:rPr>
        <w:fldChar w:fldCharType="separate"/>
      </w:r>
      <w:r w:rsidRPr="006D502F">
        <w:rPr>
          <w:rStyle w:val="Hyperlink"/>
          <w:rFonts w:ascii="Arial" w:hAnsi="Arial" w:cs="Arial"/>
          <w:b/>
          <w:sz w:val="32"/>
          <w:szCs w:val="32"/>
        </w:rPr>
        <w:t>Prabhat.359033@2freemail.com</w:t>
      </w:r>
      <w:r>
        <w:rPr>
          <w:rFonts w:ascii="Arial" w:hAnsi="Arial" w:cs="Arial"/>
          <w:b/>
          <w:sz w:val="32"/>
          <w:szCs w:val="32"/>
        </w:rPr>
        <w:fldChar w:fldCharType="end"/>
      </w:r>
      <w:r>
        <w:rPr>
          <w:rFonts w:ascii="Arial" w:hAnsi="Arial" w:cs="Arial"/>
          <w:b/>
          <w:sz w:val="32"/>
          <w:szCs w:val="32"/>
        </w:rPr>
        <w:t xml:space="preserve"> </w:t>
      </w:r>
      <w:r w:rsidRPr="005B1060">
        <w:rPr>
          <w:rFonts w:ascii="Arial" w:hAnsi="Arial" w:cs="Arial"/>
          <w:b/>
          <w:sz w:val="32"/>
          <w:szCs w:val="32"/>
        </w:rPr>
        <w:tab/>
      </w:r>
    </w:p>
    <w:p w:rsidR="005B1689" w:rsidRPr="001007F5" w:rsidRDefault="005B1689" w:rsidP="005B1689">
      <w:pPr>
        <w:rPr>
          <w:rFonts w:ascii="Arial" w:hAnsi="Arial" w:cs="Arial"/>
          <w:b/>
          <w:sz w:val="32"/>
          <w:szCs w:val="32"/>
        </w:rPr>
      </w:pPr>
      <w:r>
        <w:rPr>
          <w:rFonts w:ascii="Arial" w:hAnsi="Arial" w:cs="Arial"/>
          <w:b/>
          <w:sz w:val="32"/>
          <w:szCs w:val="32"/>
        </w:rPr>
        <w:t xml:space="preserve">  </w:t>
      </w:r>
      <w:proofErr w:type="spellStart"/>
      <w:r>
        <w:rPr>
          <w:rFonts w:ascii="Arial" w:hAnsi="Arial" w:cs="Arial"/>
          <w:b/>
          <w:sz w:val="32"/>
          <w:szCs w:val="32"/>
        </w:rPr>
        <w:t>Prabhat</w:t>
      </w:r>
      <w:proofErr w:type="spellEnd"/>
      <w:r>
        <w:rPr>
          <w:rFonts w:ascii="Arial" w:hAnsi="Arial" w:cs="Arial"/>
          <w:b/>
          <w:sz w:val="32"/>
          <w:szCs w:val="32"/>
        </w:rPr>
        <w:t xml:space="preserve"> </w:t>
      </w:r>
    </w:p>
    <w:p w:rsidR="005B1689" w:rsidRPr="008942D9" w:rsidRDefault="005B1689" w:rsidP="005B1689">
      <w:pPr>
        <w:jc w:val="both"/>
        <w:rPr>
          <w:rFonts w:ascii="Arial" w:hAnsi="Arial" w:cs="Arial"/>
          <w:b/>
        </w:rPr>
      </w:pPr>
      <w:r w:rsidRPr="008942D9">
        <w:rPr>
          <w:rFonts w:ascii="Arial" w:hAnsi="Arial" w:cs="Arial"/>
          <w:noProof/>
        </w:rPr>
        <mc:AlternateContent>
          <mc:Choice Requires="wps">
            <w:drawing>
              <wp:anchor distT="0" distB="0" distL="114300" distR="114300" simplePos="0" relativeHeight="251659264" behindDoc="0" locked="0" layoutInCell="1" allowOverlap="1" wp14:anchorId="52E15708" wp14:editId="29D4B6E2">
                <wp:simplePos x="0" y="0"/>
                <wp:positionH relativeFrom="column">
                  <wp:posOffset>13335</wp:posOffset>
                </wp:positionH>
                <wp:positionV relativeFrom="paragraph">
                  <wp:posOffset>93345</wp:posOffset>
                </wp:positionV>
                <wp:extent cx="5616575" cy="0"/>
                <wp:effectExtent l="22860" t="17780" r="18415"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5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35pt" to="443.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" strokeweight="2.25pt"/>
            </w:pict>
          </mc:Fallback>
        </mc:AlternateContent>
      </w:r>
      <w:r w:rsidRPr="008942D9">
        <w:rPr>
          <w:rFonts w:ascii="Arial" w:hAnsi="Arial" w:cs="Arial"/>
        </w:rPr>
        <w:tab/>
      </w:r>
      <w:r w:rsidRPr="008942D9">
        <w:rPr>
          <w:rFonts w:ascii="Arial" w:hAnsi="Arial" w:cs="Arial"/>
        </w:rPr>
        <w:tab/>
      </w:r>
      <w:r w:rsidRPr="008942D9">
        <w:rPr>
          <w:rFonts w:ascii="Arial" w:hAnsi="Arial" w:cs="Arial"/>
        </w:rPr>
        <w:tab/>
      </w:r>
      <w:r w:rsidRPr="008942D9">
        <w:rPr>
          <w:rFonts w:ascii="Arial" w:hAnsi="Arial" w:cs="Arial"/>
        </w:rPr>
        <w:tab/>
      </w:r>
      <w:r w:rsidRPr="008942D9">
        <w:rPr>
          <w:rFonts w:ascii="Arial" w:hAnsi="Arial" w:cs="Arial"/>
        </w:rPr>
        <w:tab/>
      </w:r>
      <w:r w:rsidRPr="008942D9">
        <w:rPr>
          <w:rFonts w:ascii="Arial" w:hAnsi="Arial" w:cs="Arial"/>
        </w:rPr>
        <w:tab/>
      </w:r>
      <w:r w:rsidRPr="008942D9">
        <w:rPr>
          <w:rFonts w:ascii="Arial" w:hAnsi="Arial" w:cs="Arial"/>
        </w:rPr>
        <w:tab/>
      </w:r>
      <w:r w:rsidRPr="008942D9">
        <w:rPr>
          <w:rFonts w:ascii="Arial" w:hAnsi="Arial" w:cs="Arial"/>
        </w:rPr>
        <w:tab/>
      </w:r>
    </w:p>
    <w:p w:rsidR="005B1689" w:rsidRPr="008942D9" w:rsidRDefault="005B1689" w:rsidP="005B1689">
      <w:pPr>
        <w:jc w:val="both"/>
        <w:rPr>
          <w:rFonts w:ascii="Arial" w:hAnsi="Arial" w:cs="Arial"/>
        </w:rPr>
      </w:pPr>
    </w:p>
    <w:p w:rsidR="005B1689" w:rsidRPr="00EB023B" w:rsidRDefault="005B1689" w:rsidP="005B1689">
      <w:pPr>
        <w:widowControl w:val="0"/>
        <w:tabs>
          <w:tab w:val="center" w:pos="3840"/>
        </w:tabs>
        <w:ind w:left="2301" w:right="1319" w:hanging="2301"/>
        <w:jc w:val="both"/>
        <w:rPr>
          <w:rFonts w:ascii="Arial" w:hAnsi="Arial" w:cs="Arial"/>
          <w:b/>
          <w:bCs/>
          <w:caps/>
          <w:spacing w:val="-3"/>
          <w:lang w:bidi="en-US"/>
        </w:rPr>
      </w:pPr>
      <w:r w:rsidRPr="00EB023B">
        <w:rPr>
          <w:rFonts w:ascii="Arial" w:hAnsi="Arial" w:cs="Arial"/>
          <w:b/>
          <w:caps/>
          <w:u w:val="single"/>
          <w:lang w:bidi="en-US"/>
        </w:rPr>
        <w:t>Objective</w:t>
      </w:r>
      <w:r w:rsidRPr="00A52555">
        <w:rPr>
          <w:rFonts w:ascii="Arial" w:hAnsi="Arial" w:cs="Arial"/>
          <w:b/>
          <w:caps/>
          <w:lang w:bidi="en-US"/>
        </w:rPr>
        <w:tab/>
      </w:r>
    </w:p>
    <w:p w:rsidR="005B1689" w:rsidRPr="00EB023B" w:rsidRDefault="005B1689" w:rsidP="005B1689">
      <w:pPr>
        <w:jc w:val="both"/>
        <w:rPr>
          <w:rFonts w:ascii="Arial" w:hAnsi="Arial" w:cs="Arial"/>
          <w:lang w:bidi="en-US"/>
        </w:rPr>
      </w:pPr>
      <w:r>
        <w:rPr>
          <w:rFonts w:ascii="Arial" w:hAnsi="Arial" w:cs="Arial"/>
          <w:lang w:bidi="en-US"/>
        </w:rPr>
        <w:t>To obtain a responsible and challenging job and opportunity where I could practice my knowledge and develop my personality as career person while utilizing my skills to bring out and harness the best of my potentials for the benefit of employer, the community and myself in preparation of future advancement to the top management.</w:t>
      </w:r>
    </w:p>
    <w:p w:rsidR="005B1689" w:rsidRDefault="005B1689" w:rsidP="005B16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overflowPunct w:val="0"/>
        <w:autoSpaceDE w:val="0"/>
        <w:autoSpaceDN w:val="0"/>
        <w:adjustRightInd w:val="0"/>
        <w:jc w:val="both"/>
        <w:textAlignment w:val="baseline"/>
        <w:rPr>
          <w:rFonts w:ascii="Arial" w:eastAsiaTheme="minorHAnsi" w:hAnsi="Arial" w:cs="Arial"/>
          <w:b/>
          <w:sz w:val="22"/>
          <w:szCs w:val="22"/>
        </w:rPr>
      </w:pPr>
    </w:p>
    <w:p w:rsidR="005B1689" w:rsidRPr="00E84BE0" w:rsidRDefault="005B1689" w:rsidP="005B16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overflowPunct w:val="0"/>
        <w:autoSpaceDE w:val="0"/>
        <w:autoSpaceDN w:val="0"/>
        <w:adjustRightInd w:val="0"/>
        <w:jc w:val="both"/>
        <w:textAlignment w:val="baseline"/>
        <w:rPr>
          <w:rFonts w:ascii="Arial" w:eastAsia="Times New Roman" w:hAnsi="Arial" w:cs="Arial"/>
          <w:b/>
          <w:sz w:val="22"/>
          <w:szCs w:val="22"/>
          <w:u w:val="single"/>
        </w:rPr>
      </w:pPr>
      <w:r w:rsidRPr="00E84BE0">
        <w:rPr>
          <w:rFonts w:ascii="Arial" w:eastAsia="Times New Roman" w:hAnsi="Arial" w:cs="Arial"/>
          <w:b/>
          <w:sz w:val="22"/>
          <w:szCs w:val="22"/>
          <w:u w:val="single"/>
        </w:rPr>
        <w:t>WORK EXPERIENCE</w:t>
      </w:r>
    </w:p>
    <w:p w:rsidR="005B1689" w:rsidRPr="00E84BE0" w:rsidRDefault="005B1689" w:rsidP="005B1689">
      <w:pPr>
        <w:jc w:val="both"/>
        <w:rPr>
          <w:rFonts w:ascii="Arial" w:hAnsi="Arial" w:cs="Arial"/>
        </w:rPr>
      </w:pPr>
    </w:p>
    <w:tbl>
      <w:tblPr>
        <w:tblW w:w="9090" w:type="dxa"/>
        <w:tblInd w:w="198" w:type="dxa"/>
        <w:tblLook w:val="04A0" w:firstRow="1" w:lastRow="0" w:firstColumn="1" w:lastColumn="0" w:noHBand="0" w:noVBand="1"/>
      </w:tblPr>
      <w:tblGrid>
        <w:gridCol w:w="400"/>
        <w:gridCol w:w="1745"/>
        <w:gridCol w:w="278"/>
        <w:gridCol w:w="6667"/>
      </w:tblGrid>
      <w:tr w:rsidR="005B1689" w:rsidRPr="00E84BE0" w:rsidTr="009E75FF">
        <w:trPr>
          <w:trHeight w:val="251"/>
        </w:trPr>
        <w:tc>
          <w:tcPr>
            <w:tcW w:w="400" w:type="dxa"/>
            <w:shd w:val="clear" w:color="auto" w:fill="auto"/>
          </w:tcPr>
          <w:p w:rsidR="005B1689" w:rsidRPr="00E84BE0" w:rsidRDefault="005B1689" w:rsidP="009E75FF">
            <w:pPr>
              <w:jc w:val="both"/>
              <w:rPr>
                <w:rFonts w:ascii="Arial" w:hAnsi="Arial" w:cs="Arial"/>
              </w:rPr>
            </w:pPr>
            <w:r w:rsidRPr="00E84BE0">
              <w:rPr>
                <w:rFonts w:ascii="Arial" w:hAnsi="Arial" w:cs="Arial"/>
              </w:rPr>
              <w:t>1.</w:t>
            </w:r>
          </w:p>
        </w:tc>
        <w:tc>
          <w:tcPr>
            <w:tcW w:w="1745" w:type="dxa"/>
            <w:shd w:val="clear" w:color="auto" w:fill="auto"/>
          </w:tcPr>
          <w:p w:rsidR="005B1689" w:rsidRPr="00E84BE0" w:rsidRDefault="005B1689" w:rsidP="009E75FF">
            <w:pPr>
              <w:jc w:val="both"/>
              <w:rPr>
                <w:rFonts w:ascii="Arial" w:hAnsi="Arial" w:cs="Arial"/>
              </w:rPr>
            </w:pPr>
            <w:r w:rsidRPr="00E84BE0">
              <w:rPr>
                <w:rFonts w:ascii="Arial" w:hAnsi="Arial" w:cs="Arial"/>
              </w:rPr>
              <w:t>Organization</w:t>
            </w:r>
          </w:p>
        </w:tc>
        <w:tc>
          <w:tcPr>
            <w:tcW w:w="278" w:type="dxa"/>
            <w:shd w:val="clear" w:color="auto" w:fill="auto"/>
          </w:tcPr>
          <w:p w:rsidR="005B1689" w:rsidRPr="00E84BE0" w:rsidRDefault="005B1689" w:rsidP="009E75FF">
            <w:pPr>
              <w:jc w:val="both"/>
              <w:rPr>
                <w:rFonts w:ascii="Arial" w:hAnsi="Arial" w:cs="Arial"/>
              </w:rPr>
            </w:pPr>
          </w:p>
        </w:tc>
        <w:tc>
          <w:tcPr>
            <w:tcW w:w="6667" w:type="dxa"/>
            <w:shd w:val="clear" w:color="auto" w:fill="auto"/>
          </w:tcPr>
          <w:p w:rsidR="005B1689" w:rsidRPr="00E84BE0" w:rsidRDefault="005B1689" w:rsidP="009E75FF">
            <w:pPr>
              <w:jc w:val="both"/>
              <w:rPr>
                <w:rFonts w:ascii="Arial" w:hAnsi="Arial" w:cs="Arial"/>
                <w:b/>
              </w:rPr>
            </w:pPr>
            <w:r>
              <w:rPr>
                <w:rFonts w:ascii="Arial" w:hAnsi="Arial" w:cs="Arial"/>
                <w:b/>
              </w:rPr>
              <w:t xml:space="preserve">            </w:t>
            </w:r>
            <w:proofErr w:type="spellStart"/>
            <w:r>
              <w:rPr>
                <w:rFonts w:ascii="Arial" w:hAnsi="Arial" w:cs="Arial"/>
                <w:b/>
              </w:rPr>
              <w:t>Glocal</w:t>
            </w:r>
            <w:proofErr w:type="spellEnd"/>
            <w:r>
              <w:rPr>
                <w:rFonts w:ascii="Arial" w:hAnsi="Arial" w:cs="Arial"/>
                <w:b/>
              </w:rPr>
              <w:t xml:space="preserve"> University Saharanpur</w:t>
            </w:r>
          </w:p>
        </w:tc>
      </w:tr>
      <w:tr w:rsidR="005B1689" w:rsidRPr="00E84BE0" w:rsidTr="009E75FF">
        <w:trPr>
          <w:trHeight w:val="266"/>
        </w:trPr>
        <w:tc>
          <w:tcPr>
            <w:tcW w:w="400" w:type="dxa"/>
            <w:shd w:val="clear" w:color="auto" w:fill="auto"/>
          </w:tcPr>
          <w:p w:rsidR="005B1689" w:rsidRPr="00E84BE0" w:rsidRDefault="005B1689" w:rsidP="009E75FF">
            <w:pPr>
              <w:jc w:val="both"/>
              <w:rPr>
                <w:rFonts w:ascii="Arial" w:hAnsi="Arial" w:cs="Arial"/>
              </w:rPr>
            </w:pPr>
          </w:p>
        </w:tc>
        <w:tc>
          <w:tcPr>
            <w:tcW w:w="1745" w:type="dxa"/>
            <w:shd w:val="clear" w:color="auto" w:fill="auto"/>
          </w:tcPr>
          <w:p w:rsidR="005B1689" w:rsidRPr="00E84BE0" w:rsidRDefault="005B1689" w:rsidP="009E75FF">
            <w:pPr>
              <w:jc w:val="both"/>
              <w:rPr>
                <w:rFonts w:ascii="Arial" w:hAnsi="Arial" w:cs="Arial"/>
              </w:rPr>
            </w:pPr>
            <w:r w:rsidRPr="00E84BE0">
              <w:rPr>
                <w:rFonts w:ascii="Arial" w:hAnsi="Arial" w:cs="Arial"/>
              </w:rPr>
              <w:t>Designation</w:t>
            </w:r>
          </w:p>
        </w:tc>
        <w:tc>
          <w:tcPr>
            <w:tcW w:w="278" w:type="dxa"/>
            <w:shd w:val="clear" w:color="auto" w:fill="auto"/>
          </w:tcPr>
          <w:p w:rsidR="005B1689" w:rsidRPr="00E84BE0" w:rsidRDefault="005B1689" w:rsidP="009E75FF">
            <w:pPr>
              <w:jc w:val="both"/>
              <w:rPr>
                <w:rFonts w:ascii="Arial" w:hAnsi="Arial" w:cs="Arial"/>
              </w:rPr>
            </w:pPr>
          </w:p>
        </w:tc>
        <w:tc>
          <w:tcPr>
            <w:tcW w:w="6667" w:type="dxa"/>
            <w:shd w:val="clear" w:color="auto" w:fill="auto"/>
          </w:tcPr>
          <w:p w:rsidR="005B1689" w:rsidRPr="00E84BE0" w:rsidRDefault="005B1689" w:rsidP="009E75FF">
            <w:pPr>
              <w:jc w:val="both"/>
              <w:rPr>
                <w:rFonts w:ascii="Arial" w:hAnsi="Arial" w:cs="Arial"/>
                <w:b/>
              </w:rPr>
            </w:pPr>
            <w:r>
              <w:rPr>
                <w:rFonts w:ascii="Arial" w:hAnsi="Arial" w:cs="Arial"/>
                <w:b/>
              </w:rPr>
              <w:t xml:space="preserve">            Research Associate </w:t>
            </w:r>
          </w:p>
        </w:tc>
      </w:tr>
      <w:tr w:rsidR="005B1689" w:rsidRPr="00E84BE0" w:rsidTr="009E75FF">
        <w:trPr>
          <w:trHeight w:val="266"/>
        </w:trPr>
        <w:tc>
          <w:tcPr>
            <w:tcW w:w="400" w:type="dxa"/>
            <w:shd w:val="clear" w:color="auto" w:fill="auto"/>
          </w:tcPr>
          <w:p w:rsidR="005B1689" w:rsidRPr="00E84BE0" w:rsidRDefault="005B1689" w:rsidP="009E75FF">
            <w:pPr>
              <w:jc w:val="both"/>
              <w:rPr>
                <w:rFonts w:ascii="Arial" w:hAnsi="Arial" w:cs="Arial"/>
              </w:rPr>
            </w:pPr>
          </w:p>
        </w:tc>
        <w:tc>
          <w:tcPr>
            <w:tcW w:w="1745" w:type="dxa"/>
            <w:shd w:val="clear" w:color="auto" w:fill="auto"/>
          </w:tcPr>
          <w:p w:rsidR="005B1689" w:rsidRDefault="005B1689" w:rsidP="009E75FF">
            <w:pPr>
              <w:jc w:val="both"/>
              <w:rPr>
                <w:rFonts w:ascii="Arial" w:hAnsi="Arial" w:cs="Arial"/>
              </w:rPr>
            </w:pPr>
            <w:r>
              <w:rPr>
                <w:rFonts w:ascii="Arial" w:hAnsi="Arial" w:cs="Arial"/>
              </w:rPr>
              <w:t xml:space="preserve">Duration </w:t>
            </w:r>
          </w:p>
          <w:p w:rsidR="005B1689" w:rsidRPr="00E84BE0" w:rsidRDefault="005B1689" w:rsidP="009E75FF">
            <w:pPr>
              <w:jc w:val="both"/>
              <w:rPr>
                <w:rFonts w:ascii="Arial" w:hAnsi="Arial" w:cs="Arial"/>
              </w:rPr>
            </w:pPr>
            <w:r>
              <w:rPr>
                <w:rFonts w:ascii="Arial" w:hAnsi="Arial" w:cs="Arial"/>
              </w:rPr>
              <w:t xml:space="preserve">Responsibilities </w:t>
            </w:r>
          </w:p>
        </w:tc>
        <w:tc>
          <w:tcPr>
            <w:tcW w:w="278" w:type="dxa"/>
            <w:shd w:val="clear" w:color="auto" w:fill="auto"/>
          </w:tcPr>
          <w:p w:rsidR="005B1689" w:rsidRPr="00E84BE0" w:rsidRDefault="005B1689" w:rsidP="009E75FF">
            <w:pPr>
              <w:jc w:val="both"/>
              <w:rPr>
                <w:rFonts w:ascii="Arial" w:hAnsi="Arial" w:cs="Arial"/>
              </w:rPr>
            </w:pPr>
          </w:p>
        </w:tc>
        <w:tc>
          <w:tcPr>
            <w:tcW w:w="6667" w:type="dxa"/>
            <w:shd w:val="clear" w:color="auto" w:fill="auto"/>
          </w:tcPr>
          <w:p w:rsidR="005B1689" w:rsidRDefault="005B1689" w:rsidP="009E75FF">
            <w:pPr>
              <w:jc w:val="both"/>
              <w:rPr>
                <w:rFonts w:ascii="Arial" w:hAnsi="Arial" w:cs="Arial"/>
                <w:b/>
              </w:rPr>
            </w:pPr>
            <w:r>
              <w:rPr>
                <w:rFonts w:ascii="Arial" w:hAnsi="Arial" w:cs="Arial"/>
                <w:b/>
              </w:rPr>
              <w:t xml:space="preserve">            Feb 2016</w:t>
            </w:r>
            <w:r w:rsidRPr="00E84BE0">
              <w:rPr>
                <w:rFonts w:ascii="Arial" w:hAnsi="Arial" w:cs="Arial"/>
                <w:b/>
              </w:rPr>
              <w:t xml:space="preserve"> to </w:t>
            </w:r>
            <w:r>
              <w:rPr>
                <w:rFonts w:ascii="Arial" w:hAnsi="Arial" w:cs="Arial"/>
                <w:b/>
              </w:rPr>
              <w:t>Present</w:t>
            </w:r>
          </w:p>
          <w:p w:rsidR="005B1689" w:rsidRPr="000238B6" w:rsidRDefault="005B1689" w:rsidP="009E75FF">
            <w:pPr>
              <w:pStyle w:val="ListParagraph"/>
              <w:numPr>
                <w:ilvl w:val="0"/>
                <w:numId w:val="1"/>
              </w:numPr>
              <w:jc w:val="both"/>
              <w:rPr>
                <w:rFonts w:ascii="Arial" w:hAnsi="Arial" w:cs="Arial"/>
                <w:b/>
              </w:rPr>
            </w:pPr>
            <w:r w:rsidRPr="000238B6">
              <w:rPr>
                <w:rFonts w:ascii="Arial" w:hAnsi="Arial" w:cs="Arial"/>
              </w:rPr>
              <w:t>Contributing to the intellectual life of the university by engaging in high quality core teaching.</w:t>
            </w:r>
          </w:p>
          <w:p w:rsidR="005B1689" w:rsidRPr="000238B6" w:rsidRDefault="005B1689" w:rsidP="009E75FF">
            <w:pPr>
              <w:pStyle w:val="ListParagraph"/>
              <w:numPr>
                <w:ilvl w:val="0"/>
                <w:numId w:val="1"/>
              </w:numPr>
              <w:jc w:val="both"/>
              <w:rPr>
                <w:rFonts w:ascii="Arial" w:hAnsi="Arial" w:cs="Arial"/>
                <w:b/>
              </w:rPr>
            </w:pPr>
            <w:r w:rsidRPr="000238B6">
              <w:rPr>
                <w:rFonts w:ascii="Arial" w:hAnsi="Arial" w:cs="Arial"/>
              </w:rPr>
              <w:t>Contributing to the monitoring and enhancement of quality in teaching within the department.</w:t>
            </w:r>
          </w:p>
          <w:p w:rsidR="005B1689" w:rsidRPr="00A52555" w:rsidRDefault="005B1689" w:rsidP="009E75FF">
            <w:pPr>
              <w:pStyle w:val="ListParagraph"/>
              <w:numPr>
                <w:ilvl w:val="0"/>
                <w:numId w:val="1"/>
              </w:numPr>
              <w:jc w:val="both"/>
              <w:rPr>
                <w:rFonts w:ascii="Arial" w:hAnsi="Arial" w:cs="Arial"/>
                <w:b/>
              </w:rPr>
            </w:pPr>
            <w:r w:rsidRPr="000238B6">
              <w:rPr>
                <w:rFonts w:ascii="Arial" w:hAnsi="Arial" w:cs="Arial"/>
              </w:rPr>
              <w:t>Fostering departmental collegiality and fulfilling individual responsibilities as set out by the Head of Department and/or other senior colleagues</w:t>
            </w:r>
          </w:p>
        </w:tc>
      </w:tr>
    </w:tbl>
    <w:p w:rsidR="005B1689" w:rsidRPr="00EF2157" w:rsidRDefault="005B1689" w:rsidP="005B1689">
      <w:pPr>
        <w:tabs>
          <w:tab w:val="left" w:pos="1935"/>
        </w:tabs>
        <w:rPr>
          <w:rFonts w:ascii="Arial" w:hAnsi="Arial" w:cs="Arial"/>
        </w:rPr>
      </w:pPr>
      <w:r>
        <w:rPr>
          <w:rFonts w:ascii="Arial" w:hAnsi="Arial" w:cs="Arial"/>
        </w:rPr>
        <w:t xml:space="preserve">                                    </w:t>
      </w:r>
    </w:p>
    <w:tbl>
      <w:tblPr>
        <w:tblW w:w="9090" w:type="dxa"/>
        <w:tblInd w:w="198" w:type="dxa"/>
        <w:tblLook w:val="04A0" w:firstRow="1" w:lastRow="0" w:firstColumn="1" w:lastColumn="0" w:noHBand="0" w:noVBand="1"/>
      </w:tblPr>
      <w:tblGrid>
        <w:gridCol w:w="400"/>
        <w:gridCol w:w="1745"/>
        <w:gridCol w:w="278"/>
        <w:gridCol w:w="6667"/>
      </w:tblGrid>
      <w:tr w:rsidR="005B1689" w:rsidRPr="00E84BE0" w:rsidTr="009E75FF">
        <w:trPr>
          <w:trHeight w:val="251"/>
        </w:trPr>
        <w:tc>
          <w:tcPr>
            <w:tcW w:w="400" w:type="dxa"/>
            <w:shd w:val="clear" w:color="auto" w:fill="auto"/>
          </w:tcPr>
          <w:p w:rsidR="005B1689" w:rsidRPr="00E84BE0" w:rsidRDefault="005B1689" w:rsidP="009E75FF">
            <w:pPr>
              <w:jc w:val="both"/>
              <w:rPr>
                <w:rFonts w:ascii="Arial" w:hAnsi="Arial" w:cs="Arial"/>
              </w:rPr>
            </w:pPr>
            <w:r>
              <w:rPr>
                <w:rFonts w:ascii="Arial" w:hAnsi="Arial" w:cs="Arial"/>
              </w:rPr>
              <w:t>2</w:t>
            </w:r>
            <w:r w:rsidRPr="00E84BE0">
              <w:rPr>
                <w:rFonts w:ascii="Arial" w:hAnsi="Arial" w:cs="Arial"/>
              </w:rPr>
              <w:t>.</w:t>
            </w:r>
          </w:p>
        </w:tc>
        <w:tc>
          <w:tcPr>
            <w:tcW w:w="1745" w:type="dxa"/>
            <w:shd w:val="clear" w:color="auto" w:fill="auto"/>
          </w:tcPr>
          <w:p w:rsidR="005B1689" w:rsidRPr="00E84BE0" w:rsidRDefault="005B1689" w:rsidP="009E75FF">
            <w:pPr>
              <w:jc w:val="both"/>
              <w:rPr>
                <w:rFonts w:ascii="Arial" w:hAnsi="Arial" w:cs="Arial"/>
              </w:rPr>
            </w:pPr>
            <w:r w:rsidRPr="00E84BE0">
              <w:rPr>
                <w:rFonts w:ascii="Arial" w:hAnsi="Arial" w:cs="Arial"/>
              </w:rPr>
              <w:t>Organization</w:t>
            </w:r>
          </w:p>
        </w:tc>
        <w:tc>
          <w:tcPr>
            <w:tcW w:w="278" w:type="dxa"/>
            <w:shd w:val="clear" w:color="auto" w:fill="auto"/>
          </w:tcPr>
          <w:p w:rsidR="005B1689" w:rsidRPr="00E84BE0" w:rsidRDefault="005B1689" w:rsidP="009E75FF">
            <w:pPr>
              <w:jc w:val="both"/>
              <w:rPr>
                <w:rFonts w:ascii="Arial" w:hAnsi="Arial" w:cs="Arial"/>
              </w:rPr>
            </w:pPr>
          </w:p>
        </w:tc>
        <w:tc>
          <w:tcPr>
            <w:tcW w:w="6667" w:type="dxa"/>
            <w:shd w:val="clear" w:color="auto" w:fill="auto"/>
          </w:tcPr>
          <w:p w:rsidR="005B1689" w:rsidRPr="00E84BE0" w:rsidRDefault="005B1689" w:rsidP="009E75FF">
            <w:pPr>
              <w:jc w:val="both"/>
              <w:rPr>
                <w:rFonts w:ascii="Arial" w:hAnsi="Arial" w:cs="Arial"/>
                <w:b/>
              </w:rPr>
            </w:pPr>
            <w:r>
              <w:rPr>
                <w:rFonts w:ascii="Arial" w:hAnsi="Arial" w:cs="Arial"/>
                <w:b/>
              </w:rPr>
              <w:t xml:space="preserve">           </w:t>
            </w:r>
            <w:proofErr w:type="spellStart"/>
            <w:r>
              <w:rPr>
                <w:rFonts w:ascii="Arial" w:hAnsi="Arial" w:cs="Arial"/>
                <w:b/>
              </w:rPr>
              <w:t>Shaleem</w:t>
            </w:r>
            <w:proofErr w:type="spellEnd"/>
            <w:r>
              <w:rPr>
                <w:rFonts w:ascii="Arial" w:hAnsi="Arial" w:cs="Arial"/>
                <w:b/>
              </w:rPr>
              <w:t xml:space="preserve"> Petroleum Company LLC Oman</w:t>
            </w:r>
          </w:p>
        </w:tc>
      </w:tr>
      <w:tr w:rsidR="005B1689" w:rsidRPr="00E84BE0" w:rsidTr="009E75FF">
        <w:trPr>
          <w:trHeight w:val="266"/>
        </w:trPr>
        <w:tc>
          <w:tcPr>
            <w:tcW w:w="400" w:type="dxa"/>
            <w:shd w:val="clear" w:color="auto" w:fill="auto"/>
          </w:tcPr>
          <w:p w:rsidR="005B1689" w:rsidRPr="00E84BE0" w:rsidRDefault="005B1689" w:rsidP="009E75FF">
            <w:pPr>
              <w:jc w:val="both"/>
              <w:rPr>
                <w:rFonts w:ascii="Arial" w:hAnsi="Arial" w:cs="Arial"/>
              </w:rPr>
            </w:pPr>
          </w:p>
        </w:tc>
        <w:tc>
          <w:tcPr>
            <w:tcW w:w="1745" w:type="dxa"/>
            <w:shd w:val="clear" w:color="auto" w:fill="auto"/>
          </w:tcPr>
          <w:p w:rsidR="005B1689" w:rsidRPr="00E84BE0" w:rsidRDefault="005B1689" w:rsidP="009E75FF">
            <w:pPr>
              <w:jc w:val="both"/>
              <w:rPr>
                <w:rFonts w:ascii="Arial" w:hAnsi="Arial" w:cs="Arial"/>
              </w:rPr>
            </w:pPr>
            <w:r w:rsidRPr="00E84BE0">
              <w:rPr>
                <w:rFonts w:ascii="Arial" w:hAnsi="Arial" w:cs="Arial"/>
              </w:rPr>
              <w:t>Designation</w:t>
            </w:r>
          </w:p>
        </w:tc>
        <w:tc>
          <w:tcPr>
            <w:tcW w:w="278" w:type="dxa"/>
            <w:shd w:val="clear" w:color="auto" w:fill="auto"/>
          </w:tcPr>
          <w:p w:rsidR="005B1689" w:rsidRPr="00E84BE0" w:rsidRDefault="005B1689" w:rsidP="009E75FF">
            <w:pPr>
              <w:jc w:val="both"/>
              <w:rPr>
                <w:rFonts w:ascii="Arial" w:hAnsi="Arial" w:cs="Arial"/>
              </w:rPr>
            </w:pPr>
          </w:p>
        </w:tc>
        <w:tc>
          <w:tcPr>
            <w:tcW w:w="6667" w:type="dxa"/>
            <w:shd w:val="clear" w:color="auto" w:fill="auto"/>
          </w:tcPr>
          <w:p w:rsidR="005B1689" w:rsidRPr="00E84BE0" w:rsidRDefault="005B1689" w:rsidP="009E75FF">
            <w:pPr>
              <w:jc w:val="both"/>
              <w:rPr>
                <w:rFonts w:ascii="Arial" w:hAnsi="Arial" w:cs="Arial"/>
                <w:b/>
              </w:rPr>
            </w:pPr>
            <w:r>
              <w:rPr>
                <w:rFonts w:ascii="Arial" w:hAnsi="Arial" w:cs="Arial"/>
                <w:b/>
              </w:rPr>
              <w:t xml:space="preserve">           Rig Mechanic/Asst. Maintenance supervisor</w:t>
            </w:r>
          </w:p>
        </w:tc>
      </w:tr>
      <w:tr w:rsidR="005B1689" w:rsidRPr="00E84BE0" w:rsidTr="009E75FF">
        <w:trPr>
          <w:trHeight w:val="266"/>
        </w:trPr>
        <w:tc>
          <w:tcPr>
            <w:tcW w:w="400" w:type="dxa"/>
            <w:shd w:val="clear" w:color="auto" w:fill="auto"/>
          </w:tcPr>
          <w:p w:rsidR="005B1689" w:rsidRPr="00E84BE0" w:rsidRDefault="005B1689" w:rsidP="009E75FF">
            <w:pPr>
              <w:jc w:val="both"/>
              <w:rPr>
                <w:rFonts w:ascii="Arial" w:hAnsi="Arial" w:cs="Arial"/>
              </w:rPr>
            </w:pPr>
          </w:p>
        </w:tc>
        <w:tc>
          <w:tcPr>
            <w:tcW w:w="1745" w:type="dxa"/>
            <w:shd w:val="clear" w:color="auto" w:fill="auto"/>
          </w:tcPr>
          <w:p w:rsidR="005B1689" w:rsidRDefault="005B1689" w:rsidP="009E75FF">
            <w:pPr>
              <w:jc w:val="both"/>
              <w:rPr>
                <w:rFonts w:ascii="Arial" w:hAnsi="Arial" w:cs="Arial"/>
              </w:rPr>
            </w:pPr>
            <w:r>
              <w:rPr>
                <w:rFonts w:ascii="Arial" w:hAnsi="Arial" w:cs="Arial"/>
              </w:rPr>
              <w:t xml:space="preserve">Duration </w:t>
            </w:r>
          </w:p>
          <w:p w:rsidR="005B1689" w:rsidRPr="00E84BE0" w:rsidRDefault="005B1689" w:rsidP="009E75FF">
            <w:pPr>
              <w:jc w:val="both"/>
              <w:rPr>
                <w:rFonts w:ascii="Arial" w:hAnsi="Arial" w:cs="Arial"/>
              </w:rPr>
            </w:pPr>
            <w:r>
              <w:rPr>
                <w:rFonts w:ascii="Arial" w:hAnsi="Arial" w:cs="Arial"/>
              </w:rPr>
              <w:t xml:space="preserve">Responsibilities </w:t>
            </w:r>
          </w:p>
        </w:tc>
        <w:tc>
          <w:tcPr>
            <w:tcW w:w="278" w:type="dxa"/>
            <w:shd w:val="clear" w:color="auto" w:fill="auto"/>
          </w:tcPr>
          <w:p w:rsidR="005B1689" w:rsidRPr="00E84BE0" w:rsidRDefault="005B1689" w:rsidP="009E75FF">
            <w:pPr>
              <w:jc w:val="both"/>
              <w:rPr>
                <w:rFonts w:ascii="Arial" w:hAnsi="Arial" w:cs="Arial"/>
              </w:rPr>
            </w:pPr>
          </w:p>
        </w:tc>
        <w:tc>
          <w:tcPr>
            <w:tcW w:w="6667" w:type="dxa"/>
            <w:shd w:val="clear" w:color="auto" w:fill="auto"/>
          </w:tcPr>
          <w:p w:rsidR="005B1689" w:rsidRDefault="005B1689" w:rsidP="009E75FF">
            <w:pPr>
              <w:jc w:val="both"/>
              <w:rPr>
                <w:rFonts w:ascii="Arial" w:hAnsi="Arial" w:cs="Arial"/>
                <w:b/>
              </w:rPr>
            </w:pPr>
            <w:r>
              <w:rPr>
                <w:rFonts w:ascii="Arial" w:hAnsi="Arial" w:cs="Arial"/>
                <w:b/>
              </w:rPr>
              <w:t xml:space="preserve">           Dec 2012</w:t>
            </w:r>
            <w:r w:rsidRPr="00E84BE0">
              <w:rPr>
                <w:rFonts w:ascii="Arial" w:hAnsi="Arial" w:cs="Arial"/>
                <w:b/>
              </w:rPr>
              <w:t xml:space="preserve"> to </w:t>
            </w:r>
            <w:r>
              <w:rPr>
                <w:rFonts w:ascii="Arial" w:hAnsi="Arial" w:cs="Arial"/>
                <w:b/>
              </w:rPr>
              <w:t xml:space="preserve"> Nov 2013</w:t>
            </w:r>
          </w:p>
          <w:p w:rsidR="005B1689" w:rsidRPr="000238B6" w:rsidRDefault="005B1689" w:rsidP="009E75FF">
            <w:pPr>
              <w:pStyle w:val="ListParagraph"/>
              <w:numPr>
                <w:ilvl w:val="0"/>
                <w:numId w:val="1"/>
              </w:numPr>
              <w:jc w:val="both"/>
              <w:rPr>
                <w:rFonts w:ascii="Arial" w:hAnsi="Arial" w:cs="Arial"/>
                <w:b/>
              </w:rPr>
            </w:pPr>
            <w:r w:rsidRPr="000238B6">
              <w:rPr>
                <w:rFonts w:ascii="Arial" w:eastAsia="Arial Unicode MS" w:hAnsi="Arial" w:cs="Arial"/>
              </w:rPr>
              <w:t xml:space="preserve">Periodically checkup &amp; overhauling works as per company and manufacture’s schedule. </w:t>
            </w:r>
          </w:p>
          <w:p w:rsidR="005B1689" w:rsidRPr="000238B6" w:rsidRDefault="005B1689" w:rsidP="009E75FF">
            <w:pPr>
              <w:pStyle w:val="ListParagraph"/>
              <w:numPr>
                <w:ilvl w:val="0"/>
                <w:numId w:val="1"/>
              </w:numPr>
              <w:jc w:val="both"/>
              <w:rPr>
                <w:rFonts w:ascii="Arial" w:hAnsi="Arial" w:cs="Arial"/>
                <w:b/>
              </w:rPr>
            </w:pPr>
            <w:r w:rsidRPr="000238B6">
              <w:rPr>
                <w:rFonts w:ascii="Arial" w:eastAsia="Arial Unicode MS" w:hAnsi="Arial" w:cs="Arial"/>
              </w:rPr>
              <w:t xml:space="preserve">Keep all equipment and Machinery in good condition by repairing to reduce the company investment. </w:t>
            </w:r>
          </w:p>
          <w:p w:rsidR="005B1689" w:rsidRPr="000238B6" w:rsidRDefault="005B1689" w:rsidP="009E75FF">
            <w:pPr>
              <w:pStyle w:val="ListParagraph"/>
              <w:numPr>
                <w:ilvl w:val="0"/>
                <w:numId w:val="1"/>
              </w:numPr>
              <w:jc w:val="both"/>
              <w:rPr>
                <w:rFonts w:ascii="Arial" w:hAnsi="Arial" w:cs="Arial"/>
                <w:b/>
              </w:rPr>
            </w:pPr>
            <w:r w:rsidRPr="000238B6">
              <w:rPr>
                <w:rFonts w:ascii="Arial" w:eastAsia="Arial Unicode MS" w:hAnsi="Arial" w:cs="Arial"/>
              </w:rPr>
              <w:t>Researches and selects updated components needed for repair and construction requirements.</w:t>
            </w:r>
            <w:r w:rsidRPr="000238B6">
              <w:rPr>
                <w:rFonts w:ascii="Arial" w:eastAsia="Arial Unicode MS" w:hAnsi="Arial" w:cs="Arial"/>
                <w:bCs/>
              </w:rPr>
              <w:t xml:space="preserve"> </w:t>
            </w:r>
          </w:p>
          <w:p w:rsidR="005B1689" w:rsidRPr="000238B6" w:rsidRDefault="005B1689" w:rsidP="009E75FF">
            <w:pPr>
              <w:pStyle w:val="ListParagraph"/>
              <w:numPr>
                <w:ilvl w:val="0"/>
                <w:numId w:val="1"/>
              </w:numPr>
              <w:jc w:val="both"/>
              <w:rPr>
                <w:rFonts w:ascii="Arial" w:hAnsi="Arial" w:cs="Arial"/>
                <w:b/>
              </w:rPr>
            </w:pPr>
            <w:r w:rsidRPr="000238B6">
              <w:rPr>
                <w:rFonts w:ascii="Arial" w:eastAsia="Arial Unicode MS" w:hAnsi="Arial" w:cs="Arial"/>
                <w:bCs/>
              </w:rPr>
              <w:t>Supervise the work performed by junior staff and provide them technical support and settlements of man in shifts.</w:t>
            </w:r>
            <w:r w:rsidRPr="000238B6">
              <w:rPr>
                <w:rFonts w:ascii="Arial" w:hAnsi="Arial" w:cs="Arial"/>
              </w:rPr>
              <w:t xml:space="preserve"> </w:t>
            </w:r>
          </w:p>
          <w:p w:rsidR="005B1689" w:rsidRPr="000238B6" w:rsidRDefault="005B1689" w:rsidP="009E75FF">
            <w:pPr>
              <w:pStyle w:val="ListParagraph"/>
              <w:numPr>
                <w:ilvl w:val="0"/>
                <w:numId w:val="1"/>
              </w:numPr>
              <w:jc w:val="both"/>
              <w:rPr>
                <w:rFonts w:ascii="Arial" w:hAnsi="Arial" w:cs="Arial"/>
                <w:b/>
              </w:rPr>
            </w:pPr>
            <w:r w:rsidRPr="000238B6">
              <w:rPr>
                <w:rFonts w:ascii="Arial" w:hAnsi="Arial" w:cs="Arial"/>
              </w:rPr>
              <w:t>Prepare work permit and job card.</w:t>
            </w:r>
          </w:p>
          <w:p w:rsidR="005B1689" w:rsidRPr="00A52555" w:rsidRDefault="005B1689" w:rsidP="009E75FF">
            <w:pPr>
              <w:pStyle w:val="ListParagraph"/>
              <w:jc w:val="both"/>
              <w:rPr>
                <w:rFonts w:ascii="Arial" w:hAnsi="Arial" w:cs="Arial"/>
                <w:b/>
              </w:rPr>
            </w:pPr>
          </w:p>
        </w:tc>
      </w:tr>
    </w:tbl>
    <w:p w:rsidR="005B1689" w:rsidRPr="00EF2157" w:rsidRDefault="005B1689" w:rsidP="005B1689">
      <w:pPr>
        <w:rPr>
          <w:rFonts w:ascii="Arial" w:hAnsi="Arial" w:cs="Arial"/>
        </w:rPr>
      </w:pPr>
    </w:p>
    <w:tbl>
      <w:tblPr>
        <w:tblW w:w="9090" w:type="dxa"/>
        <w:tblInd w:w="198" w:type="dxa"/>
        <w:tblLook w:val="04A0" w:firstRow="1" w:lastRow="0" w:firstColumn="1" w:lastColumn="0" w:noHBand="0" w:noVBand="1"/>
      </w:tblPr>
      <w:tblGrid>
        <w:gridCol w:w="400"/>
        <w:gridCol w:w="1745"/>
        <w:gridCol w:w="278"/>
        <w:gridCol w:w="6667"/>
      </w:tblGrid>
      <w:tr w:rsidR="005B1689" w:rsidRPr="00E84BE0" w:rsidTr="009E75FF">
        <w:trPr>
          <w:trHeight w:val="251"/>
        </w:trPr>
        <w:tc>
          <w:tcPr>
            <w:tcW w:w="400" w:type="dxa"/>
            <w:shd w:val="clear" w:color="auto" w:fill="auto"/>
          </w:tcPr>
          <w:p w:rsidR="005B1689" w:rsidRPr="00E84BE0" w:rsidRDefault="005B1689" w:rsidP="009E75FF">
            <w:pPr>
              <w:jc w:val="both"/>
              <w:rPr>
                <w:rFonts w:ascii="Arial" w:hAnsi="Arial" w:cs="Arial"/>
              </w:rPr>
            </w:pPr>
            <w:r>
              <w:rPr>
                <w:rFonts w:ascii="Arial" w:hAnsi="Arial" w:cs="Arial"/>
              </w:rPr>
              <w:t>3</w:t>
            </w:r>
            <w:r w:rsidRPr="00E84BE0">
              <w:rPr>
                <w:rFonts w:ascii="Arial" w:hAnsi="Arial" w:cs="Arial"/>
              </w:rPr>
              <w:t>.</w:t>
            </w:r>
          </w:p>
        </w:tc>
        <w:tc>
          <w:tcPr>
            <w:tcW w:w="1745" w:type="dxa"/>
            <w:shd w:val="clear" w:color="auto" w:fill="auto"/>
          </w:tcPr>
          <w:p w:rsidR="005B1689" w:rsidRPr="00E84BE0" w:rsidRDefault="005B1689" w:rsidP="009E75FF">
            <w:pPr>
              <w:jc w:val="both"/>
              <w:rPr>
                <w:rFonts w:ascii="Arial" w:hAnsi="Arial" w:cs="Arial"/>
              </w:rPr>
            </w:pPr>
            <w:r w:rsidRPr="00E84BE0">
              <w:rPr>
                <w:rFonts w:ascii="Arial" w:hAnsi="Arial" w:cs="Arial"/>
              </w:rPr>
              <w:t>Organization</w:t>
            </w:r>
          </w:p>
        </w:tc>
        <w:tc>
          <w:tcPr>
            <w:tcW w:w="278" w:type="dxa"/>
            <w:shd w:val="clear" w:color="auto" w:fill="auto"/>
          </w:tcPr>
          <w:p w:rsidR="005B1689" w:rsidRPr="00E84BE0" w:rsidRDefault="005B1689" w:rsidP="009E75FF">
            <w:pPr>
              <w:jc w:val="both"/>
              <w:rPr>
                <w:rFonts w:ascii="Arial" w:hAnsi="Arial" w:cs="Arial"/>
              </w:rPr>
            </w:pPr>
          </w:p>
        </w:tc>
        <w:tc>
          <w:tcPr>
            <w:tcW w:w="6667" w:type="dxa"/>
            <w:shd w:val="clear" w:color="auto" w:fill="auto"/>
          </w:tcPr>
          <w:p w:rsidR="005B1689" w:rsidRPr="00E84BE0" w:rsidRDefault="005B1689" w:rsidP="009E75FF">
            <w:pPr>
              <w:jc w:val="both"/>
              <w:rPr>
                <w:rFonts w:ascii="Arial" w:hAnsi="Arial" w:cs="Arial"/>
                <w:b/>
              </w:rPr>
            </w:pPr>
            <w:r>
              <w:rPr>
                <w:rFonts w:ascii="Arial" w:hAnsi="Arial" w:cs="Arial"/>
                <w:b/>
              </w:rPr>
              <w:t xml:space="preserve">           Focus Energy Ltd, India</w:t>
            </w:r>
          </w:p>
        </w:tc>
      </w:tr>
      <w:tr w:rsidR="005B1689" w:rsidRPr="00E84BE0" w:rsidTr="009E75FF">
        <w:trPr>
          <w:trHeight w:val="266"/>
        </w:trPr>
        <w:tc>
          <w:tcPr>
            <w:tcW w:w="400" w:type="dxa"/>
            <w:shd w:val="clear" w:color="auto" w:fill="auto"/>
          </w:tcPr>
          <w:p w:rsidR="005B1689" w:rsidRPr="00E84BE0" w:rsidRDefault="005B1689" w:rsidP="009E75FF">
            <w:pPr>
              <w:jc w:val="both"/>
              <w:rPr>
                <w:rFonts w:ascii="Arial" w:hAnsi="Arial" w:cs="Arial"/>
              </w:rPr>
            </w:pPr>
          </w:p>
        </w:tc>
        <w:tc>
          <w:tcPr>
            <w:tcW w:w="1745" w:type="dxa"/>
            <w:shd w:val="clear" w:color="auto" w:fill="auto"/>
          </w:tcPr>
          <w:p w:rsidR="005B1689" w:rsidRPr="00E84BE0" w:rsidRDefault="005B1689" w:rsidP="009E75FF">
            <w:pPr>
              <w:jc w:val="both"/>
              <w:rPr>
                <w:rFonts w:ascii="Arial" w:hAnsi="Arial" w:cs="Arial"/>
              </w:rPr>
            </w:pPr>
            <w:r w:rsidRPr="00E84BE0">
              <w:rPr>
                <w:rFonts w:ascii="Arial" w:hAnsi="Arial" w:cs="Arial"/>
              </w:rPr>
              <w:t>Designation</w:t>
            </w:r>
          </w:p>
        </w:tc>
        <w:tc>
          <w:tcPr>
            <w:tcW w:w="278" w:type="dxa"/>
            <w:shd w:val="clear" w:color="auto" w:fill="auto"/>
          </w:tcPr>
          <w:p w:rsidR="005B1689" w:rsidRPr="00E84BE0" w:rsidRDefault="005B1689" w:rsidP="009E75FF">
            <w:pPr>
              <w:jc w:val="both"/>
              <w:rPr>
                <w:rFonts w:ascii="Arial" w:hAnsi="Arial" w:cs="Arial"/>
              </w:rPr>
            </w:pPr>
          </w:p>
        </w:tc>
        <w:tc>
          <w:tcPr>
            <w:tcW w:w="6667" w:type="dxa"/>
            <w:shd w:val="clear" w:color="auto" w:fill="auto"/>
          </w:tcPr>
          <w:p w:rsidR="005B1689" w:rsidRPr="00E84BE0" w:rsidRDefault="005B1689" w:rsidP="009E75FF">
            <w:pPr>
              <w:jc w:val="both"/>
              <w:rPr>
                <w:rFonts w:ascii="Arial" w:hAnsi="Arial" w:cs="Arial"/>
                <w:b/>
              </w:rPr>
            </w:pPr>
            <w:r>
              <w:rPr>
                <w:rFonts w:ascii="Arial" w:hAnsi="Arial" w:cs="Arial"/>
                <w:b/>
              </w:rPr>
              <w:t xml:space="preserve">           Rig Mechanic/Mechanical Engineer</w:t>
            </w:r>
          </w:p>
        </w:tc>
      </w:tr>
      <w:tr w:rsidR="005B1689" w:rsidRPr="00E84BE0" w:rsidTr="009E75FF">
        <w:trPr>
          <w:trHeight w:val="266"/>
        </w:trPr>
        <w:tc>
          <w:tcPr>
            <w:tcW w:w="400" w:type="dxa"/>
            <w:shd w:val="clear" w:color="auto" w:fill="auto"/>
          </w:tcPr>
          <w:p w:rsidR="005B1689" w:rsidRPr="00E84BE0" w:rsidRDefault="005B1689" w:rsidP="009E75FF">
            <w:pPr>
              <w:jc w:val="both"/>
              <w:rPr>
                <w:rFonts w:ascii="Arial" w:hAnsi="Arial" w:cs="Arial"/>
              </w:rPr>
            </w:pPr>
          </w:p>
        </w:tc>
        <w:tc>
          <w:tcPr>
            <w:tcW w:w="1745" w:type="dxa"/>
            <w:shd w:val="clear" w:color="auto" w:fill="auto"/>
          </w:tcPr>
          <w:p w:rsidR="005B1689" w:rsidRDefault="005B1689" w:rsidP="009E75FF">
            <w:pPr>
              <w:jc w:val="both"/>
              <w:rPr>
                <w:rFonts w:ascii="Arial" w:hAnsi="Arial" w:cs="Arial"/>
              </w:rPr>
            </w:pPr>
            <w:proofErr w:type="spellStart"/>
            <w:r>
              <w:rPr>
                <w:rFonts w:ascii="Arial" w:hAnsi="Arial" w:cs="Arial"/>
              </w:rPr>
              <w:t>Duratio</w:t>
            </w:r>
            <w:proofErr w:type="spellEnd"/>
            <w:r>
              <w:rPr>
                <w:rFonts w:ascii="Arial" w:hAnsi="Arial" w:cs="Arial"/>
              </w:rPr>
              <w:t xml:space="preserve"> </w:t>
            </w:r>
          </w:p>
          <w:p w:rsidR="005B1689" w:rsidRPr="00E84BE0" w:rsidRDefault="005B1689" w:rsidP="009E75FF">
            <w:pPr>
              <w:jc w:val="both"/>
              <w:rPr>
                <w:rFonts w:ascii="Arial" w:hAnsi="Arial" w:cs="Arial"/>
              </w:rPr>
            </w:pPr>
            <w:r>
              <w:rPr>
                <w:rFonts w:ascii="Arial" w:hAnsi="Arial" w:cs="Arial"/>
              </w:rPr>
              <w:t xml:space="preserve">Responsibilities </w:t>
            </w:r>
          </w:p>
        </w:tc>
        <w:tc>
          <w:tcPr>
            <w:tcW w:w="278" w:type="dxa"/>
            <w:shd w:val="clear" w:color="auto" w:fill="auto"/>
          </w:tcPr>
          <w:p w:rsidR="005B1689" w:rsidRPr="00E84BE0" w:rsidRDefault="005B1689" w:rsidP="009E75FF">
            <w:pPr>
              <w:jc w:val="both"/>
              <w:rPr>
                <w:rFonts w:ascii="Arial" w:hAnsi="Arial" w:cs="Arial"/>
              </w:rPr>
            </w:pPr>
          </w:p>
        </w:tc>
        <w:tc>
          <w:tcPr>
            <w:tcW w:w="6667" w:type="dxa"/>
            <w:shd w:val="clear" w:color="auto" w:fill="auto"/>
          </w:tcPr>
          <w:p w:rsidR="005B1689" w:rsidRDefault="005B1689" w:rsidP="009E75FF">
            <w:pPr>
              <w:jc w:val="both"/>
              <w:rPr>
                <w:rFonts w:ascii="Arial" w:hAnsi="Arial" w:cs="Arial"/>
                <w:b/>
              </w:rPr>
            </w:pPr>
            <w:r>
              <w:rPr>
                <w:rFonts w:ascii="Arial" w:hAnsi="Arial" w:cs="Arial"/>
                <w:b/>
              </w:rPr>
              <w:t xml:space="preserve">           August 2010</w:t>
            </w:r>
            <w:r w:rsidRPr="00E84BE0">
              <w:rPr>
                <w:rFonts w:ascii="Arial" w:hAnsi="Arial" w:cs="Arial"/>
                <w:b/>
              </w:rPr>
              <w:t xml:space="preserve"> to </w:t>
            </w:r>
            <w:r>
              <w:rPr>
                <w:rFonts w:ascii="Arial" w:hAnsi="Arial" w:cs="Arial"/>
                <w:b/>
              </w:rPr>
              <w:t xml:space="preserve"> Dec 2012</w:t>
            </w:r>
          </w:p>
          <w:p w:rsidR="005B1689" w:rsidRPr="000238B6" w:rsidRDefault="005B1689" w:rsidP="009E75FF">
            <w:pPr>
              <w:pStyle w:val="ListParagraph"/>
              <w:numPr>
                <w:ilvl w:val="0"/>
                <w:numId w:val="1"/>
              </w:numPr>
              <w:jc w:val="both"/>
              <w:rPr>
                <w:rFonts w:ascii="Arial" w:hAnsi="Arial" w:cs="Arial"/>
                <w:b/>
              </w:rPr>
            </w:pPr>
            <w:r w:rsidRPr="000238B6">
              <w:rPr>
                <w:rFonts w:ascii="Arial" w:eastAsia="Arial Unicode MS" w:hAnsi="Arial" w:cs="Arial"/>
              </w:rPr>
              <w:t>Make schedules for Preventive maintenance works of Mechanical, rotary and statics equi</w:t>
            </w:r>
            <w:r>
              <w:rPr>
                <w:rFonts w:ascii="Arial" w:eastAsia="Arial Unicode MS" w:hAnsi="Arial" w:cs="Arial"/>
              </w:rPr>
              <w:t>pment’s as per the manufactures</w:t>
            </w:r>
            <w:r w:rsidRPr="000238B6">
              <w:rPr>
                <w:rFonts w:ascii="Arial" w:eastAsia="Arial Unicode MS" w:hAnsi="Arial" w:cs="Arial"/>
              </w:rPr>
              <w:t xml:space="preserve"> recommendation. </w:t>
            </w:r>
          </w:p>
          <w:p w:rsidR="005B1689" w:rsidRPr="000238B6" w:rsidRDefault="005B1689" w:rsidP="009E75FF">
            <w:pPr>
              <w:pStyle w:val="ListParagraph"/>
              <w:numPr>
                <w:ilvl w:val="0"/>
                <w:numId w:val="1"/>
              </w:numPr>
              <w:jc w:val="both"/>
              <w:rPr>
                <w:rFonts w:ascii="Arial" w:hAnsi="Arial" w:cs="Arial"/>
                <w:b/>
              </w:rPr>
            </w:pPr>
            <w:r w:rsidRPr="000238B6">
              <w:rPr>
                <w:rFonts w:ascii="Arial" w:eastAsia="Arial Unicode MS" w:hAnsi="Arial" w:cs="Arial"/>
              </w:rPr>
              <w:t xml:space="preserve">Attending break down and shutdown works of Mechanical Equipment’s. . </w:t>
            </w:r>
          </w:p>
          <w:p w:rsidR="005B1689" w:rsidRPr="000238B6" w:rsidRDefault="005B1689" w:rsidP="009E75FF">
            <w:pPr>
              <w:pStyle w:val="ListParagraph"/>
              <w:numPr>
                <w:ilvl w:val="0"/>
                <w:numId w:val="1"/>
              </w:numPr>
              <w:jc w:val="both"/>
              <w:rPr>
                <w:rFonts w:ascii="Arial" w:hAnsi="Arial" w:cs="Arial"/>
                <w:b/>
              </w:rPr>
            </w:pPr>
            <w:r w:rsidRPr="000238B6">
              <w:rPr>
                <w:rFonts w:ascii="Arial" w:eastAsia="Arial Unicode MS" w:hAnsi="Arial" w:cs="Arial"/>
              </w:rPr>
              <w:t xml:space="preserve">Develop preventive maintenance schedule. </w:t>
            </w:r>
          </w:p>
          <w:p w:rsidR="005B1689" w:rsidRPr="000238B6" w:rsidRDefault="005B1689" w:rsidP="009E75FF">
            <w:pPr>
              <w:pStyle w:val="ListParagraph"/>
              <w:numPr>
                <w:ilvl w:val="0"/>
                <w:numId w:val="1"/>
              </w:numPr>
              <w:jc w:val="both"/>
              <w:rPr>
                <w:rFonts w:ascii="Arial" w:hAnsi="Arial" w:cs="Arial"/>
                <w:b/>
              </w:rPr>
            </w:pPr>
            <w:r w:rsidRPr="000238B6">
              <w:rPr>
                <w:rFonts w:ascii="Arial" w:eastAsia="Arial Unicode MS" w:hAnsi="Arial" w:cs="Arial"/>
              </w:rPr>
              <w:t xml:space="preserve">Researches and selects updated components needed for repair and construction requirements </w:t>
            </w:r>
          </w:p>
          <w:p w:rsidR="005B1689" w:rsidRPr="00601B20" w:rsidRDefault="005B1689" w:rsidP="009E75FF">
            <w:pPr>
              <w:pStyle w:val="ListParagraph"/>
              <w:numPr>
                <w:ilvl w:val="0"/>
                <w:numId w:val="1"/>
              </w:numPr>
              <w:jc w:val="both"/>
              <w:rPr>
                <w:rFonts w:ascii="Arial" w:hAnsi="Arial" w:cs="Arial"/>
                <w:b/>
              </w:rPr>
            </w:pPr>
            <w:r w:rsidRPr="000238B6">
              <w:rPr>
                <w:rFonts w:ascii="Arial" w:eastAsia="Arial Unicode MS" w:hAnsi="Arial" w:cs="Arial"/>
              </w:rPr>
              <w:t>Planning in advance for requirement of spares, material submission for major overhauling</w:t>
            </w:r>
            <w:r>
              <w:rPr>
                <w:rFonts w:ascii="Arial" w:eastAsia="Arial Unicode MS" w:hAnsi="Arial" w:cs="Arial"/>
              </w:rPr>
              <w:t xml:space="preserve"> of mechanical </w:t>
            </w:r>
            <w:proofErr w:type="spellStart"/>
            <w:r>
              <w:rPr>
                <w:rFonts w:ascii="Arial" w:eastAsia="Arial Unicode MS" w:hAnsi="Arial" w:cs="Arial"/>
              </w:rPr>
              <w:t>equipments</w:t>
            </w:r>
            <w:proofErr w:type="spellEnd"/>
            <w:r>
              <w:rPr>
                <w:rFonts w:ascii="Arial" w:eastAsia="Arial Unicode MS" w:hAnsi="Arial" w:cs="Arial"/>
              </w:rPr>
              <w:t>.</w:t>
            </w:r>
          </w:p>
          <w:p w:rsidR="005B1689" w:rsidRPr="00A52555" w:rsidRDefault="005B1689" w:rsidP="009E75FF">
            <w:pPr>
              <w:pStyle w:val="ListParagraph"/>
              <w:jc w:val="both"/>
              <w:rPr>
                <w:rFonts w:ascii="Arial" w:hAnsi="Arial" w:cs="Arial"/>
                <w:b/>
              </w:rPr>
            </w:pPr>
          </w:p>
        </w:tc>
      </w:tr>
    </w:tbl>
    <w:p w:rsidR="005B1689" w:rsidRDefault="005B1689" w:rsidP="005B1689"/>
    <w:p w:rsidR="005B1689" w:rsidRDefault="005B1689" w:rsidP="005B1689">
      <w:pPr>
        <w:jc w:val="both"/>
        <w:rPr>
          <w:rFonts w:ascii="Arial" w:hAnsi="Arial" w:cs="Arial"/>
          <w:b/>
          <w:sz w:val="24"/>
          <w:szCs w:val="24"/>
          <w:u w:val="single"/>
        </w:rPr>
      </w:pPr>
      <w:r w:rsidRPr="00CF798A">
        <w:rPr>
          <w:rFonts w:ascii="Arial" w:hAnsi="Arial" w:cs="Arial"/>
          <w:b/>
          <w:sz w:val="24"/>
          <w:szCs w:val="24"/>
          <w:u w:val="single"/>
        </w:rPr>
        <w:t>Projects and Internships</w:t>
      </w:r>
    </w:p>
    <w:p w:rsidR="005B1689" w:rsidRPr="00CF798A" w:rsidRDefault="005B1689" w:rsidP="005B1689">
      <w:pPr>
        <w:jc w:val="both"/>
        <w:rPr>
          <w:rFonts w:ascii="Arial" w:hAnsi="Arial" w:cs="Arial"/>
          <w:b/>
          <w:sz w:val="24"/>
          <w:szCs w:val="24"/>
          <w:u w:val="single"/>
        </w:rPr>
      </w:pPr>
    </w:p>
    <w:tbl>
      <w:tblPr>
        <w:tblW w:w="9090" w:type="dxa"/>
        <w:tblInd w:w="198" w:type="dxa"/>
        <w:tblLook w:val="04A0" w:firstRow="1" w:lastRow="0" w:firstColumn="1" w:lastColumn="0" w:noHBand="0" w:noVBand="1"/>
      </w:tblPr>
      <w:tblGrid>
        <w:gridCol w:w="400"/>
        <w:gridCol w:w="1752"/>
        <w:gridCol w:w="278"/>
        <w:gridCol w:w="6660"/>
      </w:tblGrid>
      <w:tr w:rsidR="005B1689" w:rsidRPr="00E84BE0" w:rsidTr="009E75FF">
        <w:tc>
          <w:tcPr>
            <w:tcW w:w="400" w:type="dxa"/>
            <w:shd w:val="clear" w:color="auto" w:fill="auto"/>
          </w:tcPr>
          <w:p w:rsidR="005B1689" w:rsidRPr="00E84BE0" w:rsidRDefault="005B1689" w:rsidP="009E75FF">
            <w:pPr>
              <w:jc w:val="both"/>
              <w:rPr>
                <w:rFonts w:ascii="Arial" w:hAnsi="Arial" w:cs="Arial"/>
              </w:rPr>
            </w:pPr>
            <w:r>
              <w:rPr>
                <w:rFonts w:ascii="Arial" w:hAnsi="Arial" w:cs="Arial"/>
              </w:rPr>
              <w:t>1</w:t>
            </w:r>
            <w:r w:rsidRPr="00E84BE0">
              <w:rPr>
                <w:rFonts w:ascii="Arial" w:hAnsi="Arial" w:cs="Arial"/>
              </w:rPr>
              <w:t>.</w:t>
            </w:r>
          </w:p>
        </w:tc>
        <w:tc>
          <w:tcPr>
            <w:tcW w:w="1752" w:type="dxa"/>
            <w:shd w:val="clear" w:color="auto" w:fill="auto"/>
          </w:tcPr>
          <w:p w:rsidR="005B1689" w:rsidRPr="00E84BE0" w:rsidRDefault="005B1689" w:rsidP="009E75FF">
            <w:pPr>
              <w:jc w:val="both"/>
              <w:rPr>
                <w:rFonts w:ascii="Arial" w:hAnsi="Arial" w:cs="Arial"/>
              </w:rPr>
            </w:pPr>
            <w:r w:rsidRPr="00E84BE0">
              <w:rPr>
                <w:rFonts w:ascii="Arial" w:hAnsi="Arial" w:cs="Arial"/>
              </w:rPr>
              <w:t>Organization</w:t>
            </w:r>
          </w:p>
        </w:tc>
        <w:tc>
          <w:tcPr>
            <w:tcW w:w="278" w:type="dxa"/>
            <w:shd w:val="clear" w:color="auto" w:fill="auto"/>
          </w:tcPr>
          <w:p w:rsidR="005B1689" w:rsidRPr="00E84BE0" w:rsidRDefault="005B1689" w:rsidP="009E75FF">
            <w:pPr>
              <w:jc w:val="both"/>
              <w:rPr>
                <w:rFonts w:ascii="Arial" w:hAnsi="Arial" w:cs="Arial"/>
              </w:rPr>
            </w:pPr>
          </w:p>
        </w:tc>
        <w:tc>
          <w:tcPr>
            <w:tcW w:w="6660" w:type="dxa"/>
            <w:shd w:val="clear" w:color="auto" w:fill="auto"/>
          </w:tcPr>
          <w:p w:rsidR="005B1689" w:rsidRPr="00E84BE0" w:rsidRDefault="005B1689" w:rsidP="009E75FF">
            <w:pPr>
              <w:jc w:val="both"/>
              <w:rPr>
                <w:rFonts w:ascii="Arial" w:hAnsi="Arial" w:cs="Arial"/>
                <w:b/>
              </w:rPr>
            </w:pPr>
            <w:r>
              <w:rPr>
                <w:rFonts w:ascii="Arial" w:hAnsi="Arial" w:cs="Arial"/>
                <w:b/>
              </w:rPr>
              <w:t xml:space="preserve">            Frontier Basin, ONGC Dehradun</w:t>
            </w:r>
            <w:r w:rsidRPr="00E84BE0">
              <w:rPr>
                <w:rFonts w:ascii="Arial" w:hAnsi="Arial" w:cs="Arial"/>
                <w:b/>
              </w:rPr>
              <w:t xml:space="preserve">         </w:t>
            </w:r>
          </w:p>
        </w:tc>
      </w:tr>
      <w:tr w:rsidR="005B1689" w:rsidRPr="00E84BE0" w:rsidTr="009E75FF">
        <w:tc>
          <w:tcPr>
            <w:tcW w:w="400" w:type="dxa"/>
            <w:shd w:val="clear" w:color="auto" w:fill="auto"/>
          </w:tcPr>
          <w:p w:rsidR="005B1689" w:rsidRPr="00E84BE0" w:rsidRDefault="005B1689" w:rsidP="009E75FF">
            <w:pPr>
              <w:jc w:val="both"/>
              <w:rPr>
                <w:rFonts w:ascii="Arial" w:hAnsi="Arial" w:cs="Arial"/>
              </w:rPr>
            </w:pPr>
          </w:p>
        </w:tc>
        <w:tc>
          <w:tcPr>
            <w:tcW w:w="1752" w:type="dxa"/>
            <w:shd w:val="clear" w:color="auto" w:fill="auto"/>
          </w:tcPr>
          <w:p w:rsidR="005B1689" w:rsidRPr="00E84BE0" w:rsidRDefault="005B1689" w:rsidP="009E75FF">
            <w:pPr>
              <w:jc w:val="both"/>
              <w:rPr>
                <w:rFonts w:ascii="Arial" w:hAnsi="Arial" w:cs="Arial"/>
              </w:rPr>
            </w:pPr>
            <w:r w:rsidRPr="00E84BE0">
              <w:rPr>
                <w:rFonts w:ascii="Arial" w:hAnsi="Arial" w:cs="Arial"/>
              </w:rPr>
              <w:t>Designation</w:t>
            </w:r>
          </w:p>
        </w:tc>
        <w:tc>
          <w:tcPr>
            <w:tcW w:w="278" w:type="dxa"/>
            <w:shd w:val="clear" w:color="auto" w:fill="auto"/>
          </w:tcPr>
          <w:p w:rsidR="005B1689" w:rsidRPr="00E84BE0" w:rsidRDefault="005B1689" w:rsidP="009E75FF">
            <w:pPr>
              <w:jc w:val="both"/>
              <w:rPr>
                <w:rFonts w:ascii="Arial" w:hAnsi="Arial" w:cs="Arial"/>
              </w:rPr>
            </w:pPr>
          </w:p>
        </w:tc>
        <w:tc>
          <w:tcPr>
            <w:tcW w:w="6660" w:type="dxa"/>
            <w:shd w:val="clear" w:color="auto" w:fill="auto"/>
          </w:tcPr>
          <w:p w:rsidR="005B1689" w:rsidRPr="00E84BE0" w:rsidRDefault="005B1689" w:rsidP="009E75FF">
            <w:pPr>
              <w:jc w:val="both"/>
              <w:rPr>
                <w:rFonts w:ascii="Arial" w:hAnsi="Arial" w:cs="Arial"/>
                <w:b/>
              </w:rPr>
            </w:pPr>
            <w:r>
              <w:rPr>
                <w:rFonts w:ascii="Arial" w:hAnsi="Arial" w:cs="Arial"/>
                <w:b/>
              </w:rPr>
              <w:t xml:space="preserve">            Intern</w:t>
            </w:r>
          </w:p>
        </w:tc>
      </w:tr>
      <w:tr w:rsidR="005B1689" w:rsidRPr="00E84BE0" w:rsidTr="009E75FF">
        <w:tc>
          <w:tcPr>
            <w:tcW w:w="400" w:type="dxa"/>
            <w:shd w:val="clear" w:color="auto" w:fill="auto"/>
          </w:tcPr>
          <w:p w:rsidR="005B1689" w:rsidRPr="00E84BE0" w:rsidRDefault="005B1689" w:rsidP="009E75FF">
            <w:pPr>
              <w:jc w:val="both"/>
              <w:rPr>
                <w:rFonts w:ascii="Arial" w:hAnsi="Arial" w:cs="Arial"/>
              </w:rPr>
            </w:pPr>
          </w:p>
        </w:tc>
        <w:tc>
          <w:tcPr>
            <w:tcW w:w="1752" w:type="dxa"/>
            <w:shd w:val="clear" w:color="auto" w:fill="auto"/>
          </w:tcPr>
          <w:p w:rsidR="005B1689" w:rsidRPr="00E84BE0" w:rsidRDefault="005B1689" w:rsidP="009E75FF">
            <w:pPr>
              <w:jc w:val="both"/>
              <w:rPr>
                <w:rFonts w:ascii="Arial" w:hAnsi="Arial" w:cs="Arial"/>
              </w:rPr>
            </w:pPr>
            <w:r>
              <w:rPr>
                <w:rFonts w:ascii="Arial" w:hAnsi="Arial" w:cs="Arial"/>
              </w:rPr>
              <w:t>Duration</w:t>
            </w:r>
          </w:p>
        </w:tc>
        <w:tc>
          <w:tcPr>
            <w:tcW w:w="278" w:type="dxa"/>
            <w:shd w:val="clear" w:color="auto" w:fill="auto"/>
          </w:tcPr>
          <w:p w:rsidR="005B1689" w:rsidRPr="00E84BE0" w:rsidRDefault="005B1689" w:rsidP="009E75FF">
            <w:pPr>
              <w:jc w:val="both"/>
              <w:rPr>
                <w:rFonts w:ascii="Arial" w:hAnsi="Arial" w:cs="Arial"/>
              </w:rPr>
            </w:pPr>
          </w:p>
        </w:tc>
        <w:tc>
          <w:tcPr>
            <w:tcW w:w="6660" w:type="dxa"/>
            <w:shd w:val="clear" w:color="auto" w:fill="auto"/>
          </w:tcPr>
          <w:p w:rsidR="005B1689" w:rsidRPr="00E84BE0" w:rsidRDefault="005B1689" w:rsidP="009E75FF">
            <w:pPr>
              <w:jc w:val="both"/>
              <w:rPr>
                <w:rFonts w:ascii="Arial" w:hAnsi="Arial" w:cs="Arial"/>
                <w:b/>
              </w:rPr>
            </w:pPr>
            <w:r>
              <w:rPr>
                <w:rFonts w:ascii="Arial" w:hAnsi="Arial" w:cs="Arial"/>
                <w:b/>
              </w:rPr>
              <w:t xml:space="preserve">           </w:t>
            </w:r>
            <w:r w:rsidRPr="00E84BE0">
              <w:rPr>
                <w:rFonts w:ascii="Arial" w:hAnsi="Arial" w:cs="Arial"/>
                <w:b/>
              </w:rPr>
              <w:t xml:space="preserve">January </w:t>
            </w:r>
            <w:r>
              <w:rPr>
                <w:rFonts w:ascii="Arial" w:hAnsi="Arial" w:cs="Arial"/>
                <w:b/>
              </w:rPr>
              <w:t xml:space="preserve"> 2016 to April 2016</w:t>
            </w:r>
          </w:p>
        </w:tc>
      </w:tr>
      <w:tr w:rsidR="005B1689" w:rsidRPr="00E84BE0" w:rsidTr="009E75FF">
        <w:tc>
          <w:tcPr>
            <w:tcW w:w="400" w:type="dxa"/>
            <w:shd w:val="clear" w:color="auto" w:fill="auto"/>
          </w:tcPr>
          <w:p w:rsidR="005B1689" w:rsidRPr="00E84BE0" w:rsidRDefault="005B1689" w:rsidP="009E75FF">
            <w:pPr>
              <w:jc w:val="both"/>
              <w:rPr>
                <w:rFonts w:ascii="Arial" w:hAnsi="Arial" w:cs="Arial"/>
              </w:rPr>
            </w:pPr>
          </w:p>
        </w:tc>
        <w:tc>
          <w:tcPr>
            <w:tcW w:w="1752" w:type="dxa"/>
            <w:shd w:val="clear" w:color="auto" w:fill="auto"/>
          </w:tcPr>
          <w:p w:rsidR="005B1689" w:rsidRPr="00E84BE0" w:rsidRDefault="005B1689" w:rsidP="009E75FF">
            <w:pPr>
              <w:jc w:val="both"/>
              <w:rPr>
                <w:rFonts w:ascii="Arial" w:hAnsi="Arial" w:cs="Arial"/>
              </w:rPr>
            </w:pPr>
            <w:r>
              <w:rPr>
                <w:rFonts w:ascii="Arial" w:hAnsi="Arial" w:cs="Arial"/>
              </w:rPr>
              <w:t>Title</w:t>
            </w:r>
          </w:p>
        </w:tc>
        <w:tc>
          <w:tcPr>
            <w:tcW w:w="278" w:type="dxa"/>
            <w:shd w:val="clear" w:color="auto" w:fill="auto"/>
          </w:tcPr>
          <w:p w:rsidR="005B1689" w:rsidRPr="00E84BE0" w:rsidRDefault="005B1689" w:rsidP="009E75FF">
            <w:pPr>
              <w:jc w:val="both"/>
              <w:rPr>
                <w:rFonts w:ascii="Arial" w:hAnsi="Arial" w:cs="Arial"/>
              </w:rPr>
            </w:pPr>
          </w:p>
        </w:tc>
        <w:tc>
          <w:tcPr>
            <w:tcW w:w="6660" w:type="dxa"/>
            <w:shd w:val="clear" w:color="auto" w:fill="auto"/>
          </w:tcPr>
          <w:p w:rsidR="005B1689" w:rsidRPr="009B4817" w:rsidRDefault="005B1689" w:rsidP="009E75FF">
            <w:pPr>
              <w:spacing w:before="100" w:beforeAutospacing="1" w:after="100" w:afterAutospacing="1" w:line="276" w:lineRule="auto"/>
              <w:ind w:left="1134" w:right="-894" w:hanging="1134"/>
              <w:jc w:val="both"/>
              <w:rPr>
                <w:rFonts w:ascii="Arial" w:hAnsi="Arial" w:cs="Arial"/>
                <w:b/>
                <w:color w:val="000000"/>
                <w:lang w:bidi="en-US"/>
              </w:rPr>
            </w:pPr>
            <w:r>
              <w:rPr>
                <w:rFonts w:ascii="Arial" w:hAnsi="Arial" w:cs="Arial"/>
                <w:b/>
                <w:color w:val="000000"/>
                <w:lang w:bidi="en-US"/>
              </w:rPr>
              <w:t xml:space="preserve">           “</w:t>
            </w:r>
            <w:r w:rsidRPr="007830EC">
              <w:rPr>
                <w:rFonts w:ascii="Arial" w:hAnsi="Arial" w:cs="Arial"/>
                <w:b/>
              </w:rPr>
              <w:t xml:space="preserve">Basin Forming Processes and </w:t>
            </w:r>
            <w:proofErr w:type="spellStart"/>
            <w:r w:rsidRPr="007830EC">
              <w:rPr>
                <w:rFonts w:ascii="Arial" w:hAnsi="Arial" w:cs="Arial"/>
                <w:b/>
              </w:rPr>
              <w:t>Tectonosedimentation</w:t>
            </w:r>
            <w:proofErr w:type="spellEnd"/>
            <w:r w:rsidRPr="009B4817">
              <w:rPr>
                <w:rFonts w:ascii="Arial" w:hAnsi="Arial" w:cs="Arial"/>
                <w:b/>
                <w:color w:val="000000"/>
                <w:lang w:bidi="en-US"/>
              </w:rPr>
              <w:t>”</w:t>
            </w:r>
          </w:p>
          <w:p w:rsidR="005B1689" w:rsidRPr="0076506E" w:rsidRDefault="005B1689" w:rsidP="009E75FF">
            <w:pPr>
              <w:pStyle w:val="ListParagraph"/>
              <w:numPr>
                <w:ilvl w:val="0"/>
                <w:numId w:val="2"/>
              </w:numPr>
              <w:spacing w:line="360" w:lineRule="auto"/>
              <w:jc w:val="both"/>
              <w:rPr>
                <w:rFonts w:ascii="Arial" w:hAnsi="Arial" w:cs="Arial"/>
                <w:lang w:val="en-IN"/>
              </w:rPr>
            </w:pPr>
            <w:r w:rsidRPr="007830EC">
              <w:rPr>
                <w:rFonts w:ascii="Arial" w:hAnsi="Arial" w:cs="Arial"/>
                <w:color w:val="000000"/>
                <w:lang w:bidi="en-US"/>
              </w:rPr>
              <w:t xml:space="preserve">The work brings </w:t>
            </w:r>
            <w:r w:rsidRPr="007830EC">
              <w:rPr>
                <w:rFonts w:ascii="Arial" w:hAnsi="Arial" w:cs="Arial"/>
              </w:rPr>
              <w:t xml:space="preserve">the understanding of tectonics framework, stratigraphic record and depositional system of the study area helped in identifying the distribution of various sedimentary </w:t>
            </w:r>
            <w:proofErr w:type="spellStart"/>
            <w:r w:rsidRPr="007830EC">
              <w:rPr>
                <w:rFonts w:ascii="Arial" w:hAnsi="Arial" w:cs="Arial"/>
              </w:rPr>
              <w:t>facies</w:t>
            </w:r>
            <w:proofErr w:type="spellEnd"/>
            <w:r w:rsidRPr="007830EC">
              <w:rPr>
                <w:rFonts w:ascii="Arial" w:hAnsi="Arial" w:cs="Arial"/>
              </w:rPr>
              <w:t xml:space="preserve">, especially source and reservoir </w:t>
            </w:r>
            <w:proofErr w:type="spellStart"/>
            <w:r w:rsidRPr="007830EC">
              <w:rPr>
                <w:rFonts w:ascii="Arial" w:hAnsi="Arial" w:cs="Arial"/>
              </w:rPr>
              <w:t>facies</w:t>
            </w:r>
            <w:proofErr w:type="spellEnd"/>
            <w:r>
              <w:rPr>
                <w:rFonts w:ascii="Arial" w:hAnsi="Arial" w:cs="Arial"/>
              </w:rPr>
              <w:t>.</w:t>
            </w:r>
          </w:p>
          <w:p w:rsidR="005B1689" w:rsidRPr="007830EC" w:rsidRDefault="005B1689" w:rsidP="009E75FF">
            <w:pPr>
              <w:pStyle w:val="ListParagraph"/>
              <w:numPr>
                <w:ilvl w:val="0"/>
                <w:numId w:val="2"/>
              </w:numPr>
              <w:spacing w:line="360" w:lineRule="auto"/>
              <w:jc w:val="both"/>
              <w:rPr>
                <w:rFonts w:ascii="Arial" w:hAnsi="Arial" w:cs="Arial"/>
                <w:lang w:val="en-IN"/>
              </w:rPr>
            </w:pPr>
            <w:r>
              <w:rPr>
                <w:rFonts w:ascii="Arial" w:hAnsi="Arial" w:cs="Arial"/>
              </w:rPr>
              <w:t xml:space="preserve"> </w:t>
            </w:r>
            <w:proofErr w:type="gramStart"/>
            <w:r>
              <w:rPr>
                <w:rFonts w:ascii="Arial" w:hAnsi="Arial" w:cs="Arial"/>
              </w:rPr>
              <w:t>W</w:t>
            </w:r>
            <w:r w:rsidRPr="007830EC">
              <w:rPr>
                <w:rFonts w:ascii="Arial" w:hAnsi="Arial" w:cs="Arial"/>
              </w:rPr>
              <w:t>hich aided in bringing out the various petroleum system elements and processes operating in the basin during different stratigraphic periods forming prospective locales for hydrocarbon entrapment.</w:t>
            </w:r>
            <w:proofErr w:type="gramEnd"/>
          </w:p>
          <w:p w:rsidR="005B1689" w:rsidRPr="007830EC" w:rsidRDefault="005B1689" w:rsidP="009E75FF">
            <w:pPr>
              <w:pStyle w:val="ListParagraph"/>
              <w:spacing w:line="360" w:lineRule="auto"/>
              <w:jc w:val="both"/>
              <w:rPr>
                <w:rFonts w:ascii="Arial" w:hAnsi="Arial" w:cs="Arial"/>
                <w:lang w:val="en-IN"/>
              </w:rPr>
            </w:pPr>
          </w:p>
          <w:p w:rsidR="005B1689" w:rsidRPr="00E84BE0" w:rsidRDefault="005B1689" w:rsidP="009E75FF">
            <w:pPr>
              <w:tabs>
                <w:tab w:val="left" w:pos="14400"/>
              </w:tabs>
              <w:spacing w:before="100" w:beforeAutospacing="1" w:after="100" w:afterAutospacing="1"/>
              <w:ind w:right="18"/>
              <w:jc w:val="both"/>
              <w:rPr>
                <w:rFonts w:ascii="Arial" w:hAnsi="Arial" w:cs="Arial"/>
              </w:rPr>
            </w:pPr>
          </w:p>
          <w:p w:rsidR="005B1689" w:rsidRPr="00E84BE0" w:rsidRDefault="005B1689" w:rsidP="009E75FF">
            <w:pPr>
              <w:tabs>
                <w:tab w:val="left" w:pos="14400"/>
              </w:tabs>
              <w:spacing w:before="100" w:beforeAutospacing="1" w:after="100" w:afterAutospacing="1"/>
              <w:ind w:right="-72"/>
              <w:jc w:val="both"/>
              <w:rPr>
                <w:rFonts w:ascii="Arial" w:hAnsi="Arial" w:cs="Arial"/>
              </w:rPr>
            </w:pPr>
          </w:p>
        </w:tc>
      </w:tr>
      <w:tr w:rsidR="005B1689" w:rsidRPr="00E84BE0" w:rsidTr="009E75FF">
        <w:tc>
          <w:tcPr>
            <w:tcW w:w="400" w:type="dxa"/>
            <w:shd w:val="clear" w:color="auto" w:fill="auto"/>
          </w:tcPr>
          <w:p w:rsidR="005B1689" w:rsidRPr="00E84BE0" w:rsidRDefault="005B1689" w:rsidP="009E75FF">
            <w:pPr>
              <w:jc w:val="both"/>
              <w:rPr>
                <w:rFonts w:ascii="Arial" w:hAnsi="Arial" w:cs="Arial"/>
              </w:rPr>
            </w:pPr>
            <w:r>
              <w:rPr>
                <w:rFonts w:ascii="Arial" w:hAnsi="Arial" w:cs="Arial"/>
              </w:rPr>
              <w:lastRenderedPageBreak/>
              <w:t>2</w:t>
            </w:r>
            <w:r w:rsidRPr="00E84BE0">
              <w:rPr>
                <w:rFonts w:ascii="Arial" w:hAnsi="Arial" w:cs="Arial"/>
              </w:rPr>
              <w:t>.</w:t>
            </w:r>
          </w:p>
        </w:tc>
        <w:tc>
          <w:tcPr>
            <w:tcW w:w="1752" w:type="dxa"/>
            <w:shd w:val="clear" w:color="auto" w:fill="auto"/>
          </w:tcPr>
          <w:p w:rsidR="005B1689" w:rsidRPr="00E84BE0" w:rsidRDefault="005B1689" w:rsidP="009E75FF">
            <w:pPr>
              <w:jc w:val="both"/>
              <w:rPr>
                <w:rFonts w:ascii="Arial" w:hAnsi="Arial" w:cs="Arial"/>
              </w:rPr>
            </w:pPr>
            <w:r w:rsidRPr="00E84BE0">
              <w:rPr>
                <w:rFonts w:ascii="Arial" w:hAnsi="Arial" w:cs="Arial"/>
              </w:rPr>
              <w:t>Organization</w:t>
            </w:r>
          </w:p>
        </w:tc>
        <w:tc>
          <w:tcPr>
            <w:tcW w:w="278" w:type="dxa"/>
            <w:shd w:val="clear" w:color="auto" w:fill="auto"/>
          </w:tcPr>
          <w:p w:rsidR="005B1689" w:rsidRPr="00E84BE0" w:rsidRDefault="005B1689" w:rsidP="009E75FF">
            <w:pPr>
              <w:jc w:val="both"/>
              <w:rPr>
                <w:rFonts w:ascii="Arial" w:hAnsi="Arial" w:cs="Arial"/>
              </w:rPr>
            </w:pPr>
          </w:p>
        </w:tc>
        <w:tc>
          <w:tcPr>
            <w:tcW w:w="6660" w:type="dxa"/>
            <w:shd w:val="clear" w:color="auto" w:fill="auto"/>
          </w:tcPr>
          <w:p w:rsidR="005B1689" w:rsidRPr="007830EC" w:rsidRDefault="005B1689" w:rsidP="009E75FF">
            <w:pPr>
              <w:spacing w:before="100" w:beforeAutospacing="1" w:after="100" w:afterAutospacing="1" w:line="276" w:lineRule="auto"/>
              <w:ind w:left="1134" w:right="-894" w:hanging="1134"/>
              <w:jc w:val="both"/>
              <w:rPr>
                <w:rFonts w:ascii="Arial" w:hAnsi="Arial" w:cs="Arial"/>
                <w:b/>
                <w:color w:val="000000"/>
                <w:lang w:bidi="en-US"/>
              </w:rPr>
            </w:pPr>
            <w:r>
              <w:rPr>
                <w:rFonts w:ascii="Arial" w:hAnsi="Arial" w:cs="Arial"/>
                <w:b/>
                <w:color w:val="000000"/>
                <w:lang w:bidi="en-US"/>
              </w:rPr>
              <w:t xml:space="preserve">           </w:t>
            </w:r>
            <w:proofErr w:type="spellStart"/>
            <w:r>
              <w:rPr>
                <w:rFonts w:ascii="Arial" w:hAnsi="Arial" w:cs="Arial"/>
                <w:b/>
                <w:color w:val="000000"/>
                <w:lang w:bidi="en-US"/>
              </w:rPr>
              <w:t>Essar</w:t>
            </w:r>
            <w:proofErr w:type="spellEnd"/>
            <w:r>
              <w:rPr>
                <w:rFonts w:ascii="Arial" w:hAnsi="Arial" w:cs="Arial"/>
                <w:b/>
                <w:color w:val="000000"/>
                <w:lang w:bidi="en-US"/>
              </w:rPr>
              <w:t xml:space="preserve"> Oil Ltd Durgapur</w:t>
            </w:r>
            <w:r w:rsidRPr="007830EC">
              <w:rPr>
                <w:rFonts w:ascii="Arial" w:hAnsi="Arial" w:cs="Arial"/>
                <w:b/>
                <w:color w:val="000000"/>
                <w:lang w:bidi="en-US"/>
              </w:rPr>
              <w:t xml:space="preserve">        </w:t>
            </w:r>
          </w:p>
        </w:tc>
      </w:tr>
      <w:tr w:rsidR="005B1689" w:rsidRPr="00E84BE0" w:rsidTr="009E75FF">
        <w:tc>
          <w:tcPr>
            <w:tcW w:w="400" w:type="dxa"/>
            <w:shd w:val="clear" w:color="auto" w:fill="auto"/>
          </w:tcPr>
          <w:p w:rsidR="005B1689" w:rsidRPr="00E84BE0" w:rsidRDefault="005B1689" w:rsidP="009E75FF">
            <w:pPr>
              <w:jc w:val="both"/>
              <w:rPr>
                <w:rFonts w:ascii="Arial" w:hAnsi="Arial" w:cs="Arial"/>
              </w:rPr>
            </w:pPr>
          </w:p>
        </w:tc>
        <w:tc>
          <w:tcPr>
            <w:tcW w:w="1752" w:type="dxa"/>
            <w:shd w:val="clear" w:color="auto" w:fill="auto"/>
          </w:tcPr>
          <w:p w:rsidR="005B1689" w:rsidRPr="00E84BE0" w:rsidRDefault="005B1689" w:rsidP="009E75FF">
            <w:pPr>
              <w:jc w:val="both"/>
              <w:rPr>
                <w:rFonts w:ascii="Arial" w:hAnsi="Arial" w:cs="Arial"/>
              </w:rPr>
            </w:pPr>
            <w:r w:rsidRPr="00E84BE0">
              <w:rPr>
                <w:rFonts w:ascii="Arial" w:hAnsi="Arial" w:cs="Arial"/>
              </w:rPr>
              <w:t>Designation</w:t>
            </w:r>
          </w:p>
        </w:tc>
        <w:tc>
          <w:tcPr>
            <w:tcW w:w="278" w:type="dxa"/>
            <w:shd w:val="clear" w:color="auto" w:fill="auto"/>
          </w:tcPr>
          <w:p w:rsidR="005B1689" w:rsidRPr="00E84BE0" w:rsidRDefault="005B1689" w:rsidP="009E75FF">
            <w:pPr>
              <w:jc w:val="both"/>
              <w:rPr>
                <w:rFonts w:ascii="Arial" w:hAnsi="Arial" w:cs="Arial"/>
              </w:rPr>
            </w:pPr>
          </w:p>
        </w:tc>
        <w:tc>
          <w:tcPr>
            <w:tcW w:w="6660" w:type="dxa"/>
            <w:shd w:val="clear" w:color="auto" w:fill="auto"/>
          </w:tcPr>
          <w:p w:rsidR="005B1689" w:rsidRPr="007830EC" w:rsidRDefault="005B1689" w:rsidP="009E75FF">
            <w:pPr>
              <w:spacing w:before="100" w:beforeAutospacing="1" w:after="100" w:afterAutospacing="1" w:line="276" w:lineRule="auto"/>
              <w:ind w:left="1134" w:right="-894" w:hanging="1134"/>
              <w:jc w:val="both"/>
              <w:rPr>
                <w:rFonts w:ascii="Arial" w:hAnsi="Arial" w:cs="Arial"/>
                <w:b/>
                <w:color w:val="000000"/>
                <w:lang w:bidi="en-US"/>
              </w:rPr>
            </w:pPr>
            <w:r>
              <w:rPr>
                <w:rFonts w:ascii="Arial" w:hAnsi="Arial" w:cs="Arial"/>
                <w:b/>
                <w:color w:val="000000"/>
                <w:lang w:bidi="en-US"/>
              </w:rPr>
              <w:t xml:space="preserve">           Intern</w:t>
            </w:r>
          </w:p>
        </w:tc>
      </w:tr>
      <w:tr w:rsidR="005B1689" w:rsidRPr="00E84BE0" w:rsidTr="009E75FF">
        <w:tc>
          <w:tcPr>
            <w:tcW w:w="400" w:type="dxa"/>
            <w:shd w:val="clear" w:color="auto" w:fill="auto"/>
          </w:tcPr>
          <w:p w:rsidR="005B1689" w:rsidRPr="00E84BE0" w:rsidRDefault="005B1689" w:rsidP="009E75FF">
            <w:pPr>
              <w:jc w:val="both"/>
              <w:rPr>
                <w:rFonts w:ascii="Arial" w:hAnsi="Arial" w:cs="Arial"/>
              </w:rPr>
            </w:pPr>
          </w:p>
        </w:tc>
        <w:tc>
          <w:tcPr>
            <w:tcW w:w="1752" w:type="dxa"/>
            <w:shd w:val="clear" w:color="auto" w:fill="auto"/>
          </w:tcPr>
          <w:p w:rsidR="005B1689" w:rsidRPr="00E84BE0" w:rsidRDefault="005B1689" w:rsidP="009E75FF">
            <w:pPr>
              <w:jc w:val="both"/>
              <w:rPr>
                <w:rFonts w:ascii="Arial" w:hAnsi="Arial" w:cs="Arial"/>
              </w:rPr>
            </w:pPr>
            <w:r>
              <w:rPr>
                <w:rFonts w:ascii="Arial" w:hAnsi="Arial" w:cs="Arial"/>
              </w:rPr>
              <w:t>Duration</w:t>
            </w:r>
          </w:p>
        </w:tc>
        <w:tc>
          <w:tcPr>
            <w:tcW w:w="278" w:type="dxa"/>
            <w:shd w:val="clear" w:color="auto" w:fill="auto"/>
          </w:tcPr>
          <w:p w:rsidR="005B1689" w:rsidRPr="00E84BE0" w:rsidRDefault="005B1689" w:rsidP="009E75FF">
            <w:pPr>
              <w:jc w:val="both"/>
              <w:rPr>
                <w:rFonts w:ascii="Arial" w:hAnsi="Arial" w:cs="Arial"/>
              </w:rPr>
            </w:pPr>
          </w:p>
        </w:tc>
        <w:tc>
          <w:tcPr>
            <w:tcW w:w="6660" w:type="dxa"/>
            <w:shd w:val="clear" w:color="auto" w:fill="auto"/>
          </w:tcPr>
          <w:p w:rsidR="005B1689" w:rsidRPr="007830EC" w:rsidRDefault="005B1689" w:rsidP="009E75FF">
            <w:pPr>
              <w:spacing w:before="100" w:beforeAutospacing="1" w:after="100" w:afterAutospacing="1" w:line="276" w:lineRule="auto"/>
              <w:ind w:left="1134" w:right="-894" w:hanging="1134"/>
              <w:jc w:val="both"/>
              <w:rPr>
                <w:rFonts w:ascii="Arial" w:hAnsi="Arial" w:cs="Arial"/>
                <w:b/>
                <w:color w:val="000000"/>
                <w:lang w:bidi="en-US"/>
              </w:rPr>
            </w:pPr>
            <w:r>
              <w:rPr>
                <w:rFonts w:ascii="Arial" w:hAnsi="Arial" w:cs="Arial"/>
                <w:b/>
                <w:color w:val="000000"/>
                <w:lang w:bidi="en-US"/>
              </w:rPr>
              <w:t xml:space="preserve">           July</w:t>
            </w:r>
            <w:r w:rsidRPr="007830EC">
              <w:rPr>
                <w:rFonts w:ascii="Arial" w:hAnsi="Arial" w:cs="Arial"/>
                <w:b/>
                <w:color w:val="000000"/>
                <w:lang w:bidi="en-US"/>
              </w:rPr>
              <w:t xml:space="preserve"> </w:t>
            </w:r>
            <w:r>
              <w:rPr>
                <w:rFonts w:ascii="Arial" w:hAnsi="Arial" w:cs="Arial"/>
                <w:b/>
                <w:color w:val="000000"/>
                <w:lang w:bidi="en-US"/>
              </w:rPr>
              <w:t xml:space="preserve"> 2015 to Aug</w:t>
            </w:r>
            <w:r w:rsidRPr="007830EC">
              <w:rPr>
                <w:rFonts w:ascii="Arial" w:hAnsi="Arial" w:cs="Arial"/>
                <w:b/>
                <w:color w:val="000000"/>
                <w:lang w:bidi="en-US"/>
              </w:rPr>
              <w:t xml:space="preserve"> 2016</w:t>
            </w:r>
          </w:p>
        </w:tc>
      </w:tr>
      <w:tr w:rsidR="005B1689" w:rsidRPr="00E84BE0" w:rsidTr="009E75FF">
        <w:tc>
          <w:tcPr>
            <w:tcW w:w="400" w:type="dxa"/>
            <w:shd w:val="clear" w:color="auto" w:fill="auto"/>
          </w:tcPr>
          <w:p w:rsidR="005B1689" w:rsidRPr="00E84BE0" w:rsidRDefault="005B1689" w:rsidP="009E75FF">
            <w:pPr>
              <w:jc w:val="both"/>
              <w:rPr>
                <w:rFonts w:ascii="Arial" w:hAnsi="Arial" w:cs="Arial"/>
              </w:rPr>
            </w:pPr>
          </w:p>
        </w:tc>
        <w:tc>
          <w:tcPr>
            <w:tcW w:w="1752" w:type="dxa"/>
            <w:shd w:val="clear" w:color="auto" w:fill="auto"/>
          </w:tcPr>
          <w:p w:rsidR="005B1689" w:rsidRPr="00E84BE0" w:rsidRDefault="005B1689" w:rsidP="009E75FF">
            <w:pPr>
              <w:jc w:val="both"/>
              <w:rPr>
                <w:rFonts w:ascii="Arial" w:hAnsi="Arial" w:cs="Arial"/>
              </w:rPr>
            </w:pPr>
            <w:r>
              <w:rPr>
                <w:rFonts w:ascii="Arial" w:hAnsi="Arial" w:cs="Arial"/>
              </w:rPr>
              <w:t>Title</w:t>
            </w:r>
          </w:p>
        </w:tc>
        <w:tc>
          <w:tcPr>
            <w:tcW w:w="278" w:type="dxa"/>
            <w:shd w:val="clear" w:color="auto" w:fill="auto"/>
          </w:tcPr>
          <w:p w:rsidR="005B1689" w:rsidRPr="00E84BE0" w:rsidRDefault="005B1689" w:rsidP="009E75FF">
            <w:pPr>
              <w:jc w:val="both"/>
              <w:rPr>
                <w:rFonts w:ascii="Arial" w:hAnsi="Arial" w:cs="Arial"/>
              </w:rPr>
            </w:pPr>
          </w:p>
        </w:tc>
        <w:tc>
          <w:tcPr>
            <w:tcW w:w="6660" w:type="dxa"/>
            <w:shd w:val="clear" w:color="auto" w:fill="auto"/>
          </w:tcPr>
          <w:p w:rsidR="005B1689" w:rsidRPr="009B4817" w:rsidRDefault="005B1689" w:rsidP="009E75FF">
            <w:pPr>
              <w:spacing w:before="100" w:beforeAutospacing="1" w:after="100" w:afterAutospacing="1" w:line="276" w:lineRule="auto"/>
              <w:ind w:left="1134" w:right="-894" w:hanging="1134"/>
              <w:jc w:val="both"/>
              <w:rPr>
                <w:rFonts w:ascii="Arial" w:hAnsi="Arial" w:cs="Arial"/>
                <w:b/>
                <w:color w:val="000000"/>
                <w:lang w:bidi="en-US"/>
              </w:rPr>
            </w:pPr>
            <w:r>
              <w:rPr>
                <w:rFonts w:ascii="Arial" w:hAnsi="Arial" w:cs="Arial"/>
                <w:b/>
                <w:color w:val="000000"/>
                <w:lang w:bidi="en-US"/>
              </w:rPr>
              <w:t xml:space="preserve">          “</w:t>
            </w:r>
            <w:r>
              <w:rPr>
                <w:rFonts w:ascii="Arial" w:hAnsi="Arial" w:cs="Arial"/>
                <w:b/>
                <w:bCs/>
                <w:color w:val="000000"/>
                <w:lang w:val="en-IN" w:bidi="en-US"/>
              </w:rPr>
              <w:t xml:space="preserve">Operational Analysis of HF in CBM Wells in </w:t>
            </w:r>
            <w:proofErr w:type="spellStart"/>
            <w:r>
              <w:rPr>
                <w:rFonts w:ascii="Arial" w:hAnsi="Arial" w:cs="Arial"/>
                <w:b/>
                <w:bCs/>
                <w:color w:val="000000"/>
                <w:lang w:val="en-IN" w:bidi="en-US"/>
              </w:rPr>
              <w:t>Raniganj</w:t>
            </w:r>
            <w:proofErr w:type="spellEnd"/>
            <w:r w:rsidRPr="009B4817">
              <w:rPr>
                <w:rFonts w:ascii="Arial" w:hAnsi="Arial" w:cs="Arial"/>
                <w:b/>
                <w:color w:val="000000"/>
                <w:lang w:bidi="en-US"/>
              </w:rPr>
              <w:t>”</w:t>
            </w:r>
          </w:p>
          <w:p w:rsidR="005B1689" w:rsidRDefault="005B1689" w:rsidP="009E75FF">
            <w:pPr>
              <w:pStyle w:val="ListParagraph"/>
              <w:numPr>
                <w:ilvl w:val="0"/>
                <w:numId w:val="2"/>
              </w:numPr>
              <w:spacing w:line="360" w:lineRule="auto"/>
              <w:jc w:val="both"/>
              <w:rPr>
                <w:rFonts w:ascii="Arial" w:hAnsi="Arial" w:cs="Arial"/>
                <w:color w:val="000000"/>
                <w:lang w:bidi="en-US"/>
              </w:rPr>
            </w:pPr>
            <w:r>
              <w:rPr>
                <w:rFonts w:ascii="Arial" w:hAnsi="Arial" w:cs="Arial"/>
                <w:color w:val="000000"/>
                <w:lang w:bidi="en-US"/>
              </w:rPr>
              <w:t xml:space="preserve">The </w:t>
            </w:r>
            <w:proofErr w:type="gramStart"/>
            <w:r>
              <w:rPr>
                <w:rFonts w:ascii="Arial" w:hAnsi="Arial" w:cs="Arial"/>
                <w:color w:val="000000"/>
                <w:lang w:bidi="en-US"/>
              </w:rPr>
              <w:t>work develop</w:t>
            </w:r>
            <w:proofErr w:type="gramEnd"/>
            <w:r>
              <w:rPr>
                <w:rFonts w:ascii="Arial" w:hAnsi="Arial" w:cs="Arial"/>
                <w:color w:val="000000"/>
                <w:lang w:bidi="en-US"/>
              </w:rPr>
              <w:t xml:space="preserve"> analytical approach in various well trajectory and geology during hydro-fracturing operation. </w:t>
            </w:r>
          </w:p>
          <w:p w:rsidR="005B1689" w:rsidRDefault="005B1689" w:rsidP="009E75FF">
            <w:pPr>
              <w:pStyle w:val="ListParagraph"/>
              <w:numPr>
                <w:ilvl w:val="0"/>
                <w:numId w:val="2"/>
              </w:numPr>
              <w:spacing w:line="360" w:lineRule="auto"/>
              <w:jc w:val="both"/>
              <w:rPr>
                <w:rFonts w:ascii="Arial" w:hAnsi="Arial" w:cs="Arial"/>
                <w:color w:val="000000"/>
                <w:lang w:bidi="en-US"/>
              </w:rPr>
            </w:pPr>
            <w:r>
              <w:rPr>
                <w:rFonts w:ascii="Arial" w:hAnsi="Arial" w:cs="Arial"/>
                <w:color w:val="000000"/>
                <w:lang w:bidi="en-US"/>
              </w:rPr>
              <w:t xml:space="preserve">Follow up the recent advancement in technologies while generating a typical </w:t>
            </w:r>
            <w:proofErr w:type="spellStart"/>
            <w:r>
              <w:rPr>
                <w:rFonts w:ascii="Arial" w:hAnsi="Arial" w:cs="Arial"/>
                <w:color w:val="000000"/>
                <w:lang w:bidi="en-US"/>
              </w:rPr>
              <w:t>frack</w:t>
            </w:r>
            <w:proofErr w:type="spellEnd"/>
            <w:r>
              <w:rPr>
                <w:rFonts w:ascii="Arial" w:hAnsi="Arial" w:cs="Arial"/>
                <w:color w:val="000000"/>
                <w:lang w:bidi="en-US"/>
              </w:rPr>
              <w:t xml:space="preserve"> design.</w:t>
            </w:r>
          </w:p>
          <w:p w:rsidR="005B1689" w:rsidRPr="00232524" w:rsidRDefault="005B1689" w:rsidP="009E75FF">
            <w:pPr>
              <w:pStyle w:val="ListParagraph"/>
              <w:numPr>
                <w:ilvl w:val="0"/>
                <w:numId w:val="2"/>
              </w:numPr>
              <w:spacing w:line="360" w:lineRule="auto"/>
              <w:jc w:val="both"/>
              <w:rPr>
                <w:rFonts w:ascii="Arial" w:hAnsi="Arial" w:cs="Arial"/>
                <w:color w:val="000000"/>
                <w:lang w:bidi="en-US"/>
              </w:rPr>
            </w:pPr>
            <w:r>
              <w:rPr>
                <w:rFonts w:ascii="Arial" w:hAnsi="Arial" w:cs="Arial"/>
                <w:color w:val="000000"/>
                <w:lang w:bidi="en-US"/>
              </w:rPr>
              <w:t>Analysis of different fluid system used in the operation and their impact to environment.</w:t>
            </w:r>
          </w:p>
        </w:tc>
      </w:tr>
    </w:tbl>
    <w:p w:rsidR="005B1689" w:rsidRDefault="005B1689" w:rsidP="005B1689">
      <w:pPr>
        <w:rPr>
          <w:rFonts w:ascii="Arial" w:hAnsi="Arial" w:cs="Arial"/>
          <w:b/>
          <w:caps/>
          <w:u w:val="single"/>
        </w:rPr>
      </w:pPr>
      <w:r w:rsidRPr="00E84BE0">
        <w:rPr>
          <w:rFonts w:ascii="Arial" w:hAnsi="Arial" w:cs="Arial"/>
          <w:b/>
          <w:caps/>
          <w:u w:val="single"/>
        </w:rPr>
        <w:t>Educational qualification</w:t>
      </w:r>
      <w:r>
        <w:rPr>
          <w:rFonts w:ascii="Arial" w:hAnsi="Arial" w:cs="Arial"/>
          <w:b/>
          <w:caps/>
          <w:u w:val="single"/>
        </w:rPr>
        <w:t>:</w:t>
      </w:r>
    </w:p>
    <w:tbl>
      <w:tblPr>
        <w:tblpPr w:leftFromText="180" w:rightFromText="180" w:vertAnchor="text" w:horzAnchor="margin" w:tblpY="86"/>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2610"/>
        <w:gridCol w:w="1260"/>
        <w:gridCol w:w="1710"/>
      </w:tblGrid>
      <w:tr w:rsidR="005B1689" w:rsidRPr="00E84BE0" w:rsidTr="009E75FF">
        <w:trPr>
          <w:trHeight w:val="714"/>
        </w:trPr>
        <w:tc>
          <w:tcPr>
            <w:tcW w:w="3528" w:type="dxa"/>
          </w:tcPr>
          <w:p w:rsidR="005B1689" w:rsidRPr="00E84BE0" w:rsidRDefault="005B1689" w:rsidP="009E75FF">
            <w:pPr>
              <w:jc w:val="center"/>
              <w:rPr>
                <w:rFonts w:ascii="Arial" w:hAnsi="Arial" w:cs="Arial"/>
                <w:b/>
              </w:rPr>
            </w:pPr>
            <w:r w:rsidRPr="00E84BE0">
              <w:rPr>
                <w:rFonts w:ascii="Arial" w:hAnsi="Arial" w:cs="Arial"/>
                <w:b/>
              </w:rPr>
              <w:t>Course</w:t>
            </w:r>
          </w:p>
        </w:tc>
        <w:tc>
          <w:tcPr>
            <w:tcW w:w="2610" w:type="dxa"/>
          </w:tcPr>
          <w:p w:rsidR="005B1689" w:rsidRPr="00E84BE0" w:rsidRDefault="005B1689" w:rsidP="009E75FF">
            <w:pPr>
              <w:jc w:val="center"/>
              <w:rPr>
                <w:rFonts w:ascii="Arial" w:hAnsi="Arial" w:cs="Arial"/>
                <w:b/>
              </w:rPr>
            </w:pPr>
            <w:r w:rsidRPr="00E84BE0">
              <w:rPr>
                <w:rFonts w:ascii="Arial" w:hAnsi="Arial" w:cs="Arial"/>
                <w:b/>
              </w:rPr>
              <w:t>University / School</w:t>
            </w:r>
          </w:p>
        </w:tc>
        <w:tc>
          <w:tcPr>
            <w:tcW w:w="1260" w:type="dxa"/>
          </w:tcPr>
          <w:p w:rsidR="005B1689" w:rsidRPr="00E84BE0" w:rsidRDefault="005B1689" w:rsidP="009E75FF">
            <w:pPr>
              <w:jc w:val="center"/>
              <w:rPr>
                <w:rFonts w:ascii="Arial" w:hAnsi="Arial" w:cs="Arial"/>
                <w:b/>
              </w:rPr>
            </w:pPr>
            <w:r w:rsidRPr="00E84BE0">
              <w:rPr>
                <w:rFonts w:ascii="Arial" w:hAnsi="Arial" w:cs="Arial"/>
                <w:b/>
              </w:rPr>
              <w:t>Year of passing</w:t>
            </w:r>
          </w:p>
        </w:tc>
        <w:tc>
          <w:tcPr>
            <w:tcW w:w="1710" w:type="dxa"/>
          </w:tcPr>
          <w:p w:rsidR="005B1689" w:rsidRPr="00E84BE0" w:rsidRDefault="005B1689" w:rsidP="009E75FF">
            <w:pPr>
              <w:jc w:val="center"/>
              <w:rPr>
                <w:rFonts w:ascii="Arial" w:hAnsi="Arial" w:cs="Arial"/>
                <w:b/>
              </w:rPr>
            </w:pPr>
            <w:r w:rsidRPr="00E84BE0">
              <w:rPr>
                <w:rFonts w:ascii="Arial" w:hAnsi="Arial" w:cs="Arial"/>
                <w:b/>
              </w:rPr>
              <w:t>Percentage score/ marks</w:t>
            </w:r>
          </w:p>
        </w:tc>
      </w:tr>
      <w:tr w:rsidR="005B1689" w:rsidRPr="00E84BE0" w:rsidTr="009E75FF">
        <w:trPr>
          <w:trHeight w:val="599"/>
        </w:trPr>
        <w:tc>
          <w:tcPr>
            <w:tcW w:w="3528" w:type="dxa"/>
          </w:tcPr>
          <w:p w:rsidR="005B1689" w:rsidRPr="00E84BE0" w:rsidRDefault="005B1689" w:rsidP="009E75FF">
            <w:pPr>
              <w:spacing w:after="200"/>
              <w:rPr>
                <w:rFonts w:ascii="Arial" w:hAnsi="Arial" w:cs="Arial"/>
                <w:b/>
              </w:rPr>
            </w:pPr>
            <w:proofErr w:type="spellStart"/>
            <w:r>
              <w:rPr>
                <w:rFonts w:ascii="Arial" w:hAnsi="Arial" w:cs="Arial"/>
                <w:b/>
              </w:rPr>
              <w:t>M.Tech</w:t>
            </w:r>
            <w:proofErr w:type="spellEnd"/>
            <w:r>
              <w:rPr>
                <w:rFonts w:ascii="Arial" w:hAnsi="Arial" w:cs="Arial"/>
                <w:b/>
              </w:rPr>
              <w:t xml:space="preserve"> – Petroleum   Exploration</w:t>
            </w:r>
          </w:p>
        </w:tc>
        <w:tc>
          <w:tcPr>
            <w:tcW w:w="2610" w:type="dxa"/>
          </w:tcPr>
          <w:p w:rsidR="005B1689" w:rsidRPr="00E84BE0" w:rsidRDefault="005B1689" w:rsidP="009E75FF">
            <w:pPr>
              <w:spacing w:after="200"/>
              <w:rPr>
                <w:rFonts w:ascii="Arial" w:hAnsi="Arial" w:cs="Arial"/>
              </w:rPr>
            </w:pPr>
            <w:r w:rsidRPr="00E84BE0">
              <w:rPr>
                <w:rFonts w:ascii="Arial" w:hAnsi="Arial" w:cs="Arial"/>
              </w:rPr>
              <w:t>University of Petroleum and Energy Studies, Dehradun, India</w:t>
            </w:r>
          </w:p>
        </w:tc>
        <w:tc>
          <w:tcPr>
            <w:tcW w:w="1260" w:type="dxa"/>
          </w:tcPr>
          <w:p w:rsidR="005B1689" w:rsidRPr="00E84BE0" w:rsidRDefault="005B1689" w:rsidP="009E75FF">
            <w:pPr>
              <w:spacing w:after="200"/>
              <w:jc w:val="center"/>
              <w:rPr>
                <w:rFonts w:ascii="Arial" w:hAnsi="Arial" w:cs="Arial"/>
              </w:rPr>
            </w:pPr>
            <w:r>
              <w:rPr>
                <w:rFonts w:ascii="Arial" w:hAnsi="Arial" w:cs="Arial"/>
              </w:rPr>
              <w:t>2016</w:t>
            </w:r>
          </w:p>
        </w:tc>
        <w:tc>
          <w:tcPr>
            <w:tcW w:w="1710" w:type="dxa"/>
          </w:tcPr>
          <w:p w:rsidR="005B1689" w:rsidRPr="00E84BE0" w:rsidRDefault="005B1689" w:rsidP="009E75FF">
            <w:pPr>
              <w:spacing w:after="200"/>
              <w:jc w:val="center"/>
              <w:rPr>
                <w:rFonts w:ascii="Arial" w:hAnsi="Arial" w:cs="Arial"/>
              </w:rPr>
            </w:pPr>
            <w:r>
              <w:rPr>
                <w:rFonts w:ascii="Arial" w:hAnsi="Arial" w:cs="Arial"/>
              </w:rPr>
              <w:t>3.51</w:t>
            </w:r>
            <w:r w:rsidRPr="00E84BE0">
              <w:rPr>
                <w:rFonts w:ascii="Arial" w:hAnsi="Arial" w:cs="Arial"/>
              </w:rPr>
              <w:t>/4</w:t>
            </w:r>
          </w:p>
        </w:tc>
      </w:tr>
      <w:tr w:rsidR="005B1689" w:rsidRPr="00E84BE0" w:rsidTr="009E75FF">
        <w:trPr>
          <w:trHeight w:val="548"/>
        </w:trPr>
        <w:tc>
          <w:tcPr>
            <w:tcW w:w="3528" w:type="dxa"/>
          </w:tcPr>
          <w:p w:rsidR="005B1689" w:rsidRPr="00E84BE0" w:rsidRDefault="005B1689" w:rsidP="009E75FF">
            <w:pPr>
              <w:spacing w:after="200"/>
              <w:rPr>
                <w:rFonts w:ascii="Arial" w:hAnsi="Arial" w:cs="Arial"/>
                <w:b/>
              </w:rPr>
            </w:pPr>
            <w:proofErr w:type="spellStart"/>
            <w:r w:rsidRPr="00E84BE0">
              <w:rPr>
                <w:rFonts w:ascii="Arial" w:hAnsi="Arial" w:cs="Arial"/>
                <w:b/>
                <w:color w:val="0D0D0D"/>
              </w:rPr>
              <w:t>B.Tech</w:t>
            </w:r>
            <w:proofErr w:type="spellEnd"/>
            <w:r w:rsidRPr="00E84BE0">
              <w:rPr>
                <w:rFonts w:ascii="Arial" w:hAnsi="Arial" w:cs="Arial"/>
                <w:b/>
                <w:color w:val="0D0D0D"/>
              </w:rPr>
              <w:t xml:space="preserve"> - </w:t>
            </w:r>
            <w:r>
              <w:rPr>
                <w:rFonts w:ascii="Arial" w:hAnsi="Arial" w:cs="Arial"/>
                <w:b/>
                <w:color w:val="0D0D0D"/>
              </w:rPr>
              <w:t>Mechan</w:t>
            </w:r>
            <w:r w:rsidRPr="00E84BE0">
              <w:rPr>
                <w:rFonts w:ascii="Arial" w:hAnsi="Arial" w:cs="Arial"/>
                <w:b/>
                <w:color w:val="0D0D0D"/>
              </w:rPr>
              <w:t>ical Engineering</w:t>
            </w:r>
          </w:p>
        </w:tc>
        <w:tc>
          <w:tcPr>
            <w:tcW w:w="2610" w:type="dxa"/>
          </w:tcPr>
          <w:p w:rsidR="005B1689" w:rsidRPr="00E84BE0" w:rsidRDefault="005B1689" w:rsidP="009E75FF">
            <w:pPr>
              <w:spacing w:after="200"/>
              <w:rPr>
                <w:rFonts w:ascii="Arial" w:hAnsi="Arial" w:cs="Arial"/>
              </w:rPr>
            </w:pPr>
            <w:proofErr w:type="spellStart"/>
            <w:r>
              <w:rPr>
                <w:rFonts w:ascii="Arial" w:hAnsi="Arial" w:cs="Arial"/>
                <w:color w:val="0D0D0D"/>
              </w:rPr>
              <w:t>Uttrakhand</w:t>
            </w:r>
            <w:proofErr w:type="spellEnd"/>
            <w:r>
              <w:rPr>
                <w:rFonts w:ascii="Arial" w:hAnsi="Arial" w:cs="Arial"/>
                <w:color w:val="0D0D0D"/>
              </w:rPr>
              <w:t xml:space="preserve"> Technical</w:t>
            </w:r>
            <w:r w:rsidRPr="00E84BE0">
              <w:rPr>
                <w:rFonts w:ascii="Arial" w:hAnsi="Arial" w:cs="Arial"/>
                <w:color w:val="0D0D0D"/>
              </w:rPr>
              <w:t xml:space="preserve"> Unive</w:t>
            </w:r>
            <w:r>
              <w:rPr>
                <w:rFonts w:ascii="Arial" w:hAnsi="Arial" w:cs="Arial"/>
                <w:color w:val="0D0D0D"/>
              </w:rPr>
              <w:t>rsity                      Dehradun</w:t>
            </w:r>
            <w:r w:rsidRPr="00E84BE0">
              <w:rPr>
                <w:rFonts w:ascii="Arial" w:hAnsi="Arial" w:cs="Arial"/>
                <w:color w:val="0D0D0D"/>
              </w:rPr>
              <w:t>, India</w:t>
            </w:r>
          </w:p>
        </w:tc>
        <w:tc>
          <w:tcPr>
            <w:tcW w:w="1260" w:type="dxa"/>
          </w:tcPr>
          <w:p w:rsidR="005B1689" w:rsidRPr="00E84BE0" w:rsidRDefault="005B1689" w:rsidP="009E75FF">
            <w:pPr>
              <w:spacing w:after="200"/>
              <w:jc w:val="center"/>
              <w:rPr>
                <w:rFonts w:ascii="Arial" w:hAnsi="Arial" w:cs="Arial"/>
              </w:rPr>
            </w:pPr>
            <w:r>
              <w:rPr>
                <w:rFonts w:ascii="Arial" w:hAnsi="Arial" w:cs="Arial"/>
                <w:color w:val="0D0D0D"/>
              </w:rPr>
              <w:t>2010</w:t>
            </w:r>
          </w:p>
        </w:tc>
        <w:tc>
          <w:tcPr>
            <w:tcW w:w="1710" w:type="dxa"/>
          </w:tcPr>
          <w:p w:rsidR="005B1689" w:rsidRPr="00E84BE0" w:rsidRDefault="005B1689" w:rsidP="009E75FF">
            <w:pPr>
              <w:spacing w:after="200"/>
              <w:jc w:val="center"/>
              <w:rPr>
                <w:rFonts w:ascii="Arial" w:hAnsi="Arial" w:cs="Arial"/>
              </w:rPr>
            </w:pPr>
            <w:r w:rsidRPr="00E84BE0">
              <w:rPr>
                <w:rFonts w:ascii="Arial" w:hAnsi="Arial" w:cs="Arial"/>
              </w:rPr>
              <w:t>68</w:t>
            </w:r>
          </w:p>
        </w:tc>
      </w:tr>
    </w:tbl>
    <w:p w:rsidR="005B1689" w:rsidRDefault="005B1689" w:rsidP="005B1689">
      <w:pPr>
        <w:jc w:val="both"/>
        <w:rPr>
          <w:rFonts w:ascii="Cambria" w:hAnsi="Cambria"/>
          <w:b/>
        </w:rPr>
      </w:pPr>
    </w:p>
    <w:p w:rsidR="005B1689" w:rsidRPr="000238B6" w:rsidRDefault="005B1689" w:rsidP="005B1689">
      <w:pPr>
        <w:jc w:val="both"/>
        <w:rPr>
          <w:rFonts w:ascii="Arial" w:hAnsi="Arial" w:cs="Arial"/>
          <w:b/>
          <w:u w:val="single"/>
        </w:rPr>
      </w:pPr>
      <w:r w:rsidRPr="00283ACB">
        <w:rPr>
          <w:rFonts w:ascii="Arial" w:hAnsi="Arial" w:cs="Arial"/>
          <w:b/>
          <w:u w:val="single"/>
        </w:rPr>
        <w:t xml:space="preserve">SAFETY TRAINING 2013 </w:t>
      </w:r>
    </w:p>
    <w:p w:rsidR="005B1689" w:rsidRPr="000238B6" w:rsidRDefault="005B1689" w:rsidP="005B1689">
      <w:pPr>
        <w:spacing w:after="0" w:line="240" w:lineRule="auto"/>
        <w:ind w:left="360"/>
        <w:jc w:val="both"/>
        <w:rPr>
          <w:rFonts w:ascii="Arial" w:hAnsi="Arial" w:cs="Arial"/>
        </w:rPr>
      </w:pPr>
      <w:r w:rsidRPr="000238B6">
        <w:rPr>
          <w:rFonts w:ascii="Arial" w:hAnsi="Arial" w:cs="Arial"/>
          <w:b/>
        </w:rPr>
        <w:t xml:space="preserve">ORGANISATION: </w:t>
      </w:r>
      <w:r w:rsidRPr="000238B6">
        <w:rPr>
          <w:rFonts w:ascii="Arial" w:hAnsi="Arial" w:cs="Arial"/>
        </w:rPr>
        <w:t>Petroleum Development in Oman.</w:t>
      </w:r>
    </w:p>
    <w:p w:rsidR="005B1689" w:rsidRPr="000238B6" w:rsidRDefault="005B1689" w:rsidP="005B1689">
      <w:pPr>
        <w:spacing w:after="0" w:line="240" w:lineRule="auto"/>
        <w:ind w:left="360"/>
        <w:jc w:val="both"/>
        <w:rPr>
          <w:rFonts w:ascii="Arial" w:hAnsi="Arial" w:cs="Arial"/>
          <w:b/>
          <w:u w:val="single"/>
        </w:rPr>
      </w:pPr>
      <w:r w:rsidRPr="000238B6">
        <w:rPr>
          <w:rFonts w:ascii="Arial" w:hAnsi="Arial" w:cs="Arial"/>
          <w:b/>
        </w:rPr>
        <w:t>COURSES:</w:t>
      </w:r>
      <w:r w:rsidRPr="000238B6">
        <w:rPr>
          <w:rFonts w:ascii="Arial" w:hAnsi="Arial" w:cs="Arial"/>
        </w:rPr>
        <w:t xml:space="preserve"> </w:t>
      </w:r>
      <w:r w:rsidRPr="000238B6">
        <w:rPr>
          <w:rFonts w:ascii="Arial" w:hAnsi="Arial" w:cs="Arial"/>
          <w:bCs/>
        </w:rPr>
        <w:t>I have done following safety courses:</w:t>
      </w:r>
    </w:p>
    <w:p w:rsidR="005B1689" w:rsidRPr="000238B6" w:rsidRDefault="005B1689" w:rsidP="005B1689">
      <w:pPr>
        <w:numPr>
          <w:ilvl w:val="0"/>
          <w:numId w:val="4"/>
        </w:numPr>
        <w:spacing w:after="200" w:line="276" w:lineRule="auto"/>
        <w:contextualSpacing/>
        <w:rPr>
          <w:rFonts w:ascii="Arial" w:eastAsia="Calibri" w:hAnsi="Arial" w:cs="Arial"/>
          <w:bCs/>
        </w:rPr>
      </w:pPr>
      <w:r w:rsidRPr="000238B6">
        <w:rPr>
          <w:rFonts w:ascii="Arial" w:eastAsia="Calibri" w:hAnsi="Arial" w:cs="Arial"/>
          <w:bCs/>
        </w:rPr>
        <w:t>Induction training</w:t>
      </w:r>
    </w:p>
    <w:p w:rsidR="005B1689" w:rsidRPr="000238B6" w:rsidRDefault="005B1689" w:rsidP="005B1689">
      <w:pPr>
        <w:numPr>
          <w:ilvl w:val="0"/>
          <w:numId w:val="4"/>
        </w:numPr>
        <w:spacing w:after="200" w:line="276" w:lineRule="auto"/>
        <w:contextualSpacing/>
        <w:rPr>
          <w:rFonts w:ascii="Arial" w:eastAsia="Calibri" w:hAnsi="Arial" w:cs="Arial"/>
          <w:bCs/>
        </w:rPr>
      </w:pPr>
      <w:r w:rsidRPr="000238B6">
        <w:rPr>
          <w:rFonts w:ascii="Arial" w:eastAsia="Calibri" w:hAnsi="Arial" w:cs="Arial"/>
          <w:bCs/>
        </w:rPr>
        <w:t>IFR training</w:t>
      </w:r>
    </w:p>
    <w:p w:rsidR="005B1689" w:rsidRPr="000238B6" w:rsidRDefault="005B1689" w:rsidP="005B1689">
      <w:pPr>
        <w:numPr>
          <w:ilvl w:val="0"/>
          <w:numId w:val="4"/>
        </w:numPr>
        <w:spacing w:after="200" w:line="276" w:lineRule="auto"/>
        <w:contextualSpacing/>
        <w:rPr>
          <w:rFonts w:ascii="Arial" w:eastAsia="Calibri" w:hAnsi="Arial" w:cs="Arial"/>
          <w:bCs/>
        </w:rPr>
      </w:pPr>
      <w:r w:rsidRPr="000238B6">
        <w:rPr>
          <w:rFonts w:ascii="Arial" w:eastAsia="Calibri" w:hAnsi="Arial" w:cs="Arial"/>
          <w:bCs/>
        </w:rPr>
        <w:t>H2S&amp;SO2 Awareness &amp; Escape Training</w:t>
      </w:r>
    </w:p>
    <w:p w:rsidR="005B1689" w:rsidRPr="000238B6" w:rsidRDefault="005B1689" w:rsidP="005B1689">
      <w:pPr>
        <w:numPr>
          <w:ilvl w:val="0"/>
          <w:numId w:val="4"/>
        </w:numPr>
        <w:spacing w:after="200" w:line="276" w:lineRule="auto"/>
        <w:contextualSpacing/>
        <w:rPr>
          <w:rFonts w:ascii="Arial" w:eastAsia="Calibri" w:hAnsi="Arial" w:cs="Arial"/>
          <w:bCs/>
        </w:rPr>
      </w:pPr>
      <w:r w:rsidRPr="000238B6">
        <w:rPr>
          <w:rFonts w:ascii="Arial" w:eastAsia="Calibri" w:hAnsi="Arial" w:cs="Arial"/>
          <w:bCs/>
        </w:rPr>
        <w:t>SCBA training</w:t>
      </w:r>
    </w:p>
    <w:p w:rsidR="005B1689" w:rsidRPr="000238B6" w:rsidRDefault="005B1689" w:rsidP="005B1689">
      <w:pPr>
        <w:numPr>
          <w:ilvl w:val="0"/>
          <w:numId w:val="4"/>
        </w:numPr>
        <w:spacing w:after="0" w:line="240" w:lineRule="auto"/>
        <w:jc w:val="both"/>
        <w:rPr>
          <w:rFonts w:ascii="Arial" w:hAnsi="Arial" w:cs="Arial"/>
          <w:b/>
          <w:u w:val="single"/>
        </w:rPr>
      </w:pPr>
      <w:r w:rsidRPr="000238B6">
        <w:rPr>
          <w:rFonts w:ascii="Arial" w:eastAsia="Calibri" w:hAnsi="Arial" w:cs="Arial"/>
          <w:bCs/>
        </w:rPr>
        <w:t>Norm training</w:t>
      </w:r>
    </w:p>
    <w:p w:rsidR="005B1689" w:rsidRPr="00283ACB" w:rsidRDefault="005B1689" w:rsidP="005B1689">
      <w:pPr>
        <w:spacing w:after="0" w:line="240" w:lineRule="auto"/>
        <w:ind w:left="360"/>
        <w:jc w:val="both"/>
        <w:rPr>
          <w:rFonts w:ascii="Cambria" w:hAnsi="Cambria"/>
          <w:b/>
          <w:u w:val="single"/>
        </w:rPr>
      </w:pPr>
    </w:p>
    <w:p w:rsidR="005B1689" w:rsidRPr="00EB023B" w:rsidRDefault="005B1689" w:rsidP="005B1689">
      <w:pPr>
        <w:spacing w:after="200" w:line="276" w:lineRule="auto"/>
        <w:jc w:val="both"/>
        <w:rPr>
          <w:rFonts w:ascii="Arial" w:hAnsi="Arial" w:cs="Arial"/>
          <w:b/>
          <w:u w:val="single"/>
          <w:lang w:bidi="en-US"/>
        </w:rPr>
      </w:pPr>
      <w:r>
        <w:rPr>
          <w:rFonts w:ascii="Arial" w:hAnsi="Arial" w:cs="Arial"/>
          <w:b/>
          <w:u w:val="single"/>
          <w:lang w:bidi="en-US"/>
        </w:rPr>
        <w:t>SOFT SKILLS</w:t>
      </w:r>
    </w:p>
    <w:p w:rsidR="005B1689" w:rsidRPr="00EB023B" w:rsidRDefault="005B1689" w:rsidP="005B1689">
      <w:pPr>
        <w:numPr>
          <w:ilvl w:val="0"/>
          <w:numId w:val="3"/>
        </w:numPr>
        <w:spacing w:after="0" w:line="240" w:lineRule="auto"/>
        <w:contextualSpacing/>
        <w:jc w:val="both"/>
        <w:rPr>
          <w:rFonts w:ascii="Arial" w:hAnsi="Arial" w:cs="Arial"/>
          <w:b/>
          <w:u w:val="single"/>
          <w:lang w:bidi="en-US"/>
        </w:rPr>
      </w:pPr>
      <w:r w:rsidRPr="00EB023B">
        <w:rPr>
          <w:rFonts w:ascii="Arial" w:hAnsi="Arial" w:cs="Arial"/>
          <w:color w:val="0D0D0D"/>
          <w:lang w:bidi="en-US"/>
        </w:rPr>
        <w:t>Excellent Communication Skills</w:t>
      </w:r>
    </w:p>
    <w:p w:rsidR="005B1689" w:rsidRPr="00EB023B" w:rsidRDefault="005B1689" w:rsidP="005B1689">
      <w:pPr>
        <w:numPr>
          <w:ilvl w:val="0"/>
          <w:numId w:val="3"/>
        </w:numPr>
        <w:spacing w:after="0" w:line="240" w:lineRule="auto"/>
        <w:contextualSpacing/>
        <w:jc w:val="both"/>
        <w:rPr>
          <w:rFonts w:ascii="Arial" w:hAnsi="Arial" w:cs="Arial"/>
          <w:lang w:bidi="en-US"/>
        </w:rPr>
      </w:pPr>
      <w:r w:rsidRPr="00EB023B">
        <w:rPr>
          <w:rFonts w:ascii="Arial" w:hAnsi="Arial" w:cs="Arial"/>
          <w:color w:val="0D0D0D"/>
          <w:lang w:bidi="en-US"/>
        </w:rPr>
        <w:t>Good Organizer.</w:t>
      </w:r>
    </w:p>
    <w:p w:rsidR="005B1689" w:rsidRPr="00EB023B" w:rsidRDefault="005B1689" w:rsidP="005B1689">
      <w:pPr>
        <w:numPr>
          <w:ilvl w:val="0"/>
          <w:numId w:val="3"/>
        </w:numPr>
        <w:spacing w:after="0" w:line="240" w:lineRule="auto"/>
        <w:contextualSpacing/>
        <w:jc w:val="both"/>
        <w:rPr>
          <w:rFonts w:ascii="Arial" w:hAnsi="Arial" w:cs="Arial"/>
          <w:lang w:bidi="en-US"/>
        </w:rPr>
      </w:pPr>
      <w:r w:rsidRPr="00EB023B">
        <w:rPr>
          <w:rFonts w:ascii="Arial" w:hAnsi="Arial" w:cs="Arial"/>
          <w:color w:val="0D0D0D"/>
          <w:lang w:bidi="en-US"/>
        </w:rPr>
        <w:t>Flexible, Confident and Hardworking.</w:t>
      </w:r>
    </w:p>
    <w:p w:rsidR="005B1689" w:rsidRPr="00EB023B" w:rsidRDefault="005B1689" w:rsidP="005B1689">
      <w:pPr>
        <w:numPr>
          <w:ilvl w:val="0"/>
          <w:numId w:val="3"/>
        </w:numPr>
        <w:spacing w:after="0" w:line="240" w:lineRule="auto"/>
        <w:contextualSpacing/>
        <w:jc w:val="both"/>
        <w:rPr>
          <w:rFonts w:ascii="Arial" w:hAnsi="Arial" w:cs="Arial"/>
          <w:lang w:bidi="en-US"/>
        </w:rPr>
      </w:pPr>
      <w:r w:rsidRPr="00EB023B">
        <w:rPr>
          <w:rFonts w:ascii="Arial" w:hAnsi="Arial" w:cs="Arial"/>
          <w:color w:val="0D0D0D"/>
          <w:lang w:bidi="en-US"/>
        </w:rPr>
        <w:t>Good Team Player.</w:t>
      </w:r>
    </w:p>
    <w:p w:rsidR="005B1689" w:rsidRDefault="005B1689" w:rsidP="005B1689">
      <w:pPr>
        <w:jc w:val="both"/>
        <w:rPr>
          <w:rFonts w:ascii="Arial" w:hAnsi="Arial" w:cs="Arial"/>
          <w:color w:val="0D0D0D"/>
          <w:lang w:bidi="en-US"/>
        </w:rPr>
      </w:pPr>
    </w:p>
    <w:p w:rsidR="005B1689" w:rsidRPr="000238B6" w:rsidRDefault="005B1689" w:rsidP="005B1689">
      <w:pPr>
        <w:jc w:val="both"/>
        <w:rPr>
          <w:rFonts w:ascii="Arial" w:hAnsi="Arial" w:cs="Arial"/>
          <w:b/>
          <w:caps/>
          <w:u w:val="single"/>
          <w:lang w:bidi="en-US"/>
        </w:rPr>
      </w:pPr>
      <w:r w:rsidRPr="00EB023B">
        <w:rPr>
          <w:rFonts w:ascii="Arial" w:hAnsi="Arial" w:cs="Arial"/>
          <w:b/>
          <w:caps/>
          <w:u w:val="single"/>
          <w:lang w:bidi="en-US"/>
        </w:rPr>
        <w:lastRenderedPageBreak/>
        <w:t>Area</w:t>
      </w:r>
      <w:r w:rsidRPr="00E84BE0">
        <w:rPr>
          <w:rFonts w:ascii="Arial" w:hAnsi="Arial" w:cs="Arial"/>
          <w:b/>
          <w:caps/>
          <w:u w:val="single"/>
          <w:lang w:bidi="en-US"/>
        </w:rPr>
        <w:t>s</w:t>
      </w:r>
      <w:r w:rsidRPr="00EB023B">
        <w:rPr>
          <w:rFonts w:ascii="Arial" w:hAnsi="Arial" w:cs="Arial"/>
          <w:b/>
          <w:caps/>
          <w:u w:val="single"/>
          <w:lang w:bidi="en-US"/>
        </w:rPr>
        <w:t xml:space="preserve"> </w:t>
      </w:r>
      <w:r w:rsidRPr="00E84BE0">
        <w:rPr>
          <w:rFonts w:ascii="Arial" w:hAnsi="Arial" w:cs="Arial"/>
          <w:b/>
          <w:caps/>
          <w:u w:val="single"/>
          <w:lang w:bidi="en-US"/>
        </w:rPr>
        <w:t>o</w:t>
      </w:r>
      <w:r w:rsidRPr="00EB023B">
        <w:rPr>
          <w:rFonts w:ascii="Arial" w:hAnsi="Arial" w:cs="Arial"/>
          <w:b/>
          <w:caps/>
          <w:u w:val="single"/>
          <w:lang w:bidi="en-US"/>
        </w:rPr>
        <w:t>f Interest</w:t>
      </w:r>
    </w:p>
    <w:p w:rsidR="005B1689" w:rsidRPr="00283ACB" w:rsidRDefault="005B1689" w:rsidP="005B1689">
      <w:pPr>
        <w:numPr>
          <w:ilvl w:val="0"/>
          <w:numId w:val="3"/>
        </w:numPr>
        <w:spacing w:after="0" w:line="240" w:lineRule="auto"/>
        <w:contextualSpacing/>
        <w:jc w:val="both"/>
        <w:rPr>
          <w:rFonts w:ascii="Arial" w:hAnsi="Arial" w:cs="Arial"/>
          <w:color w:val="0D0D0D"/>
          <w:lang w:bidi="en-US"/>
        </w:rPr>
      </w:pPr>
      <w:r>
        <w:rPr>
          <w:rFonts w:ascii="Arial" w:hAnsi="Arial" w:cs="Arial"/>
          <w:color w:val="0D0D0D"/>
          <w:lang w:bidi="en-US"/>
        </w:rPr>
        <w:t>Research on Drilling related problem and recent advance in technology.</w:t>
      </w:r>
    </w:p>
    <w:p w:rsidR="005B1689" w:rsidRPr="00E84BE0" w:rsidRDefault="005B1689" w:rsidP="005B1689">
      <w:pPr>
        <w:ind w:left="720" w:right="108"/>
        <w:jc w:val="both"/>
        <w:rPr>
          <w:rFonts w:ascii="Arial" w:hAnsi="Arial" w:cs="Arial"/>
          <w:lang w:bidi="en-US"/>
        </w:rPr>
      </w:pPr>
    </w:p>
    <w:p w:rsidR="005B1689" w:rsidRPr="00EB023B" w:rsidRDefault="005B1689" w:rsidP="005B1689">
      <w:pPr>
        <w:jc w:val="both"/>
        <w:rPr>
          <w:rFonts w:ascii="Arial" w:hAnsi="Arial" w:cs="Arial"/>
          <w:b/>
          <w:u w:val="single"/>
          <w:lang w:bidi="en-US"/>
        </w:rPr>
      </w:pPr>
      <w:proofErr w:type="gramStart"/>
      <w:r w:rsidRPr="00EB023B">
        <w:rPr>
          <w:rFonts w:ascii="Arial" w:hAnsi="Arial" w:cs="Arial"/>
          <w:b/>
          <w:u w:val="single"/>
          <w:lang w:bidi="en-US"/>
        </w:rPr>
        <w:t>IT</w:t>
      </w:r>
      <w:proofErr w:type="gramEnd"/>
      <w:r w:rsidRPr="00EB023B">
        <w:rPr>
          <w:rFonts w:ascii="Arial" w:hAnsi="Arial" w:cs="Arial"/>
          <w:b/>
          <w:u w:val="single"/>
          <w:lang w:bidi="en-US"/>
        </w:rPr>
        <w:t xml:space="preserve"> SKILLS</w:t>
      </w:r>
    </w:p>
    <w:p w:rsidR="005B1689" w:rsidRPr="00EB023B" w:rsidRDefault="005B1689" w:rsidP="005B1689">
      <w:pPr>
        <w:numPr>
          <w:ilvl w:val="0"/>
          <w:numId w:val="3"/>
        </w:numPr>
        <w:spacing w:after="0" w:line="240" w:lineRule="auto"/>
        <w:contextualSpacing/>
        <w:jc w:val="both"/>
        <w:rPr>
          <w:rFonts w:ascii="Arial" w:hAnsi="Arial" w:cs="Arial"/>
          <w:color w:val="0D0D0D"/>
          <w:lang w:bidi="en-US"/>
        </w:rPr>
      </w:pPr>
      <w:r w:rsidRPr="00EB023B">
        <w:rPr>
          <w:rFonts w:ascii="Arial" w:hAnsi="Arial" w:cs="Arial"/>
          <w:color w:val="0D0D0D"/>
          <w:lang w:bidi="en-US"/>
        </w:rPr>
        <w:t>Operating syste</w:t>
      </w:r>
      <w:r>
        <w:rPr>
          <w:rFonts w:ascii="Arial" w:hAnsi="Arial" w:cs="Arial"/>
          <w:color w:val="0D0D0D"/>
          <w:lang w:bidi="en-US"/>
        </w:rPr>
        <w:t>ms: Microsoft Windows 95/98/2007</w:t>
      </w:r>
      <w:r w:rsidRPr="00EB023B">
        <w:rPr>
          <w:rFonts w:ascii="Arial" w:hAnsi="Arial" w:cs="Arial"/>
          <w:color w:val="0D0D0D"/>
          <w:lang w:bidi="en-US"/>
        </w:rPr>
        <w:t xml:space="preserve">, Vista and </w:t>
      </w:r>
      <w:proofErr w:type="spellStart"/>
      <w:r w:rsidRPr="00EB023B">
        <w:rPr>
          <w:rFonts w:ascii="Arial" w:hAnsi="Arial" w:cs="Arial"/>
          <w:color w:val="0D0D0D"/>
          <w:lang w:bidi="en-US"/>
        </w:rPr>
        <w:t>Xp</w:t>
      </w:r>
      <w:proofErr w:type="spellEnd"/>
      <w:r w:rsidRPr="00EB023B">
        <w:rPr>
          <w:rFonts w:ascii="Arial" w:hAnsi="Arial" w:cs="Arial"/>
          <w:color w:val="0D0D0D"/>
          <w:lang w:bidi="en-US"/>
        </w:rPr>
        <w:t>.</w:t>
      </w:r>
    </w:p>
    <w:p w:rsidR="005B1689" w:rsidRDefault="005B1689" w:rsidP="005B1689">
      <w:pPr>
        <w:numPr>
          <w:ilvl w:val="0"/>
          <w:numId w:val="3"/>
        </w:numPr>
        <w:spacing w:after="0" w:line="240" w:lineRule="auto"/>
        <w:contextualSpacing/>
        <w:jc w:val="both"/>
        <w:rPr>
          <w:rFonts w:ascii="Arial" w:hAnsi="Arial" w:cs="Arial"/>
          <w:b/>
          <w:u w:val="single"/>
          <w:lang w:bidi="en-US"/>
        </w:rPr>
      </w:pPr>
      <w:r w:rsidRPr="00EB023B">
        <w:rPr>
          <w:rFonts w:ascii="Arial" w:hAnsi="Arial" w:cs="Arial"/>
          <w:color w:val="0D0D0D"/>
          <w:lang w:bidi="en-US"/>
        </w:rPr>
        <w:t>Microsoft Office Suite</w:t>
      </w:r>
    </w:p>
    <w:p w:rsidR="005B1689" w:rsidRDefault="005B1689" w:rsidP="005B1689">
      <w:pPr>
        <w:spacing w:after="0" w:line="240" w:lineRule="auto"/>
        <w:contextualSpacing/>
        <w:jc w:val="both"/>
        <w:rPr>
          <w:rFonts w:ascii="Arial" w:hAnsi="Arial" w:cs="Arial"/>
          <w:b/>
          <w:u w:val="single"/>
          <w:lang w:bidi="en-US"/>
        </w:rPr>
      </w:pPr>
    </w:p>
    <w:p w:rsidR="005B1689" w:rsidRPr="00EE0C43" w:rsidRDefault="005B1689" w:rsidP="005B1689">
      <w:pPr>
        <w:ind w:left="2160" w:firstLine="720"/>
        <w:rPr>
          <w:rFonts w:ascii="Arial" w:hAnsi="Arial" w:cs="Arial"/>
        </w:rPr>
      </w:pPr>
    </w:p>
    <w:p w:rsidR="005B1689" w:rsidRPr="00EE0C43" w:rsidRDefault="005B1689" w:rsidP="005B1689">
      <w:pPr>
        <w:jc w:val="both"/>
        <w:rPr>
          <w:rFonts w:ascii="Arial" w:hAnsi="Arial" w:cs="Arial"/>
        </w:rPr>
      </w:pPr>
      <w:r w:rsidRPr="00EE0C43">
        <w:rPr>
          <w:rFonts w:ascii="Arial" w:hAnsi="Arial" w:cs="Arial"/>
        </w:rPr>
        <w:t xml:space="preserve">I declare that the details above are correct and true to the best of my knowledge.                                      </w:t>
      </w:r>
    </w:p>
    <w:p w:rsidR="005B1689" w:rsidRPr="00E84BE0" w:rsidRDefault="005B1689" w:rsidP="005B1689">
      <w:pPr>
        <w:jc w:val="both"/>
        <w:rPr>
          <w:rFonts w:ascii="Arial" w:hAnsi="Arial" w:cs="Arial"/>
        </w:rPr>
      </w:pPr>
    </w:p>
    <w:p w:rsidR="00C75307" w:rsidRDefault="00C75307">
      <w:bookmarkStart w:id="0" w:name="_GoBack"/>
      <w:bookmarkEnd w:id="0"/>
    </w:p>
    <w:sectPr w:rsidR="00C75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033E2"/>
    <w:multiLevelType w:val="hybridMultilevel"/>
    <w:tmpl w:val="4E6C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D508A8"/>
    <w:multiLevelType w:val="hybridMultilevel"/>
    <w:tmpl w:val="8820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142CEF"/>
    <w:multiLevelType w:val="hybridMultilevel"/>
    <w:tmpl w:val="0AE2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203CB8"/>
    <w:multiLevelType w:val="hybridMultilevel"/>
    <w:tmpl w:val="49349F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89"/>
    <w:rsid w:val="005B1689"/>
    <w:rsid w:val="00C7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8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5B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5B1689"/>
    <w:rPr>
      <w:rFonts w:ascii="Courier New" w:eastAsia="Courier New" w:hAnsi="Courier New" w:cs="Times New Roman"/>
      <w:sz w:val="20"/>
      <w:szCs w:val="20"/>
    </w:rPr>
  </w:style>
  <w:style w:type="paragraph" w:styleId="ListParagraph">
    <w:name w:val="List Paragraph"/>
    <w:basedOn w:val="Normal"/>
    <w:uiPriority w:val="34"/>
    <w:qFormat/>
    <w:rsid w:val="005B1689"/>
    <w:pPr>
      <w:ind w:left="720"/>
      <w:contextualSpacing/>
    </w:pPr>
  </w:style>
  <w:style w:type="character" w:styleId="Hyperlink">
    <w:name w:val="Hyperlink"/>
    <w:uiPriority w:val="99"/>
    <w:unhideWhenUsed/>
    <w:rsid w:val="005B16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8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5B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5B1689"/>
    <w:rPr>
      <w:rFonts w:ascii="Courier New" w:eastAsia="Courier New" w:hAnsi="Courier New" w:cs="Times New Roman"/>
      <w:sz w:val="20"/>
      <w:szCs w:val="20"/>
    </w:rPr>
  </w:style>
  <w:style w:type="paragraph" w:styleId="ListParagraph">
    <w:name w:val="List Paragraph"/>
    <w:basedOn w:val="Normal"/>
    <w:uiPriority w:val="34"/>
    <w:qFormat/>
    <w:rsid w:val="005B1689"/>
    <w:pPr>
      <w:ind w:left="720"/>
      <w:contextualSpacing/>
    </w:pPr>
  </w:style>
  <w:style w:type="character" w:styleId="Hyperlink">
    <w:name w:val="Hyperlink"/>
    <w:uiPriority w:val="99"/>
    <w:unhideWhenUsed/>
    <w:rsid w:val="005B16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2</cp:revision>
  <dcterms:created xsi:type="dcterms:W3CDTF">2017-08-13T13:35:00Z</dcterms:created>
  <dcterms:modified xsi:type="dcterms:W3CDTF">2017-08-13T13:36:00Z</dcterms:modified>
</cp:coreProperties>
</file>