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19" w:rsidRDefault="00CC1F16" w:rsidP="00D27F19">
      <w:pPr>
        <w:tabs>
          <w:tab w:val="left" w:pos="6765"/>
          <w:tab w:val="right" w:pos="9432"/>
        </w:tabs>
        <w:rPr>
          <w:b/>
          <w:sz w:val="28"/>
        </w:rPr>
      </w:pPr>
      <w:r>
        <w:rPr>
          <w:noProof/>
          <w:color w:val="0070C0"/>
          <w:sz w:val="28"/>
          <w:szCs w:val="28"/>
        </w:rPr>
        <w:fldChar w:fldCharType="begin"/>
      </w:r>
      <w:r>
        <w:rPr>
          <w:noProof/>
          <w:color w:val="0070C0"/>
          <w:sz w:val="28"/>
          <w:szCs w:val="28"/>
        </w:rPr>
        <w:instrText xml:space="preserve"> HYPERLINK "mailto:</w:instrText>
      </w:r>
      <w:r>
        <w:rPr>
          <w:noProof/>
          <w:color w:val="0070C0"/>
          <w:sz w:val="28"/>
          <w:szCs w:val="28"/>
        </w:rPr>
        <w:instrText>DIVYA</w:instrText>
      </w:r>
      <w:r>
        <w:rPr>
          <w:noProof/>
          <w:color w:val="0070C0"/>
          <w:sz w:val="28"/>
          <w:szCs w:val="28"/>
        </w:rPr>
        <w:instrText>.359095</w:instrText>
      </w:r>
      <w:r w:rsidRPr="00CC1F16">
        <w:rPr>
          <w:noProof/>
          <w:color w:val="0070C0"/>
          <w:sz w:val="28"/>
          <w:szCs w:val="28"/>
        </w:rPr>
        <w:instrText>@2freemail.com</w:instrText>
      </w:r>
      <w:r>
        <w:rPr>
          <w:noProof/>
          <w:color w:val="0070C0"/>
          <w:sz w:val="28"/>
          <w:szCs w:val="28"/>
        </w:rPr>
        <w:instrText xml:space="preserve">" </w:instrText>
      </w:r>
      <w:r>
        <w:rPr>
          <w:noProof/>
          <w:color w:val="0070C0"/>
          <w:sz w:val="28"/>
          <w:szCs w:val="28"/>
        </w:rPr>
        <w:fldChar w:fldCharType="separate"/>
      </w:r>
      <w:r w:rsidRPr="008862A5">
        <w:rPr>
          <w:rStyle w:val="Hyperlink"/>
          <w:noProof/>
          <w:sz w:val="28"/>
          <w:szCs w:val="28"/>
        </w:rPr>
        <w:t>DIVYA.359095@2freemail.com</w:t>
      </w:r>
      <w:r>
        <w:rPr>
          <w:noProof/>
          <w:color w:val="0070C0"/>
          <w:sz w:val="28"/>
          <w:szCs w:val="28"/>
        </w:rPr>
        <w:fldChar w:fldCharType="end"/>
      </w:r>
      <w:r>
        <w:rPr>
          <w:noProof/>
          <w:color w:val="0070C0"/>
          <w:sz w:val="28"/>
          <w:szCs w:val="28"/>
        </w:rPr>
        <w:t xml:space="preserve"> </w:t>
      </w:r>
      <w:bookmarkStart w:id="0" w:name="_GoBack"/>
      <w:bookmarkEnd w:id="0"/>
      <w:r w:rsidRPr="00CC1F16">
        <w:rPr>
          <w:noProof/>
          <w:color w:val="0070C0"/>
          <w:sz w:val="28"/>
          <w:szCs w:val="28"/>
        </w:rPr>
        <w:tab/>
      </w:r>
      <w:r>
        <w:rPr>
          <w:noProof/>
          <w:color w:val="0070C0"/>
          <w:sz w:val="28"/>
          <w:szCs w:val="28"/>
        </w:rPr>
        <w:t xml:space="preserve"> </w:t>
      </w:r>
      <w:r w:rsidR="00D27F19">
        <w:rPr>
          <w:b/>
          <w:sz w:val="28"/>
        </w:rPr>
        <w:br w:type="textWrapping" w:clear="all"/>
      </w:r>
    </w:p>
    <w:p w:rsidR="00D27F19" w:rsidRDefault="00D27F19" w:rsidP="00D27F19">
      <w:pPr>
        <w:bidi w:val="0"/>
        <w:spacing w:line="288" w:lineRule="auto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noProof/>
          <w:sz w:val="16"/>
          <w:szCs w:val="16"/>
        </w:rPr>
        <w:drawing>
          <wp:inline distT="0" distB="0" distL="0" distR="0">
            <wp:extent cx="20955" cy="2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19" w:rsidRDefault="00CC1F16" w:rsidP="00D27F19">
      <w:pPr>
        <w:bidi w:val="0"/>
        <w:rPr>
          <w:noProof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t xml:space="preserve">DIVYA </w:t>
      </w:r>
    </w:p>
    <w:p w:rsidR="00D27F19" w:rsidRDefault="00D27F19" w:rsidP="00D27F19">
      <w:pPr>
        <w:bidi w:val="0"/>
        <w:ind w:left="720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F19" w:rsidRDefault="00D27F19" w:rsidP="00D27F19">
      <w:pPr>
        <w:bidi w:val="0"/>
        <w:rPr>
          <w:rFonts w:ascii="Calibri" w:hAnsi="Calibri"/>
          <w:i/>
          <w:iCs/>
        </w:rPr>
      </w:pPr>
      <w:r>
        <w:rPr>
          <w:b/>
          <w:bCs/>
          <w:color w:val="333333"/>
        </w:rPr>
        <w:t>Professional Summary</w:t>
      </w:r>
      <w:r>
        <w:rPr>
          <w:noProof/>
          <w:color w:val="0070C0"/>
        </w:rPr>
        <w:t xml:space="preserve">                                                                                                                  </w:t>
      </w:r>
    </w:p>
    <w:p w:rsidR="00D27F19" w:rsidRDefault="00D27F19" w:rsidP="00D27F19">
      <w:pPr>
        <w:bidi w:val="0"/>
        <w:rPr>
          <w:rFonts w:ascii="Calibri" w:hAnsi="Calibri"/>
          <w:i/>
          <w:iCs/>
          <w:sz w:val="16"/>
          <w:szCs w:val="16"/>
        </w:rPr>
      </w:pPr>
    </w:p>
    <w:p w:rsidR="00D27F19" w:rsidRDefault="00D27F19" w:rsidP="00D27F19">
      <w:pPr>
        <w:bidi w:val="0"/>
        <w:rPr>
          <w:color w:val="333333"/>
          <w:sz w:val="17"/>
          <w:szCs w:val="17"/>
        </w:rPr>
      </w:pPr>
      <w:r>
        <w:rPr>
          <w:color w:val="333333"/>
        </w:rPr>
        <w:t xml:space="preserve">Passionate and hard-working Garment Merchandiser who diligently manages purchases and product distribution within major department store chains. </w:t>
      </w:r>
      <w:proofErr w:type="gramStart"/>
      <w:r>
        <w:rPr>
          <w:color w:val="333333"/>
        </w:rPr>
        <w:t>Excels at utilizing effective and efficient modes of communication to connect buyers with manufacturers.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Specializes in price negotiation and conflict resolution between vendors and purchasing departments</w:t>
      </w:r>
      <w:r>
        <w:rPr>
          <w:color w:val="333333"/>
          <w:sz w:val="17"/>
          <w:szCs w:val="17"/>
        </w:rPr>
        <w:t>.</w:t>
      </w:r>
      <w:proofErr w:type="gramEnd"/>
    </w:p>
    <w:p w:rsidR="00D27F19" w:rsidRDefault="00D27F19" w:rsidP="00D27F19">
      <w:pPr>
        <w:bidi w:val="0"/>
        <w:rPr>
          <w:rFonts w:ascii="Calibri" w:hAnsi="Calibri"/>
          <w:i/>
          <w:iCs/>
          <w:sz w:val="16"/>
          <w:szCs w:val="16"/>
        </w:rPr>
      </w:pPr>
    </w:p>
    <w:p w:rsidR="00D27F19" w:rsidRDefault="00D27F19" w:rsidP="00D27F19">
      <w:pPr>
        <w:shd w:val="clear" w:color="auto" w:fill="FFFFFF"/>
        <w:bidi w:val="0"/>
        <w:spacing w:line="288" w:lineRule="atLeast"/>
        <w:rPr>
          <w:b/>
          <w:bCs/>
          <w:color w:val="333333"/>
        </w:rPr>
      </w:pPr>
      <w:r>
        <w:rPr>
          <w:b/>
          <w:bCs/>
          <w:color w:val="333333"/>
        </w:rPr>
        <w:t>Core Qualifications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Pricing and cost negotiation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Strong communication skills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Vendor management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Strategic leadership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File and account maintenance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Project management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Quality assurance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Detail-oriented</w:t>
      </w:r>
    </w:p>
    <w:p w:rsidR="00D27F19" w:rsidRDefault="00D27F19" w:rsidP="00D27F19">
      <w:pPr>
        <w:numPr>
          <w:ilvl w:val="0"/>
          <w:numId w:val="1"/>
        </w:numPr>
        <w:shd w:val="clear" w:color="auto" w:fill="FFFFFF"/>
        <w:bidi w:val="0"/>
        <w:spacing w:line="288" w:lineRule="atLeast"/>
        <w:ind w:left="2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Enthusiastic team player</w:t>
      </w:r>
    </w:p>
    <w:p w:rsidR="00D27F19" w:rsidRDefault="00D27F19" w:rsidP="00D27F19">
      <w:pPr>
        <w:bidi w:val="0"/>
        <w:rPr>
          <w:rFonts w:ascii="Calibri" w:hAnsi="Calibri"/>
          <w:b/>
          <w:bCs/>
        </w:rPr>
      </w:pPr>
    </w:p>
    <w:p w:rsidR="00D27F19" w:rsidRDefault="00D27F19" w:rsidP="00D27F19">
      <w:pPr>
        <w:bidi w:val="0"/>
        <w:spacing w:line="288" w:lineRule="auto"/>
        <w:ind w:left="792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  <w:b/>
          <w:bCs/>
          <w:i/>
          <w:iCs/>
          <w:color w:val="C00000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D27F19" w:rsidRDefault="00D27F19" w:rsidP="00D27F19">
      <w:pPr>
        <w:bidi w:val="0"/>
        <w:spacing w:line="288" w:lineRule="auto"/>
        <w:ind w:left="601"/>
        <w:jc w:val="lowKashida"/>
        <w:rPr>
          <w:rFonts w:ascii="Calibri" w:hAnsi="Calibri"/>
          <w:b/>
          <w:bCs/>
          <w:sz w:val="4"/>
          <w:szCs w:val="4"/>
        </w:rPr>
      </w:pPr>
    </w:p>
    <w:p w:rsidR="00D27F19" w:rsidRDefault="00D27F19" w:rsidP="00D27F19">
      <w:pPr>
        <w:shd w:val="clear" w:color="auto" w:fill="FFFFFF"/>
        <w:bidi w:val="0"/>
        <w:rPr>
          <w:rFonts w:ascii="Calibri" w:hAnsi="Calibri"/>
          <w:b/>
          <w:bCs/>
          <w:i/>
          <w:sz w:val="26"/>
          <w:szCs w:val="26"/>
          <w:u w:val="single"/>
        </w:rPr>
      </w:pPr>
      <w:r>
        <w:rPr>
          <w:rFonts w:ascii="Calibri" w:hAnsi="Calibri"/>
          <w:b/>
          <w:bCs/>
          <w:i/>
          <w:sz w:val="26"/>
          <w:szCs w:val="26"/>
          <w:u w:val="single"/>
        </w:rPr>
        <w:t>Personal Data</w:t>
      </w:r>
    </w:p>
    <w:p w:rsidR="00D27F19" w:rsidRDefault="00D27F19" w:rsidP="00D27F19">
      <w:pPr>
        <w:bidi w:val="0"/>
        <w:ind w:left="600"/>
        <w:rPr>
          <w:rFonts w:ascii="Calibri" w:hAnsi="Calibri"/>
          <w:b/>
          <w:bCs/>
          <w:i/>
          <w:sz w:val="10"/>
          <w:szCs w:val="10"/>
          <w:u w:val="single"/>
        </w:rPr>
      </w:pPr>
    </w:p>
    <w:p w:rsidR="00D27F19" w:rsidRDefault="00D27F19" w:rsidP="00D27F19">
      <w:pPr>
        <w:bidi w:val="0"/>
        <w:spacing w:line="288" w:lineRule="auto"/>
        <w:rPr>
          <w:rFonts w:ascii="Calibri" w:hAnsi="Calibri"/>
          <w:sz w:val="10"/>
          <w:szCs w:val="10"/>
        </w:rPr>
      </w:pPr>
    </w:p>
    <w:p w:rsidR="00D27F19" w:rsidRDefault="00D27F19" w:rsidP="00D27F19">
      <w:pPr>
        <w:bidi w:val="0"/>
        <w:spacing w:line="288" w:lineRule="auto"/>
        <w:rPr>
          <w:rFonts w:ascii="Calibri" w:hAnsi="Calibri"/>
        </w:rPr>
      </w:pPr>
      <w:r>
        <w:rPr>
          <w:rFonts w:ascii="Calibri" w:hAnsi="Calibri"/>
        </w:rPr>
        <w:t>Nationality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India</w:t>
      </w:r>
    </w:p>
    <w:p w:rsidR="00D27F19" w:rsidRDefault="00D27F19" w:rsidP="00D27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57"/>
        </w:tabs>
        <w:bidi w:val="0"/>
        <w:spacing w:line="288" w:lineRule="auto"/>
        <w:rPr>
          <w:rFonts w:ascii="Calibri" w:hAnsi="Calibri"/>
        </w:rPr>
      </w:pPr>
      <w:r>
        <w:rPr>
          <w:rFonts w:ascii="Calibri" w:hAnsi="Calibri"/>
        </w:rPr>
        <w:t>Date of birth</w:t>
      </w:r>
      <w:r>
        <w:rPr>
          <w:rFonts w:ascii="Calibri" w:hAnsi="Calibri"/>
        </w:rPr>
        <w:tab/>
        <w:t xml:space="preserve">             :             08/03/1986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</w:rPr>
      </w:pPr>
      <w:r>
        <w:rPr>
          <w:rFonts w:ascii="Calibri" w:hAnsi="Calibri"/>
        </w:rPr>
        <w:t>Gender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Female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Religion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Hindu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</w:rPr>
      </w:pPr>
      <w:r>
        <w:rPr>
          <w:rFonts w:ascii="Calibri" w:hAnsi="Calibri"/>
        </w:rPr>
        <w:t>Civil status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Married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Preffered</w:t>
      </w:r>
      <w:proofErr w:type="spellEnd"/>
      <w:r>
        <w:rPr>
          <w:rFonts w:ascii="Calibri" w:hAnsi="Calibri"/>
        </w:rPr>
        <w:t xml:space="preserve"> Location        :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Abudhabi</w:t>
      </w:r>
      <w:proofErr w:type="spellEnd"/>
    </w:p>
    <w:p w:rsidR="00D27F19" w:rsidRDefault="00D27F19" w:rsidP="00D27F19">
      <w:pPr>
        <w:shd w:val="clear" w:color="auto" w:fill="FFFFFF"/>
        <w:bidi w:val="0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  <w:u w:val="single"/>
        </w:rPr>
        <w:t>Educational qualification</w:t>
      </w:r>
    </w:p>
    <w:p w:rsidR="00D27F19" w:rsidRDefault="00D27F19" w:rsidP="00D27F19">
      <w:pPr>
        <w:bidi w:val="0"/>
        <w:rPr>
          <w:rFonts w:ascii="Calibri" w:hAnsi="Calibri"/>
          <w:b/>
          <w:bCs/>
          <w:sz w:val="16"/>
          <w:szCs w:val="16"/>
          <w:u w:val="single"/>
        </w:rPr>
      </w:pPr>
    </w:p>
    <w:p w:rsidR="00D27F19" w:rsidRDefault="00D27F19" w:rsidP="00D27F19">
      <w:pPr>
        <w:bidi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Academic</w:t>
      </w:r>
      <w:r>
        <w:rPr>
          <w:rFonts w:ascii="Calibri" w:hAnsi="Calibri"/>
          <w:b/>
          <w:bCs/>
        </w:rPr>
        <w:tab/>
        <w:t>:</w:t>
      </w:r>
      <w:r>
        <w:rPr>
          <w:rFonts w:ascii="Calibri" w:hAnsi="Calibri"/>
          <w:b/>
          <w:bCs/>
        </w:rPr>
        <w:tab/>
      </w:r>
      <w:proofErr w:type="gramStart"/>
      <w:r>
        <w:rPr>
          <w:rFonts w:ascii="Calibri" w:hAnsi="Calibri"/>
          <w:b/>
          <w:bCs/>
        </w:rPr>
        <w:t xml:space="preserve">+2 </w:t>
      </w:r>
      <w:proofErr w:type="spellStart"/>
      <w:r>
        <w:rPr>
          <w:rFonts w:ascii="Calibri" w:hAnsi="Calibri"/>
          <w:b/>
          <w:bCs/>
        </w:rPr>
        <w:t>fromC.B.S.E</w:t>
      </w:r>
      <w:proofErr w:type="spellEnd"/>
      <w:r>
        <w:rPr>
          <w:rFonts w:ascii="Calibri" w:hAnsi="Calibri"/>
          <w:b/>
          <w:bCs/>
        </w:rPr>
        <w:t xml:space="preserve"> Board</w:t>
      </w:r>
      <w:proofErr w:type="gramEnd"/>
    </w:p>
    <w:p w:rsidR="00D27F19" w:rsidRDefault="00D27F19" w:rsidP="00D27F19">
      <w:pPr>
        <w:bidi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Technical</w:t>
      </w:r>
      <w:r>
        <w:rPr>
          <w:rFonts w:ascii="Calibri" w:hAnsi="Calibri"/>
          <w:b/>
          <w:bCs/>
        </w:rPr>
        <w:tab/>
        <w:t>:</w:t>
      </w:r>
      <w:r>
        <w:rPr>
          <w:rFonts w:ascii="Calibri" w:hAnsi="Calibri"/>
          <w:b/>
          <w:bCs/>
        </w:rPr>
        <w:tab/>
        <w:t xml:space="preserve">Fashion Designing &amp; </w:t>
      </w:r>
      <w:proofErr w:type="gramStart"/>
      <w:r>
        <w:rPr>
          <w:rFonts w:ascii="Calibri" w:hAnsi="Calibri"/>
          <w:b/>
          <w:bCs/>
        </w:rPr>
        <w:t>Merchandising(</w:t>
      </w:r>
      <w:proofErr w:type="gramEnd"/>
      <w:r>
        <w:rPr>
          <w:rFonts w:ascii="Calibri" w:hAnsi="Calibri"/>
          <w:b/>
          <w:bCs/>
        </w:rPr>
        <w:t xml:space="preserve"> 2 year diploma).</w:t>
      </w:r>
    </w:p>
    <w:p w:rsidR="00D27F19" w:rsidRDefault="00D27F19" w:rsidP="00D27F19">
      <w:pPr>
        <w:bidi w:val="0"/>
        <w:spacing w:line="288" w:lineRule="auto"/>
        <w:rPr>
          <w:rFonts w:ascii="Calibri" w:hAnsi="Calibri"/>
          <w:sz w:val="8"/>
          <w:szCs w:val="8"/>
        </w:rPr>
      </w:pPr>
    </w:p>
    <w:p w:rsidR="00D27F19" w:rsidRDefault="00D27F19" w:rsidP="00D27F19">
      <w:pPr>
        <w:bidi w:val="0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  <w:u w:val="single"/>
        </w:rPr>
        <w:t>Languages Proficiency</w:t>
      </w:r>
    </w:p>
    <w:p w:rsidR="00D27F19" w:rsidRDefault="00D27F19" w:rsidP="00D27F19">
      <w:pPr>
        <w:bidi w:val="0"/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i/>
          <w:sz w:val="28"/>
          <w:szCs w:val="28"/>
        </w:rPr>
        <w:t xml:space="preserve">   </w:t>
      </w:r>
    </w:p>
    <w:p w:rsidR="00D27F19" w:rsidRDefault="00D27F19" w:rsidP="00D27F19">
      <w:pPr>
        <w:bidi w:val="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English, </w:t>
      </w:r>
      <w:proofErr w:type="gramStart"/>
      <w:r>
        <w:rPr>
          <w:rFonts w:ascii="Calibri" w:hAnsi="Calibri"/>
          <w:b/>
        </w:rPr>
        <w:t>Hindi ,</w:t>
      </w:r>
      <w:proofErr w:type="gramEnd"/>
      <w:r>
        <w:rPr>
          <w:rFonts w:ascii="Calibri" w:hAnsi="Calibri"/>
          <w:b/>
        </w:rPr>
        <w:t xml:space="preserve"> and Malayalam</w:t>
      </w:r>
    </w:p>
    <w:p w:rsidR="00D27F19" w:rsidRDefault="00D27F19" w:rsidP="00D27F19">
      <w:pPr>
        <w:bidi w:val="0"/>
        <w:rPr>
          <w:rFonts w:ascii="Calibri" w:hAnsi="Calibri"/>
          <w:b/>
          <w:bCs/>
          <w:sz w:val="16"/>
          <w:szCs w:val="16"/>
        </w:rPr>
      </w:pPr>
    </w:p>
    <w:p w:rsidR="00D27F19" w:rsidRDefault="00D27F19" w:rsidP="00D27F19">
      <w:pPr>
        <w:bidi w:val="0"/>
        <w:spacing w:line="288" w:lineRule="auto"/>
        <w:rPr>
          <w:rFonts w:ascii="Calibri" w:hAnsi="Calibri"/>
          <w:sz w:val="8"/>
          <w:szCs w:val="8"/>
        </w:rPr>
      </w:pPr>
    </w:p>
    <w:p w:rsidR="00D27F19" w:rsidRDefault="00D27F19" w:rsidP="00D27F19">
      <w:pPr>
        <w:shd w:val="clear" w:color="auto" w:fill="FFFFFF"/>
        <w:bidi w:val="0"/>
        <w:spacing w:line="288" w:lineRule="auto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  <w:u w:val="single"/>
        </w:rPr>
        <w:t>Experience in India:</w:t>
      </w:r>
    </w:p>
    <w:p w:rsidR="00D27F19" w:rsidRDefault="00D27F19" w:rsidP="00D27F19">
      <w:pPr>
        <w:shd w:val="clear" w:color="auto" w:fill="FFFFFF"/>
        <w:bidi w:val="0"/>
        <w:spacing w:line="288" w:lineRule="auto"/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lastRenderedPageBreak/>
        <w:t xml:space="preserve">Merchandiser in garment export house (Pee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>Empro</w:t>
      </w:r>
      <w:proofErr w:type="spellEnd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 xml:space="preserve"> Export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>Pvt</w:t>
      </w:r>
      <w:proofErr w:type="spellEnd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>Ltd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>,New</w:t>
      </w:r>
      <w:proofErr w:type="spellEnd"/>
      <w:proofErr w:type="gramEnd"/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bidi="ml-IN"/>
        </w:rPr>
        <w:t xml:space="preserve"> Delhi) with  7 year experience.</w:t>
      </w:r>
    </w:p>
    <w:p w:rsidR="00D27F19" w:rsidRDefault="00D27F19" w:rsidP="00D27F19">
      <w:pPr>
        <w:shd w:val="clear" w:color="auto" w:fill="FFFFFF"/>
        <w:bidi w:val="0"/>
        <w:spacing w:line="288" w:lineRule="auto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  <w:u w:val="single"/>
        </w:rPr>
        <w:t>Handled Buyers</w:t>
      </w:r>
    </w:p>
    <w:p w:rsidR="00D27F19" w:rsidRDefault="00D27F19" w:rsidP="00D27F19">
      <w:pPr>
        <w:bidi w:val="0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Edc,Espirit,Cold</w:t>
      </w:r>
      <w:proofErr w:type="spellEnd"/>
      <w:r>
        <w:rPr>
          <w:rFonts w:ascii="Calibri" w:hAnsi="Calibri"/>
          <w:b/>
          <w:sz w:val="28"/>
          <w:szCs w:val="28"/>
        </w:rPr>
        <w:t xml:space="preserve"> water </w:t>
      </w:r>
      <w:proofErr w:type="spellStart"/>
      <w:r>
        <w:rPr>
          <w:rFonts w:ascii="Calibri" w:hAnsi="Calibri"/>
          <w:b/>
          <w:sz w:val="28"/>
          <w:szCs w:val="28"/>
        </w:rPr>
        <w:t>Creek,Lane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Bryant,Fasion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Bug,Decorp,Massimo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Dutti,Christopher</w:t>
      </w:r>
      <w:proofErr w:type="spellEnd"/>
      <w:r>
        <w:rPr>
          <w:rFonts w:ascii="Calibri" w:hAnsi="Calibri"/>
          <w:b/>
          <w:sz w:val="28"/>
          <w:szCs w:val="28"/>
        </w:rPr>
        <w:t xml:space="preserve"> &amp; </w:t>
      </w:r>
      <w:proofErr w:type="spellStart"/>
      <w:r>
        <w:rPr>
          <w:rFonts w:ascii="Calibri" w:hAnsi="Calibri"/>
          <w:b/>
          <w:sz w:val="28"/>
          <w:szCs w:val="28"/>
        </w:rPr>
        <w:t>Banks,C.J.Banks,Gap,Roadways,Debenhams</w:t>
      </w:r>
      <w:proofErr w:type="spellEnd"/>
      <w:r>
        <w:rPr>
          <w:rFonts w:ascii="Calibri" w:hAnsi="Calibri"/>
          <w:b/>
          <w:sz w:val="28"/>
          <w:szCs w:val="28"/>
        </w:rPr>
        <w:t xml:space="preserve"> etc…</w:t>
      </w:r>
    </w:p>
    <w:p w:rsidR="00D27F19" w:rsidRDefault="00D27F19" w:rsidP="00D27F19">
      <w:pPr>
        <w:bidi w:val="0"/>
        <w:rPr>
          <w:rFonts w:ascii="Calibri" w:hAnsi="Calibri"/>
          <w:b/>
          <w:sz w:val="28"/>
          <w:szCs w:val="28"/>
        </w:rPr>
      </w:pPr>
    </w:p>
    <w:p w:rsidR="00D27F19" w:rsidRDefault="00D27F19" w:rsidP="00D27F19">
      <w:pPr>
        <w:bidi w:val="0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Professional  Skills</w:t>
      </w:r>
      <w:proofErr w:type="gramEnd"/>
    </w:p>
    <w:p w:rsidR="00D27F19" w:rsidRDefault="00D27F19" w:rsidP="00D27F19">
      <w:pPr>
        <w:bidi w:val="0"/>
        <w:rPr>
          <w:rFonts w:ascii="Calibri" w:hAnsi="Calibri"/>
        </w:rPr>
      </w:pPr>
      <w:proofErr w:type="gramStart"/>
      <w:r>
        <w:rPr>
          <w:rFonts w:ascii="Arial" w:hAnsi="Arial" w:cs="Arial"/>
          <w:color w:val="000000"/>
        </w:rPr>
        <w:t>Superior work ethic.</w:t>
      </w:r>
      <w:proofErr w:type="gramEnd"/>
      <w:r>
        <w:rPr>
          <w:rFonts w:ascii="Arial" w:hAnsi="Arial" w:cs="Arial"/>
          <w:color w:val="000000"/>
        </w:rPr>
        <w:t xml:space="preserve"> Achieve results independently and with teams. </w:t>
      </w:r>
      <w:proofErr w:type="gramStart"/>
      <w:r>
        <w:rPr>
          <w:rFonts w:ascii="Arial" w:hAnsi="Arial" w:cs="Arial"/>
          <w:color w:val="000000"/>
        </w:rPr>
        <w:t>Accustomed to long hours in pursuit of company goals.</w:t>
      </w:r>
      <w:proofErr w:type="gramEnd"/>
      <w:r>
        <w:rPr>
          <w:rFonts w:ascii="Arial" w:hAnsi="Arial" w:cs="Arial"/>
          <w:color w:val="000000"/>
        </w:rPr>
        <w:t xml:space="preserve"> Able to establish productive report with colleagues,</w:t>
      </w:r>
    </w:p>
    <w:p w:rsidR="00D27F19" w:rsidRDefault="00D27F19" w:rsidP="00D27F19">
      <w:pPr>
        <w:bidi w:val="0"/>
        <w:rPr>
          <w:rFonts w:ascii="Calibri" w:hAnsi="Calibri"/>
          <w:sz w:val="10"/>
          <w:szCs w:val="10"/>
        </w:rPr>
      </w:pPr>
    </w:p>
    <w:p w:rsidR="00D27F19" w:rsidRDefault="00D27F19" w:rsidP="00D27F19">
      <w:pPr>
        <w:bidi w:val="0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Work fields</w:t>
      </w:r>
    </w:p>
    <w:p w:rsidR="00D27F19" w:rsidRDefault="00D27F19" w:rsidP="00D27F19">
      <w:pPr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· Make a T &amp; A plan for the orders in hand </w:t>
      </w:r>
      <w:proofErr w:type="spellStart"/>
      <w:r>
        <w:rPr>
          <w:rFonts w:ascii="Arial" w:hAnsi="Arial" w:cs="Arial"/>
          <w:color w:val="000000"/>
        </w:rPr>
        <w:t>inconsultation</w:t>
      </w:r>
      <w:proofErr w:type="spellEnd"/>
      <w:r>
        <w:rPr>
          <w:rFonts w:ascii="Arial" w:hAnsi="Arial" w:cs="Arial"/>
          <w:color w:val="000000"/>
        </w:rPr>
        <w:t xml:space="preserve"> with the merchandising manager. ·</w:t>
      </w:r>
    </w:p>
    <w:p w:rsidR="00D27F19" w:rsidRDefault="00D27F19" w:rsidP="00D27F19">
      <w:pPr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Ensure that all </w:t>
      </w:r>
      <w:proofErr w:type="spellStart"/>
      <w:r>
        <w:rPr>
          <w:rFonts w:ascii="Arial" w:hAnsi="Arial" w:cs="Arial"/>
          <w:color w:val="000000"/>
        </w:rPr>
        <w:t>thefabrics</w:t>
      </w:r>
      <w:proofErr w:type="spellEnd"/>
      <w:r>
        <w:rPr>
          <w:rFonts w:ascii="Arial" w:hAnsi="Arial" w:cs="Arial"/>
          <w:color w:val="000000"/>
        </w:rPr>
        <w:t xml:space="preserve"> &amp; trims bookings are done on time.</w:t>
      </w:r>
      <w:r>
        <w:rPr>
          <w:rFonts w:ascii="Arial" w:hAnsi="Arial" w:cs="Arial"/>
          <w:color w:val="000000"/>
        </w:rPr>
        <w:br/>
        <w:t>· To communicate with the buyer on a day to day basis &amp; ensure all approvals are taken on time.</w:t>
      </w:r>
      <w:r>
        <w:rPr>
          <w:rFonts w:ascii="Arial" w:hAnsi="Arial" w:cs="Arial"/>
          <w:color w:val="000000"/>
        </w:rPr>
        <w:br/>
        <w:t>· To get done all the sampling</w:t>
      </w:r>
      <w:r>
        <w:rPr>
          <w:rFonts w:ascii="Arial" w:hAnsi="Arial" w:cs="Arial"/>
          <w:color w:val="000000"/>
        </w:rPr>
        <w:br/>
        <w:t xml:space="preserve">· Issue the style on time to production </w:t>
      </w:r>
      <w:proofErr w:type="spellStart"/>
      <w:r>
        <w:rPr>
          <w:rFonts w:ascii="Arial" w:hAnsi="Arial" w:cs="Arial"/>
          <w:color w:val="000000"/>
        </w:rPr>
        <w:t>dept</w:t>
      </w:r>
      <w:proofErr w:type="spellEnd"/>
      <w:r>
        <w:rPr>
          <w:rFonts w:ascii="Arial" w:hAnsi="Arial" w:cs="Arial"/>
          <w:color w:val="000000"/>
        </w:rPr>
        <w:t xml:space="preserve"> along with all the relevant Information.</w:t>
      </w:r>
      <w:r>
        <w:rPr>
          <w:rFonts w:ascii="Arial" w:hAnsi="Arial" w:cs="Arial"/>
          <w:color w:val="000000"/>
        </w:rPr>
        <w:br/>
        <w:t xml:space="preserve">· To fulfill all fabric, trims and garment </w:t>
      </w:r>
      <w:proofErr w:type="spellStart"/>
      <w:r>
        <w:rPr>
          <w:rFonts w:ascii="Arial" w:hAnsi="Arial" w:cs="Arial"/>
          <w:color w:val="000000"/>
        </w:rPr>
        <w:t>testingrequirements</w:t>
      </w:r>
      <w:proofErr w:type="spellEnd"/>
      <w:r>
        <w:rPr>
          <w:rFonts w:ascii="Arial" w:hAnsi="Arial" w:cs="Arial"/>
          <w:color w:val="000000"/>
        </w:rPr>
        <w:t xml:space="preserve"> of the buyer</w:t>
      </w:r>
      <w:r>
        <w:rPr>
          <w:rFonts w:ascii="Arial" w:hAnsi="Arial" w:cs="Arial"/>
          <w:color w:val="000000"/>
        </w:rPr>
        <w:br/>
        <w:t xml:space="preserve">· To communicate to the shipping-documentation </w:t>
      </w:r>
      <w:proofErr w:type="spellStart"/>
      <w:r>
        <w:rPr>
          <w:rFonts w:ascii="Arial" w:hAnsi="Arial" w:cs="Arial"/>
          <w:color w:val="000000"/>
        </w:rPr>
        <w:t>dept</w:t>
      </w:r>
      <w:proofErr w:type="spellEnd"/>
      <w:r>
        <w:rPr>
          <w:rFonts w:ascii="Arial" w:hAnsi="Arial" w:cs="Arial"/>
          <w:color w:val="000000"/>
        </w:rPr>
        <w:t xml:space="preserve"> for timely Filling of papers for the scheduled</w:t>
      </w:r>
      <w:r>
        <w:rPr>
          <w:rFonts w:ascii="Arial" w:hAnsi="Arial" w:cs="Arial"/>
          <w:color w:val="000000"/>
        </w:rPr>
        <w:br/>
        <w:t>shipments · CO-ORDINATE WITH PRODUCTION DEPARTMENT &amp;VENDER</w:t>
      </w:r>
      <w:r>
        <w:rPr>
          <w:rFonts w:ascii="Arial" w:hAnsi="Arial" w:cs="Arial"/>
          <w:color w:val="000000"/>
        </w:rPr>
        <w:br/>
        <w:t>·· FOLLOW UP FAB CUT TO SHIPMENT</w:t>
      </w:r>
      <w:r>
        <w:rPr>
          <w:rFonts w:ascii="Arial" w:hAnsi="Arial" w:cs="Arial"/>
          <w:color w:val="000000"/>
        </w:rPr>
        <w:br/>
        <w:t xml:space="preserve"> Developing </w:t>
      </w:r>
      <w:proofErr w:type="spellStart"/>
      <w:r>
        <w:rPr>
          <w:rFonts w:ascii="Arial" w:hAnsi="Arial" w:cs="Arial"/>
          <w:color w:val="000000"/>
        </w:rPr>
        <w:t>antracking</w:t>
      </w:r>
      <w:proofErr w:type="spellEnd"/>
      <w:r>
        <w:rPr>
          <w:rFonts w:ascii="Arial" w:hAnsi="Arial" w:cs="Arial"/>
          <w:color w:val="000000"/>
        </w:rPr>
        <w:t xml:space="preserve"> effective Production plans to ensure profitable shipment for every program.</w:t>
      </w:r>
      <w:r>
        <w:rPr>
          <w:rFonts w:ascii="Arial" w:hAnsi="Arial" w:cs="Arial"/>
          <w:color w:val="000000"/>
        </w:rPr>
        <w:br/>
        <w:t xml:space="preserve">· Represent factory in P.P meetings with buying houses for fixing </w:t>
      </w:r>
      <w:proofErr w:type="spellStart"/>
      <w:r>
        <w:rPr>
          <w:rFonts w:ascii="Arial" w:hAnsi="Arial" w:cs="Arial"/>
          <w:color w:val="000000"/>
        </w:rPr>
        <w:t>timeschedule</w:t>
      </w:r>
      <w:proofErr w:type="spellEnd"/>
      <w:r>
        <w:rPr>
          <w:rFonts w:ascii="Arial" w:hAnsi="Arial" w:cs="Arial"/>
          <w:color w:val="000000"/>
        </w:rPr>
        <w:t xml:space="preserve">/date for activities such </w:t>
      </w:r>
      <w:proofErr w:type="gramStart"/>
      <w:r>
        <w:rPr>
          <w:rFonts w:ascii="Arial" w:hAnsi="Arial" w:cs="Arial"/>
          <w:color w:val="000000"/>
        </w:rPr>
        <w:t>as :</w:t>
      </w:r>
      <w:proofErr w:type="gramEnd"/>
      <w:r>
        <w:rPr>
          <w:rFonts w:ascii="Arial" w:hAnsi="Arial" w:cs="Arial"/>
          <w:color w:val="000000"/>
        </w:rPr>
        <w:t xml:space="preserve"> Size set sample making </w:t>
      </w:r>
      <w:proofErr w:type="spellStart"/>
      <w:r>
        <w:rPr>
          <w:rFonts w:ascii="Arial" w:hAnsi="Arial" w:cs="Arial"/>
          <w:color w:val="000000"/>
        </w:rPr>
        <w:t>andapproval</w:t>
      </w:r>
      <w:proofErr w:type="spellEnd"/>
      <w:r>
        <w:rPr>
          <w:rFonts w:ascii="Arial" w:hAnsi="Arial" w:cs="Arial"/>
          <w:color w:val="000000"/>
        </w:rPr>
        <w:t xml:space="preserve"> from the concerned buying house, Bulk cutting start and </w:t>
      </w:r>
      <w:proofErr w:type="spellStart"/>
      <w:r>
        <w:rPr>
          <w:rFonts w:ascii="Arial" w:hAnsi="Arial" w:cs="Arial"/>
          <w:color w:val="000000"/>
        </w:rPr>
        <w:t>enddates</w:t>
      </w:r>
      <w:proofErr w:type="spellEnd"/>
      <w:r>
        <w:rPr>
          <w:rFonts w:ascii="Arial" w:hAnsi="Arial" w:cs="Arial"/>
          <w:color w:val="000000"/>
        </w:rPr>
        <w:t>, Sewing start and end date . ·</w:t>
      </w:r>
    </w:p>
    <w:p w:rsidR="00D27F19" w:rsidRDefault="00D27F19" w:rsidP="00D27F19">
      <w:pPr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Proactively follow up with the merchandiser for the fabric, trims &amp; accessories to be </w:t>
      </w:r>
      <w:proofErr w:type="gramStart"/>
      <w:r>
        <w:rPr>
          <w:rFonts w:ascii="Arial" w:hAnsi="Arial" w:cs="Arial"/>
          <w:color w:val="000000"/>
        </w:rPr>
        <w:t>liquidate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asper</w:t>
      </w:r>
      <w:proofErr w:type="spellEnd"/>
      <w:r>
        <w:rPr>
          <w:rFonts w:ascii="Arial" w:hAnsi="Arial" w:cs="Arial"/>
          <w:color w:val="000000"/>
        </w:rPr>
        <w:t xml:space="preserve"> schedule.</w:t>
      </w:r>
    </w:p>
    <w:p w:rsidR="00D27F19" w:rsidRDefault="00D27F19" w:rsidP="00D27F19">
      <w:pPr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Lock fabric and trims averages co-</w:t>
      </w:r>
      <w:proofErr w:type="spellStart"/>
      <w:r>
        <w:rPr>
          <w:rFonts w:ascii="Arial" w:hAnsi="Arial" w:cs="Arial"/>
          <w:color w:val="000000"/>
        </w:rPr>
        <w:t>ordinating</w:t>
      </w:r>
      <w:proofErr w:type="spellEnd"/>
      <w:r>
        <w:rPr>
          <w:rFonts w:ascii="Arial" w:hAnsi="Arial" w:cs="Arial"/>
          <w:color w:val="000000"/>
        </w:rPr>
        <w:t xml:space="preserve"> with cutting and sampling departments before starting of bulk production.</w:t>
      </w:r>
      <w:r>
        <w:rPr>
          <w:rFonts w:ascii="Arial" w:hAnsi="Arial" w:cs="Arial"/>
          <w:color w:val="000000"/>
        </w:rPr>
        <w:br/>
        <w:t>· Discussing the style &amp; other requirements with Quality &amp; IE during</w:t>
      </w:r>
      <w:r>
        <w:rPr>
          <w:rFonts w:ascii="Arial" w:hAnsi="Arial" w:cs="Arial"/>
          <w:color w:val="000000"/>
        </w:rPr>
        <w:br/>
        <w:t>the course of Pre-Production.</w:t>
      </w:r>
      <w:r>
        <w:rPr>
          <w:rFonts w:ascii="Arial" w:hAnsi="Arial" w:cs="Arial"/>
          <w:color w:val="000000"/>
        </w:rPr>
        <w:br/>
        <w:t>· Coordinating with vendors, insuring quality</w:t>
      </w:r>
      <w:r>
        <w:rPr>
          <w:rFonts w:ascii="Arial" w:hAnsi="Arial" w:cs="Arial"/>
          <w:color w:val="000000"/>
        </w:rPr>
        <w:br/>
        <w:t xml:space="preserve">product delivered on </w:t>
      </w:r>
      <w:proofErr w:type="gramStart"/>
      <w:r>
        <w:rPr>
          <w:rFonts w:ascii="Arial" w:hAnsi="Arial" w:cs="Arial"/>
          <w:color w:val="000000"/>
        </w:rPr>
        <w:t>time .</w:t>
      </w:r>
      <w:proofErr w:type="gramEnd"/>
      <w:r>
        <w:rPr>
          <w:rFonts w:ascii="Arial" w:hAnsi="Arial" w:cs="Arial"/>
          <w:color w:val="000000"/>
        </w:rPr>
        <w:br/>
        <w:t>· Coordinating with inter &amp; intra department</w:t>
      </w:r>
      <w:r>
        <w:rPr>
          <w:rFonts w:ascii="Arial" w:hAnsi="Arial" w:cs="Arial"/>
          <w:color w:val="000000"/>
        </w:rPr>
        <w:br/>
        <w:t xml:space="preserve">· </w:t>
      </w:r>
      <w:proofErr w:type="gramStart"/>
      <w:r>
        <w:rPr>
          <w:rFonts w:ascii="Arial" w:hAnsi="Arial" w:cs="Arial"/>
          <w:color w:val="000000"/>
        </w:rPr>
        <w:t>Promptly</w:t>
      </w:r>
      <w:proofErr w:type="gramEnd"/>
      <w:r>
        <w:rPr>
          <w:rFonts w:ascii="Arial" w:hAnsi="Arial" w:cs="Arial"/>
          <w:color w:val="000000"/>
        </w:rPr>
        <w:t xml:space="preserve"> identify deviations and bring to the notice of the Management and relevant</w:t>
      </w:r>
      <w:r>
        <w:rPr>
          <w:rFonts w:ascii="Arial" w:hAnsi="Arial" w:cs="Arial"/>
          <w:color w:val="000000"/>
        </w:rPr>
        <w:br/>
        <w:t>Departments, reschedule if required.</w:t>
      </w:r>
      <w:r>
        <w:rPr>
          <w:rFonts w:ascii="Arial" w:hAnsi="Arial" w:cs="Arial"/>
          <w:color w:val="000000"/>
        </w:rPr>
        <w:br/>
        <w:t xml:space="preserve">· </w:t>
      </w:r>
      <w:r>
        <w:rPr>
          <w:rFonts w:ascii="Calibri" w:hAnsi="Calibri"/>
          <w:b/>
          <w:bCs/>
          <w:sz w:val="26"/>
          <w:szCs w:val="26"/>
          <w:u w:val="single"/>
        </w:rPr>
        <w:t>Declaration</w:t>
      </w:r>
    </w:p>
    <w:p w:rsidR="00D27F19" w:rsidRDefault="00D27F19" w:rsidP="00D27F19">
      <w:pPr>
        <w:bidi w:val="0"/>
        <w:ind w:left="600"/>
        <w:rPr>
          <w:rFonts w:ascii="Calibri" w:hAnsi="Calibri"/>
          <w:b/>
          <w:bCs/>
          <w:sz w:val="16"/>
          <w:szCs w:val="16"/>
          <w:u w:val="single"/>
        </w:rPr>
      </w:pPr>
    </w:p>
    <w:p w:rsidR="00D27F19" w:rsidRDefault="00D27F19" w:rsidP="00D27F19">
      <w:pPr>
        <w:bidi w:val="0"/>
        <w:rPr>
          <w:rFonts w:ascii="Calibri" w:hAnsi="Calibri"/>
        </w:rPr>
      </w:pPr>
      <w:r>
        <w:rPr>
          <w:rFonts w:ascii="Calibri" w:hAnsi="Calibri"/>
        </w:rPr>
        <w:t>I hereby that the details furnished above are correct and true to the best of my knowledge and belief.</w:t>
      </w:r>
    </w:p>
    <w:p w:rsidR="00165590" w:rsidRDefault="00165590"/>
    <w:sectPr w:rsidR="0016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A17"/>
    <w:multiLevelType w:val="multilevel"/>
    <w:tmpl w:val="704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9"/>
    <w:rsid w:val="00165590"/>
    <w:rsid w:val="00CC1F16"/>
    <w:rsid w:val="00D2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7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F19"/>
    <w:pPr>
      <w:bidi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7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F19"/>
    <w:pPr>
      <w:bidi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2017-08-14T11:00:00Z</dcterms:created>
  <dcterms:modified xsi:type="dcterms:W3CDTF">2017-08-14T11:02:00Z</dcterms:modified>
</cp:coreProperties>
</file>