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AC" w:rsidRDefault="006B54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page1"/>
      <w:bookmarkEnd w:id="0"/>
      <w:r w:rsidRPr="006B54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4pt;margin-top:7.45pt;width:82.8pt;height:105.85pt;z-index:-13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6B5442">
        <w:rPr>
          <w:noProof/>
        </w:rPr>
        <w:pict>
          <v:line id="_x0000_s1027" style="position:absolute;z-index:-12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Pr="006B5442">
        <w:rPr>
          <w:noProof/>
        </w:rPr>
        <w:pict>
          <v:line id="_x0000_s1028" style="position:absolute;z-index:-11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6B5442">
        <w:rPr>
          <w:noProof/>
        </w:rPr>
        <w:pict>
          <v:line id="_x0000_s1029" style="position:absolute;z-index:-10;mso-position-horizontal-relative:page;mso-position-vertical-relative:page" from="587.85pt,24pt" to="587.85pt,768.1pt" o:allowincell="f" strokeweight=".16931mm">
            <w10:wrap anchorx="page" anchory="page"/>
          </v:line>
        </w:pict>
      </w:r>
      <w:r>
        <w:rPr>
          <w:rFonts w:ascii="Arial" w:hAnsi="Arial" w:cs="Arial"/>
          <w:b/>
          <w:bCs/>
          <w:sz w:val="28"/>
          <w:szCs w:val="28"/>
        </w:rPr>
        <w:t xml:space="preserve">Simi </w:t>
      </w:r>
    </w:p>
    <w:p w:rsidR="006B5442" w:rsidRDefault="006B5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4143FC">
          <w:rPr>
            <w:rStyle w:val="Hyperlink"/>
            <w:rFonts w:ascii="Arial" w:hAnsi="Arial" w:cs="Arial"/>
            <w:b/>
            <w:bCs/>
            <w:sz w:val="28"/>
            <w:szCs w:val="28"/>
          </w:rPr>
          <w:t>Simi.359273@2freemail.com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6B5442">
        <w:rPr>
          <w:rFonts w:ascii="Arial" w:hAnsi="Arial" w:cs="Arial"/>
          <w:b/>
          <w:bCs/>
          <w:sz w:val="28"/>
          <w:szCs w:val="28"/>
        </w:rPr>
        <w:tab/>
      </w:r>
    </w:p>
    <w:p w:rsidR="00EC52AC" w:rsidRDefault="00EC52A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B.Sc. Nurse. MOH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  <w:u w:val="single"/>
        </w:rPr>
        <w:t>CAREER OBJECTIVE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2660"/>
        <w:rPr>
          <w:rFonts w:ascii="Times New Roman" w:hAnsi="Times New Roman"/>
          <w:sz w:val="24"/>
          <w:szCs w:val="24"/>
        </w:rPr>
      </w:pPr>
      <w:r>
        <w:rPr>
          <w:rFonts w:ascii="Footlight MT Light" w:hAnsi="Footlight MT Light" w:cs="Footlight MT Light"/>
          <w:sz w:val="28"/>
          <w:szCs w:val="28"/>
        </w:rPr>
        <w:t>Compassionate Nursing Professional seeking opportunity requiring exceptional organizational skills and talents in patient relations education and advocacy , can offer outstanding abilities in assessment, formulating diagnosis, establishing goals, implementing intervention and evaluating , outcomes especially in the latest development in the field of Intensive Care Nursing .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Professional add </w:t>
      </w:r>
      <w:proofErr w:type="spellStart"/>
      <w:r>
        <w:rPr>
          <w:rFonts w:ascii="Century Gothic" w:hAnsi="Century Gothic" w:cs="Century Gothic"/>
          <w:b/>
          <w:bCs/>
          <w:sz w:val="28"/>
          <w:szCs w:val="28"/>
        </w:rPr>
        <w:t>ons</w:t>
      </w:r>
      <w:proofErr w:type="spellEnd"/>
    </w:p>
    <w:p w:rsidR="00EC52AC" w:rsidRDefault="00367FD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rFonts w:ascii="Footlight MT Light" w:hAnsi="Footlight MT Light" w:cs="Footlight MT Light"/>
          <w:sz w:val="28"/>
          <w:szCs w:val="28"/>
        </w:rPr>
        <w:t xml:space="preserve">Passed Ministry of health license (MOH)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EC52AC" w:rsidRDefault="00367FD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Basic life support (BLS) certified by AMERICAN HEART ASSOCIATION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Responsibilities</w:t>
      </w: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rFonts w:ascii="Footlight MT Light" w:hAnsi="Footlight MT Light" w:cs="Footlight MT Light"/>
          <w:sz w:val="28"/>
          <w:szCs w:val="28"/>
        </w:rPr>
        <w:t xml:space="preserve">Admission of patients at emergencies and continuous monitoring.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56"/>
          <w:szCs w:val="56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Footlight MT Light" w:hAnsi="Footlight MT Light" w:cs="Footlight MT Light"/>
          <w:sz w:val="25"/>
          <w:szCs w:val="25"/>
        </w:rPr>
        <w:t xml:space="preserve">Investigation and administration of medication according to the instruction from the doctor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Footlight MT Light" w:hAnsi="Footlight MT Light" w:cs="Footlight MT Light"/>
          <w:sz w:val="24"/>
          <w:szCs w:val="24"/>
        </w:rPr>
        <w:t xml:space="preserve">Indent the medicines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1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Assisting the doctors in dressing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proofErr w:type="spellStart"/>
      <w:r>
        <w:rPr>
          <w:rFonts w:ascii="Footlight MT Light" w:hAnsi="Footlight MT Light" w:cs="Footlight MT Light"/>
          <w:sz w:val="19"/>
          <w:szCs w:val="19"/>
        </w:rPr>
        <w:t>Pre operative</w:t>
      </w:r>
      <w:proofErr w:type="spellEnd"/>
      <w:r>
        <w:rPr>
          <w:rFonts w:ascii="Footlight MT Light" w:hAnsi="Footlight MT Light" w:cs="Footlight MT Light"/>
          <w:sz w:val="19"/>
          <w:szCs w:val="19"/>
        </w:rPr>
        <w:t xml:space="preserve"> and </w:t>
      </w:r>
      <w:proofErr w:type="spellStart"/>
      <w:r>
        <w:rPr>
          <w:rFonts w:ascii="Footlight MT Light" w:hAnsi="Footlight MT Light" w:cs="Footlight MT Light"/>
          <w:sz w:val="19"/>
          <w:szCs w:val="19"/>
        </w:rPr>
        <w:t>Post operative</w:t>
      </w:r>
      <w:proofErr w:type="spellEnd"/>
      <w:r>
        <w:rPr>
          <w:rFonts w:ascii="Footlight MT Light" w:hAnsi="Footlight MT Light" w:cs="Footlight MT Light"/>
          <w:sz w:val="19"/>
          <w:szCs w:val="19"/>
        </w:rPr>
        <w:t xml:space="preserve"> care of surgical cases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Conducting the health education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IV </w:t>
      </w:r>
      <w:proofErr w:type="spellStart"/>
      <w:r>
        <w:rPr>
          <w:rFonts w:ascii="Footlight MT Light" w:hAnsi="Footlight MT Light" w:cs="Footlight MT Light"/>
          <w:sz w:val="19"/>
          <w:szCs w:val="19"/>
        </w:rPr>
        <w:t>Cannulation</w:t>
      </w:r>
      <w:proofErr w:type="spellEnd"/>
      <w:r>
        <w:rPr>
          <w:rFonts w:ascii="Footlight MT Light" w:hAnsi="Footlight MT Light" w:cs="Footlight MT Light"/>
          <w:sz w:val="19"/>
          <w:szCs w:val="19"/>
        </w:rPr>
        <w:t xml:space="preserve"> and taking blood for the investigation and pit on IV fluids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Insertion of </w:t>
      </w:r>
      <w:proofErr w:type="spellStart"/>
      <w:r>
        <w:rPr>
          <w:rFonts w:ascii="Footlight MT Light" w:hAnsi="Footlight MT Light" w:cs="Footlight MT Light"/>
          <w:sz w:val="19"/>
          <w:szCs w:val="19"/>
        </w:rPr>
        <w:t>naso</w:t>
      </w:r>
      <w:proofErr w:type="spellEnd"/>
      <w:r>
        <w:rPr>
          <w:rFonts w:ascii="Footlight MT Light" w:hAnsi="Footlight MT Light" w:cs="Footlight MT Light"/>
          <w:sz w:val="19"/>
          <w:szCs w:val="19"/>
        </w:rPr>
        <w:t xml:space="preserve"> gastric tube and urinary catheter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Prepare and assist for intubation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Prepare and assist for central venous catheterization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Prepare and assist for Inter coastal drainage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Basic Nursing care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Prepare and assist for lumbar puncture and nerve biopsy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Care of </w:t>
      </w:r>
      <w:proofErr w:type="spellStart"/>
      <w:r>
        <w:rPr>
          <w:rFonts w:ascii="Footlight MT Light" w:hAnsi="Footlight MT Light" w:cs="Footlight MT Light"/>
          <w:sz w:val="19"/>
          <w:szCs w:val="19"/>
        </w:rPr>
        <w:t>post operative</w:t>
      </w:r>
      <w:proofErr w:type="spellEnd"/>
      <w:r>
        <w:rPr>
          <w:rFonts w:ascii="Footlight MT Light" w:hAnsi="Footlight MT Light" w:cs="Footlight MT Light"/>
          <w:sz w:val="19"/>
          <w:szCs w:val="19"/>
        </w:rPr>
        <w:t xml:space="preserve"> patients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Managing major </w:t>
      </w:r>
      <w:proofErr w:type="spellStart"/>
      <w:r>
        <w:rPr>
          <w:rFonts w:ascii="Footlight MT Light" w:hAnsi="Footlight MT Light" w:cs="Footlight MT Light"/>
          <w:sz w:val="19"/>
          <w:szCs w:val="19"/>
        </w:rPr>
        <w:t>neuro</w:t>
      </w:r>
      <w:proofErr w:type="spellEnd"/>
      <w:r>
        <w:rPr>
          <w:rFonts w:ascii="Footlight MT Light" w:hAnsi="Footlight MT Light" w:cs="Footlight MT Light"/>
          <w:sz w:val="19"/>
          <w:szCs w:val="19"/>
        </w:rPr>
        <w:t xml:space="preserve"> and general cases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EC52AC" w:rsidRDefault="00367F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Footlight MT Light" w:hAnsi="Footlight MT Light" w:cs="Footlight MT Light"/>
          <w:sz w:val="19"/>
          <w:szCs w:val="19"/>
        </w:rPr>
        <w:t xml:space="preserve">Managing Cardiac cases 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Equipment Used</w:t>
      </w:r>
    </w:p>
    <w:p w:rsidR="00EC52AC" w:rsidRDefault="006B544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B5442">
        <w:rPr>
          <w:noProof/>
        </w:rPr>
        <w:pict>
          <v:line id="_x0000_s1030" style="position:absolute;z-index:-9;mso-position-horizontal-relative:text;mso-position-vertical-relative:text" from="-12pt,34.95pt" to="552.05pt,34.95pt" o:allowincell="f" strokeweight=".16931mm"/>
        </w:pict>
      </w:r>
    </w:p>
    <w:p w:rsidR="00EC52AC" w:rsidRDefault="00EC52A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C52AC">
          <w:pgSz w:w="12240" w:h="15840"/>
          <w:pgMar w:top="1349" w:right="820" w:bottom="905" w:left="720" w:header="720" w:footer="720" w:gutter="0"/>
          <w:cols w:space="720" w:equalWidth="0">
            <w:col w:w="10700"/>
          </w:cols>
          <w:noEndnote/>
        </w:sectPr>
      </w:pPr>
    </w:p>
    <w:p w:rsidR="00EC52AC" w:rsidRDefault="006B544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480" w:right="8560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6B5442">
        <w:rPr>
          <w:noProof/>
        </w:rPr>
        <w:lastRenderedPageBreak/>
        <w:pict>
          <v:line id="_x0000_s1031" style="position:absolute;left:0;text-align:left;z-index:-8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Pr="006B5442">
        <w:rPr>
          <w:noProof/>
        </w:rPr>
        <w:pict>
          <v:line id="_x0000_s1032" style="position:absolute;left:0;text-align:left;z-index:-7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6B5442">
        <w:rPr>
          <w:noProof/>
        </w:rPr>
        <w:pict>
          <v:line id="_x0000_s1033" style="position:absolute;left:0;text-align:left;z-index:-6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367FDA">
        <w:rPr>
          <w:rFonts w:ascii="Wingdings" w:hAnsi="Wingdings" w:cs="Wingdings"/>
          <w:sz w:val="40"/>
          <w:szCs w:val="40"/>
          <w:vertAlign w:val="superscript"/>
        </w:rPr>
        <w:t></w:t>
      </w:r>
      <w:r w:rsidR="00367FDA">
        <w:rPr>
          <w:rFonts w:ascii="Footlight MT Light" w:hAnsi="Footlight MT Light" w:cs="Footlight MT Light"/>
          <w:sz w:val="23"/>
          <w:szCs w:val="23"/>
        </w:rPr>
        <w:t xml:space="preserve"> </w:t>
      </w:r>
      <w:proofErr w:type="spellStart"/>
      <w:r w:rsidR="00367FDA">
        <w:rPr>
          <w:rFonts w:ascii="Footlight MT Light" w:hAnsi="Footlight MT Light" w:cs="Footlight MT Light"/>
          <w:sz w:val="23"/>
          <w:szCs w:val="23"/>
        </w:rPr>
        <w:t>Ambu</w:t>
      </w:r>
      <w:proofErr w:type="spellEnd"/>
      <w:r w:rsidR="00367FDA">
        <w:rPr>
          <w:rFonts w:ascii="Footlight MT Light" w:hAnsi="Footlight MT Light" w:cs="Footlight MT Light"/>
          <w:sz w:val="23"/>
          <w:szCs w:val="23"/>
        </w:rPr>
        <w:t xml:space="preserve"> bag </w:t>
      </w:r>
      <w:r w:rsidR="00367FDA">
        <w:rPr>
          <w:rFonts w:ascii="Wingdings" w:hAnsi="Wingdings" w:cs="Wingdings"/>
          <w:sz w:val="40"/>
          <w:szCs w:val="40"/>
          <w:vertAlign w:val="superscript"/>
        </w:rPr>
        <w:t></w:t>
      </w:r>
      <w:r w:rsidR="00367FDA">
        <w:rPr>
          <w:rFonts w:ascii="Footlight MT Light" w:hAnsi="Footlight MT Light" w:cs="Footlight MT Light"/>
          <w:sz w:val="23"/>
          <w:szCs w:val="23"/>
        </w:rPr>
        <w:t xml:space="preserve"> ECG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80" w:right="804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2"/>
          <w:szCs w:val="42"/>
          <w:vertAlign w:val="superscript"/>
        </w:rPr>
        <w:t></w:t>
      </w:r>
      <w:r>
        <w:rPr>
          <w:rFonts w:ascii="Footlight MT Light" w:hAnsi="Footlight MT Light" w:cs="Footlight MT Light"/>
          <w:sz w:val="23"/>
          <w:szCs w:val="23"/>
        </w:rPr>
        <w:t xml:space="preserve"> Infusion pump </w:t>
      </w:r>
      <w:r>
        <w:rPr>
          <w:rFonts w:ascii="Wingdings" w:hAnsi="Wingdings" w:cs="Wingdings"/>
          <w:sz w:val="42"/>
          <w:szCs w:val="42"/>
          <w:vertAlign w:val="superscript"/>
        </w:rPr>
        <w:t></w:t>
      </w:r>
      <w:r>
        <w:rPr>
          <w:rFonts w:ascii="Footlight MT Light" w:hAnsi="Footlight MT Light" w:cs="Footlight MT Light"/>
          <w:sz w:val="23"/>
          <w:szCs w:val="23"/>
        </w:rPr>
        <w:t xml:space="preserve"> Pulse </w:t>
      </w:r>
      <w:proofErr w:type="spellStart"/>
      <w:r>
        <w:rPr>
          <w:rFonts w:ascii="Footlight MT Light" w:hAnsi="Footlight MT Light" w:cs="Footlight MT Light"/>
          <w:sz w:val="23"/>
          <w:szCs w:val="23"/>
        </w:rPr>
        <w:t>oximeter</w:t>
      </w:r>
      <w:proofErr w:type="spellEnd"/>
    </w:p>
    <w:p w:rsidR="00EC52AC" w:rsidRDefault="00EC52AC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80" w:right="76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</w:t>
      </w:r>
      <w:r>
        <w:rPr>
          <w:rFonts w:ascii="Footlight MT Light" w:hAnsi="Footlight MT Light" w:cs="Footlight MT Light"/>
          <w:sz w:val="24"/>
          <w:szCs w:val="24"/>
        </w:rPr>
        <w:t xml:space="preserve"> Suction apparatus </w:t>
      </w:r>
      <w:r>
        <w:rPr>
          <w:rFonts w:ascii="Wingdings" w:hAnsi="Wingdings" w:cs="Wingdings"/>
          <w:sz w:val="44"/>
          <w:szCs w:val="44"/>
          <w:vertAlign w:val="superscript"/>
        </w:rPr>
        <w:t></w:t>
      </w:r>
      <w:r>
        <w:rPr>
          <w:rFonts w:ascii="Footlight MT Light" w:hAnsi="Footlight MT Light" w:cs="Footlight MT Light"/>
          <w:sz w:val="24"/>
          <w:szCs w:val="24"/>
        </w:rPr>
        <w:t xml:space="preserve"> DVT pump</w:t>
      </w:r>
    </w:p>
    <w:p w:rsidR="00EC52AC" w:rsidRDefault="00367FDA">
      <w:pPr>
        <w:widowControl w:val="0"/>
        <w:autoSpaceDE w:val="0"/>
        <w:autoSpaceDN w:val="0"/>
        <w:adjustRightInd w:val="0"/>
        <w:spacing w:after="0" w:line="183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2"/>
          <w:szCs w:val="42"/>
          <w:vertAlign w:val="superscript"/>
        </w:rPr>
        <w:t></w:t>
      </w:r>
      <w:r>
        <w:rPr>
          <w:rFonts w:ascii="Footlight MT Light" w:hAnsi="Footlight MT Light" w:cs="Footlight MT Light"/>
          <w:sz w:val="23"/>
          <w:szCs w:val="23"/>
        </w:rPr>
        <w:t xml:space="preserve"> Cardiac monitor</w:t>
      </w:r>
    </w:p>
    <w:p w:rsidR="00EC52AC" w:rsidRDefault="00367FDA">
      <w:pPr>
        <w:widowControl w:val="0"/>
        <w:autoSpaceDE w:val="0"/>
        <w:autoSpaceDN w:val="0"/>
        <w:adjustRightInd w:val="0"/>
        <w:spacing w:after="0" w:line="182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2"/>
          <w:szCs w:val="42"/>
          <w:vertAlign w:val="superscript"/>
        </w:rPr>
        <w:t></w:t>
      </w:r>
      <w:r>
        <w:rPr>
          <w:rFonts w:ascii="Footlight MT Light" w:hAnsi="Footlight MT Light" w:cs="Footlight MT Light"/>
          <w:sz w:val="23"/>
          <w:szCs w:val="23"/>
        </w:rPr>
        <w:t xml:space="preserve"> Mechanical Ventilator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480" w:right="65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53"/>
          <w:szCs w:val="53"/>
          <w:vertAlign w:val="superscript"/>
        </w:rPr>
        <w:t></w:t>
      </w:r>
      <w:r>
        <w:rPr>
          <w:rFonts w:ascii="Footlight MT Light" w:hAnsi="Footlight MT Light" w:cs="Footlight MT Light"/>
          <w:sz w:val="27"/>
          <w:szCs w:val="27"/>
        </w:rPr>
        <w:t xml:space="preserve"> Minor surgical Instruments </w:t>
      </w:r>
      <w:r>
        <w:rPr>
          <w:rFonts w:ascii="Wingdings" w:hAnsi="Wingdings" w:cs="Wingdings"/>
          <w:sz w:val="53"/>
          <w:szCs w:val="53"/>
          <w:vertAlign w:val="superscript"/>
        </w:rPr>
        <w:t></w:t>
      </w:r>
      <w:r>
        <w:rPr>
          <w:rFonts w:ascii="Footlight MT Light" w:hAnsi="Footlight MT Light" w:cs="Footlight MT Light"/>
          <w:sz w:val="27"/>
          <w:szCs w:val="27"/>
        </w:rPr>
        <w:t xml:space="preserve"> Central oxygen and suction</w:t>
      </w:r>
    </w:p>
    <w:p w:rsidR="00EC52AC" w:rsidRDefault="00367FDA">
      <w:pPr>
        <w:widowControl w:val="0"/>
        <w:autoSpaceDE w:val="0"/>
        <w:autoSpaceDN w:val="0"/>
        <w:adjustRightInd w:val="0"/>
        <w:spacing w:after="0" w:line="214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Perpetua Titling MT" w:hAnsi="Perpetua Titling MT" w:cs="Perpetua Titling MT"/>
          <w:b/>
          <w:bCs/>
          <w:sz w:val="28"/>
          <w:szCs w:val="28"/>
          <w:u w:val="single"/>
        </w:rPr>
        <w:t>Work Experience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2360"/>
        <w:gridCol w:w="3520"/>
      </w:tblGrid>
      <w:tr w:rsidR="00EC52AC" w:rsidRPr="006B5442">
        <w:trPr>
          <w:trHeight w:val="327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Name of Hospital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Department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Period</w:t>
            </w:r>
          </w:p>
        </w:tc>
      </w:tr>
      <w:tr w:rsidR="00EC52AC" w:rsidRPr="006B5442">
        <w:trPr>
          <w:trHeight w:val="286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GMC Hospital- Ajman, UAE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Medical surgical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AC" w:rsidRPr="006B5442">
        <w:trPr>
          <w:trHeight w:val="29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ward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14-2-2015 to 25-09-2016</w:t>
            </w:r>
          </w:p>
        </w:tc>
      </w:tr>
      <w:tr w:rsidR="00EC52AC" w:rsidRPr="006B5442">
        <w:trPr>
          <w:trHeight w:val="641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AC" w:rsidRPr="006B5442">
        <w:trPr>
          <w:trHeight w:val="284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Shivam</w:t>
            </w:r>
            <w:proofErr w:type="spellEnd"/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 xml:space="preserve"> </w:t>
            </w:r>
            <w:proofErr w:type="spellStart"/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Vishwa</w:t>
            </w:r>
            <w:proofErr w:type="spellEnd"/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 xml:space="preserve"> multi </w:t>
            </w:r>
            <w:proofErr w:type="spellStart"/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speciality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Medical surgical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05-12-2011 to 15-05-2014</w:t>
            </w:r>
          </w:p>
        </w:tc>
      </w:tr>
      <w:tr w:rsidR="00EC52AC" w:rsidRPr="006B5442">
        <w:trPr>
          <w:trHeight w:val="298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hospital Bangalore, India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ward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AC" w:rsidRPr="006B5442">
        <w:trPr>
          <w:trHeight w:val="418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AC" w:rsidRPr="006B5442">
        <w:trPr>
          <w:trHeight w:val="288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Perpetua Titling MT" w:hAnsi="Perpetua Titling MT" w:cs="Perpetua Titling MT"/>
          <w:b/>
          <w:bCs/>
          <w:sz w:val="28"/>
          <w:szCs w:val="28"/>
          <w:u w:val="single"/>
        </w:rPr>
        <w:t>Educational qualification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820"/>
        <w:gridCol w:w="3440"/>
        <w:gridCol w:w="1500"/>
      </w:tblGrid>
      <w:tr w:rsidR="00EC52AC" w:rsidRPr="006B5442">
        <w:trPr>
          <w:trHeight w:val="32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Degree/Certificate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University/Board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Year</w:t>
            </w:r>
          </w:p>
        </w:tc>
      </w:tr>
      <w:tr w:rsidR="00EC52AC" w:rsidRPr="006B5442">
        <w:trPr>
          <w:trHeight w:val="28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Bsc</w:t>
            </w:r>
            <w:proofErr w:type="spellEnd"/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 xml:space="preserve"> Nursing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Adarsha</w:t>
            </w:r>
            <w:proofErr w:type="spellEnd"/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 xml:space="preserve"> College of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Rajiv Gandhi University of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right="5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2008</w:t>
            </w:r>
          </w:p>
        </w:tc>
      </w:tr>
      <w:tr w:rsidR="00EC52AC" w:rsidRPr="006B5442">
        <w:trPr>
          <w:trHeight w:val="29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 xml:space="preserve">Nursing, </w:t>
            </w:r>
            <w:proofErr w:type="spellStart"/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Banglore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Health and Science 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AC" w:rsidRPr="006B5442">
        <w:trPr>
          <w:trHeight w:val="29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Bangalore, India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AC" w:rsidRPr="006B5442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Higher Secondary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Higher Secondary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Board of Higher Secondary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6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2004</w:t>
            </w:r>
          </w:p>
        </w:tc>
      </w:tr>
      <w:tr w:rsidR="00EC52AC" w:rsidRPr="006B5442">
        <w:trPr>
          <w:trHeight w:val="29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Examination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school, Trissur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28"/>
                <w:szCs w:val="28"/>
              </w:rPr>
              <w:t>Examination , Kerala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PROFESSIOAL IDENTITY NUMBERS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Footlight MT Light" w:hAnsi="Footlight MT Light" w:cs="Footlight MT Light"/>
          <w:sz w:val="28"/>
          <w:szCs w:val="28"/>
        </w:rPr>
        <w:t>Ministry of health, UAE.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EC52AC" w:rsidRDefault="00367FDA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Footlight MT Light" w:hAnsi="Footlight MT Light" w:cs="Footlight MT Light"/>
          <w:sz w:val="28"/>
          <w:szCs w:val="28"/>
        </w:rPr>
        <w:t>The Karnataka State Nursing Council</w:t>
      </w:r>
      <w:r>
        <w:rPr>
          <w:rFonts w:ascii="Times New Roman" w:hAnsi="Times New Roman"/>
          <w:sz w:val="24"/>
          <w:szCs w:val="24"/>
        </w:rPr>
        <w:tab/>
      </w:r>
    </w:p>
    <w:p w:rsidR="00EC52AC" w:rsidRDefault="00EC52A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Footlight MT Light" w:hAnsi="Footlight MT Light" w:cs="Footlight MT Light"/>
          <w:sz w:val="28"/>
          <w:szCs w:val="28"/>
        </w:rPr>
        <w:t xml:space="preserve">Kerala Nursing </w:t>
      </w:r>
      <w:proofErr w:type="gramStart"/>
      <w:r>
        <w:rPr>
          <w:rFonts w:ascii="Footlight MT Light" w:hAnsi="Footlight MT Light" w:cs="Footlight MT Light"/>
          <w:sz w:val="28"/>
          <w:szCs w:val="28"/>
        </w:rPr>
        <w:t>And</w:t>
      </w:r>
      <w:proofErr w:type="gramEnd"/>
      <w:r>
        <w:rPr>
          <w:rFonts w:ascii="Footlight MT Light" w:hAnsi="Footlight MT Light" w:cs="Footlight MT Light"/>
          <w:sz w:val="28"/>
          <w:szCs w:val="28"/>
        </w:rPr>
        <w:t xml:space="preserve"> Midwives council</w:t>
      </w:r>
      <w:r>
        <w:rPr>
          <w:rFonts w:ascii="Times New Roman" w:hAnsi="Times New Roman"/>
          <w:sz w:val="24"/>
          <w:szCs w:val="24"/>
        </w:rPr>
        <w:tab/>
      </w:r>
    </w:p>
    <w:p w:rsidR="00EC52AC" w:rsidRDefault="006B544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B5442">
        <w:rPr>
          <w:noProof/>
        </w:rPr>
        <w:pict>
          <v:line id="_x0000_s1034" style="position:absolute;z-index:-5;mso-position-horizontal-relative:text;mso-position-vertical-relative:text" from="-6pt,55.6pt" to="558.05pt,55.6pt" o:allowincell="f" strokeweight=".16931mm"/>
        </w:pict>
      </w:r>
    </w:p>
    <w:p w:rsidR="00EC52AC" w:rsidRDefault="00EC52A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C52AC">
          <w:pgSz w:w="12240" w:h="15840"/>
          <w:pgMar w:top="753" w:right="1060" w:bottom="1440" w:left="600" w:header="720" w:footer="720" w:gutter="0"/>
          <w:cols w:space="720" w:equalWidth="0">
            <w:col w:w="105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1060"/>
        <w:gridCol w:w="6100"/>
      </w:tblGrid>
      <w:tr w:rsidR="00EC52AC" w:rsidRPr="006B5442">
        <w:trPr>
          <w:trHeight w:val="337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6B5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ge5"/>
            <w:bookmarkEnd w:id="2"/>
            <w:r w:rsidRPr="006B5442">
              <w:rPr>
                <w:noProof/>
              </w:rPr>
              <w:lastRenderedPageBreak/>
              <w:pict>
                <v:line id="_x0000_s1035" style="position:absolute;z-index:-4;mso-position-horizontal-relative:page;mso-position-vertical-relative:page" from="24pt,24.2pt" to="588.05pt,24.2pt" o:allowincell="f" strokeweight=".16931mm">
                  <w10:wrap anchorx="page" anchory="page"/>
                </v:line>
              </w:pict>
            </w:r>
            <w:r w:rsidRPr="006B5442">
              <w:rPr>
                <w:noProof/>
              </w:rPr>
              <w:pict>
                <v:line id="_x0000_s1036" style="position:absolute;z-index:-3;mso-position-horizontal-relative:page;mso-position-vertical-relative:page" from="24.2pt,24pt" to="24.2pt,768.1pt" o:allowincell="f" strokeweight=".16931mm">
                  <w10:wrap anchorx="page" anchory="page"/>
                </v:line>
              </w:pict>
            </w:r>
            <w:r w:rsidRPr="006B5442">
              <w:rPr>
                <w:noProof/>
              </w:rPr>
              <w:pict>
                <v:line id="_x0000_s1037" style="position:absolute;z-index:-2;mso-position-horizontal-relative:page;mso-position-vertical-relative:page" from="587.85pt,24pt" to="587.85pt,768.1pt" o:allowincell="f" strokeweight=".16931mm">
                  <w10:wrap anchorx="page" anchory="page"/>
                </v:line>
              </w:pict>
            </w:r>
            <w:r w:rsidR="00367FDA" w:rsidRPr="006B5442">
              <w:rPr>
                <w:rFonts w:ascii="Perpetua Titling MT" w:hAnsi="Perpetua Titling MT" w:cs="Perpetua Titling MT"/>
                <w:b/>
                <w:bCs/>
                <w:sz w:val="28"/>
                <w:szCs w:val="28"/>
                <w:u w:val="single"/>
              </w:rPr>
              <w:t>PERSONAL DETAILS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AC" w:rsidRPr="006B5442">
        <w:trPr>
          <w:trHeight w:val="60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AC" w:rsidRPr="006B5442">
        <w:trPr>
          <w:trHeight w:val="38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AC" w:rsidRPr="006B5442">
        <w:trPr>
          <w:trHeight w:val="38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Date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15/01/1987</w:t>
            </w:r>
          </w:p>
        </w:tc>
      </w:tr>
      <w:tr w:rsidR="00EC52AC" w:rsidRPr="006B5442">
        <w:trPr>
          <w:trHeight w:val="38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Gender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Female</w:t>
            </w:r>
          </w:p>
        </w:tc>
      </w:tr>
      <w:tr w:rsidR="00EC52AC" w:rsidRPr="006B5442">
        <w:trPr>
          <w:trHeight w:val="38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Nationality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Indian</w:t>
            </w:r>
          </w:p>
        </w:tc>
      </w:tr>
      <w:tr w:rsidR="00EC52AC" w:rsidRPr="006B5442">
        <w:trPr>
          <w:trHeight w:val="38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Religion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Hindu</w:t>
            </w:r>
          </w:p>
        </w:tc>
      </w:tr>
      <w:tr w:rsidR="00EC52AC" w:rsidRPr="006B5442">
        <w:trPr>
          <w:trHeight w:val="38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Martial</w:t>
            </w:r>
            <w:proofErr w:type="spellEnd"/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 xml:space="preserve">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Married</w:t>
            </w:r>
          </w:p>
        </w:tc>
      </w:tr>
      <w:tr w:rsidR="00EC52AC" w:rsidRPr="006B5442">
        <w:trPr>
          <w:trHeight w:val="38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AC" w:rsidRPr="006B5442">
        <w:trPr>
          <w:trHeight w:val="38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EC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AC" w:rsidRPr="006B5442">
        <w:trPr>
          <w:trHeight w:val="391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Language Known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2AC" w:rsidRPr="006B5442" w:rsidRDefault="0036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 xml:space="preserve">English , Malayalam , Hindi and </w:t>
            </w:r>
            <w:proofErr w:type="spellStart"/>
            <w:r w:rsidRPr="006B5442">
              <w:rPr>
                <w:rFonts w:ascii="Footlight MT Light" w:hAnsi="Footlight MT Light" w:cs="Footlight MT Light"/>
                <w:sz w:val="32"/>
                <w:szCs w:val="32"/>
              </w:rPr>
              <w:t>cannada</w:t>
            </w:r>
            <w:proofErr w:type="spellEnd"/>
          </w:p>
        </w:tc>
      </w:tr>
    </w:tbl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erpetua Titling MT" w:hAnsi="Perpetua Titling MT" w:cs="Perpetua Titling MT"/>
          <w:b/>
          <w:bCs/>
          <w:sz w:val="28"/>
          <w:szCs w:val="28"/>
          <w:u w:val="single"/>
        </w:rPr>
        <w:t>Declaration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EC52AC" w:rsidRDefault="00367FD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1258"/>
        <w:jc w:val="both"/>
        <w:rPr>
          <w:rFonts w:ascii="Times New Roman" w:hAnsi="Times New Roman"/>
          <w:sz w:val="24"/>
          <w:szCs w:val="24"/>
        </w:rPr>
      </w:pPr>
      <w:r>
        <w:rPr>
          <w:rFonts w:ascii="Footlight MT Light" w:hAnsi="Footlight MT Light" w:cs="Footlight MT Light"/>
          <w:sz w:val="28"/>
          <w:szCs w:val="28"/>
        </w:rPr>
        <w:t>I do hereby declare that the above mentioned statements and details are true and correct to the best of my knowledge and belief.</w:t>
      </w: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C52AC" w:rsidRDefault="00EC52A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EC52AC" w:rsidRDefault="006B5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6B5442">
        <w:rPr>
          <w:noProof/>
        </w:rPr>
        <w:pict>
          <v:line id="_x0000_s1038" style="position:absolute;z-index:-1;mso-position-horizontal-relative:text;mso-position-vertical-relative:text" from="-12pt,203.5pt" to="552.05pt,203.5pt" o:allowincell="f" strokeweight=".16931mm"/>
        </w:pict>
      </w:r>
    </w:p>
    <w:sectPr w:rsidR="00EC52AC">
      <w:pgSz w:w="12240" w:h="15840"/>
      <w:pgMar w:top="1037" w:right="1020" w:bottom="1440" w:left="720" w:header="720" w:footer="720" w:gutter="0"/>
      <w:cols w:space="720" w:equalWidth="0">
        <w:col w:w="10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FDA"/>
    <w:rsid w:val="00367FDA"/>
    <w:rsid w:val="006B5442"/>
    <w:rsid w:val="00E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5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mi.3592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2017-04-02T06:00:00Z</dcterms:created>
  <dcterms:modified xsi:type="dcterms:W3CDTF">2017-08-14T08:40:00Z</dcterms:modified>
</cp:coreProperties>
</file>