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E" w:rsidRDefault="00F921DD" w:rsidP="00F921DD">
      <w:pPr>
        <w:spacing w:line="200" w:lineRule="exact"/>
        <w:jc w:val="center"/>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3771900</wp:posOffset>
            </wp:positionH>
            <wp:positionV relativeFrom="paragraph">
              <wp:posOffset>121285</wp:posOffset>
            </wp:positionV>
            <wp:extent cx="1962785" cy="1426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962785" cy="1426845"/>
                    </a:xfrm>
                    <a:prstGeom prst="rect">
                      <a:avLst/>
                    </a:prstGeom>
                    <a:noFill/>
                  </pic:spPr>
                </pic:pic>
              </a:graphicData>
            </a:graphic>
          </wp:anchor>
        </w:drawing>
      </w:r>
      <w:r w:rsidR="000167A5">
        <w:rPr>
          <w:sz w:val="24"/>
          <w:szCs w:val="24"/>
        </w:rPr>
        <w:t>MARIA</w:t>
      </w:r>
    </w:p>
    <w:p w:rsidR="00F921DD" w:rsidRDefault="00F921DD" w:rsidP="00F921DD">
      <w:pPr>
        <w:spacing w:line="200" w:lineRule="exact"/>
        <w:jc w:val="center"/>
        <w:rPr>
          <w:sz w:val="24"/>
          <w:szCs w:val="24"/>
        </w:rPr>
      </w:pPr>
    </w:p>
    <w:p w:rsidR="000167A5" w:rsidRDefault="000167A5" w:rsidP="000167A5">
      <w:pPr>
        <w:spacing w:line="200" w:lineRule="exact"/>
        <w:jc w:val="center"/>
        <w:rPr>
          <w:sz w:val="24"/>
          <w:szCs w:val="24"/>
        </w:rPr>
      </w:pPr>
      <w:hyperlink r:id="rId8" w:history="1">
        <w:r w:rsidRPr="00CD2DFA">
          <w:rPr>
            <w:rStyle w:val="Hyperlink"/>
            <w:sz w:val="24"/>
            <w:szCs w:val="24"/>
          </w:rPr>
          <w:t>MARIA.359581@2freemail.com</w:t>
        </w:r>
      </w:hyperlink>
      <w:r>
        <w:rPr>
          <w:sz w:val="24"/>
          <w:szCs w:val="24"/>
        </w:rPr>
        <w:t xml:space="preserve"> </w:t>
      </w:r>
      <w:bookmarkStart w:id="0" w:name="_GoBack"/>
      <w:bookmarkEnd w:id="0"/>
    </w:p>
    <w:p w:rsidR="000167A5" w:rsidRDefault="000167A5" w:rsidP="00F921DD">
      <w:pPr>
        <w:spacing w:line="200" w:lineRule="exact"/>
        <w:jc w:val="center"/>
        <w:rPr>
          <w:sz w:val="24"/>
          <w:szCs w:val="24"/>
        </w:rPr>
      </w:pPr>
    </w:p>
    <w:p w:rsidR="00020EFE" w:rsidRDefault="00020EFE">
      <w:pPr>
        <w:spacing w:line="200" w:lineRule="exact"/>
        <w:rPr>
          <w:sz w:val="24"/>
          <w:szCs w:val="24"/>
        </w:rPr>
      </w:pPr>
    </w:p>
    <w:p w:rsidR="00020EFE" w:rsidRDefault="00020EFE">
      <w:pPr>
        <w:spacing w:line="179" w:lineRule="exact"/>
        <w:rPr>
          <w:sz w:val="24"/>
          <w:szCs w:val="24"/>
        </w:rPr>
      </w:pPr>
    </w:p>
    <w:p w:rsidR="00020EFE" w:rsidRDefault="00F921DD">
      <w:pPr>
        <w:rPr>
          <w:sz w:val="20"/>
          <w:szCs w:val="20"/>
        </w:rPr>
      </w:pPr>
      <w:r>
        <w:rPr>
          <w:rFonts w:ascii="Calibri" w:eastAsia="Calibri" w:hAnsi="Calibri" w:cs="Calibri"/>
          <w:b/>
          <w:bCs/>
          <w:u w:val="single"/>
        </w:rPr>
        <w:t>Qualifications:</w:t>
      </w:r>
    </w:p>
    <w:p w:rsidR="00020EFE" w:rsidRDefault="00020EFE">
      <w:pPr>
        <w:spacing w:line="199" w:lineRule="exact"/>
        <w:rPr>
          <w:sz w:val="24"/>
          <w:szCs w:val="24"/>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BSc Major in Accounting</w:t>
      </w:r>
    </w:p>
    <w:p w:rsidR="00020EFE" w:rsidRDefault="00020EFE">
      <w:pPr>
        <w:spacing w:line="31"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Passed Association for Project Management (APMP) Qualification</w:t>
      </w:r>
    </w:p>
    <w:p w:rsidR="00020EFE" w:rsidRDefault="00020EFE">
      <w:pPr>
        <w:spacing w:line="33"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Aconex Certified Specialist in Administration (ACS)</w:t>
      </w:r>
    </w:p>
    <w:p w:rsidR="00020EFE" w:rsidRDefault="00020EFE">
      <w:pPr>
        <w:spacing w:line="33"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Aconex Certified Associate (ACA)</w:t>
      </w:r>
    </w:p>
    <w:p w:rsidR="00020EFE" w:rsidRDefault="00020EFE">
      <w:pPr>
        <w:spacing w:line="31"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Aconex Certified Professional (ACP)</w:t>
      </w:r>
    </w:p>
    <w:p w:rsidR="00020EFE" w:rsidRDefault="00020EFE">
      <w:pPr>
        <w:spacing w:line="33"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Completed Basic First Aid &amp; Fire Warden Training Course</w:t>
      </w:r>
    </w:p>
    <w:p w:rsidR="00020EFE" w:rsidRDefault="00020EFE">
      <w:pPr>
        <w:spacing w:line="31" w:lineRule="exact"/>
        <w:rPr>
          <w:rFonts w:ascii="Arial" w:eastAsia="Arial" w:hAnsi="Arial" w:cs="Arial"/>
        </w:rPr>
      </w:pPr>
    </w:p>
    <w:p w:rsidR="00020EFE" w:rsidRDefault="00F921DD">
      <w:pPr>
        <w:numPr>
          <w:ilvl w:val="0"/>
          <w:numId w:val="1"/>
        </w:numPr>
        <w:tabs>
          <w:tab w:val="left" w:pos="720"/>
        </w:tabs>
        <w:ind w:left="720" w:hanging="360"/>
        <w:jc w:val="both"/>
        <w:rPr>
          <w:rFonts w:ascii="Arial" w:eastAsia="Arial" w:hAnsi="Arial" w:cs="Arial"/>
        </w:rPr>
      </w:pPr>
      <w:r>
        <w:rPr>
          <w:rFonts w:ascii="Calibri" w:eastAsia="Calibri" w:hAnsi="Calibri" w:cs="Calibri"/>
        </w:rPr>
        <w:t>U.A.E. Driving License</w:t>
      </w:r>
    </w:p>
    <w:p w:rsidR="00020EFE" w:rsidRDefault="00020EFE">
      <w:pPr>
        <w:spacing w:line="178" w:lineRule="exact"/>
        <w:rPr>
          <w:sz w:val="24"/>
          <w:szCs w:val="24"/>
        </w:rPr>
      </w:pPr>
    </w:p>
    <w:p w:rsidR="00020EFE" w:rsidRDefault="00F921DD">
      <w:pPr>
        <w:rPr>
          <w:sz w:val="20"/>
          <w:szCs w:val="20"/>
        </w:rPr>
      </w:pPr>
      <w:r>
        <w:rPr>
          <w:rFonts w:ascii="Calibri" w:eastAsia="Calibri" w:hAnsi="Calibri" w:cs="Calibri"/>
          <w:b/>
          <w:bCs/>
          <w:u w:val="single"/>
        </w:rPr>
        <w:t>Summary</w:t>
      </w:r>
    </w:p>
    <w:p w:rsidR="00020EFE" w:rsidRDefault="00020EFE">
      <w:pPr>
        <w:spacing w:line="184" w:lineRule="exact"/>
        <w:rPr>
          <w:sz w:val="24"/>
          <w:szCs w:val="24"/>
        </w:rPr>
      </w:pPr>
    </w:p>
    <w:p w:rsidR="00020EFE" w:rsidRDefault="00F921DD">
      <w:pPr>
        <w:spacing w:line="260" w:lineRule="auto"/>
        <w:ind w:right="20"/>
        <w:jc w:val="both"/>
        <w:rPr>
          <w:sz w:val="20"/>
          <w:szCs w:val="20"/>
        </w:rPr>
      </w:pPr>
      <w:r>
        <w:rPr>
          <w:rFonts w:ascii="Calibri" w:eastAsia="Calibri" w:hAnsi="Calibri" w:cs="Calibri"/>
        </w:rPr>
        <w:t>I have over 16 years of broad experience in Document Control, Administration and Commercial Support gained from a range of construction projects, in Dubai, Abu Dhabi and Qatar. I have demonstrated a high degree of initiative and developed the necessary skills to benefit organisations with effective results. Examples of my initiatives include developing ‘Document Control Procedures’ as well as ‘Support to Tendering through to Award Procedures’.</w:t>
      </w:r>
    </w:p>
    <w:p w:rsidR="00020EFE" w:rsidRDefault="00020EFE">
      <w:pPr>
        <w:spacing w:line="155" w:lineRule="exact"/>
        <w:rPr>
          <w:sz w:val="24"/>
          <w:szCs w:val="24"/>
        </w:rPr>
      </w:pPr>
    </w:p>
    <w:p w:rsidR="00020EFE" w:rsidRDefault="00F921DD">
      <w:pPr>
        <w:spacing w:line="266" w:lineRule="auto"/>
        <w:ind w:right="80"/>
        <w:rPr>
          <w:sz w:val="20"/>
          <w:szCs w:val="20"/>
        </w:rPr>
      </w:pPr>
      <w:r>
        <w:rPr>
          <w:rFonts w:ascii="Calibri" w:eastAsia="Calibri" w:hAnsi="Calibri" w:cs="Calibri"/>
        </w:rPr>
        <w:t>I was employed as a Senior Document Controller for Arcadis-EC Harris International, where I worked since 2006.</w:t>
      </w:r>
    </w:p>
    <w:p w:rsidR="00020EFE" w:rsidRDefault="00020EFE">
      <w:pPr>
        <w:spacing w:line="140" w:lineRule="exact"/>
        <w:rPr>
          <w:sz w:val="24"/>
          <w:szCs w:val="24"/>
        </w:rPr>
      </w:pPr>
    </w:p>
    <w:p w:rsidR="00020EFE" w:rsidRDefault="00F921DD">
      <w:pPr>
        <w:rPr>
          <w:sz w:val="20"/>
          <w:szCs w:val="20"/>
        </w:rPr>
      </w:pPr>
      <w:r>
        <w:rPr>
          <w:rFonts w:ascii="Calibri" w:eastAsia="Calibri" w:hAnsi="Calibri" w:cs="Calibri"/>
          <w:b/>
          <w:bCs/>
          <w:u w:val="single"/>
        </w:rPr>
        <w:t>Employment History:</w:t>
      </w:r>
    </w:p>
    <w:p w:rsidR="00020EFE" w:rsidRDefault="00020EFE">
      <w:pPr>
        <w:spacing w:line="180" w:lineRule="exact"/>
        <w:rPr>
          <w:sz w:val="24"/>
          <w:szCs w:val="24"/>
        </w:rPr>
      </w:pPr>
    </w:p>
    <w:p w:rsidR="00020EFE" w:rsidRDefault="00F921DD">
      <w:pPr>
        <w:rPr>
          <w:sz w:val="20"/>
          <w:szCs w:val="20"/>
        </w:rPr>
      </w:pPr>
      <w:r>
        <w:rPr>
          <w:rFonts w:ascii="Calibri" w:eastAsia="Calibri" w:hAnsi="Calibri" w:cs="Calibri"/>
          <w:b/>
          <w:bCs/>
          <w:u w:val="single"/>
        </w:rPr>
        <w:t>Arcadis - EC Harris International Ltd., 2006 to March 2017.</w:t>
      </w:r>
    </w:p>
    <w:p w:rsidR="00020EFE" w:rsidRDefault="00020EFE">
      <w:pPr>
        <w:spacing w:line="183" w:lineRule="exact"/>
        <w:rPr>
          <w:sz w:val="24"/>
          <w:szCs w:val="24"/>
        </w:rPr>
      </w:pPr>
    </w:p>
    <w:p w:rsidR="00020EFE" w:rsidRDefault="00F921DD">
      <w:pPr>
        <w:rPr>
          <w:sz w:val="20"/>
          <w:szCs w:val="20"/>
        </w:rPr>
      </w:pPr>
      <w:r>
        <w:rPr>
          <w:rFonts w:ascii="Calibri" w:eastAsia="Calibri" w:hAnsi="Calibri" w:cs="Calibri"/>
          <w:b/>
          <w:bCs/>
        </w:rPr>
        <w:t>Senior Document Controller</w:t>
      </w:r>
    </w:p>
    <w:p w:rsidR="00020EFE" w:rsidRDefault="00020EFE">
      <w:pPr>
        <w:spacing w:line="183" w:lineRule="exact"/>
        <w:rPr>
          <w:sz w:val="24"/>
          <w:szCs w:val="24"/>
        </w:rPr>
      </w:pPr>
    </w:p>
    <w:p w:rsidR="00020EFE" w:rsidRDefault="00F921DD">
      <w:pPr>
        <w:spacing w:line="263" w:lineRule="auto"/>
        <w:ind w:right="20"/>
        <w:jc w:val="both"/>
        <w:rPr>
          <w:sz w:val="20"/>
          <w:szCs w:val="20"/>
        </w:rPr>
      </w:pPr>
      <w:r>
        <w:rPr>
          <w:rFonts w:ascii="Calibri" w:eastAsia="Calibri" w:hAnsi="Calibri" w:cs="Calibri"/>
        </w:rPr>
        <w:t xml:space="preserve">My most recent project was the </w:t>
      </w:r>
      <w:r>
        <w:rPr>
          <w:rFonts w:ascii="Calibri" w:eastAsia="Calibri" w:hAnsi="Calibri" w:cs="Calibri"/>
          <w:b/>
          <w:bCs/>
        </w:rPr>
        <w:t>City Centre Al Zahia</w:t>
      </w:r>
      <w:r>
        <w:rPr>
          <w:rFonts w:ascii="Calibri" w:eastAsia="Calibri" w:hAnsi="Calibri" w:cs="Calibri"/>
        </w:rPr>
        <w:t xml:space="preserve"> (Sharjah) project where, I set up the procedures and electronic filing structure for document control. In addition, I was the project administrator of Aconex and involved in the development of Aconex policies.</w:t>
      </w:r>
    </w:p>
    <w:p w:rsidR="00020EFE" w:rsidRDefault="00020EFE">
      <w:pPr>
        <w:spacing w:line="146" w:lineRule="exact"/>
        <w:rPr>
          <w:sz w:val="24"/>
          <w:szCs w:val="24"/>
        </w:rPr>
      </w:pPr>
    </w:p>
    <w:p w:rsidR="00020EFE" w:rsidRDefault="00F921DD">
      <w:pPr>
        <w:rPr>
          <w:sz w:val="20"/>
          <w:szCs w:val="20"/>
        </w:rPr>
      </w:pPr>
      <w:r>
        <w:rPr>
          <w:rFonts w:ascii="Calibri" w:eastAsia="Calibri" w:hAnsi="Calibri" w:cs="Calibri"/>
        </w:rPr>
        <w:t>I was actively involved in the procurement of the early works packages and the main contractor.</w:t>
      </w:r>
    </w:p>
    <w:p w:rsidR="00020EFE" w:rsidRDefault="00020EFE">
      <w:pPr>
        <w:spacing w:line="185" w:lineRule="exact"/>
        <w:rPr>
          <w:sz w:val="24"/>
          <w:szCs w:val="24"/>
        </w:rPr>
      </w:pPr>
    </w:p>
    <w:p w:rsidR="00020EFE" w:rsidRDefault="00F921DD">
      <w:pPr>
        <w:spacing w:line="261" w:lineRule="auto"/>
        <w:ind w:right="20"/>
        <w:jc w:val="both"/>
        <w:rPr>
          <w:sz w:val="20"/>
          <w:szCs w:val="20"/>
        </w:rPr>
      </w:pPr>
      <w:r>
        <w:rPr>
          <w:rFonts w:ascii="Calibri" w:eastAsia="Calibri" w:hAnsi="Calibri" w:cs="Calibri"/>
        </w:rPr>
        <w:t>In addition, I was head office based assisting on a range of projects. Further to being a document controller, I have also learnt how to interpret drawings as well as the basic taking off of quantities using CAD measure. I have been assisting senior quantity surveyors for the Dubai Creek Harbour project.</w:t>
      </w:r>
    </w:p>
    <w:p w:rsidR="00020EFE" w:rsidRDefault="00020EFE">
      <w:pPr>
        <w:spacing w:line="147" w:lineRule="exact"/>
        <w:rPr>
          <w:sz w:val="24"/>
          <w:szCs w:val="24"/>
        </w:rPr>
      </w:pPr>
    </w:p>
    <w:p w:rsidR="00020EFE" w:rsidRDefault="00F921DD">
      <w:pPr>
        <w:rPr>
          <w:sz w:val="20"/>
          <w:szCs w:val="20"/>
        </w:rPr>
      </w:pPr>
      <w:r>
        <w:rPr>
          <w:rFonts w:ascii="Calibri" w:eastAsia="Calibri" w:hAnsi="Calibri" w:cs="Calibri"/>
          <w:u w:val="single"/>
        </w:rPr>
        <w:t>Other previous projects:</w:t>
      </w:r>
    </w:p>
    <w:p w:rsidR="00020EFE" w:rsidRDefault="00020EFE">
      <w:pPr>
        <w:spacing w:line="184" w:lineRule="exact"/>
        <w:rPr>
          <w:sz w:val="24"/>
          <w:szCs w:val="24"/>
        </w:rPr>
      </w:pPr>
    </w:p>
    <w:p w:rsidR="00020EFE" w:rsidRDefault="00F921DD">
      <w:pPr>
        <w:spacing w:line="262" w:lineRule="auto"/>
        <w:jc w:val="both"/>
        <w:rPr>
          <w:sz w:val="20"/>
          <w:szCs w:val="20"/>
        </w:rPr>
      </w:pPr>
      <w:r>
        <w:rPr>
          <w:rFonts w:ascii="Calibri" w:eastAsia="Calibri" w:hAnsi="Calibri" w:cs="Calibri"/>
          <w:b/>
          <w:bCs/>
          <w:u w:val="single"/>
        </w:rPr>
        <w:t>First Gulf Bank Office Building</w:t>
      </w:r>
      <w:r>
        <w:rPr>
          <w:rFonts w:ascii="Calibri" w:eastAsia="Calibri" w:hAnsi="Calibri" w:cs="Calibri"/>
          <w:b/>
          <w:bCs/>
        </w:rPr>
        <w:t xml:space="preserve"> </w:t>
      </w:r>
      <w:r>
        <w:rPr>
          <w:rFonts w:ascii="Calibri" w:eastAsia="Calibri" w:hAnsi="Calibri" w:cs="Calibri"/>
        </w:rPr>
        <w:t>(HQ), Al Qurm, Abu Dhabi (August 2014 to February 2015) - I was</w:t>
      </w:r>
      <w:r>
        <w:rPr>
          <w:rFonts w:ascii="Calibri" w:eastAsia="Calibri" w:hAnsi="Calibri" w:cs="Calibri"/>
          <w:b/>
          <w:bCs/>
        </w:rPr>
        <w:t xml:space="preserve"> </w:t>
      </w:r>
      <w:r>
        <w:rPr>
          <w:rFonts w:ascii="Calibri" w:eastAsia="Calibri" w:hAnsi="Calibri" w:cs="Calibri"/>
        </w:rPr>
        <w:t>assigned to the construction as Senior Document Controller. The building is the headquarters for the First Gulf Bank which consists of two basement levels, ground floor, mezzanine and 7 office floors.</w:t>
      </w:r>
    </w:p>
    <w:p w:rsidR="00020EFE" w:rsidRDefault="00020EFE">
      <w:pPr>
        <w:spacing w:line="355" w:lineRule="exact"/>
        <w:rPr>
          <w:sz w:val="24"/>
          <w:szCs w:val="24"/>
        </w:rPr>
      </w:pPr>
    </w:p>
    <w:p w:rsidR="00020EFE" w:rsidRDefault="00F921DD">
      <w:pPr>
        <w:ind w:left="8480"/>
        <w:rPr>
          <w:sz w:val="20"/>
          <w:szCs w:val="20"/>
        </w:rPr>
      </w:pPr>
      <w:r>
        <w:rPr>
          <w:rFonts w:ascii="Calibri" w:eastAsia="Calibri" w:hAnsi="Calibri" w:cs="Calibri"/>
          <w:sz w:val="20"/>
          <w:szCs w:val="20"/>
        </w:rPr>
        <w:t>Page 1</w:t>
      </w:r>
    </w:p>
    <w:p w:rsidR="00020EFE" w:rsidRDefault="00020EFE">
      <w:pPr>
        <w:sectPr w:rsidR="00020EFE">
          <w:pgSz w:w="11900" w:h="16838"/>
          <w:pgMar w:top="1433" w:right="1420" w:bottom="701" w:left="1440" w:header="0" w:footer="0" w:gutter="0"/>
          <w:cols w:space="720" w:equalWidth="0">
            <w:col w:w="9040"/>
          </w:cols>
        </w:sectPr>
      </w:pPr>
    </w:p>
    <w:p w:rsidR="00020EFE" w:rsidRDefault="00F921DD">
      <w:pPr>
        <w:rPr>
          <w:sz w:val="20"/>
          <w:szCs w:val="20"/>
        </w:rPr>
      </w:pPr>
      <w:bookmarkStart w:id="1" w:name="page2"/>
      <w:bookmarkEnd w:id="1"/>
      <w:r>
        <w:rPr>
          <w:rFonts w:ascii="Calibri" w:eastAsia="Calibri" w:hAnsi="Calibri" w:cs="Calibri"/>
          <w:i/>
          <w:iCs/>
        </w:rPr>
        <w:lastRenderedPageBreak/>
        <w:t>Curriculum Vitae - Maria Teresa Bonga (Continued)</w:t>
      </w: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319" w:lineRule="exact"/>
        <w:rPr>
          <w:sz w:val="20"/>
          <w:szCs w:val="20"/>
        </w:rPr>
      </w:pPr>
    </w:p>
    <w:p w:rsidR="00020EFE" w:rsidRDefault="00F921DD">
      <w:pPr>
        <w:rPr>
          <w:sz w:val="20"/>
          <w:szCs w:val="20"/>
        </w:rPr>
      </w:pPr>
      <w:r>
        <w:rPr>
          <w:rFonts w:ascii="Calibri" w:eastAsia="Calibri" w:hAnsi="Calibri" w:cs="Calibri"/>
          <w:b/>
          <w:bCs/>
          <w:u w:val="single"/>
        </w:rPr>
        <w:t>Hazza Bin Zayed Stadium</w:t>
      </w:r>
      <w:r>
        <w:rPr>
          <w:rFonts w:ascii="Calibri" w:eastAsia="Calibri" w:hAnsi="Calibri" w:cs="Calibri"/>
          <w:b/>
          <w:bCs/>
        </w:rPr>
        <w:t xml:space="preserve"> </w:t>
      </w:r>
      <w:r>
        <w:rPr>
          <w:rFonts w:ascii="Calibri" w:eastAsia="Calibri" w:hAnsi="Calibri" w:cs="Calibri"/>
        </w:rPr>
        <w:t>– Phase 2: Mixed Use Development.</w:t>
      </w:r>
    </w:p>
    <w:p w:rsidR="00020EFE" w:rsidRDefault="00020EFE">
      <w:pPr>
        <w:spacing w:line="184" w:lineRule="exact"/>
        <w:rPr>
          <w:sz w:val="20"/>
          <w:szCs w:val="20"/>
        </w:rPr>
      </w:pPr>
    </w:p>
    <w:p w:rsidR="00020EFE" w:rsidRDefault="00F921DD">
      <w:pPr>
        <w:rPr>
          <w:sz w:val="20"/>
          <w:szCs w:val="20"/>
        </w:rPr>
      </w:pPr>
      <w:r>
        <w:rPr>
          <w:rFonts w:ascii="Calibri" w:eastAsia="Calibri" w:hAnsi="Calibri" w:cs="Calibri"/>
        </w:rPr>
        <w:t>Al Ain, Abu Dhabi, U.A.E. May – July 2014.</w:t>
      </w:r>
    </w:p>
    <w:p w:rsidR="00020EFE" w:rsidRDefault="00020EFE">
      <w:pPr>
        <w:spacing w:line="183" w:lineRule="exact"/>
        <w:rPr>
          <w:sz w:val="20"/>
          <w:szCs w:val="20"/>
        </w:rPr>
      </w:pPr>
    </w:p>
    <w:p w:rsidR="00020EFE" w:rsidRDefault="00F921DD">
      <w:pPr>
        <w:spacing w:line="249" w:lineRule="auto"/>
        <w:ind w:right="80"/>
        <w:rPr>
          <w:sz w:val="20"/>
          <w:szCs w:val="20"/>
        </w:rPr>
      </w:pPr>
      <w:r>
        <w:rPr>
          <w:rFonts w:ascii="Calibri" w:eastAsia="Calibri" w:hAnsi="Calibri" w:cs="Calibri"/>
        </w:rPr>
        <w:t>This was a Special Assignment where my main focus was to compile the Contract documents for the Phase II project, as per the following procedures.</w:t>
      </w:r>
    </w:p>
    <w:p w:rsidR="00020EFE" w:rsidRDefault="00020EFE">
      <w:pPr>
        <w:spacing w:line="100" w:lineRule="exact"/>
        <w:rPr>
          <w:sz w:val="20"/>
          <w:szCs w:val="20"/>
        </w:rPr>
      </w:pPr>
    </w:p>
    <w:p w:rsidR="00020EFE" w:rsidRDefault="00F921DD">
      <w:pPr>
        <w:numPr>
          <w:ilvl w:val="0"/>
          <w:numId w:val="2"/>
        </w:numPr>
        <w:tabs>
          <w:tab w:val="left" w:pos="358"/>
        </w:tabs>
        <w:ind w:left="360" w:right="640" w:hanging="360"/>
        <w:jc w:val="both"/>
        <w:rPr>
          <w:rFonts w:ascii="Arial" w:eastAsia="Arial" w:hAnsi="Arial" w:cs="Arial"/>
          <w:sz w:val="16"/>
          <w:szCs w:val="16"/>
        </w:rPr>
      </w:pPr>
      <w:r>
        <w:rPr>
          <w:rFonts w:ascii="Calibri" w:eastAsia="Calibri" w:hAnsi="Calibri" w:cs="Calibri"/>
        </w:rPr>
        <w:t>Trace all documents that have been issued to the appointed Main Contractor using online collaboration system (Aconex).</w:t>
      </w:r>
    </w:p>
    <w:p w:rsidR="00020EFE" w:rsidRDefault="00F921DD">
      <w:pPr>
        <w:numPr>
          <w:ilvl w:val="0"/>
          <w:numId w:val="2"/>
        </w:numPr>
        <w:tabs>
          <w:tab w:val="left" w:pos="360"/>
        </w:tabs>
        <w:ind w:left="360" w:hanging="360"/>
        <w:jc w:val="both"/>
        <w:rPr>
          <w:rFonts w:ascii="Arial" w:eastAsia="Arial" w:hAnsi="Arial" w:cs="Arial"/>
          <w:sz w:val="16"/>
          <w:szCs w:val="16"/>
        </w:rPr>
      </w:pPr>
      <w:r>
        <w:rPr>
          <w:rFonts w:ascii="Calibri" w:eastAsia="Calibri" w:hAnsi="Calibri" w:cs="Calibri"/>
        </w:rPr>
        <w:t>Trace all documents which already closed-out by design consultant.</w:t>
      </w:r>
    </w:p>
    <w:p w:rsidR="00020EFE" w:rsidRDefault="00F921DD">
      <w:pPr>
        <w:numPr>
          <w:ilvl w:val="0"/>
          <w:numId w:val="2"/>
        </w:numPr>
        <w:tabs>
          <w:tab w:val="left" w:pos="360"/>
        </w:tabs>
        <w:ind w:left="360" w:hanging="360"/>
        <w:jc w:val="both"/>
        <w:rPr>
          <w:rFonts w:ascii="Arial" w:eastAsia="Arial" w:hAnsi="Arial" w:cs="Arial"/>
          <w:sz w:val="16"/>
          <w:szCs w:val="16"/>
        </w:rPr>
      </w:pPr>
      <w:r>
        <w:rPr>
          <w:rFonts w:ascii="Calibri" w:eastAsia="Calibri" w:hAnsi="Calibri" w:cs="Calibri"/>
        </w:rPr>
        <w:t>Reconcile contract drawings what were issued against the design consultant register.</w:t>
      </w:r>
    </w:p>
    <w:p w:rsidR="00020EFE" w:rsidRDefault="00F921DD">
      <w:pPr>
        <w:numPr>
          <w:ilvl w:val="0"/>
          <w:numId w:val="2"/>
        </w:numPr>
        <w:tabs>
          <w:tab w:val="left" w:pos="360"/>
        </w:tabs>
        <w:spacing w:line="238" w:lineRule="auto"/>
        <w:ind w:left="360" w:hanging="360"/>
        <w:jc w:val="both"/>
        <w:rPr>
          <w:rFonts w:ascii="Arial" w:eastAsia="Arial" w:hAnsi="Arial" w:cs="Arial"/>
          <w:sz w:val="16"/>
          <w:szCs w:val="16"/>
        </w:rPr>
      </w:pPr>
      <w:r>
        <w:rPr>
          <w:rFonts w:ascii="Calibri" w:eastAsia="Calibri" w:hAnsi="Calibri" w:cs="Calibri"/>
        </w:rPr>
        <w:t>Print and compiled according to transmittal references.</w:t>
      </w:r>
    </w:p>
    <w:p w:rsidR="00020EFE" w:rsidRDefault="00F921DD">
      <w:pPr>
        <w:numPr>
          <w:ilvl w:val="0"/>
          <w:numId w:val="2"/>
        </w:numPr>
        <w:tabs>
          <w:tab w:val="left" w:pos="358"/>
        </w:tabs>
        <w:ind w:left="360" w:right="480" w:hanging="360"/>
        <w:jc w:val="both"/>
        <w:rPr>
          <w:rFonts w:ascii="Arial" w:eastAsia="Arial" w:hAnsi="Arial" w:cs="Arial"/>
          <w:sz w:val="16"/>
          <w:szCs w:val="16"/>
        </w:rPr>
      </w:pPr>
      <w:r>
        <w:rPr>
          <w:rFonts w:ascii="Calibri" w:eastAsia="Calibri" w:hAnsi="Calibri" w:cs="Calibri"/>
        </w:rPr>
        <w:t>Introduce to the Client the methodology of contract document compilation by developing a ‘Contract Document Index’.</w:t>
      </w:r>
    </w:p>
    <w:p w:rsidR="00020EFE" w:rsidRDefault="00F921DD">
      <w:pPr>
        <w:numPr>
          <w:ilvl w:val="0"/>
          <w:numId w:val="2"/>
        </w:numPr>
        <w:tabs>
          <w:tab w:val="left" w:pos="360"/>
        </w:tabs>
        <w:ind w:left="360" w:hanging="360"/>
        <w:jc w:val="both"/>
        <w:rPr>
          <w:rFonts w:ascii="Arial" w:eastAsia="Arial" w:hAnsi="Arial" w:cs="Arial"/>
          <w:sz w:val="16"/>
          <w:szCs w:val="16"/>
        </w:rPr>
      </w:pPr>
      <w:r>
        <w:rPr>
          <w:rFonts w:ascii="Calibri" w:eastAsia="Calibri" w:hAnsi="Calibri" w:cs="Calibri"/>
        </w:rPr>
        <w:t>Supervising the finalization of the contracts (indexing, stamping and signing for all parties).</w:t>
      </w:r>
    </w:p>
    <w:p w:rsidR="00020EFE" w:rsidRDefault="00F921DD">
      <w:pPr>
        <w:numPr>
          <w:ilvl w:val="0"/>
          <w:numId w:val="2"/>
        </w:numPr>
        <w:tabs>
          <w:tab w:val="left" w:pos="360"/>
        </w:tabs>
        <w:ind w:left="360" w:hanging="360"/>
        <w:jc w:val="both"/>
        <w:rPr>
          <w:rFonts w:ascii="Arial" w:eastAsia="Arial" w:hAnsi="Arial" w:cs="Arial"/>
          <w:sz w:val="16"/>
          <w:szCs w:val="16"/>
        </w:rPr>
      </w:pPr>
      <w:r>
        <w:rPr>
          <w:rFonts w:ascii="Calibri" w:eastAsia="Calibri" w:hAnsi="Calibri" w:cs="Calibri"/>
        </w:rPr>
        <w:t>Established an electronic structure for the contract documents for easy reference.</w:t>
      </w:r>
    </w:p>
    <w:p w:rsidR="00020EFE" w:rsidRDefault="00020EFE">
      <w:pPr>
        <w:spacing w:line="116" w:lineRule="exact"/>
        <w:rPr>
          <w:sz w:val="20"/>
          <w:szCs w:val="20"/>
        </w:rPr>
      </w:pPr>
    </w:p>
    <w:p w:rsidR="00020EFE" w:rsidRDefault="00F921DD">
      <w:pPr>
        <w:rPr>
          <w:sz w:val="20"/>
          <w:szCs w:val="20"/>
        </w:rPr>
      </w:pPr>
      <w:r>
        <w:rPr>
          <w:rFonts w:ascii="Calibri" w:eastAsia="Calibri" w:hAnsi="Calibri" w:cs="Calibri"/>
          <w:b/>
          <w:bCs/>
          <w:u w:val="single"/>
        </w:rPr>
        <w:t>The Galleria Mall at Sowwah Square, Al Maryah Island</w:t>
      </w:r>
    </w:p>
    <w:p w:rsidR="00020EFE" w:rsidRDefault="00020EFE">
      <w:pPr>
        <w:spacing w:line="184" w:lineRule="exact"/>
        <w:rPr>
          <w:sz w:val="20"/>
          <w:szCs w:val="20"/>
        </w:rPr>
      </w:pPr>
    </w:p>
    <w:p w:rsidR="00020EFE" w:rsidRDefault="00F921DD">
      <w:pPr>
        <w:rPr>
          <w:sz w:val="20"/>
          <w:szCs w:val="20"/>
        </w:rPr>
      </w:pPr>
      <w:r>
        <w:rPr>
          <w:rFonts w:ascii="Calibri" w:eastAsia="Calibri" w:hAnsi="Calibri" w:cs="Calibri"/>
        </w:rPr>
        <w:t>Abu Dhabi – (Client: Mubadala). February – April 2014.</w:t>
      </w:r>
    </w:p>
    <w:p w:rsidR="00020EFE" w:rsidRDefault="00020EFE">
      <w:pPr>
        <w:spacing w:line="183" w:lineRule="exact"/>
        <w:rPr>
          <w:sz w:val="20"/>
          <w:szCs w:val="20"/>
        </w:rPr>
      </w:pPr>
    </w:p>
    <w:p w:rsidR="00020EFE" w:rsidRDefault="00F921DD">
      <w:pPr>
        <w:spacing w:line="244" w:lineRule="auto"/>
        <w:ind w:right="100"/>
        <w:rPr>
          <w:sz w:val="20"/>
          <w:szCs w:val="20"/>
        </w:rPr>
      </w:pPr>
      <w:r>
        <w:rPr>
          <w:rFonts w:ascii="Calibri" w:eastAsia="Calibri" w:hAnsi="Calibri" w:cs="Calibri"/>
        </w:rPr>
        <w:t>Senior Document Controller/Support to Commercial Manager. I managed the Applications for Payment from all Specialist Consultants engaged within the project, including tracking of authorised and pending variations.</w:t>
      </w:r>
    </w:p>
    <w:p w:rsidR="00020EFE" w:rsidRDefault="00020EFE">
      <w:pPr>
        <w:spacing w:line="107" w:lineRule="exact"/>
        <w:rPr>
          <w:sz w:val="20"/>
          <w:szCs w:val="20"/>
        </w:rPr>
      </w:pPr>
    </w:p>
    <w:p w:rsidR="00020EFE" w:rsidRDefault="00F921DD">
      <w:pPr>
        <w:spacing w:line="242" w:lineRule="auto"/>
        <w:ind w:right="100"/>
        <w:rPr>
          <w:sz w:val="20"/>
          <w:szCs w:val="20"/>
        </w:rPr>
      </w:pPr>
      <w:r>
        <w:rPr>
          <w:rFonts w:ascii="Calibri" w:eastAsia="Calibri" w:hAnsi="Calibri" w:cs="Calibri"/>
        </w:rPr>
        <w:t>During my own spare time, I used my experience to develop a document management system and techniques to be applied in accordance with various project requirements. This included developing a document procedures manual for EC Harris which is now used by all Document Controllers within the region.</w:t>
      </w:r>
    </w:p>
    <w:p w:rsidR="00020EFE" w:rsidRDefault="00020EFE">
      <w:pPr>
        <w:spacing w:line="375" w:lineRule="exact"/>
        <w:rPr>
          <w:sz w:val="20"/>
          <w:szCs w:val="20"/>
        </w:rPr>
      </w:pPr>
    </w:p>
    <w:p w:rsidR="00020EFE" w:rsidRDefault="00F921DD">
      <w:pPr>
        <w:rPr>
          <w:sz w:val="20"/>
          <w:szCs w:val="20"/>
        </w:rPr>
      </w:pPr>
      <w:r>
        <w:rPr>
          <w:rFonts w:ascii="Calibri" w:eastAsia="Calibri" w:hAnsi="Calibri" w:cs="Calibri"/>
          <w:b/>
          <w:bCs/>
          <w:u w:val="single"/>
        </w:rPr>
        <w:t>2022 FIFA World Cup Programme.</w:t>
      </w:r>
    </w:p>
    <w:p w:rsidR="00020EFE" w:rsidRDefault="00020EFE">
      <w:pPr>
        <w:spacing w:line="184" w:lineRule="exact"/>
        <w:rPr>
          <w:sz w:val="20"/>
          <w:szCs w:val="20"/>
        </w:rPr>
      </w:pPr>
    </w:p>
    <w:p w:rsidR="00020EFE" w:rsidRDefault="00F921DD">
      <w:pPr>
        <w:rPr>
          <w:sz w:val="20"/>
          <w:szCs w:val="20"/>
        </w:rPr>
      </w:pPr>
      <w:r>
        <w:rPr>
          <w:rFonts w:ascii="Calibri" w:eastAsia="Calibri" w:hAnsi="Calibri" w:cs="Calibri"/>
        </w:rPr>
        <w:t>Doha, Qatar. April 2012 – January 2014.</w:t>
      </w:r>
    </w:p>
    <w:p w:rsidR="00020EFE" w:rsidRDefault="00020EFE">
      <w:pPr>
        <w:spacing w:line="181" w:lineRule="exact"/>
        <w:rPr>
          <w:sz w:val="20"/>
          <w:szCs w:val="20"/>
        </w:rPr>
      </w:pPr>
    </w:p>
    <w:p w:rsidR="00020EFE" w:rsidRDefault="00F921DD">
      <w:pPr>
        <w:rPr>
          <w:sz w:val="20"/>
          <w:szCs w:val="20"/>
        </w:rPr>
      </w:pPr>
      <w:r>
        <w:rPr>
          <w:rFonts w:ascii="Calibri" w:eastAsia="Calibri" w:hAnsi="Calibri" w:cs="Calibri"/>
          <w:b/>
          <w:bCs/>
          <w:u w:val="single"/>
        </w:rPr>
        <w:t>Senior Document Controller for the Programme Management Consultancy (PMC).</w:t>
      </w:r>
    </w:p>
    <w:p w:rsidR="00020EFE" w:rsidRDefault="00020EFE">
      <w:pPr>
        <w:spacing w:line="62" w:lineRule="exact"/>
        <w:rPr>
          <w:sz w:val="20"/>
          <w:szCs w:val="20"/>
        </w:rPr>
      </w:pPr>
    </w:p>
    <w:p w:rsidR="00020EFE" w:rsidRDefault="00F921DD">
      <w:pPr>
        <w:spacing w:line="241" w:lineRule="auto"/>
        <w:ind w:right="40"/>
        <w:rPr>
          <w:sz w:val="20"/>
          <w:szCs w:val="20"/>
        </w:rPr>
      </w:pPr>
      <w:r>
        <w:rPr>
          <w:rFonts w:ascii="Calibri" w:eastAsia="Calibri" w:hAnsi="Calibri" w:cs="Calibri"/>
        </w:rPr>
        <w:t>I was the only Document Controller selected from EC Harris to join the PMC team on this multi-billion US Dollar, high profile, Programme of work in Qatar. I was integrated with other professionals from CH2M Hill and I had a significant interface directly with the Client. I gained an in-depth knowledge of procurement activities for a wide range of professional services. I was responsible for the procurement activities on a number of Stadiums and other sub-projects within the programme, including managing all correspondence of which most of the documents are highly sensitive and confidential. I established and managed the procurement activity tracking schedule, ensuring that it is fully updated and regularly issued to the Client and relevant stakeholders.</w:t>
      </w:r>
    </w:p>
    <w:p w:rsidR="00020EFE" w:rsidRDefault="00020EFE">
      <w:pPr>
        <w:spacing w:line="50" w:lineRule="exact"/>
        <w:rPr>
          <w:sz w:val="20"/>
          <w:szCs w:val="20"/>
        </w:rPr>
      </w:pPr>
    </w:p>
    <w:p w:rsidR="00020EFE" w:rsidRDefault="00F921DD">
      <w:pPr>
        <w:rPr>
          <w:sz w:val="20"/>
          <w:szCs w:val="20"/>
        </w:rPr>
      </w:pPr>
      <w:r>
        <w:rPr>
          <w:rFonts w:ascii="Calibri" w:eastAsia="Calibri" w:hAnsi="Calibri" w:cs="Calibri"/>
        </w:rPr>
        <w:t>I facilitated a number of pre-tender and post-tender meetings and presentations.</w:t>
      </w:r>
    </w:p>
    <w:p w:rsidR="00020EFE" w:rsidRDefault="00020EFE">
      <w:pPr>
        <w:spacing w:line="60" w:lineRule="exact"/>
        <w:rPr>
          <w:sz w:val="20"/>
          <w:szCs w:val="20"/>
        </w:rPr>
      </w:pPr>
    </w:p>
    <w:p w:rsidR="00020EFE" w:rsidRDefault="00F921DD">
      <w:pPr>
        <w:spacing w:line="243" w:lineRule="auto"/>
        <w:ind w:right="420"/>
        <w:rPr>
          <w:sz w:val="20"/>
          <w:szCs w:val="20"/>
        </w:rPr>
      </w:pPr>
      <w:r>
        <w:rPr>
          <w:rFonts w:ascii="Calibri" w:eastAsia="Calibri" w:hAnsi="Calibri" w:cs="Calibri"/>
        </w:rPr>
        <w:t>I also obtained a broad experience of Electronic Document Record and Management (EDRMS) systems. The Client had decided to utilize SharePoint as an interim EDRMS, until the Programme rolled out Laserfiche as the permanent EDRMS. This system facilitates and organizes the receipt, distribution, filing, tracking and archiving of all relevant documents for the Programme.</w:t>
      </w:r>
    </w:p>
    <w:p w:rsidR="00020EFE" w:rsidRDefault="00020EFE">
      <w:pPr>
        <w:spacing w:line="45" w:lineRule="exact"/>
        <w:rPr>
          <w:sz w:val="20"/>
          <w:szCs w:val="20"/>
        </w:rPr>
      </w:pPr>
    </w:p>
    <w:p w:rsidR="00020EFE" w:rsidRDefault="00F921DD">
      <w:pPr>
        <w:spacing w:line="244" w:lineRule="auto"/>
        <w:ind w:right="280"/>
        <w:rPr>
          <w:sz w:val="20"/>
          <w:szCs w:val="20"/>
        </w:rPr>
      </w:pPr>
      <w:r>
        <w:rPr>
          <w:rFonts w:ascii="Calibri" w:eastAsia="Calibri" w:hAnsi="Calibri" w:cs="Calibri"/>
        </w:rPr>
        <w:t>My other responsibilities included the supervision and support the day to day activities relating to incoming and outgoing of documents by using MS Outlook. Electronic distribution was being practiced throughout the Programme.</w:t>
      </w: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5" w:lineRule="exact"/>
        <w:rPr>
          <w:sz w:val="20"/>
          <w:szCs w:val="20"/>
        </w:rPr>
      </w:pPr>
    </w:p>
    <w:p w:rsidR="00020EFE" w:rsidRDefault="00F921DD">
      <w:pPr>
        <w:jc w:val="right"/>
        <w:rPr>
          <w:sz w:val="20"/>
          <w:szCs w:val="20"/>
        </w:rPr>
      </w:pPr>
      <w:r>
        <w:rPr>
          <w:rFonts w:ascii="Calibri" w:eastAsia="Calibri" w:hAnsi="Calibri" w:cs="Calibri"/>
        </w:rPr>
        <w:t>Page 2</w:t>
      </w:r>
    </w:p>
    <w:p w:rsidR="00020EFE" w:rsidRDefault="00020EFE">
      <w:pPr>
        <w:sectPr w:rsidR="00020EFE">
          <w:pgSz w:w="11900" w:h="16838"/>
          <w:pgMar w:top="692" w:right="1440" w:bottom="705" w:left="1440" w:header="0" w:footer="0" w:gutter="0"/>
          <w:cols w:space="720" w:equalWidth="0">
            <w:col w:w="9020"/>
          </w:cols>
        </w:sectPr>
      </w:pPr>
    </w:p>
    <w:p w:rsidR="00020EFE" w:rsidRDefault="00F921DD">
      <w:pPr>
        <w:rPr>
          <w:sz w:val="20"/>
          <w:szCs w:val="20"/>
        </w:rPr>
      </w:pPr>
      <w:bookmarkStart w:id="2" w:name="page3"/>
      <w:bookmarkEnd w:id="2"/>
      <w:r>
        <w:rPr>
          <w:rFonts w:ascii="Calibri" w:eastAsia="Calibri" w:hAnsi="Calibri" w:cs="Calibri"/>
          <w:i/>
          <w:iCs/>
        </w:rPr>
        <w:lastRenderedPageBreak/>
        <w:t>Curriculum Vitae - Maria Teresa Bonga (Continued)</w:t>
      </w: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3" w:lineRule="exact"/>
        <w:rPr>
          <w:sz w:val="20"/>
          <w:szCs w:val="20"/>
        </w:rPr>
      </w:pPr>
    </w:p>
    <w:p w:rsidR="00020EFE" w:rsidRDefault="00F921DD">
      <w:pPr>
        <w:spacing w:line="303" w:lineRule="auto"/>
        <w:ind w:left="720" w:right="500" w:hanging="719"/>
        <w:rPr>
          <w:sz w:val="20"/>
          <w:szCs w:val="20"/>
        </w:rPr>
      </w:pPr>
      <w:r>
        <w:rPr>
          <w:rFonts w:ascii="Calibri" w:eastAsia="Calibri" w:hAnsi="Calibri" w:cs="Calibri"/>
        </w:rPr>
        <w:t xml:space="preserve">Prior to my transfer to Qatar, I worked on a variety of interesting projects in the UAE, including: </w:t>
      </w:r>
      <w:r>
        <w:rPr>
          <w:rFonts w:ascii="Calibri" w:eastAsia="Calibri" w:hAnsi="Calibri" w:cs="Calibri"/>
          <w:b/>
          <w:bCs/>
        </w:rPr>
        <w:t xml:space="preserve">Burjeel Hospital Project </w:t>
      </w:r>
      <w:r>
        <w:rPr>
          <w:rFonts w:ascii="Calibri" w:eastAsia="Calibri" w:hAnsi="Calibri" w:cs="Calibri"/>
        </w:rPr>
        <w:t>- Document Controller (Feb 2010 – Mar 2012)</w:t>
      </w:r>
    </w:p>
    <w:p w:rsidR="00020EFE" w:rsidRDefault="00020EFE">
      <w:pPr>
        <w:spacing w:line="38" w:lineRule="exact"/>
        <w:rPr>
          <w:sz w:val="20"/>
          <w:szCs w:val="20"/>
        </w:rPr>
      </w:pPr>
    </w:p>
    <w:p w:rsidR="00020EFE" w:rsidRDefault="00F921DD">
      <w:pPr>
        <w:spacing w:line="250" w:lineRule="auto"/>
        <w:ind w:left="720" w:right="80"/>
        <w:rPr>
          <w:sz w:val="20"/>
          <w:szCs w:val="20"/>
        </w:rPr>
      </w:pPr>
      <w:r>
        <w:rPr>
          <w:rFonts w:ascii="Calibri" w:eastAsia="Calibri" w:hAnsi="Calibri" w:cs="Calibri"/>
          <w:b/>
          <w:bCs/>
        </w:rPr>
        <w:t xml:space="preserve">Khalidiya Palace Rotana Hotel &amp; Residences, Abu Dhabi </w:t>
      </w:r>
      <w:r>
        <w:rPr>
          <w:rFonts w:ascii="Calibri" w:eastAsia="Calibri" w:hAnsi="Calibri" w:cs="Calibri"/>
        </w:rPr>
        <w:t>- Document Controller (Sep 2006 –</w:t>
      </w:r>
      <w:r>
        <w:rPr>
          <w:rFonts w:ascii="Calibri" w:eastAsia="Calibri" w:hAnsi="Calibri" w:cs="Calibri"/>
          <w:b/>
          <w:bCs/>
        </w:rPr>
        <w:t xml:space="preserve"> </w:t>
      </w:r>
      <w:r>
        <w:rPr>
          <w:rFonts w:ascii="Calibri" w:eastAsia="Calibri" w:hAnsi="Calibri" w:cs="Calibri"/>
        </w:rPr>
        <w:t>Jan 2010)</w:t>
      </w:r>
    </w:p>
    <w:p w:rsidR="00020EFE" w:rsidRDefault="00020EFE">
      <w:pPr>
        <w:spacing w:line="96" w:lineRule="exact"/>
        <w:rPr>
          <w:sz w:val="20"/>
          <w:szCs w:val="20"/>
        </w:rPr>
      </w:pPr>
    </w:p>
    <w:p w:rsidR="00020EFE" w:rsidRDefault="00F921DD">
      <w:pPr>
        <w:ind w:left="720"/>
        <w:rPr>
          <w:sz w:val="20"/>
          <w:szCs w:val="20"/>
        </w:rPr>
      </w:pPr>
      <w:r>
        <w:rPr>
          <w:rFonts w:ascii="Calibri" w:eastAsia="Calibri" w:hAnsi="Calibri" w:cs="Calibri"/>
          <w:b/>
          <w:bCs/>
        </w:rPr>
        <w:t xml:space="preserve">Al Reem Tower, Abu Dhabi </w:t>
      </w:r>
      <w:r>
        <w:rPr>
          <w:rFonts w:ascii="Calibri" w:eastAsia="Calibri" w:hAnsi="Calibri" w:cs="Calibri"/>
        </w:rPr>
        <w:t>- Document Controller (2007)</w:t>
      </w:r>
    </w:p>
    <w:p w:rsidR="00020EFE" w:rsidRDefault="00020EFE">
      <w:pPr>
        <w:spacing w:line="120" w:lineRule="exact"/>
        <w:rPr>
          <w:sz w:val="20"/>
          <w:szCs w:val="20"/>
        </w:rPr>
      </w:pPr>
    </w:p>
    <w:p w:rsidR="00020EFE" w:rsidRDefault="00F921DD">
      <w:pPr>
        <w:ind w:left="720"/>
        <w:rPr>
          <w:sz w:val="20"/>
          <w:szCs w:val="20"/>
        </w:rPr>
      </w:pPr>
      <w:r>
        <w:rPr>
          <w:rFonts w:ascii="Calibri" w:eastAsia="Calibri" w:hAnsi="Calibri" w:cs="Calibri"/>
          <w:b/>
          <w:bCs/>
        </w:rPr>
        <w:t xml:space="preserve">Al Sahel Towers, Abu Dhabi </w:t>
      </w:r>
      <w:r>
        <w:rPr>
          <w:rFonts w:ascii="Calibri" w:eastAsia="Calibri" w:hAnsi="Calibri" w:cs="Calibri"/>
        </w:rPr>
        <w:t>- Document Controller (2007)</w:t>
      </w:r>
    </w:p>
    <w:p w:rsidR="00020EFE" w:rsidRDefault="00020EFE">
      <w:pPr>
        <w:spacing w:line="120" w:lineRule="exact"/>
        <w:rPr>
          <w:sz w:val="20"/>
          <w:szCs w:val="20"/>
        </w:rPr>
      </w:pPr>
    </w:p>
    <w:p w:rsidR="00020EFE" w:rsidRDefault="00F921DD">
      <w:pPr>
        <w:ind w:left="720"/>
        <w:rPr>
          <w:sz w:val="20"/>
          <w:szCs w:val="20"/>
        </w:rPr>
      </w:pPr>
      <w:r>
        <w:rPr>
          <w:rFonts w:ascii="Calibri" w:eastAsia="Calibri" w:hAnsi="Calibri" w:cs="Calibri"/>
          <w:b/>
          <w:bCs/>
        </w:rPr>
        <w:t xml:space="preserve">Al Mushrif Gardens, Abu Dhabi </w:t>
      </w:r>
      <w:r>
        <w:rPr>
          <w:rFonts w:ascii="Calibri" w:eastAsia="Calibri" w:hAnsi="Calibri" w:cs="Calibri"/>
        </w:rPr>
        <w:t>- Document Controller (2007)</w:t>
      </w:r>
    </w:p>
    <w:p w:rsidR="00020EFE" w:rsidRDefault="00020EFE">
      <w:pPr>
        <w:spacing w:line="122" w:lineRule="exact"/>
        <w:rPr>
          <w:sz w:val="20"/>
          <w:szCs w:val="20"/>
        </w:rPr>
      </w:pPr>
    </w:p>
    <w:p w:rsidR="00020EFE" w:rsidRDefault="00F921DD">
      <w:pPr>
        <w:spacing w:line="249" w:lineRule="auto"/>
        <w:ind w:right="180"/>
        <w:rPr>
          <w:sz w:val="20"/>
          <w:szCs w:val="20"/>
        </w:rPr>
      </w:pPr>
      <w:r>
        <w:rPr>
          <w:rFonts w:ascii="Calibri" w:eastAsia="Calibri" w:hAnsi="Calibri" w:cs="Calibri"/>
        </w:rPr>
        <w:t>I have also been engaged with projects of the Private Department of Sheikh Mohammed Bin Khalid Al Nahyan and Lifeline Hospital. The largest project of which has a total value of AED 750M.</w:t>
      </w:r>
    </w:p>
    <w:p w:rsidR="00020EFE" w:rsidRDefault="00020EFE">
      <w:pPr>
        <w:spacing w:line="219" w:lineRule="exact"/>
        <w:rPr>
          <w:sz w:val="20"/>
          <w:szCs w:val="20"/>
        </w:rPr>
      </w:pPr>
    </w:p>
    <w:p w:rsidR="00020EFE" w:rsidRDefault="00F921DD">
      <w:pPr>
        <w:rPr>
          <w:sz w:val="20"/>
          <w:szCs w:val="20"/>
        </w:rPr>
      </w:pPr>
      <w:r>
        <w:rPr>
          <w:rFonts w:ascii="Calibri" w:eastAsia="Calibri" w:hAnsi="Calibri" w:cs="Calibri"/>
          <w:b/>
          <w:bCs/>
        </w:rPr>
        <w:t>My key roles and responsibilities on the above can be summarized as below:</w:t>
      </w:r>
    </w:p>
    <w:p w:rsidR="00020EFE" w:rsidRDefault="00020EFE">
      <w:pPr>
        <w:spacing w:line="122" w:lineRule="exact"/>
        <w:rPr>
          <w:sz w:val="20"/>
          <w:szCs w:val="20"/>
        </w:rPr>
      </w:pPr>
    </w:p>
    <w:p w:rsidR="00020EFE" w:rsidRDefault="00F921DD">
      <w:pPr>
        <w:numPr>
          <w:ilvl w:val="0"/>
          <w:numId w:val="3"/>
        </w:numPr>
        <w:tabs>
          <w:tab w:val="left" w:pos="358"/>
        </w:tabs>
        <w:ind w:left="360" w:right="420" w:hanging="360"/>
        <w:jc w:val="both"/>
        <w:rPr>
          <w:rFonts w:ascii="Arial" w:eastAsia="Arial" w:hAnsi="Arial" w:cs="Arial"/>
          <w:sz w:val="16"/>
          <w:szCs w:val="16"/>
        </w:rPr>
      </w:pPr>
      <w:r>
        <w:rPr>
          <w:rFonts w:ascii="Calibri" w:eastAsia="Calibri" w:hAnsi="Calibri" w:cs="Calibri"/>
        </w:rPr>
        <w:t>Facilitating the Interior Design procurement process in preparation for the next phase of the project.</w:t>
      </w:r>
    </w:p>
    <w:p w:rsidR="00020EFE" w:rsidRDefault="00F921DD">
      <w:pPr>
        <w:numPr>
          <w:ilvl w:val="0"/>
          <w:numId w:val="3"/>
        </w:numPr>
        <w:tabs>
          <w:tab w:val="left" w:pos="358"/>
        </w:tabs>
        <w:spacing w:line="239" w:lineRule="auto"/>
        <w:ind w:left="360" w:hanging="360"/>
        <w:rPr>
          <w:rFonts w:ascii="Arial" w:eastAsia="Arial" w:hAnsi="Arial" w:cs="Arial"/>
          <w:sz w:val="16"/>
          <w:szCs w:val="16"/>
        </w:rPr>
      </w:pPr>
      <w:r>
        <w:rPr>
          <w:rFonts w:ascii="Calibri" w:eastAsia="Calibri" w:hAnsi="Calibri" w:cs="Calibri"/>
        </w:rPr>
        <w:t>Established summary schedules of all documents for easy referencing and tracking. Help in preparation of relevant reports, e.g. Executive Management and Cost Reports. Extend support to Commercial Manager in preparation of the Main Contractor monthly evaluation and subcontractor’s invoices. Maintain database and update RFC’s and variations orders during the course of the project.</w:t>
      </w:r>
    </w:p>
    <w:p w:rsidR="00020EFE" w:rsidRDefault="00020EFE">
      <w:pPr>
        <w:spacing w:line="4" w:lineRule="exact"/>
        <w:rPr>
          <w:rFonts w:ascii="Arial" w:eastAsia="Arial" w:hAnsi="Arial" w:cs="Arial"/>
          <w:sz w:val="16"/>
          <w:szCs w:val="16"/>
        </w:rPr>
      </w:pPr>
    </w:p>
    <w:p w:rsidR="00020EFE" w:rsidRDefault="00F921DD">
      <w:pPr>
        <w:numPr>
          <w:ilvl w:val="0"/>
          <w:numId w:val="3"/>
        </w:numPr>
        <w:tabs>
          <w:tab w:val="left" w:pos="358"/>
        </w:tabs>
        <w:ind w:left="360" w:right="140" w:hanging="360"/>
        <w:jc w:val="both"/>
        <w:rPr>
          <w:rFonts w:ascii="Arial" w:eastAsia="Arial" w:hAnsi="Arial" w:cs="Arial"/>
          <w:sz w:val="16"/>
          <w:szCs w:val="16"/>
        </w:rPr>
      </w:pPr>
      <w:r>
        <w:rPr>
          <w:rFonts w:ascii="Calibri" w:eastAsia="Calibri" w:hAnsi="Calibri" w:cs="Calibri"/>
        </w:rPr>
        <w:t>Input into to weekly dashboard report by coordinating to submit KPI’s, weekly progress photos, update the commercial section and decision/actions required from the Client.</w:t>
      </w:r>
    </w:p>
    <w:p w:rsidR="00020EFE" w:rsidRDefault="00F921DD">
      <w:pPr>
        <w:numPr>
          <w:ilvl w:val="0"/>
          <w:numId w:val="3"/>
        </w:numPr>
        <w:tabs>
          <w:tab w:val="left" w:pos="358"/>
        </w:tabs>
        <w:ind w:left="360" w:right="580" w:hanging="360"/>
        <w:jc w:val="both"/>
        <w:rPr>
          <w:rFonts w:ascii="Arial" w:eastAsia="Arial" w:hAnsi="Arial" w:cs="Arial"/>
          <w:sz w:val="16"/>
          <w:szCs w:val="16"/>
        </w:rPr>
      </w:pPr>
      <w:r>
        <w:rPr>
          <w:rFonts w:ascii="Calibri" w:eastAsia="Calibri" w:hAnsi="Calibri" w:cs="Calibri"/>
        </w:rPr>
        <w:t>Prepare transmittal letter/documentation for all of the material submittals, shop drawings submittals and sample boards for Client signed-off/approvals.</w:t>
      </w:r>
    </w:p>
    <w:p w:rsidR="00020EFE" w:rsidRDefault="00F921DD">
      <w:pPr>
        <w:numPr>
          <w:ilvl w:val="0"/>
          <w:numId w:val="3"/>
        </w:numPr>
        <w:tabs>
          <w:tab w:val="left" w:pos="358"/>
        </w:tabs>
        <w:spacing w:line="239" w:lineRule="auto"/>
        <w:ind w:left="360" w:right="460" w:hanging="360"/>
        <w:jc w:val="both"/>
        <w:rPr>
          <w:rFonts w:ascii="Arial" w:eastAsia="Arial" w:hAnsi="Arial" w:cs="Arial"/>
          <w:sz w:val="16"/>
          <w:szCs w:val="16"/>
        </w:rPr>
      </w:pPr>
      <w:r>
        <w:rPr>
          <w:rFonts w:ascii="Calibri" w:eastAsia="Calibri" w:hAnsi="Calibri" w:cs="Calibri"/>
        </w:rPr>
        <w:t>Assist in the preparation of the reports, application of payments and other deliverables that require Client’s approval.</w:t>
      </w:r>
    </w:p>
    <w:p w:rsidR="00020EFE" w:rsidRDefault="00F921DD">
      <w:pPr>
        <w:numPr>
          <w:ilvl w:val="0"/>
          <w:numId w:val="3"/>
        </w:numPr>
        <w:tabs>
          <w:tab w:val="left" w:pos="360"/>
        </w:tabs>
        <w:ind w:left="360" w:hanging="360"/>
        <w:jc w:val="both"/>
        <w:rPr>
          <w:rFonts w:ascii="Arial" w:eastAsia="Arial" w:hAnsi="Arial" w:cs="Arial"/>
          <w:sz w:val="16"/>
          <w:szCs w:val="16"/>
        </w:rPr>
      </w:pPr>
      <w:r>
        <w:rPr>
          <w:rFonts w:ascii="Calibri" w:eastAsia="Calibri" w:hAnsi="Calibri" w:cs="Calibri"/>
        </w:rPr>
        <w:t>Track and record consultant invoices by maintaining a payment register.</w:t>
      </w:r>
    </w:p>
    <w:p w:rsidR="00020EFE" w:rsidRDefault="00F921DD">
      <w:pPr>
        <w:numPr>
          <w:ilvl w:val="0"/>
          <w:numId w:val="3"/>
        </w:numPr>
        <w:tabs>
          <w:tab w:val="left" w:pos="360"/>
        </w:tabs>
        <w:ind w:left="360" w:hanging="360"/>
        <w:jc w:val="both"/>
        <w:rPr>
          <w:rFonts w:ascii="Arial" w:eastAsia="Arial" w:hAnsi="Arial" w:cs="Arial"/>
          <w:sz w:val="16"/>
          <w:szCs w:val="16"/>
        </w:rPr>
      </w:pPr>
      <w:r>
        <w:rPr>
          <w:rFonts w:ascii="Calibri" w:eastAsia="Calibri" w:hAnsi="Calibri" w:cs="Calibri"/>
        </w:rPr>
        <w:t>Track and record variation orders for main contractor and consultants by maintaining a register.</w:t>
      </w:r>
    </w:p>
    <w:p w:rsidR="00020EFE" w:rsidRDefault="00F921DD">
      <w:pPr>
        <w:numPr>
          <w:ilvl w:val="0"/>
          <w:numId w:val="3"/>
        </w:numPr>
        <w:tabs>
          <w:tab w:val="left" w:pos="360"/>
        </w:tabs>
        <w:ind w:left="360" w:hanging="360"/>
        <w:jc w:val="both"/>
        <w:rPr>
          <w:rFonts w:ascii="Arial" w:eastAsia="Arial" w:hAnsi="Arial" w:cs="Arial"/>
          <w:sz w:val="16"/>
          <w:szCs w:val="16"/>
        </w:rPr>
      </w:pPr>
      <w:r>
        <w:rPr>
          <w:rFonts w:ascii="Calibri" w:eastAsia="Calibri" w:hAnsi="Calibri" w:cs="Calibri"/>
        </w:rPr>
        <w:t>Prepare a payment certificates and recommendation letters for various consultant invoices.</w:t>
      </w:r>
    </w:p>
    <w:p w:rsidR="00020EFE" w:rsidRDefault="00F921DD">
      <w:pPr>
        <w:numPr>
          <w:ilvl w:val="0"/>
          <w:numId w:val="3"/>
        </w:numPr>
        <w:tabs>
          <w:tab w:val="left" w:pos="358"/>
        </w:tabs>
        <w:ind w:left="360" w:right="400" w:hanging="360"/>
        <w:jc w:val="both"/>
        <w:rPr>
          <w:rFonts w:ascii="Arial" w:eastAsia="Arial" w:hAnsi="Arial" w:cs="Arial"/>
          <w:sz w:val="16"/>
          <w:szCs w:val="16"/>
        </w:rPr>
      </w:pPr>
      <w:r>
        <w:rPr>
          <w:rFonts w:ascii="Calibri" w:eastAsia="Calibri" w:hAnsi="Calibri" w:cs="Calibri"/>
        </w:rPr>
        <w:t>Responsible for running the day to day office activities and to ensure the office equipment is working effectively.</w:t>
      </w:r>
    </w:p>
    <w:p w:rsidR="00020EFE" w:rsidRDefault="00F921DD">
      <w:pPr>
        <w:numPr>
          <w:ilvl w:val="0"/>
          <w:numId w:val="3"/>
        </w:numPr>
        <w:tabs>
          <w:tab w:val="left" w:pos="360"/>
        </w:tabs>
        <w:ind w:left="360" w:hanging="360"/>
        <w:jc w:val="both"/>
        <w:rPr>
          <w:rFonts w:ascii="Arial" w:eastAsia="Arial" w:hAnsi="Arial" w:cs="Arial"/>
          <w:sz w:val="16"/>
          <w:szCs w:val="16"/>
        </w:rPr>
      </w:pPr>
      <w:r>
        <w:rPr>
          <w:rFonts w:ascii="Calibri" w:eastAsia="Calibri" w:hAnsi="Calibri" w:cs="Calibri"/>
        </w:rPr>
        <w:t>Arrange meetings for managers, set up conference rooms and presentations if necessary.</w:t>
      </w:r>
    </w:p>
    <w:p w:rsidR="00020EFE" w:rsidRDefault="00F921DD">
      <w:pPr>
        <w:numPr>
          <w:ilvl w:val="0"/>
          <w:numId w:val="3"/>
        </w:numPr>
        <w:tabs>
          <w:tab w:val="left" w:pos="358"/>
        </w:tabs>
        <w:ind w:left="360" w:right="420" w:hanging="360"/>
        <w:jc w:val="both"/>
        <w:rPr>
          <w:rFonts w:ascii="Arial" w:eastAsia="Arial" w:hAnsi="Arial" w:cs="Arial"/>
          <w:sz w:val="16"/>
          <w:szCs w:val="16"/>
        </w:rPr>
      </w:pPr>
      <w:r>
        <w:rPr>
          <w:rFonts w:ascii="Calibri" w:eastAsia="Calibri" w:hAnsi="Calibri" w:cs="Calibri"/>
        </w:rPr>
        <w:t>Attend telephone calls (incoming and outgoing), taking notes of importance messages for all personnel.</w:t>
      </w:r>
    </w:p>
    <w:p w:rsidR="00020EFE" w:rsidRDefault="00F921DD">
      <w:pPr>
        <w:numPr>
          <w:ilvl w:val="0"/>
          <w:numId w:val="3"/>
        </w:numPr>
        <w:tabs>
          <w:tab w:val="left" w:pos="358"/>
        </w:tabs>
        <w:spacing w:line="239" w:lineRule="auto"/>
        <w:ind w:left="360" w:right="100" w:hanging="360"/>
        <w:jc w:val="both"/>
        <w:rPr>
          <w:rFonts w:ascii="Arial" w:eastAsia="Arial" w:hAnsi="Arial" w:cs="Arial"/>
          <w:sz w:val="16"/>
          <w:szCs w:val="16"/>
        </w:rPr>
      </w:pPr>
      <w:r>
        <w:rPr>
          <w:rFonts w:ascii="Calibri" w:eastAsia="Calibri" w:hAnsi="Calibri" w:cs="Calibri"/>
        </w:rPr>
        <w:t>Received documents (hardcopies delivered to office, faxes and emails) and process according to standard document management system.</w:t>
      </w:r>
    </w:p>
    <w:p w:rsidR="00020EFE" w:rsidRDefault="00F921DD">
      <w:pPr>
        <w:numPr>
          <w:ilvl w:val="0"/>
          <w:numId w:val="3"/>
        </w:numPr>
        <w:tabs>
          <w:tab w:val="left" w:pos="358"/>
        </w:tabs>
        <w:ind w:left="360" w:right="20" w:hanging="360"/>
        <w:jc w:val="both"/>
        <w:rPr>
          <w:rFonts w:ascii="Arial" w:eastAsia="Arial" w:hAnsi="Arial" w:cs="Arial"/>
          <w:sz w:val="16"/>
          <w:szCs w:val="16"/>
        </w:rPr>
      </w:pPr>
      <w:r>
        <w:rPr>
          <w:rFonts w:ascii="Calibri" w:eastAsia="Calibri" w:hAnsi="Calibri" w:cs="Calibri"/>
        </w:rPr>
        <w:t>Attend material procurement meeting as necessary, to track and record material approvals to be reported to the Client.</w:t>
      </w:r>
    </w:p>
    <w:p w:rsidR="00020EFE" w:rsidRDefault="00F921DD">
      <w:pPr>
        <w:numPr>
          <w:ilvl w:val="0"/>
          <w:numId w:val="3"/>
        </w:numPr>
        <w:tabs>
          <w:tab w:val="left" w:pos="360"/>
        </w:tabs>
        <w:ind w:left="360" w:hanging="360"/>
        <w:jc w:val="both"/>
        <w:rPr>
          <w:rFonts w:ascii="Arial" w:eastAsia="Arial" w:hAnsi="Arial" w:cs="Arial"/>
          <w:sz w:val="16"/>
          <w:szCs w:val="16"/>
        </w:rPr>
      </w:pPr>
      <w:r>
        <w:rPr>
          <w:rFonts w:ascii="Calibri" w:eastAsia="Calibri" w:hAnsi="Calibri" w:cs="Calibri"/>
        </w:rPr>
        <w:t>Prepare routine memorandum/letter reply to be approved by Project Manager.</w:t>
      </w:r>
    </w:p>
    <w:p w:rsidR="00020EFE" w:rsidRDefault="00020EFE">
      <w:pPr>
        <w:spacing w:line="200" w:lineRule="exact"/>
        <w:rPr>
          <w:sz w:val="20"/>
          <w:szCs w:val="20"/>
        </w:rPr>
      </w:pPr>
    </w:p>
    <w:p w:rsidR="00020EFE" w:rsidRDefault="00020EFE">
      <w:pPr>
        <w:spacing w:line="211" w:lineRule="exact"/>
        <w:rPr>
          <w:sz w:val="20"/>
          <w:szCs w:val="20"/>
        </w:rPr>
      </w:pPr>
    </w:p>
    <w:p w:rsidR="00020EFE" w:rsidRDefault="00F921DD">
      <w:pPr>
        <w:rPr>
          <w:sz w:val="20"/>
          <w:szCs w:val="20"/>
        </w:rPr>
      </w:pPr>
      <w:r>
        <w:rPr>
          <w:rFonts w:ascii="Calibri" w:eastAsia="Calibri" w:hAnsi="Calibri" w:cs="Calibri"/>
        </w:rPr>
        <w:t>Previous Employer:</w:t>
      </w:r>
    </w:p>
    <w:p w:rsidR="00020EFE" w:rsidRDefault="00020EFE">
      <w:pPr>
        <w:spacing w:line="22" w:lineRule="exact"/>
        <w:rPr>
          <w:sz w:val="20"/>
          <w:szCs w:val="20"/>
        </w:rPr>
      </w:pPr>
    </w:p>
    <w:p w:rsidR="00020EFE" w:rsidRDefault="00F921DD">
      <w:pPr>
        <w:rPr>
          <w:sz w:val="20"/>
          <w:szCs w:val="20"/>
        </w:rPr>
      </w:pPr>
      <w:r>
        <w:rPr>
          <w:rFonts w:ascii="Calibri" w:eastAsia="Calibri" w:hAnsi="Calibri" w:cs="Calibri"/>
        </w:rPr>
        <w:t>Al Hamed Development &amp; Construction, 2000 - 2006</w:t>
      </w:r>
    </w:p>
    <w:p w:rsidR="00020EFE" w:rsidRDefault="00020EFE">
      <w:pPr>
        <w:spacing w:line="79" w:lineRule="exact"/>
        <w:rPr>
          <w:sz w:val="20"/>
          <w:szCs w:val="20"/>
        </w:rPr>
      </w:pPr>
    </w:p>
    <w:p w:rsidR="00020EFE" w:rsidRDefault="00F921DD">
      <w:pPr>
        <w:rPr>
          <w:sz w:val="20"/>
          <w:szCs w:val="20"/>
        </w:rPr>
      </w:pPr>
      <w:r>
        <w:rPr>
          <w:rFonts w:ascii="Calibri" w:eastAsia="Calibri" w:hAnsi="Calibri" w:cs="Calibri"/>
        </w:rPr>
        <w:t>Secretary/Receptionist/Document Controller.</w:t>
      </w: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20" w:lineRule="exact"/>
        <w:rPr>
          <w:sz w:val="20"/>
          <w:szCs w:val="20"/>
        </w:rPr>
      </w:pPr>
    </w:p>
    <w:p w:rsidR="00020EFE" w:rsidRDefault="00F921DD">
      <w:pPr>
        <w:jc w:val="right"/>
        <w:rPr>
          <w:sz w:val="20"/>
          <w:szCs w:val="20"/>
        </w:rPr>
      </w:pPr>
      <w:r>
        <w:rPr>
          <w:rFonts w:ascii="Calibri" w:eastAsia="Calibri" w:hAnsi="Calibri" w:cs="Calibri"/>
        </w:rPr>
        <w:t>Page 3</w:t>
      </w:r>
    </w:p>
    <w:p w:rsidR="00020EFE" w:rsidRDefault="00020EFE">
      <w:pPr>
        <w:sectPr w:rsidR="00020EFE">
          <w:pgSz w:w="11900" w:h="16838"/>
          <w:pgMar w:top="692" w:right="1440" w:bottom="705" w:left="1440" w:header="0" w:footer="0" w:gutter="0"/>
          <w:cols w:space="720" w:equalWidth="0">
            <w:col w:w="9020"/>
          </w:cols>
        </w:sectPr>
      </w:pPr>
    </w:p>
    <w:p w:rsidR="00020EFE" w:rsidRDefault="00F921DD">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48000" behindDoc="1" locked="0" layoutInCell="0" allowOverlap="1" wp14:anchorId="4894DA96" wp14:editId="11927A0C">
            <wp:simplePos x="0" y="0"/>
            <wp:positionH relativeFrom="page">
              <wp:posOffset>638810</wp:posOffset>
            </wp:positionH>
            <wp:positionV relativeFrom="page">
              <wp:posOffset>707390</wp:posOffset>
            </wp:positionV>
            <wp:extent cx="6304915" cy="295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304915" cy="29527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651510</wp:posOffset>
                </wp:positionH>
                <wp:positionV relativeFrom="page">
                  <wp:posOffset>2171700</wp:posOffset>
                </wp:positionV>
                <wp:extent cx="62795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9515" cy="0"/>
                        </a:xfrm>
                        <a:prstGeom prst="line">
                          <a:avLst/>
                        </a:prstGeom>
                        <a:solidFill>
                          <a:srgbClr val="FFFFFF"/>
                        </a:solidFill>
                        <a:ln w="19050">
                          <a:solidFill>
                            <a:srgbClr val="E86C16"/>
                          </a:solidFill>
                          <a:miter lim="800000"/>
                          <a:headEnd/>
                          <a:tailEnd/>
                        </a:ln>
                      </wps:spPr>
                      <wps:bodyPr/>
                    </wps:wsp>
                  </a:graphicData>
                </a:graphic>
              </wp:anchor>
            </w:drawing>
          </mc:Choice>
          <mc:Fallback>
            <w:pict>
              <v:line id="Shape 3"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51.3pt,171pt" to="54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yuwEAAH0DAAAOAAAAZHJzL2Uyb0RvYy54bWysU01vGjEQvVfqf7B8L7sQQcmKJQcSeola&#10;pLQ/YPAHa8Vfsl12+fcde4GGtqcqPlgez8ybec/j1cNgNDmKEJWzLZ1OakqEZY4re2jpj+/bT0tK&#10;YgLLQTsrWnoSkT6sP35Y9b4RM9c5zUUgCGJj0/uWdin5pqoi64SBOHFeWHRKFwwkNMOh4gF6RDe6&#10;mtX1oupd4D44JmLE28fRSdcFX0rB0jcpo0hEtxR7S2UPZd/nvVqvoDkE8J1i5zbgP7owoCwWvUI9&#10;QgLyM6i/oIxiwUUn04Q5UzkpFROFA7KZ1n+weenAi8IFxYn+KlN8P1j29bgLRPGW3lFiweATlark&#10;LkvT+9hgxMbuQibHBvvinx17jeirbpzZiH4MG2QwORzZkaFIfbpKLYZEGF4uZp/v59M5Jeziq6C5&#10;JPoQ0xfhDMmHlmplswrQwPE5plwamktIvo5OK75VWhcjHPYbHcgR8MW3ZWUmmHITpi3pcV7v63ld&#10;oG+c8S3G03KxmS7+hWFUwtnVyrR0Wec1TlMngD9ZjkWhSaD0eMYGtD2rNgqVJds7ftqFi5r4xqXT&#10;8zzmIXprl+zfv2b9CwAA//8DAFBLAwQUAAYACAAAACEA7766vt4AAAAMAQAADwAAAGRycy9kb3du&#10;cmV2LnhtbEyPUUvDMBSF3wX/Q7iCby5Z1M3VpqMMxLeB68DXrLm2dc1NSdKt/nszEObjOffj3HPy&#10;9WR7dkIfOkcK5jMBDKl2pqNGwb56e3gBFqImo3tHqOAHA6yL25tcZ8ad6QNPu9iwFEIh0wraGIeM&#10;81C3aHWYuQEp3b6ctzom6RtuvD6ncNtzKcSCW91R+tDqATct1sfdaBVs9t/bakXvsVwel+Wnr7Zy&#10;lKjU/d1UvgKLOMUrDJf6qToUqdPBjWQC65MWcpFQBY9PMo26EGI1fwZ2+LN4kfP/I4pfAAAA//8D&#10;AFBLAQItABQABgAIAAAAIQC2gziS/gAAAOEBAAATAAAAAAAAAAAAAAAAAAAAAABbQ29udGVudF9U&#10;eXBlc10ueG1sUEsBAi0AFAAGAAgAAAAhADj9If/WAAAAlAEAAAsAAAAAAAAAAAAAAAAALwEAAF9y&#10;ZWxzLy5yZWxzUEsBAi0AFAAGAAgAAAAhAAmXj7K7AQAAfQMAAA4AAAAAAAAAAAAAAAAALgIAAGRy&#10;cy9lMm9Eb2MueG1sUEsBAi0AFAAGAAgAAAAhAO++ur7eAAAADAEAAA8AAAAAAAAAAAAAAAAAFQQA&#10;AGRycy9kb3ducmV2LnhtbFBLBQYAAAAABAAEAPMAAAAgBQAAAAA=&#10;" o:allowincell="f" filled="t" strokecolor="#e86c16" strokeweight="1.5pt">
                <v:stroke joinstyle="miter"/>
                <o:lock v:ext="edit" shapetype="f"/>
                <w10:wrap anchorx="page" anchory="page"/>
              </v:line>
            </w:pict>
          </mc:Fallback>
        </mc:AlternateContent>
      </w:r>
      <w:r>
        <w:rPr>
          <w:noProof/>
          <w:sz w:val="20"/>
          <w:szCs w:val="20"/>
        </w:rPr>
        <w:drawing>
          <wp:anchor distT="0" distB="0" distL="114300" distR="114300" simplePos="0" relativeHeight="251650048" behindDoc="1" locked="0" layoutInCell="0" allowOverlap="1">
            <wp:simplePos x="0" y="0"/>
            <wp:positionH relativeFrom="page">
              <wp:posOffset>657225</wp:posOffset>
            </wp:positionH>
            <wp:positionV relativeFrom="page">
              <wp:posOffset>1335405</wp:posOffset>
            </wp:positionV>
            <wp:extent cx="237045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2370455" cy="539750"/>
                    </a:xfrm>
                    <a:prstGeom prst="rect">
                      <a:avLst/>
                    </a:prstGeom>
                    <a:noFill/>
                  </pic:spPr>
                </pic:pic>
              </a:graphicData>
            </a:graphic>
          </wp:anchor>
        </w:drawing>
      </w: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92"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F921DD">
      <w:pPr>
        <w:rPr>
          <w:sz w:val="20"/>
          <w:szCs w:val="20"/>
        </w:rPr>
      </w:pPr>
      <w:r>
        <w:rPr>
          <w:rFonts w:ascii="Arial" w:eastAsia="Arial" w:hAnsi="Arial" w:cs="Arial"/>
          <w:color w:val="73736E"/>
          <w:sz w:val="36"/>
          <w:szCs w:val="36"/>
        </w:rPr>
        <w:t>:</w:t>
      </w:r>
    </w:p>
    <w:p w:rsidR="00020EFE" w:rsidRDefault="00020EFE">
      <w:pPr>
        <w:spacing w:line="142"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020EFE">
      <w:pPr>
        <w:spacing w:line="200" w:lineRule="exact"/>
        <w:rPr>
          <w:sz w:val="20"/>
          <w:szCs w:val="20"/>
        </w:rPr>
      </w:pPr>
    </w:p>
    <w:p w:rsidR="00020EFE" w:rsidRDefault="00F921DD">
      <w:pPr>
        <w:rPr>
          <w:sz w:val="20"/>
          <w:szCs w:val="20"/>
        </w:rPr>
      </w:pPr>
      <w:r>
        <w:rPr>
          <w:rFonts w:ascii="Arial" w:eastAsia="Arial" w:hAnsi="Arial" w:cs="Arial"/>
          <w:color w:val="73736E"/>
          <w:sz w:val="15"/>
          <w:szCs w:val="15"/>
        </w:rPr>
        <w:t>.</w:t>
      </w:r>
    </w:p>
    <w:p w:rsidR="00020EFE" w:rsidRDefault="00020EFE">
      <w:pPr>
        <w:rPr>
          <w:sz w:val="20"/>
          <w:szCs w:val="20"/>
        </w:rPr>
        <w:sectPr w:rsidR="00020EFE">
          <w:type w:val="continuous"/>
          <w:pgSz w:w="11900" w:h="16838"/>
          <w:pgMar w:top="1440" w:right="6940" w:bottom="1440" w:left="1140" w:header="0" w:footer="0" w:gutter="0"/>
          <w:cols w:space="720" w:equalWidth="0">
            <w:col w:w="3820"/>
          </w:cols>
        </w:sectPr>
      </w:pPr>
    </w:p>
    <w:p w:rsidR="00020EFE" w:rsidRDefault="00020EFE" w:rsidP="00F921DD">
      <w:pPr>
        <w:spacing w:line="200" w:lineRule="exact"/>
        <w:rPr>
          <w:sz w:val="20"/>
          <w:szCs w:val="20"/>
        </w:rPr>
      </w:pPr>
      <w:bookmarkStart w:id="4" w:name="page6"/>
      <w:bookmarkStart w:id="5" w:name="page7"/>
      <w:bookmarkEnd w:id="4"/>
      <w:bookmarkEnd w:id="5"/>
    </w:p>
    <w:sectPr w:rsidR="00020EFE" w:rsidSect="00F921DD">
      <w:pgSz w:w="11900" w:h="16992"/>
      <w:pgMar w:top="891" w:right="800" w:bottom="0" w:left="820" w:header="0" w:footer="0" w:gutter="0"/>
      <w:cols w:space="720" w:equalWidth="0">
        <w:col w:w="10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E990C9D4"/>
    <w:lvl w:ilvl="0" w:tplc="4022C9DA">
      <w:numFmt w:val="decimal"/>
      <w:lvlText w:val="5.%1"/>
      <w:lvlJc w:val="left"/>
    </w:lvl>
    <w:lvl w:ilvl="1" w:tplc="43F6C1CC">
      <w:numFmt w:val="decimal"/>
      <w:lvlText w:val=""/>
      <w:lvlJc w:val="left"/>
    </w:lvl>
    <w:lvl w:ilvl="2" w:tplc="408A4B2E">
      <w:numFmt w:val="decimal"/>
      <w:lvlText w:val=""/>
      <w:lvlJc w:val="left"/>
    </w:lvl>
    <w:lvl w:ilvl="3" w:tplc="AE4E8F8A">
      <w:numFmt w:val="decimal"/>
      <w:lvlText w:val=""/>
      <w:lvlJc w:val="left"/>
    </w:lvl>
    <w:lvl w:ilvl="4" w:tplc="416C3CA6">
      <w:numFmt w:val="decimal"/>
      <w:lvlText w:val=""/>
      <w:lvlJc w:val="left"/>
    </w:lvl>
    <w:lvl w:ilvl="5" w:tplc="FB28DE86">
      <w:numFmt w:val="decimal"/>
      <w:lvlText w:val=""/>
      <w:lvlJc w:val="left"/>
    </w:lvl>
    <w:lvl w:ilvl="6" w:tplc="5BD09138">
      <w:numFmt w:val="decimal"/>
      <w:lvlText w:val=""/>
      <w:lvlJc w:val="left"/>
    </w:lvl>
    <w:lvl w:ilvl="7" w:tplc="8098ABB6">
      <w:numFmt w:val="decimal"/>
      <w:lvlText w:val=""/>
      <w:lvlJc w:val="left"/>
    </w:lvl>
    <w:lvl w:ilvl="8" w:tplc="EAE26B66">
      <w:numFmt w:val="decimal"/>
      <w:lvlText w:val=""/>
      <w:lvlJc w:val="left"/>
    </w:lvl>
  </w:abstractNum>
  <w:abstractNum w:abstractNumId="1">
    <w:nsid w:val="1190CDE7"/>
    <w:multiLevelType w:val="hybridMultilevel"/>
    <w:tmpl w:val="1A6616A8"/>
    <w:lvl w:ilvl="0" w:tplc="91E6C33C">
      <w:numFmt w:val="decimal"/>
      <w:lvlText w:val="7.%1"/>
      <w:lvlJc w:val="left"/>
    </w:lvl>
    <w:lvl w:ilvl="1" w:tplc="7246430C">
      <w:numFmt w:val="decimal"/>
      <w:lvlText w:val=""/>
      <w:lvlJc w:val="left"/>
    </w:lvl>
    <w:lvl w:ilvl="2" w:tplc="9E6AC808">
      <w:numFmt w:val="decimal"/>
      <w:lvlText w:val=""/>
      <w:lvlJc w:val="left"/>
    </w:lvl>
    <w:lvl w:ilvl="3" w:tplc="89F2813E">
      <w:numFmt w:val="decimal"/>
      <w:lvlText w:val=""/>
      <w:lvlJc w:val="left"/>
    </w:lvl>
    <w:lvl w:ilvl="4" w:tplc="9484FAE0">
      <w:numFmt w:val="decimal"/>
      <w:lvlText w:val=""/>
      <w:lvlJc w:val="left"/>
    </w:lvl>
    <w:lvl w:ilvl="5" w:tplc="F8B61538">
      <w:numFmt w:val="decimal"/>
      <w:lvlText w:val=""/>
      <w:lvlJc w:val="left"/>
    </w:lvl>
    <w:lvl w:ilvl="6" w:tplc="54A2208C">
      <w:numFmt w:val="decimal"/>
      <w:lvlText w:val=""/>
      <w:lvlJc w:val="left"/>
    </w:lvl>
    <w:lvl w:ilvl="7" w:tplc="0DD03CB8">
      <w:numFmt w:val="decimal"/>
      <w:lvlText w:val=""/>
      <w:lvlJc w:val="left"/>
    </w:lvl>
    <w:lvl w:ilvl="8" w:tplc="AD6EF096">
      <w:numFmt w:val="decimal"/>
      <w:lvlText w:val=""/>
      <w:lvlJc w:val="left"/>
    </w:lvl>
  </w:abstractNum>
  <w:abstractNum w:abstractNumId="2">
    <w:nsid w:val="12200854"/>
    <w:multiLevelType w:val="hybridMultilevel"/>
    <w:tmpl w:val="253CEA1E"/>
    <w:lvl w:ilvl="0" w:tplc="2F563CA2">
      <w:numFmt w:val="decimal"/>
      <w:lvlText w:val="3.%1"/>
      <w:lvlJc w:val="left"/>
    </w:lvl>
    <w:lvl w:ilvl="1" w:tplc="6E9AA4FA">
      <w:numFmt w:val="decimal"/>
      <w:lvlText w:val=""/>
      <w:lvlJc w:val="left"/>
    </w:lvl>
    <w:lvl w:ilvl="2" w:tplc="72780464">
      <w:numFmt w:val="decimal"/>
      <w:lvlText w:val=""/>
      <w:lvlJc w:val="left"/>
    </w:lvl>
    <w:lvl w:ilvl="3" w:tplc="D604EBD6">
      <w:numFmt w:val="decimal"/>
      <w:lvlText w:val=""/>
      <w:lvlJc w:val="left"/>
    </w:lvl>
    <w:lvl w:ilvl="4" w:tplc="333026DC">
      <w:numFmt w:val="decimal"/>
      <w:lvlText w:val=""/>
      <w:lvlJc w:val="left"/>
    </w:lvl>
    <w:lvl w:ilvl="5" w:tplc="144AC04A">
      <w:numFmt w:val="decimal"/>
      <w:lvlText w:val=""/>
      <w:lvlJc w:val="left"/>
    </w:lvl>
    <w:lvl w:ilvl="6" w:tplc="7EB0B484">
      <w:numFmt w:val="decimal"/>
      <w:lvlText w:val=""/>
      <w:lvlJc w:val="left"/>
    </w:lvl>
    <w:lvl w:ilvl="7" w:tplc="B754BE56">
      <w:numFmt w:val="decimal"/>
      <w:lvlText w:val=""/>
      <w:lvlJc w:val="left"/>
    </w:lvl>
    <w:lvl w:ilvl="8" w:tplc="721054B6">
      <w:numFmt w:val="decimal"/>
      <w:lvlText w:val=""/>
      <w:lvlJc w:val="left"/>
    </w:lvl>
  </w:abstractNum>
  <w:abstractNum w:abstractNumId="3">
    <w:nsid w:val="140E0F76"/>
    <w:multiLevelType w:val="hybridMultilevel"/>
    <w:tmpl w:val="4516F358"/>
    <w:lvl w:ilvl="0" w:tplc="2AAC96CE">
      <w:numFmt w:val="decimal"/>
      <w:lvlText w:val="9.%1"/>
      <w:lvlJc w:val="left"/>
    </w:lvl>
    <w:lvl w:ilvl="1" w:tplc="09FE9E36">
      <w:numFmt w:val="decimal"/>
      <w:lvlText w:val=""/>
      <w:lvlJc w:val="left"/>
    </w:lvl>
    <w:lvl w:ilvl="2" w:tplc="E36402DC">
      <w:numFmt w:val="decimal"/>
      <w:lvlText w:val=""/>
      <w:lvlJc w:val="left"/>
    </w:lvl>
    <w:lvl w:ilvl="3" w:tplc="F790FBF2">
      <w:numFmt w:val="decimal"/>
      <w:lvlText w:val=""/>
      <w:lvlJc w:val="left"/>
    </w:lvl>
    <w:lvl w:ilvl="4" w:tplc="0470A698">
      <w:numFmt w:val="decimal"/>
      <w:lvlText w:val=""/>
      <w:lvlJc w:val="left"/>
    </w:lvl>
    <w:lvl w:ilvl="5" w:tplc="C61A583E">
      <w:numFmt w:val="decimal"/>
      <w:lvlText w:val=""/>
      <w:lvlJc w:val="left"/>
    </w:lvl>
    <w:lvl w:ilvl="6" w:tplc="CA525110">
      <w:numFmt w:val="decimal"/>
      <w:lvlText w:val=""/>
      <w:lvlJc w:val="left"/>
    </w:lvl>
    <w:lvl w:ilvl="7" w:tplc="5F84D774">
      <w:numFmt w:val="decimal"/>
      <w:lvlText w:val=""/>
      <w:lvlJc w:val="left"/>
    </w:lvl>
    <w:lvl w:ilvl="8" w:tplc="272C13C4">
      <w:numFmt w:val="decimal"/>
      <w:lvlText w:val=""/>
      <w:lvlJc w:val="left"/>
    </w:lvl>
  </w:abstractNum>
  <w:abstractNum w:abstractNumId="4">
    <w:nsid w:val="1F16E9E8"/>
    <w:multiLevelType w:val="hybridMultilevel"/>
    <w:tmpl w:val="8BF6C0C8"/>
    <w:lvl w:ilvl="0" w:tplc="66765A22">
      <w:numFmt w:val="decimal"/>
      <w:lvlText w:val="6.%1"/>
      <w:lvlJc w:val="left"/>
    </w:lvl>
    <w:lvl w:ilvl="1" w:tplc="410A6732">
      <w:numFmt w:val="decimal"/>
      <w:lvlText w:val=""/>
      <w:lvlJc w:val="left"/>
    </w:lvl>
    <w:lvl w:ilvl="2" w:tplc="86C6B882">
      <w:numFmt w:val="decimal"/>
      <w:lvlText w:val=""/>
      <w:lvlJc w:val="left"/>
    </w:lvl>
    <w:lvl w:ilvl="3" w:tplc="C21E94EA">
      <w:numFmt w:val="decimal"/>
      <w:lvlText w:val=""/>
      <w:lvlJc w:val="left"/>
    </w:lvl>
    <w:lvl w:ilvl="4" w:tplc="82CC7068">
      <w:numFmt w:val="decimal"/>
      <w:lvlText w:val=""/>
      <w:lvlJc w:val="left"/>
    </w:lvl>
    <w:lvl w:ilvl="5" w:tplc="D30045C0">
      <w:numFmt w:val="decimal"/>
      <w:lvlText w:val=""/>
      <w:lvlJc w:val="left"/>
    </w:lvl>
    <w:lvl w:ilvl="6" w:tplc="416636E4">
      <w:numFmt w:val="decimal"/>
      <w:lvlText w:val=""/>
      <w:lvlJc w:val="left"/>
    </w:lvl>
    <w:lvl w:ilvl="7" w:tplc="35EE3FD6">
      <w:numFmt w:val="decimal"/>
      <w:lvlText w:val=""/>
      <w:lvlJc w:val="left"/>
    </w:lvl>
    <w:lvl w:ilvl="8" w:tplc="4B6E2C5C">
      <w:numFmt w:val="decimal"/>
      <w:lvlText w:val=""/>
      <w:lvlJc w:val="left"/>
    </w:lvl>
  </w:abstractNum>
  <w:abstractNum w:abstractNumId="5">
    <w:nsid w:val="3352255A"/>
    <w:multiLevelType w:val="hybridMultilevel"/>
    <w:tmpl w:val="8D100B86"/>
    <w:lvl w:ilvl="0" w:tplc="7018A886">
      <w:numFmt w:val="decimal"/>
      <w:lvlText w:val="12.%1"/>
      <w:lvlJc w:val="left"/>
    </w:lvl>
    <w:lvl w:ilvl="1" w:tplc="C7488EB2">
      <w:numFmt w:val="decimal"/>
      <w:lvlText w:val=""/>
      <w:lvlJc w:val="left"/>
    </w:lvl>
    <w:lvl w:ilvl="2" w:tplc="C000539A">
      <w:numFmt w:val="decimal"/>
      <w:lvlText w:val=""/>
      <w:lvlJc w:val="left"/>
    </w:lvl>
    <w:lvl w:ilvl="3" w:tplc="981CDB80">
      <w:numFmt w:val="decimal"/>
      <w:lvlText w:val=""/>
      <w:lvlJc w:val="left"/>
    </w:lvl>
    <w:lvl w:ilvl="4" w:tplc="7464C54A">
      <w:numFmt w:val="decimal"/>
      <w:lvlText w:val=""/>
      <w:lvlJc w:val="left"/>
    </w:lvl>
    <w:lvl w:ilvl="5" w:tplc="3AF2BDBA">
      <w:numFmt w:val="decimal"/>
      <w:lvlText w:val=""/>
      <w:lvlJc w:val="left"/>
    </w:lvl>
    <w:lvl w:ilvl="6" w:tplc="31D875CE">
      <w:numFmt w:val="decimal"/>
      <w:lvlText w:val=""/>
      <w:lvlJc w:val="left"/>
    </w:lvl>
    <w:lvl w:ilvl="7" w:tplc="DBB8B52A">
      <w:numFmt w:val="decimal"/>
      <w:lvlText w:val=""/>
      <w:lvlJc w:val="left"/>
    </w:lvl>
    <w:lvl w:ilvl="8" w:tplc="92F441D2">
      <w:numFmt w:val="decimal"/>
      <w:lvlText w:val=""/>
      <w:lvlJc w:val="left"/>
    </w:lvl>
  </w:abstractNum>
  <w:abstractNum w:abstractNumId="6">
    <w:nsid w:val="41B71EFB"/>
    <w:multiLevelType w:val="hybridMultilevel"/>
    <w:tmpl w:val="F8CE9BF0"/>
    <w:lvl w:ilvl="0" w:tplc="F6BC2D1E">
      <w:start w:val="1"/>
      <w:numFmt w:val="bullet"/>
      <w:lvlText w:val="•"/>
      <w:lvlJc w:val="left"/>
    </w:lvl>
    <w:lvl w:ilvl="1" w:tplc="3F4A8A6A">
      <w:numFmt w:val="decimal"/>
      <w:lvlText w:val=""/>
      <w:lvlJc w:val="left"/>
    </w:lvl>
    <w:lvl w:ilvl="2" w:tplc="75FE1490">
      <w:numFmt w:val="decimal"/>
      <w:lvlText w:val=""/>
      <w:lvlJc w:val="left"/>
    </w:lvl>
    <w:lvl w:ilvl="3" w:tplc="4E8CE3E2">
      <w:numFmt w:val="decimal"/>
      <w:lvlText w:val=""/>
      <w:lvlJc w:val="left"/>
    </w:lvl>
    <w:lvl w:ilvl="4" w:tplc="175C61F0">
      <w:numFmt w:val="decimal"/>
      <w:lvlText w:val=""/>
      <w:lvlJc w:val="left"/>
    </w:lvl>
    <w:lvl w:ilvl="5" w:tplc="AAC02C90">
      <w:numFmt w:val="decimal"/>
      <w:lvlText w:val=""/>
      <w:lvlJc w:val="left"/>
    </w:lvl>
    <w:lvl w:ilvl="6" w:tplc="048EFC10">
      <w:numFmt w:val="decimal"/>
      <w:lvlText w:val=""/>
      <w:lvlJc w:val="left"/>
    </w:lvl>
    <w:lvl w:ilvl="7" w:tplc="9634B94C">
      <w:numFmt w:val="decimal"/>
      <w:lvlText w:val=""/>
      <w:lvlJc w:val="left"/>
    </w:lvl>
    <w:lvl w:ilvl="8" w:tplc="13064DEE">
      <w:numFmt w:val="decimal"/>
      <w:lvlText w:val=""/>
      <w:lvlJc w:val="left"/>
    </w:lvl>
  </w:abstractNum>
  <w:abstractNum w:abstractNumId="7">
    <w:nsid w:val="4DB127F8"/>
    <w:multiLevelType w:val="hybridMultilevel"/>
    <w:tmpl w:val="56AA167A"/>
    <w:lvl w:ilvl="0" w:tplc="9DDCA342">
      <w:numFmt w:val="decimal"/>
      <w:lvlText w:val="4.%1"/>
      <w:lvlJc w:val="left"/>
    </w:lvl>
    <w:lvl w:ilvl="1" w:tplc="C7721D9C">
      <w:numFmt w:val="decimal"/>
      <w:lvlText w:val=""/>
      <w:lvlJc w:val="left"/>
    </w:lvl>
    <w:lvl w:ilvl="2" w:tplc="3DFC4AB6">
      <w:numFmt w:val="decimal"/>
      <w:lvlText w:val=""/>
      <w:lvlJc w:val="left"/>
    </w:lvl>
    <w:lvl w:ilvl="3" w:tplc="7DE0901E">
      <w:numFmt w:val="decimal"/>
      <w:lvlText w:val=""/>
      <w:lvlJc w:val="left"/>
    </w:lvl>
    <w:lvl w:ilvl="4" w:tplc="3348CF24">
      <w:numFmt w:val="decimal"/>
      <w:lvlText w:val=""/>
      <w:lvlJc w:val="left"/>
    </w:lvl>
    <w:lvl w:ilvl="5" w:tplc="0D70BC26">
      <w:numFmt w:val="decimal"/>
      <w:lvlText w:val=""/>
      <w:lvlJc w:val="left"/>
    </w:lvl>
    <w:lvl w:ilvl="6" w:tplc="A768E2FC">
      <w:numFmt w:val="decimal"/>
      <w:lvlText w:val=""/>
      <w:lvlJc w:val="left"/>
    </w:lvl>
    <w:lvl w:ilvl="7" w:tplc="6F0818D4">
      <w:numFmt w:val="decimal"/>
      <w:lvlText w:val=""/>
      <w:lvlJc w:val="left"/>
    </w:lvl>
    <w:lvl w:ilvl="8" w:tplc="D44C02AC">
      <w:numFmt w:val="decimal"/>
      <w:lvlText w:val=""/>
      <w:lvlJc w:val="left"/>
    </w:lvl>
  </w:abstractNum>
  <w:abstractNum w:abstractNumId="8">
    <w:nsid w:val="515F007C"/>
    <w:multiLevelType w:val="hybridMultilevel"/>
    <w:tmpl w:val="BF2A2324"/>
    <w:lvl w:ilvl="0" w:tplc="88D6126A">
      <w:numFmt w:val="decimal"/>
      <w:lvlText w:val="1.%1"/>
      <w:lvlJc w:val="left"/>
    </w:lvl>
    <w:lvl w:ilvl="1" w:tplc="EC08B142">
      <w:numFmt w:val="decimal"/>
      <w:lvlText w:val=""/>
      <w:lvlJc w:val="left"/>
    </w:lvl>
    <w:lvl w:ilvl="2" w:tplc="AE547144">
      <w:numFmt w:val="decimal"/>
      <w:lvlText w:val=""/>
      <w:lvlJc w:val="left"/>
    </w:lvl>
    <w:lvl w:ilvl="3" w:tplc="C414C260">
      <w:numFmt w:val="decimal"/>
      <w:lvlText w:val=""/>
      <w:lvlJc w:val="left"/>
    </w:lvl>
    <w:lvl w:ilvl="4" w:tplc="99E42ABA">
      <w:numFmt w:val="decimal"/>
      <w:lvlText w:val=""/>
      <w:lvlJc w:val="left"/>
    </w:lvl>
    <w:lvl w:ilvl="5" w:tplc="8E4A4190">
      <w:numFmt w:val="decimal"/>
      <w:lvlText w:val=""/>
      <w:lvlJc w:val="left"/>
    </w:lvl>
    <w:lvl w:ilvl="6" w:tplc="7E947BC0">
      <w:numFmt w:val="decimal"/>
      <w:lvlText w:val=""/>
      <w:lvlJc w:val="left"/>
    </w:lvl>
    <w:lvl w:ilvl="7" w:tplc="0680E0CA">
      <w:numFmt w:val="decimal"/>
      <w:lvlText w:val=""/>
      <w:lvlJc w:val="left"/>
    </w:lvl>
    <w:lvl w:ilvl="8" w:tplc="2496F142">
      <w:numFmt w:val="decimal"/>
      <w:lvlText w:val=""/>
      <w:lvlJc w:val="left"/>
    </w:lvl>
  </w:abstractNum>
  <w:abstractNum w:abstractNumId="9">
    <w:nsid w:val="5BD062C2"/>
    <w:multiLevelType w:val="hybridMultilevel"/>
    <w:tmpl w:val="F860FF20"/>
    <w:lvl w:ilvl="0" w:tplc="1988C7B0">
      <w:numFmt w:val="decimal"/>
      <w:lvlText w:val="2.%1"/>
      <w:lvlJc w:val="left"/>
    </w:lvl>
    <w:lvl w:ilvl="1" w:tplc="5F4AF906">
      <w:numFmt w:val="decimal"/>
      <w:lvlText w:val=""/>
      <w:lvlJc w:val="left"/>
    </w:lvl>
    <w:lvl w:ilvl="2" w:tplc="16062B6A">
      <w:numFmt w:val="decimal"/>
      <w:lvlText w:val=""/>
      <w:lvlJc w:val="left"/>
    </w:lvl>
    <w:lvl w:ilvl="3" w:tplc="EE886EE6">
      <w:numFmt w:val="decimal"/>
      <w:lvlText w:val=""/>
      <w:lvlJc w:val="left"/>
    </w:lvl>
    <w:lvl w:ilvl="4" w:tplc="07606620">
      <w:numFmt w:val="decimal"/>
      <w:lvlText w:val=""/>
      <w:lvlJc w:val="left"/>
    </w:lvl>
    <w:lvl w:ilvl="5" w:tplc="4AD68282">
      <w:numFmt w:val="decimal"/>
      <w:lvlText w:val=""/>
      <w:lvlJc w:val="left"/>
    </w:lvl>
    <w:lvl w:ilvl="6" w:tplc="23EC7C3A">
      <w:numFmt w:val="decimal"/>
      <w:lvlText w:val=""/>
      <w:lvlJc w:val="left"/>
    </w:lvl>
    <w:lvl w:ilvl="7" w:tplc="4AC03FB0">
      <w:numFmt w:val="decimal"/>
      <w:lvlText w:val=""/>
      <w:lvlJc w:val="left"/>
    </w:lvl>
    <w:lvl w:ilvl="8" w:tplc="9FBC839A">
      <w:numFmt w:val="decimal"/>
      <w:lvlText w:val=""/>
      <w:lvlJc w:val="left"/>
    </w:lvl>
  </w:abstractNum>
  <w:abstractNum w:abstractNumId="10">
    <w:nsid w:val="66EF438D"/>
    <w:multiLevelType w:val="hybridMultilevel"/>
    <w:tmpl w:val="31E23598"/>
    <w:lvl w:ilvl="0" w:tplc="63680256">
      <w:numFmt w:val="decimal"/>
      <w:lvlText w:val="8.%1"/>
      <w:lvlJc w:val="left"/>
    </w:lvl>
    <w:lvl w:ilvl="1" w:tplc="0DB2D68A">
      <w:numFmt w:val="decimal"/>
      <w:lvlText w:val=""/>
      <w:lvlJc w:val="left"/>
    </w:lvl>
    <w:lvl w:ilvl="2" w:tplc="11FC3862">
      <w:numFmt w:val="decimal"/>
      <w:lvlText w:val=""/>
      <w:lvlJc w:val="left"/>
    </w:lvl>
    <w:lvl w:ilvl="3" w:tplc="51FE0B5E">
      <w:numFmt w:val="decimal"/>
      <w:lvlText w:val=""/>
      <w:lvlJc w:val="left"/>
    </w:lvl>
    <w:lvl w:ilvl="4" w:tplc="8C588FCC">
      <w:numFmt w:val="decimal"/>
      <w:lvlText w:val=""/>
      <w:lvlJc w:val="left"/>
    </w:lvl>
    <w:lvl w:ilvl="5" w:tplc="1AD26FC2">
      <w:numFmt w:val="decimal"/>
      <w:lvlText w:val=""/>
      <w:lvlJc w:val="left"/>
    </w:lvl>
    <w:lvl w:ilvl="6" w:tplc="F94C77AA">
      <w:numFmt w:val="decimal"/>
      <w:lvlText w:val=""/>
      <w:lvlJc w:val="left"/>
    </w:lvl>
    <w:lvl w:ilvl="7" w:tplc="3E408A4A">
      <w:numFmt w:val="decimal"/>
      <w:lvlText w:val=""/>
      <w:lvlJc w:val="left"/>
    </w:lvl>
    <w:lvl w:ilvl="8" w:tplc="9D3CAFD6">
      <w:numFmt w:val="decimal"/>
      <w:lvlText w:val=""/>
      <w:lvlJc w:val="left"/>
    </w:lvl>
  </w:abstractNum>
  <w:abstractNum w:abstractNumId="11">
    <w:nsid w:val="7545E146"/>
    <w:multiLevelType w:val="hybridMultilevel"/>
    <w:tmpl w:val="CB945FF0"/>
    <w:lvl w:ilvl="0" w:tplc="1910E2D0">
      <w:start w:val="1"/>
      <w:numFmt w:val="bullet"/>
      <w:lvlText w:val="•"/>
      <w:lvlJc w:val="left"/>
    </w:lvl>
    <w:lvl w:ilvl="1" w:tplc="DEC85740">
      <w:numFmt w:val="decimal"/>
      <w:lvlText w:val=""/>
      <w:lvlJc w:val="left"/>
    </w:lvl>
    <w:lvl w:ilvl="2" w:tplc="A98A8A34">
      <w:numFmt w:val="decimal"/>
      <w:lvlText w:val=""/>
      <w:lvlJc w:val="left"/>
    </w:lvl>
    <w:lvl w:ilvl="3" w:tplc="6B981422">
      <w:numFmt w:val="decimal"/>
      <w:lvlText w:val=""/>
      <w:lvlJc w:val="left"/>
    </w:lvl>
    <w:lvl w:ilvl="4" w:tplc="DA021DBE">
      <w:numFmt w:val="decimal"/>
      <w:lvlText w:val=""/>
      <w:lvlJc w:val="left"/>
    </w:lvl>
    <w:lvl w:ilvl="5" w:tplc="7A3854D0">
      <w:numFmt w:val="decimal"/>
      <w:lvlText w:val=""/>
      <w:lvlJc w:val="left"/>
    </w:lvl>
    <w:lvl w:ilvl="6" w:tplc="2676E956">
      <w:numFmt w:val="decimal"/>
      <w:lvlText w:val=""/>
      <w:lvlJc w:val="left"/>
    </w:lvl>
    <w:lvl w:ilvl="7" w:tplc="1D1030DC">
      <w:numFmt w:val="decimal"/>
      <w:lvlText w:val=""/>
      <w:lvlJc w:val="left"/>
    </w:lvl>
    <w:lvl w:ilvl="8" w:tplc="BAF4C54E">
      <w:numFmt w:val="decimal"/>
      <w:lvlText w:val=""/>
      <w:lvlJc w:val="left"/>
    </w:lvl>
  </w:abstractNum>
  <w:abstractNum w:abstractNumId="12">
    <w:nsid w:val="79E2A9E3"/>
    <w:multiLevelType w:val="hybridMultilevel"/>
    <w:tmpl w:val="FC80725E"/>
    <w:lvl w:ilvl="0" w:tplc="230030F6">
      <w:start w:val="1"/>
      <w:numFmt w:val="bullet"/>
      <w:lvlText w:val="•"/>
      <w:lvlJc w:val="left"/>
    </w:lvl>
    <w:lvl w:ilvl="1" w:tplc="953A48D8">
      <w:numFmt w:val="decimal"/>
      <w:lvlText w:val=""/>
      <w:lvlJc w:val="left"/>
    </w:lvl>
    <w:lvl w:ilvl="2" w:tplc="F3DA718E">
      <w:numFmt w:val="decimal"/>
      <w:lvlText w:val=""/>
      <w:lvlJc w:val="left"/>
    </w:lvl>
    <w:lvl w:ilvl="3" w:tplc="F01888D6">
      <w:numFmt w:val="decimal"/>
      <w:lvlText w:val=""/>
      <w:lvlJc w:val="left"/>
    </w:lvl>
    <w:lvl w:ilvl="4" w:tplc="0360F704">
      <w:numFmt w:val="decimal"/>
      <w:lvlText w:val=""/>
      <w:lvlJc w:val="left"/>
    </w:lvl>
    <w:lvl w:ilvl="5" w:tplc="E4867DCA">
      <w:numFmt w:val="decimal"/>
      <w:lvlText w:val=""/>
      <w:lvlJc w:val="left"/>
    </w:lvl>
    <w:lvl w:ilvl="6" w:tplc="44A286F6">
      <w:numFmt w:val="decimal"/>
      <w:lvlText w:val=""/>
      <w:lvlJc w:val="left"/>
    </w:lvl>
    <w:lvl w:ilvl="7" w:tplc="02F6E31A">
      <w:numFmt w:val="decimal"/>
      <w:lvlText w:val=""/>
      <w:lvlJc w:val="left"/>
    </w:lvl>
    <w:lvl w:ilvl="8" w:tplc="210AD932">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E"/>
    <w:rsid w:val="000167A5"/>
    <w:rsid w:val="00020EFE"/>
    <w:rsid w:val="00F9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359581@2free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E2EA-BCE6-4BF8-9FC4-15BA012C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5</cp:revision>
  <dcterms:created xsi:type="dcterms:W3CDTF">2017-04-13T12:06:00Z</dcterms:created>
  <dcterms:modified xsi:type="dcterms:W3CDTF">2017-05-21T08:12:00Z</dcterms:modified>
</cp:coreProperties>
</file>