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BF" w:rsidRDefault="005D1E6D" w:rsidP="00605DBF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lang w:val="fr-FR"/>
        </w:rPr>
      </w:pPr>
      <w:r w:rsidRPr="0046592F">
        <w:rPr>
          <w:rFonts w:cs="Calibri"/>
          <w:b/>
          <w:bCs/>
          <w:color w:val="000000"/>
          <w:sz w:val="28"/>
          <w:szCs w:val="28"/>
          <w:lang w:val="fr-FR"/>
        </w:rPr>
        <w:t>A</w:t>
      </w:r>
      <w:r w:rsidRPr="0046592F">
        <w:rPr>
          <w:rFonts w:cs="Calibri"/>
          <w:b/>
          <w:bCs/>
          <w:color w:val="000000"/>
          <w:lang w:val="fr-FR"/>
        </w:rPr>
        <w:t xml:space="preserve">MIT </w:t>
      </w:r>
    </w:p>
    <w:p w:rsidR="005D1E6D" w:rsidRPr="00605DBF" w:rsidRDefault="00605DBF" w:rsidP="00605DBF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lang w:val="fr-FR"/>
        </w:rPr>
      </w:pPr>
      <w:hyperlink r:id="rId7" w:history="1">
        <w:r w:rsidRPr="00942988">
          <w:rPr>
            <w:rStyle w:val="Hyperlink"/>
            <w:rFonts w:cs="Calibri"/>
            <w:b/>
            <w:bCs/>
            <w:sz w:val="28"/>
            <w:szCs w:val="28"/>
            <w:lang w:val="fr-FR"/>
          </w:rPr>
          <w:t>A</w:t>
        </w:r>
        <w:r w:rsidRPr="00942988">
          <w:rPr>
            <w:rStyle w:val="Hyperlink"/>
            <w:rFonts w:cs="Calibri"/>
            <w:b/>
            <w:bCs/>
            <w:lang w:val="fr-FR"/>
          </w:rPr>
          <w:t>MIT.359832@2freemail.com</w:t>
        </w:r>
      </w:hyperlink>
      <w:r>
        <w:rPr>
          <w:rFonts w:cs="Calibri"/>
          <w:b/>
          <w:bCs/>
          <w:color w:val="000000"/>
          <w:lang w:val="fr-FR"/>
        </w:rPr>
        <w:t xml:space="preserve"> </w:t>
      </w:r>
      <w:r w:rsidRPr="00605DBF">
        <w:rPr>
          <w:rFonts w:cs="Calibri"/>
          <w:b/>
          <w:bCs/>
          <w:color w:val="000000"/>
          <w:lang w:val="fr-FR"/>
        </w:rPr>
        <w:tab/>
      </w:r>
      <w:r w:rsidR="00DB7F6E" w:rsidRPr="00C50067">
        <w:rPr>
          <w:rFonts w:cs="Calibri"/>
          <w:noProof/>
          <w:color w:val="000000"/>
          <w:sz w:val="24"/>
          <w:szCs w:val="24"/>
          <w:lang w:val="fr-FR"/>
        </w:rPr>
        <w:tab/>
      </w:r>
    </w:p>
    <w:p w:rsidR="00921D16" w:rsidRPr="00C50067" w:rsidRDefault="00921D16" w:rsidP="00335FE2">
      <w:pPr>
        <w:spacing w:after="0" w:line="276" w:lineRule="auto"/>
        <w:ind w:firstLine="360"/>
        <w:rPr>
          <w:rFonts w:cs="Calibri"/>
          <w:color w:val="000000"/>
          <w:lang w:val="fr-FR"/>
        </w:rPr>
      </w:pPr>
    </w:p>
    <w:p w:rsidR="00C02ECE" w:rsidRDefault="00DB7F6E" w:rsidP="00335FE2">
      <w:pPr>
        <w:pStyle w:val="ListParagraph"/>
        <w:autoSpaceDE w:val="0"/>
        <w:autoSpaceDN w:val="0"/>
        <w:adjustRightInd w:val="0"/>
        <w:spacing w:after="0" w:line="276" w:lineRule="auto"/>
        <w:ind w:left="90" w:firstLine="720"/>
        <w:jc w:val="both"/>
        <w:rPr>
          <w:rFonts w:cs="Calibri"/>
          <w:color w:val="000000"/>
          <w:sz w:val="24"/>
          <w:szCs w:val="24"/>
        </w:rPr>
      </w:pPr>
      <w:proofErr w:type="gramStart"/>
      <w:r w:rsidRPr="00F8749D">
        <w:rPr>
          <w:rFonts w:cs="Calibri"/>
          <w:color w:val="000000"/>
          <w:sz w:val="24"/>
          <w:szCs w:val="24"/>
        </w:rPr>
        <w:t>Loo</w:t>
      </w:r>
      <w:r w:rsidR="00C02ECE">
        <w:rPr>
          <w:rFonts w:cs="Calibri"/>
          <w:color w:val="000000"/>
          <w:sz w:val="24"/>
          <w:szCs w:val="24"/>
        </w:rPr>
        <w:t>king for challenging role</w:t>
      </w:r>
      <w:r w:rsidRPr="00F8749D">
        <w:rPr>
          <w:rFonts w:cs="Calibri"/>
          <w:color w:val="000000"/>
          <w:sz w:val="24"/>
          <w:szCs w:val="24"/>
        </w:rPr>
        <w:t xml:space="preserve"> </w:t>
      </w:r>
      <w:r w:rsidR="00C02ECE">
        <w:rPr>
          <w:rFonts w:cs="Calibri"/>
          <w:color w:val="000000"/>
          <w:sz w:val="24"/>
          <w:szCs w:val="24"/>
        </w:rPr>
        <w:t>t</w:t>
      </w:r>
      <w:r w:rsidR="00C02ECE" w:rsidRPr="006E3074">
        <w:rPr>
          <w:rFonts w:cs="Calibri"/>
          <w:color w:val="000000"/>
          <w:sz w:val="24"/>
          <w:szCs w:val="24"/>
        </w:rPr>
        <w:t>o carve a niche for myself as a Chartered Accountant and to contribute my learning in the field of Finance &amp; towards the overall success of the organization</w:t>
      </w:r>
      <w:r w:rsidR="00C02ECE">
        <w:rPr>
          <w:rFonts w:cs="Calibri"/>
          <w:color w:val="000000"/>
          <w:sz w:val="24"/>
          <w:szCs w:val="24"/>
        </w:rPr>
        <w:t>.</w:t>
      </w:r>
      <w:proofErr w:type="gramEnd"/>
    </w:p>
    <w:p w:rsidR="00A6179E" w:rsidRDefault="00A6179E" w:rsidP="00335FE2">
      <w:pPr>
        <w:pStyle w:val="ListParagraph"/>
        <w:numPr>
          <w:ilvl w:val="0"/>
          <w:numId w:val="18"/>
        </w:numPr>
        <w:tabs>
          <w:tab w:val="left" w:pos="45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8749D">
        <w:rPr>
          <w:rFonts w:cs="Calibri"/>
          <w:color w:val="000000"/>
          <w:sz w:val="24"/>
          <w:szCs w:val="24"/>
        </w:rPr>
        <w:t>Possess the demonstrated expertise in mobilizing and managing financial Processes.</w:t>
      </w:r>
    </w:p>
    <w:p w:rsidR="006221B1" w:rsidRPr="00F8749D" w:rsidRDefault="006221B1" w:rsidP="00335FE2">
      <w:pPr>
        <w:pStyle w:val="ListParagraph"/>
        <w:numPr>
          <w:ilvl w:val="0"/>
          <w:numId w:val="18"/>
        </w:numPr>
        <w:tabs>
          <w:tab w:val="left" w:pos="450"/>
        </w:tabs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8749D">
        <w:rPr>
          <w:rFonts w:cs="Calibri"/>
          <w:color w:val="000000"/>
          <w:sz w:val="24"/>
          <w:szCs w:val="24"/>
        </w:rPr>
        <w:t xml:space="preserve">Experienced in Accounts, Audit, Cash Flow, </w:t>
      </w:r>
      <w:proofErr w:type="gramStart"/>
      <w:r w:rsidRPr="00F8749D">
        <w:rPr>
          <w:rFonts w:cs="Calibri"/>
          <w:color w:val="000000"/>
          <w:sz w:val="24"/>
          <w:szCs w:val="24"/>
        </w:rPr>
        <w:t>Tax</w:t>
      </w:r>
      <w:proofErr w:type="gramEnd"/>
      <w:r w:rsidRPr="00F8749D">
        <w:rPr>
          <w:rFonts w:cs="Calibri"/>
          <w:color w:val="000000"/>
          <w:sz w:val="24"/>
          <w:szCs w:val="24"/>
        </w:rPr>
        <w:t xml:space="preserve"> management, Budgeting, Statutory Compliances and MIS.</w:t>
      </w:r>
    </w:p>
    <w:p w:rsidR="00921D16" w:rsidRPr="00A6179E" w:rsidRDefault="00921D16" w:rsidP="00A6179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A6179E">
        <w:rPr>
          <w:rFonts w:cs="Calibri"/>
          <w:color w:val="000000"/>
          <w:sz w:val="24"/>
          <w:szCs w:val="24"/>
        </w:rPr>
        <w:t xml:space="preserve">Expertise in formulating and implementing the </w:t>
      </w:r>
      <w:proofErr w:type="gramStart"/>
      <w:r w:rsidRPr="00A6179E">
        <w:rPr>
          <w:rFonts w:cs="Calibri"/>
          <w:color w:val="000000"/>
          <w:sz w:val="24"/>
          <w:szCs w:val="24"/>
        </w:rPr>
        <w:t>Statutory</w:t>
      </w:r>
      <w:proofErr w:type="gramEnd"/>
      <w:r w:rsidRPr="00A6179E">
        <w:rPr>
          <w:rFonts w:cs="Calibri"/>
          <w:color w:val="000000"/>
          <w:sz w:val="24"/>
          <w:szCs w:val="24"/>
        </w:rPr>
        <w:t xml:space="preserve"> enactments with the ability to relate theory with practice.</w:t>
      </w:r>
    </w:p>
    <w:p w:rsidR="00921D16" w:rsidRPr="00F8749D" w:rsidRDefault="00AF42BB" w:rsidP="00335FE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 strong team Member/player with</w:t>
      </w:r>
      <w:r w:rsidR="00921D16" w:rsidRPr="00F8749D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leadership skills, </w:t>
      </w:r>
      <w:r w:rsidR="00921D16" w:rsidRPr="00F8749D">
        <w:rPr>
          <w:rFonts w:cs="Calibri"/>
          <w:color w:val="000000"/>
          <w:sz w:val="24"/>
          <w:szCs w:val="24"/>
        </w:rPr>
        <w:t>interpersonal skills, analytical mind and comprehensive problem detection/ solving abilities.</w:t>
      </w:r>
    </w:p>
    <w:p w:rsidR="00B945A6" w:rsidRPr="00F8749D" w:rsidRDefault="00B945A6" w:rsidP="00335FE2">
      <w:pPr>
        <w:pStyle w:val="ListParagraph"/>
        <w:autoSpaceDE w:val="0"/>
        <w:autoSpaceDN w:val="0"/>
        <w:adjustRightInd w:val="0"/>
        <w:spacing w:after="0" w:line="360" w:lineRule="auto"/>
        <w:ind w:hanging="360"/>
        <w:rPr>
          <w:rFonts w:cs="Calibri"/>
          <w:color w:val="000000"/>
          <w:sz w:val="24"/>
          <w:szCs w:val="24"/>
        </w:rPr>
      </w:pPr>
    </w:p>
    <w:p w:rsidR="006221B1" w:rsidRPr="008F1AEA" w:rsidRDefault="00B945A6" w:rsidP="00E978A2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24"/>
          <w:szCs w:val="28"/>
          <w:u w:val="single"/>
        </w:rPr>
      </w:pPr>
      <w:r w:rsidRPr="008F1AEA">
        <w:rPr>
          <w:rFonts w:cs="Calibri"/>
          <w:b/>
          <w:bCs/>
          <w:color w:val="000000"/>
          <w:sz w:val="24"/>
          <w:szCs w:val="28"/>
          <w:u w:val="single"/>
        </w:rPr>
        <w:t>Core Competencies</w:t>
      </w:r>
    </w:p>
    <w:p w:rsidR="00B945A6" w:rsidRPr="00027EEF" w:rsidRDefault="00B945A6" w:rsidP="00027EE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027EEF">
        <w:rPr>
          <w:rFonts w:cs="Calibri"/>
          <w:color w:val="000000"/>
          <w:sz w:val="24"/>
          <w:szCs w:val="24"/>
        </w:rPr>
        <w:t>Accounts Management</w:t>
      </w:r>
    </w:p>
    <w:p w:rsidR="00A6179E" w:rsidRPr="00027EEF" w:rsidRDefault="00A6179E" w:rsidP="00A6179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027EEF">
        <w:rPr>
          <w:rFonts w:cs="Calibri"/>
          <w:color w:val="000000"/>
          <w:sz w:val="24"/>
          <w:szCs w:val="24"/>
        </w:rPr>
        <w:t>Internal Finance Control</w:t>
      </w:r>
    </w:p>
    <w:p w:rsidR="00B945A6" w:rsidRPr="00027EEF" w:rsidRDefault="00A6179E" w:rsidP="00027EE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Audit Execution till finalization</w:t>
      </w:r>
    </w:p>
    <w:p w:rsidR="00B945A6" w:rsidRPr="00027EEF" w:rsidRDefault="00B945A6" w:rsidP="00027EE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027EEF">
        <w:rPr>
          <w:rFonts w:cs="Calibri"/>
          <w:color w:val="000000"/>
          <w:sz w:val="24"/>
          <w:szCs w:val="24"/>
        </w:rPr>
        <w:t xml:space="preserve">Direct &amp; Indirect Taxation </w:t>
      </w:r>
    </w:p>
    <w:p w:rsidR="00B945A6" w:rsidRPr="00027EEF" w:rsidRDefault="00B945A6" w:rsidP="00027EE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027EEF">
        <w:rPr>
          <w:rFonts w:cs="Calibri"/>
          <w:color w:val="000000"/>
          <w:sz w:val="24"/>
          <w:szCs w:val="24"/>
        </w:rPr>
        <w:t>MIS</w:t>
      </w:r>
    </w:p>
    <w:p w:rsidR="00B945A6" w:rsidRPr="003331BA" w:rsidRDefault="00B945A6" w:rsidP="00027EE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027EEF">
        <w:rPr>
          <w:rFonts w:cs="Calibri"/>
          <w:color w:val="000000"/>
          <w:sz w:val="24"/>
          <w:szCs w:val="24"/>
        </w:rPr>
        <w:t>Team/ Relationship</w:t>
      </w:r>
      <w:r w:rsidRPr="003331BA">
        <w:rPr>
          <w:rFonts w:cs="Calibri"/>
          <w:color w:val="000000"/>
          <w:sz w:val="24"/>
          <w:szCs w:val="24"/>
        </w:rPr>
        <w:t xml:space="preserve"> </w:t>
      </w:r>
      <w:r w:rsidRPr="00027EEF">
        <w:rPr>
          <w:rFonts w:cs="Calibri"/>
          <w:color w:val="000000"/>
          <w:sz w:val="24"/>
          <w:szCs w:val="24"/>
        </w:rPr>
        <w:t>Management</w:t>
      </w:r>
    </w:p>
    <w:p w:rsidR="00FF6ACB" w:rsidRDefault="00FF6ACB" w:rsidP="00FF6ACB">
      <w:pPr>
        <w:spacing w:after="0"/>
      </w:pPr>
    </w:p>
    <w:p w:rsidR="00FF6ACB" w:rsidRPr="008F1AEA" w:rsidRDefault="00FF6ACB" w:rsidP="00E978A2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24"/>
          <w:szCs w:val="24"/>
          <w:u w:val="single"/>
        </w:rPr>
      </w:pPr>
      <w:r w:rsidRPr="008F1AEA">
        <w:rPr>
          <w:rFonts w:cs="Calibri"/>
          <w:b/>
          <w:bCs/>
          <w:color w:val="000000"/>
          <w:sz w:val="24"/>
          <w:szCs w:val="24"/>
          <w:u w:val="single"/>
        </w:rPr>
        <w:t>Professional Experience</w:t>
      </w:r>
    </w:p>
    <w:p w:rsidR="00027EEF" w:rsidRDefault="00027EEF" w:rsidP="00027EE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8"/>
        </w:rPr>
      </w:pPr>
      <w:r w:rsidRPr="00027EEF">
        <w:rPr>
          <w:rFonts w:cs="Calibri"/>
          <w:b/>
          <w:bCs/>
          <w:color w:val="000000"/>
          <w:sz w:val="24"/>
          <w:szCs w:val="28"/>
        </w:rPr>
        <w:t>Maersk Global Service Center India Pvt. Ltd.</w:t>
      </w:r>
      <w:r w:rsidR="003E0E8A">
        <w:rPr>
          <w:rFonts w:cs="Calibri"/>
          <w:b/>
          <w:bCs/>
          <w:color w:val="000000"/>
          <w:sz w:val="24"/>
          <w:szCs w:val="28"/>
        </w:rPr>
        <w:t xml:space="preserve"> (March 2016 till date)</w:t>
      </w:r>
    </w:p>
    <w:p w:rsidR="00027EEF" w:rsidRDefault="00050BE9" w:rsidP="00027EE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8"/>
        </w:rPr>
      </w:pPr>
      <w:r>
        <w:rPr>
          <w:rFonts w:cs="Calibri"/>
          <w:b/>
          <w:bCs/>
          <w:color w:val="000000"/>
          <w:sz w:val="24"/>
          <w:szCs w:val="28"/>
        </w:rPr>
        <w:t>Finance Analyst</w:t>
      </w:r>
    </w:p>
    <w:p w:rsidR="00050BE9" w:rsidRDefault="00050BE9" w:rsidP="00027EE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8"/>
        </w:rPr>
      </w:pPr>
    </w:p>
    <w:p w:rsidR="003C1B0D" w:rsidRPr="003C1B0D" w:rsidRDefault="0046592F" w:rsidP="003C1B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Successfully</w:t>
      </w:r>
      <w:r w:rsidR="003C1B0D" w:rsidRPr="003C1B0D">
        <w:rPr>
          <w:rFonts w:cs="Calibri"/>
          <w:color w:val="000000"/>
          <w:sz w:val="24"/>
          <w:szCs w:val="24"/>
        </w:rPr>
        <w:t xml:space="preserve"> undertake</w:t>
      </w:r>
      <w:r>
        <w:rPr>
          <w:rFonts w:cs="Calibri"/>
          <w:color w:val="000000"/>
          <w:sz w:val="24"/>
          <w:szCs w:val="24"/>
        </w:rPr>
        <w:t>n</w:t>
      </w:r>
      <w:r w:rsidR="003C1B0D" w:rsidRPr="003C1B0D">
        <w:rPr>
          <w:rFonts w:cs="Calibri"/>
          <w:color w:val="000000"/>
          <w:sz w:val="24"/>
          <w:szCs w:val="24"/>
        </w:rPr>
        <w:t xml:space="preserve"> various projects of the agency books in </w:t>
      </w:r>
      <w:r w:rsidR="003C1B0D">
        <w:rPr>
          <w:rFonts w:cs="Calibri"/>
          <w:color w:val="000000"/>
          <w:sz w:val="24"/>
          <w:szCs w:val="24"/>
        </w:rPr>
        <w:t>streamlining the processes and</w:t>
      </w:r>
      <w:r>
        <w:rPr>
          <w:rFonts w:cs="Calibri"/>
          <w:color w:val="000000"/>
          <w:sz w:val="24"/>
          <w:szCs w:val="24"/>
        </w:rPr>
        <w:t xml:space="preserve"> resolving legacy system issues with respect to </w:t>
      </w:r>
      <w:r w:rsidR="006C2443">
        <w:rPr>
          <w:rFonts w:cs="Calibri"/>
          <w:color w:val="000000"/>
          <w:sz w:val="24"/>
          <w:szCs w:val="24"/>
        </w:rPr>
        <w:t xml:space="preserve">complex </w:t>
      </w:r>
      <w:r>
        <w:rPr>
          <w:rFonts w:cs="Calibri"/>
          <w:color w:val="000000"/>
          <w:sz w:val="24"/>
          <w:szCs w:val="24"/>
        </w:rPr>
        <w:t>Business Operations</w:t>
      </w:r>
      <w:r w:rsidR="006C2443"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 xml:space="preserve">    </w:t>
      </w:r>
    </w:p>
    <w:p w:rsidR="003C1B0D" w:rsidRDefault="0046592F" w:rsidP="003C1B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Leading the </w:t>
      </w:r>
      <w:r w:rsidR="003C1B0D">
        <w:rPr>
          <w:rFonts w:cs="Calibri"/>
          <w:color w:val="000000"/>
          <w:sz w:val="24"/>
          <w:szCs w:val="24"/>
        </w:rPr>
        <w:t>Au</w:t>
      </w:r>
      <w:r>
        <w:rPr>
          <w:rFonts w:cs="Calibri"/>
          <w:color w:val="000000"/>
          <w:sz w:val="24"/>
          <w:szCs w:val="24"/>
        </w:rPr>
        <w:t>dit of Maersk Line India</w:t>
      </w:r>
      <w:r w:rsidR="006C2443">
        <w:rPr>
          <w:rFonts w:cs="Calibri"/>
          <w:color w:val="000000"/>
          <w:sz w:val="24"/>
          <w:szCs w:val="24"/>
        </w:rPr>
        <w:t xml:space="preserve"> Agency,</w:t>
      </w:r>
      <w:r>
        <w:rPr>
          <w:rFonts w:cs="Calibri"/>
          <w:color w:val="000000"/>
          <w:sz w:val="24"/>
          <w:szCs w:val="24"/>
        </w:rPr>
        <w:t xml:space="preserve"> </w:t>
      </w:r>
      <w:r w:rsidR="006C2443">
        <w:rPr>
          <w:rFonts w:cs="Calibri"/>
          <w:color w:val="000000"/>
          <w:sz w:val="24"/>
          <w:szCs w:val="24"/>
        </w:rPr>
        <w:t>resolving the quires of Auditors and successfully completing Audit within Statutory timelines</w:t>
      </w:r>
      <w:r w:rsidR="005A304E">
        <w:rPr>
          <w:rFonts w:cs="Calibri"/>
          <w:color w:val="000000"/>
          <w:sz w:val="24"/>
          <w:szCs w:val="24"/>
        </w:rPr>
        <w:t>.</w:t>
      </w:r>
    </w:p>
    <w:p w:rsidR="00497D12" w:rsidRDefault="00497D12" w:rsidP="003C1B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Assisting in assessment for Direct tax &amp; Indirect Tax.</w:t>
      </w:r>
      <w:r w:rsidR="006C2443">
        <w:rPr>
          <w:rFonts w:cs="Calibri"/>
          <w:color w:val="000000"/>
          <w:sz w:val="24"/>
          <w:szCs w:val="24"/>
        </w:rPr>
        <w:t xml:space="preserve"> Has been a working cordially with the front office and Revenue department on various Tax notices and on closure of open assessments. </w:t>
      </w:r>
      <w:r>
        <w:rPr>
          <w:rFonts w:cs="Calibri"/>
          <w:color w:val="000000"/>
          <w:sz w:val="24"/>
          <w:szCs w:val="24"/>
        </w:rPr>
        <w:t xml:space="preserve"> </w:t>
      </w:r>
    </w:p>
    <w:p w:rsidR="00027EEF" w:rsidRPr="003331BA" w:rsidRDefault="00027EEF" w:rsidP="003331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3331BA">
        <w:rPr>
          <w:rFonts w:cs="Calibri"/>
          <w:color w:val="000000"/>
          <w:sz w:val="24"/>
          <w:szCs w:val="24"/>
        </w:rPr>
        <w:lastRenderedPageBreak/>
        <w:t>Monthly review and variance analysis of the Business units of Maersk Line</w:t>
      </w:r>
      <w:r w:rsidR="006C2443">
        <w:rPr>
          <w:rFonts w:cs="Calibri"/>
          <w:color w:val="000000"/>
          <w:sz w:val="24"/>
          <w:szCs w:val="24"/>
        </w:rPr>
        <w:t>. Balance Sheet, Profit &amp; Loss Reconciliation</w:t>
      </w:r>
      <w:r w:rsidR="005A304E">
        <w:rPr>
          <w:rFonts w:cs="Calibri"/>
          <w:color w:val="000000"/>
          <w:sz w:val="24"/>
          <w:szCs w:val="24"/>
        </w:rPr>
        <w:t>s, SG&amp;</w:t>
      </w:r>
      <w:proofErr w:type="gramStart"/>
      <w:r w:rsidR="005A304E">
        <w:rPr>
          <w:rFonts w:cs="Calibri"/>
          <w:color w:val="000000"/>
          <w:sz w:val="24"/>
          <w:szCs w:val="24"/>
        </w:rPr>
        <w:t>A</w:t>
      </w:r>
      <w:proofErr w:type="gramEnd"/>
      <w:r w:rsidR="005A304E">
        <w:rPr>
          <w:rFonts w:cs="Calibri"/>
          <w:color w:val="000000"/>
          <w:sz w:val="24"/>
          <w:szCs w:val="24"/>
        </w:rPr>
        <w:t xml:space="preserve"> Analysis.</w:t>
      </w:r>
    </w:p>
    <w:p w:rsidR="00027EEF" w:rsidRPr="003331BA" w:rsidRDefault="00027EEF" w:rsidP="003331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3331BA">
        <w:rPr>
          <w:rFonts w:cs="Calibri"/>
          <w:color w:val="000000"/>
          <w:sz w:val="24"/>
          <w:szCs w:val="24"/>
        </w:rPr>
        <w:t>Ensuring compliance</w:t>
      </w:r>
      <w:r w:rsidR="006C2443">
        <w:rPr>
          <w:rFonts w:cs="Calibri"/>
          <w:color w:val="000000"/>
          <w:sz w:val="24"/>
          <w:szCs w:val="24"/>
        </w:rPr>
        <w:t xml:space="preserve"> under </w:t>
      </w:r>
      <w:r w:rsidRPr="003331BA">
        <w:rPr>
          <w:rFonts w:cs="Calibri"/>
          <w:color w:val="000000"/>
          <w:sz w:val="24"/>
          <w:szCs w:val="24"/>
        </w:rPr>
        <w:t>Companies Act, 2013</w:t>
      </w:r>
      <w:r w:rsidR="00FF70EA">
        <w:rPr>
          <w:rFonts w:cs="Calibri"/>
          <w:color w:val="000000"/>
          <w:sz w:val="24"/>
          <w:szCs w:val="24"/>
        </w:rPr>
        <w:t xml:space="preserve"> and also under Local &amp; I</w:t>
      </w:r>
      <w:r w:rsidR="006C2443">
        <w:rPr>
          <w:rFonts w:cs="Calibri"/>
          <w:color w:val="000000"/>
          <w:sz w:val="24"/>
          <w:szCs w:val="24"/>
        </w:rPr>
        <w:t xml:space="preserve">GAAP </w:t>
      </w:r>
    </w:p>
    <w:p w:rsidR="003E0E8A" w:rsidRPr="005A304E" w:rsidRDefault="005A304E" w:rsidP="005A3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Responsible for </w:t>
      </w:r>
      <w:r w:rsidR="00027EEF" w:rsidRPr="003331BA">
        <w:rPr>
          <w:rFonts w:cs="Calibri"/>
          <w:color w:val="000000"/>
          <w:sz w:val="24"/>
          <w:szCs w:val="24"/>
        </w:rPr>
        <w:t>preparation</w:t>
      </w:r>
      <w:r>
        <w:rPr>
          <w:rFonts w:cs="Calibri"/>
          <w:color w:val="000000"/>
          <w:sz w:val="24"/>
          <w:szCs w:val="24"/>
        </w:rPr>
        <w:t xml:space="preserve"> and</w:t>
      </w:r>
      <w:r w:rsidR="006C2443">
        <w:rPr>
          <w:rFonts w:cs="Calibri"/>
          <w:color w:val="000000"/>
          <w:sz w:val="24"/>
          <w:szCs w:val="24"/>
        </w:rPr>
        <w:t xml:space="preserve"> filings</w:t>
      </w:r>
      <w:r>
        <w:rPr>
          <w:rFonts w:cs="Calibri"/>
          <w:color w:val="000000"/>
          <w:sz w:val="24"/>
          <w:szCs w:val="24"/>
        </w:rPr>
        <w:t xml:space="preserve"> of statutory Forms.</w:t>
      </w:r>
    </w:p>
    <w:p w:rsidR="00497D12" w:rsidRPr="00497D12" w:rsidRDefault="006F6082" w:rsidP="00497D1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3331BA">
        <w:rPr>
          <w:rFonts w:cs="Calibri"/>
          <w:color w:val="000000"/>
          <w:sz w:val="24"/>
          <w:szCs w:val="24"/>
        </w:rPr>
        <w:t>Assisting in monthly books closure activities</w:t>
      </w:r>
      <w:r w:rsidR="003A319D">
        <w:rPr>
          <w:rFonts w:cs="Calibri"/>
          <w:color w:val="000000"/>
          <w:sz w:val="24"/>
          <w:szCs w:val="24"/>
        </w:rPr>
        <w:t xml:space="preserve"> </w:t>
      </w:r>
      <w:proofErr w:type="gramStart"/>
      <w:r w:rsidR="003A319D">
        <w:rPr>
          <w:rFonts w:cs="Calibri"/>
          <w:color w:val="000000"/>
          <w:sz w:val="24"/>
          <w:szCs w:val="24"/>
        </w:rPr>
        <w:t>like</w:t>
      </w:r>
      <w:proofErr w:type="gramEnd"/>
      <w:r w:rsidR="003A319D">
        <w:rPr>
          <w:rFonts w:cs="Calibri"/>
          <w:color w:val="000000"/>
          <w:sz w:val="24"/>
          <w:szCs w:val="24"/>
        </w:rPr>
        <w:t xml:space="preserve"> </w:t>
      </w:r>
      <w:r w:rsidR="003C1B0D">
        <w:rPr>
          <w:rFonts w:cs="Calibri"/>
          <w:color w:val="000000"/>
          <w:sz w:val="24"/>
          <w:szCs w:val="24"/>
        </w:rPr>
        <w:t xml:space="preserve">BCS, </w:t>
      </w:r>
      <w:r w:rsidR="00497D12">
        <w:rPr>
          <w:rFonts w:cs="Calibri"/>
          <w:color w:val="000000"/>
          <w:sz w:val="24"/>
          <w:szCs w:val="24"/>
        </w:rPr>
        <w:t>H</w:t>
      </w:r>
      <w:r w:rsidR="005A304E">
        <w:rPr>
          <w:rFonts w:cs="Calibri"/>
          <w:color w:val="000000"/>
          <w:sz w:val="24"/>
          <w:szCs w:val="24"/>
        </w:rPr>
        <w:t>yperion</w:t>
      </w:r>
      <w:r w:rsidR="00497D12">
        <w:rPr>
          <w:rFonts w:cs="Calibri"/>
          <w:color w:val="000000"/>
          <w:sz w:val="24"/>
          <w:szCs w:val="24"/>
        </w:rPr>
        <w:t xml:space="preserve"> reporting</w:t>
      </w:r>
      <w:r w:rsidR="005A304E">
        <w:rPr>
          <w:rFonts w:cs="Calibri"/>
          <w:color w:val="000000"/>
          <w:sz w:val="24"/>
          <w:szCs w:val="24"/>
        </w:rPr>
        <w:t>.</w:t>
      </w:r>
    </w:p>
    <w:p w:rsidR="00497D12" w:rsidRPr="00497D12" w:rsidRDefault="00497D12" w:rsidP="00497D12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3E0E8A" w:rsidRPr="00795480" w:rsidRDefault="00795480" w:rsidP="00795480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sz w:val="24"/>
          <w:szCs w:val="24"/>
          <w:u w:val="single"/>
        </w:rPr>
      </w:pPr>
      <w:r>
        <w:rPr>
          <w:rFonts w:cs="Calibri"/>
          <w:b/>
          <w:bCs/>
          <w:color w:val="000000"/>
          <w:sz w:val="24"/>
          <w:szCs w:val="24"/>
          <w:u w:val="single"/>
        </w:rPr>
        <w:t>Previous Assignments</w:t>
      </w:r>
    </w:p>
    <w:p w:rsidR="00A6179E" w:rsidRDefault="00A6179E" w:rsidP="00A6179E">
      <w:pPr>
        <w:autoSpaceDE w:val="0"/>
        <w:autoSpaceDN w:val="0"/>
        <w:adjustRightInd w:val="0"/>
        <w:spacing w:after="0" w:line="276" w:lineRule="auto"/>
        <w:ind w:left="90"/>
        <w:rPr>
          <w:rFonts w:cs="Calibri"/>
          <w:b/>
          <w:bCs/>
          <w:color w:val="000000"/>
          <w:sz w:val="24"/>
          <w:szCs w:val="28"/>
        </w:rPr>
      </w:pPr>
      <w:proofErr w:type="spellStart"/>
      <w:r>
        <w:rPr>
          <w:rFonts w:cs="Calibri"/>
          <w:b/>
          <w:bCs/>
          <w:color w:val="000000"/>
          <w:sz w:val="24"/>
          <w:szCs w:val="28"/>
        </w:rPr>
        <w:t>Kirtane</w:t>
      </w:r>
      <w:proofErr w:type="spellEnd"/>
      <w:r>
        <w:rPr>
          <w:rFonts w:cs="Calibri"/>
          <w:b/>
          <w:bCs/>
          <w:color w:val="000000"/>
          <w:sz w:val="24"/>
          <w:szCs w:val="28"/>
        </w:rPr>
        <w:t xml:space="preserve"> &amp; </w:t>
      </w:r>
      <w:proofErr w:type="spellStart"/>
      <w:r>
        <w:rPr>
          <w:rFonts w:cs="Calibri"/>
          <w:b/>
          <w:bCs/>
          <w:color w:val="000000"/>
          <w:sz w:val="24"/>
          <w:szCs w:val="28"/>
        </w:rPr>
        <w:t>Pandit</w:t>
      </w:r>
      <w:proofErr w:type="spellEnd"/>
      <w:r>
        <w:rPr>
          <w:rFonts w:cs="Calibri"/>
          <w:b/>
          <w:bCs/>
          <w:color w:val="000000"/>
          <w:sz w:val="24"/>
          <w:szCs w:val="28"/>
        </w:rPr>
        <w:t xml:space="preserve"> Chartered Accountants LLP (December 201</w:t>
      </w:r>
      <w:r w:rsidR="00B43037">
        <w:rPr>
          <w:rFonts w:cs="Calibri"/>
          <w:b/>
          <w:bCs/>
          <w:color w:val="000000"/>
          <w:sz w:val="24"/>
          <w:szCs w:val="28"/>
        </w:rPr>
        <w:t>5</w:t>
      </w:r>
      <w:r>
        <w:rPr>
          <w:rFonts w:cs="Calibri"/>
          <w:b/>
          <w:bCs/>
          <w:color w:val="000000"/>
          <w:sz w:val="24"/>
          <w:szCs w:val="28"/>
        </w:rPr>
        <w:t xml:space="preserve"> – February 2016)</w:t>
      </w:r>
    </w:p>
    <w:p w:rsidR="00A6179E" w:rsidRDefault="00A6179E" w:rsidP="00A6179E">
      <w:pPr>
        <w:autoSpaceDE w:val="0"/>
        <w:autoSpaceDN w:val="0"/>
        <w:adjustRightInd w:val="0"/>
        <w:spacing w:after="0" w:line="276" w:lineRule="auto"/>
        <w:ind w:left="90"/>
        <w:rPr>
          <w:rFonts w:cs="Calibri"/>
          <w:b/>
          <w:bCs/>
          <w:color w:val="000000"/>
          <w:sz w:val="24"/>
          <w:szCs w:val="28"/>
        </w:rPr>
      </w:pPr>
      <w:r>
        <w:rPr>
          <w:rFonts w:cs="Calibri"/>
          <w:b/>
          <w:bCs/>
          <w:color w:val="000000"/>
          <w:sz w:val="24"/>
          <w:szCs w:val="28"/>
        </w:rPr>
        <w:t>Consultant</w:t>
      </w:r>
    </w:p>
    <w:p w:rsidR="00A6179E" w:rsidRDefault="00A6179E" w:rsidP="00A6179E">
      <w:pPr>
        <w:autoSpaceDE w:val="0"/>
        <w:autoSpaceDN w:val="0"/>
        <w:adjustRightInd w:val="0"/>
        <w:spacing w:after="0" w:line="276" w:lineRule="auto"/>
        <w:ind w:left="90"/>
        <w:rPr>
          <w:rFonts w:cs="Calibri"/>
          <w:b/>
          <w:bCs/>
          <w:color w:val="000000"/>
          <w:sz w:val="24"/>
          <w:szCs w:val="28"/>
        </w:rPr>
      </w:pPr>
    </w:p>
    <w:p w:rsidR="00A6179E" w:rsidRPr="00A6179E" w:rsidRDefault="007A36E1" w:rsidP="00A6179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cs="Calibri"/>
          <w:b/>
          <w:bCs/>
          <w:color w:val="000000"/>
          <w:sz w:val="24"/>
          <w:szCs w:val="28"/>
        </w:rPr>
      </w:pPr>
      <w:r>
        <w:rPr>
          <w:rFonts w:cs="Calibri"/>
          <w:color w:val="000000"/>
          <w:sz w:val="24"/>
          <w:szCs w:val="24"/>
        </w:rPr>
        <w:t>Undertaken</w:t>
      </w:r>
      <w:r w:rsidR="00A6179E">
        <w:rPr>
          <w:rFonts w:cs="Calibri"/>
          <w:color w:val="000000"/>
          <w:sz w:val="24"/>
          <w:szCs w:val="24"/>
        </w:rPr>
        <w:t xml:space="preserve"> Internal Finance Control assignment with Leading Electrical Manufacturing </w:t>
      </w:r>
      <w:r>
        <w:rPr>
          <w:rFonts w:cs="Calibri"/>
          <w:color w:val="000000"/>
          <w:sz w:val="24"/>
          <w:szCs w:val="24"/>
        </w:rPr>
        <w:t>Company</w:t>
      </w:r>
      <w:r w:rsidR="003C1B0D"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 xml:space="preserve"> This assignment has helped me in developing the insight of various proce</w:t>
      </w:r>
      <w:r w:rsidR="005A304E">
        <w:rPr>
          <w:rFonts w:cs="Calibri"/>
          <w:color w:val="000000"/>
          <w:sz w:val="24"/>
          <w:szCs w:val="24"/>
        </w:rPr>
        <w:t>sses in an organization. The A</w:t>
      </w:r>
      <w:r>
        <w:rPr>
          <w:rFonts w:cs="Calibri"/>
          <w:color w:val="000000"/>
          <w:sz w:val="24"/>
          <w:szCs w:val="24"/>
        </w:rPr>
        <w:t xml:space="preserve">ssessment </w:t>
      </w:r>
      <w:r w:rsidR="005A304E">
        <w:rPr>
          <w:rFonts w:cs="Calibri"/>
          <w:color w:val="000000"/>
          <w:sz w:val="24"/>
          <w:szCs w:val="24"/>
        </w:rPr>
        <w:t>has also helped me understand analyze risk in process gaps their impact and their mitigation.</w:t>
      </w:r>
      <w:r>
        <w:rPr>
          <w:rFonts w:cs="Calibri"/>
          <w:color w:val="000000"/>
          <w:sz w:val="24"/>
          <w:szCs w:val="24"/>
        </w:rPr>
        <w:t xml:space="preserve">  </w:t>
      </w:r>
    </w:p>
    <w:p w:rsidR="00A6179E" w:rsidRDefault="00A6179E" w:rsidP="003E0E8A">
      <w:pPr>
        <w:autoSpaceDE w:val="0"/>
        <w:autoSpaceDN w:val="0"/>
        <w:adjustRightInd w:val="0"/>
        <w:spacing w:after="0" w:line="276" w:lineRule="auto"/>
        <w:ind w:left="90"/>
        <w:rPr>
          <w:rFonts w:cs="Calibri"/>
          <w:b/>
          <w:bCs/>
          <w:color w:val="000000"/>
          <w:sz w:val="24"/>
          <w:szCs w:val="28"/>
        </w:rPr>
      </w:pPr>
    </w:p>
    <w:p w:rsidR="003E0E8A" w:rsidRDefault="003E0E8A" w:rsidP="003E0E8A">
      <w:pPr>
        <w:autoSpaceDE w:val="0"/>
        <w:autoSpaceDN w:val="0"/>
        <w:adjustRightInd w:val="0"/>
        <w:spacing w:after="0" w:line="276" w:lineRule="auto"/>
        <w:ind w:left="90"/>
        <w:rPr>
          <w:rFonts w:cs="Calibri"/>
          <w:b/>
          <w:bCs/>
          <w:color w:val="000000"/>
          <w:sz w:val="24"/>
          <w:szCs w:val="28"/>
        </w:rPr>
      </w:pPr>
      <w:proofErr w:type="spellStart"/>
      <w:r>
        <w:rPr>
          <w:rFonts w:cs="Calibri"/>
          <w:b/>
          <w:bCs/>
          <w:color w:val="000000"/>
          <w:sz w:val="24"/>
          <w:szCs w:val="28"/>
        </w:rPr>
        <w:t>Kirtane</w:t>
      </w:r>
      <w:proofErr w:type="spellEnd"/>
      <w:r>
        <w:rPr>
          <w:rFonts w:cs="Calibri"/>
          <w:b/>
          <w:bCs/>
          <w:color w:val="000000"/>
          <w:sz w:val="24"/>
          <w:szCs w:val="28"/>
        </w:rPr>
        <w:t xml:space="preserve"> &amp; </w:t>
      </w:r>
      <w:proofErr w:type="spellStart"/>
      <w:r>
        <w:rPr>
          <w:rFonts w:cs="Calibri"/>
          <w:b/>
          <w:bCs/>
          <w:color w:val="000000"/>
          <w:sz w:val="24"/>
          <w:szCs w:val="28"/>
        </w:rPr>
        <w:t>Pandit</w:t>
      </w:r>
      <w:proofErr w:type="spellEnd"/>
      <w:r>
        <w:rPr>
          <w:rFonts w:cs="Calibri"/>
          <w:b/>
          <w:bCs/>
          <w:color w:val="000000"/>
          <w:sz w:val="24"/>
          <w:szCs w:val="28"/>
        </w:rPr>
        <w:t xml:space="preserve"> Chartered Accountants LLP</w:t>
      </w:r>
      <w:r w:rsidR="00D9275B">
        <w:rPr>
          <w:rFonts w:cs="Calibri"/>
          <w:b/>
          <w:bCs/>
          <w:color w:val="000000"/>
          <w:sz w:val="24"/>
          <w:szCs w:val="28"/>
        </w:rPr>
        <w:t xml:space="preserve"> (August 2012 – Jan 2015)</w:t>
      </w:r>
    </w:p>
    <w:p w:rsidR="00D9275B" w:rsidRDefault="00D9275B" w:rsidP="00335FE2">
      <w:pPr>
        <w:autoSpaceDE w:val="0"/>
        <w:autoSpaceDN w:val="0"/>
        <w:adjustRightInd w:val="0"/>
        <w:spacing w:after="0" w:line="276" w:lineRule="auto"/>
        <w:ind w:left="90"/>
        <w:rPr>
          <w:rFonts w:cs="Calibri"/>
          <w:b/>
          <w:bCs/>
          <w:color w:val="000000"/>
          <w:sz w:val="24"/>
          <w:szCs w:val="28"/>
        </w:rPr>
      </w:pPr>
      <w:r>
        <w:rPr>
          <w:rFonts w:cs="Calibri"/>
          <w:b/>
          <w:bCs/>
          <w:color w:val="000000"/>
          <w:sz w:val="24"/>
          <w:szCs w:val="28"/>
        </w:rPr>
        <w:t>Audit Executive</w:t>
      </w:r>
    </w:p>
    <w:p w:rsidR="00D9275B" w:rsidRDefault="00D9275B" w:rsidP="00335FE2">
      <w:pPr>
        <w:spacing w:after="0" w:line="276" w:lineRule="auto"/>
        <w:rPr>
          <w:rFonts w:cs="Calibri"/>
          <w:color w:val="000000"/>
          <w:sz w:val="24"/>
          <w:szCs w:val="24"/>
        </w:rPr>
      </w:pPr>
    </w:p>
    <w:p w:rsidR="00D9275B" w:rsidRPr="00791DD6" w:rsidRDefault="00D9275B" w:rsidP="00335FE2">
      <w:pPr>
        <w:pStyle w:val="ListParagraph"/>
        <w:numPr>
          <w:ilvl w:val="0"/>
          <w:numId w:val="20"/>
        </w:numPr>
        <w:tabs>
          <w:tab w:val="left" w:pos="990"/>
        </w:tabs>
        <w:autoSpaceDE w:val="0"/>
        <w:autoSpaceDN w:val="0"/>
        <w:adjustRightInd w:val="0"/>
        <w:spacing w:after="0" w:line="276" w:lineRule="auto"/>
        <w:ind w:left="450"/>
        <w:rPr>
          <w:rFonts w:cs="Calibri"/>
          <w:color w:val="000000"/>
          <w:sz w:val="24"/>
          <w:szCs w:val="24"/>
        </w:rPr>
      </w:pPr>
      <w:r w:rsidRPr="00791DD6">
        <w:rPr>
          <w:rFonts w:cs="Calibri"/>
          <w:color w:val="000000"/>
          <w:sz w:val="24"/>
          <w:szCs w:val="24"/>
        </w:rPr>
        <w:t>Assisted Bank Concurrent Audit</w:t>
      </w:r>
    </w:p>
    <w:p w:rsidR="00D9275B" w:rsidRPr="00791DD6" w:rsidRDefault="00D9275B" w:rsidP="00335FE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5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Assisted Statutory Audits of different Private limited &amp; Foreign Subsidiary Companies</w:t>
      </w:r>
    </w:p>
    <w:p w:rsidR="00D9275B" w:rsidRPr="00791DD6" w:rsidRDefault="00795480" w:rsidP="00335FE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5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Responsible for </w:t>
      </w:r>
      <w:r w:rsidR="00D9275B" w:rsidRPr="00791DD6">
        <w:rPr>
          <w:rFonts w:cs="Calibri"/>
          <w:color w:val="000000"/>
          <w:sz w:val="24"/>
          <w:szCs w:val="24"/>
        </w:rPr>
        <w:t>Tax Audits</w:t>
      </w:r>
    </w:p>
    <w:p w:rsidR="00D9275B" w:rsidRPr="00791DD6" w:rsidRDefault="00D9275B" w:rsidP="00335FE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5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Assisted IFRS Audit of reputed </w:t>
      </w:r>
      <w:r w:rsidR="00AF42BB">
        <w:rPr>
          <w:rFonts w:cs="Calibri"/>
          <w:color w:val="000000"/>
          <w:sz w:val="24"/>
          <w:szCs w:val="24"/>
        </w:rPr>
        <w:t xml:space="preserve">multimodal </w:t>
      </w:r>
      <w:r>
        <w:rPr>
          <w:rFonts w:cs="Calibri"/>
          <w:color w:val="000000"/>
          <w:sz w:val="24"/>
          <w:szCs w:val="24"/>
        </w:rPr>
        <w:t>Group companies i</w:t>
      </w:r>
      <w:r w:rsidR="00102EEE">
        <w:rPr>
          <w:rFonts w:cs="Calibri"/>
          <w:color w:val="000000"/>
          <w:sz w:val="24"/>
          <w:szCs w:val="24"/>
        </w:rPr>
        <w:t xml:space="preserve">n Democratic Republic of Congo, </w:t>
      </w:r>
      <w:r>
        <w:rPr>
          <w:rFonts w:cs="Calibri"/>
          <w:color w:val="000000"/>
          <w:sz w:val="24"/>
          <w:szCs w:val="24"/>
        </w:rPr>
        <w:t>Africa</w:t>
      </w:r>
      <w:r w:rsidR="00AF42BB">
        <w:rPr>
          <w:rFonts w:cs="Calibri"/>
          <w:color w:val="000000"/>
          <w:sz w:val="24"/>
          <w:szCs w:val="24"/>
        </w:rPr>
        <w:t>.</w:t>
      </w:r>
    </w:p>
    <w:p w:rsidR="00D9275B" w:rsidRPr="00AF42BB" w:rsidRDefault="00D9275B" w:rsidP="00AF42B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50"/>
        <w:rPr>
          <w:rFonts w:cs="Calibri"/>
          <w:color w:val="000000"/>
          <w:sz w:val="24"/>
          <w:szCs w:val="24"/>
        </w:rPr>
      </w:pPr>
      <w:r w:rsidRPr="00791DD6">
        <w:rPr>
          <w:rFonts w:cs="Calibri"/>
          <w:color w:val="000000"/>
          <w:sz w:val="24"/>
          <w:szCs w:val="24"/>
        </w:rPr>
        <w:t>Assisted Internal Audit of Sup</w:t>
      </w:r>
      <w:r>
        <w:rPr>
          <w:rFonts w:cs="Calibri"/>
          <w:color w:val="000000"/>
          <w:sz w:val="24"/>
          <w:szCs w:val="24"/>
        </w:rPr>
        <w:t xml:space="preserve">ply Chain Management </w:t>
      </w:r>
      <w:r w:rsidR="00AF42BB">
        <w:rPr>
          <w:rFonts w:cs="Calibri"/>
          <w:color w:val="000000"/>
          <w:sz w:val="24"/>
          <w:szCs w:val="24"/>
        </w:rPr>
        <w:t xml:space="preserve">function of FMCG Company in </w:t>
      </w:r>
      <w:proofErr w:type="gramStart"/>
      <w:r w:rsidR="00AF42BB">
        <w:rPr>
          <w:rFonts w:cs="Calibri"/>
          <w:color w:val="000000"/>
          <w:sz w:val="24"/>
          <w:szCs w:val="24"/>
        </w:rPr>
        <w:t>Africa(</w:t>
      </w:r>
      <w:proofErr w:type="gramEnd"/>
      <w:r w:rsidR="00AF42BB">
        <w:rPr>
          <w:rFonts w:cs="Calibri"/>
          <w:color w:val="000000"/>
          <w:sz w:val="24"/>
          <w:szCs w:val="24"/>
        </w:rPr>
        <w:t>DRC).</w:t>
      </w:r>
    </w:p>
    <w:p w:rsidR="00DB6864" w:rsidRDefault="00D9275B" w:rsidP="00335FE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50"/>
        <w:rPr>
          <w:rFonts w:cs="Calibri"/>
          <w:color w:val="000000"/>
          <w:sz w:val="24"/>
          <w:szCs w:val="24"/>
        </w:rPr>
      </w:pPr>
      <w:r w:rsidRPr="00791DD6">
        <w:rPr>
          <w:rFonts w:cs="Calibri"/>
          <w:color w:val="000000"/>
          <w:sz w:val="24"/>
          <w:szCs w:val="24"/>
        </w:rPr>
        <w:t>Extensive knowledge of XBRL</w:t>
      </w:r>
    </w:p>
    <w:p w:rsidR="00E11F1B" w:rsidRDefault="00E11F1B" w:rsidP="00335FE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5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Has been Awarded as Best Article Performer For Quarter</w:t>
      </w:r>
    </w:p>
    <w:p w:rsidR="000C13F7" w:rsidRDefault="000C13F7" w:rsidP="00335FE2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DB6864" w:rsidRDefault="000C13F7" w:rsidP="00335FE2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color w:val="000000"/>
          <w:sz w:val="24"/>
          <w:szCs w:val="24"/>
          <w:u w:val="single"/>
        </w:rPr>
      </w:pPr>
      <w:r>
        <w:rPr>
          <w:rFonts w:cs="Calibri"/>
          <w:b/>
          <w:bCs/>
          <w:color w:val="000000"/>
          <w:sz w:val="24"/>
          <w:szCs w:val="24"/>
          <w:u w:val="single"/>
        </w:rPr>
        <w:t>Education &amp; Professional Development</w:t>
      </w:r>
    </w:p>
    <w:p w:rsidR="00AF42BB" w:rsidRDefault="00AF42BB" w:rsidP="00AF42BB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Dip IFRS – Association of Certified Chartered Accountants (2017)</w:t>
      </w:r>
    </w:p>
    <w:p w:rsidR="000C13F7" w:rsidRPr="000C13F7" w:rsidRDefault="000C13F7" w:rsidP="00335FE2">
      <w:pPr>
        <w:autoSpaceDE w:val="0"/>
        <w:autoSpaceDN w:val="0"/>
        <w:adjustRightInd w:val="0"/>
        <w:spacing w:after="0" w:line="276" w:lineRule="auto"/>
        <w:rPr>
          <w:rFonts w:cs="Calibri"/>
          <w:bCs/>
          <w:color w:val="000000"/>
          <w:sz w:val="24"/>
          <w:szCs w:val="24"/>
        </w:rPr>
      </w:pPr>
      <w:r w:rsidRPr="000C13F7">
        <w:rPr>
          <w:rFonts w:cs="Calibri"/>
          <w:bCs/>
          <w:color w:val="000000"/>
          <w:sz w:val="24"/>
          <w:szCs w:val="24"/>
        </w:rPr>
        <w:t>Chartered Accountant</w:t>
      </w:r>
      <w:r>
        <w:rPr>
          <w:rFonts w:cs="Calibri"/>
          <w:bCs/>
          <w:color w:val="000000"/>
          <w:sz w:val="24"/>
          <w:szCs w:val="24"/>
        </w:rPr>
        <w:t xml:space="preserve"> - T</w:t>
      </w:r>
      <w:r w:rsidRPr="000C13F7">
        <w:rPr>
          <w:rFonts w:cs="Calibri"/>
          <w:bCs/>
          <w:color w:val="000000"/>
          <w:sz w:val="24"/>
          <w:szCs w:val="24"/>
        </w:rPr>
        <w:t>he Institute of Chartered Accountants of India (2016)</w:t>
      </w:r>
    </w:p>
    <w:p w:rsidR="000C13F7" w:rsidRDefault="000C13F7" w:rsidP="00335FE2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0C13F7">
        <w:rPr>
          <w:rFonts w:cs="Calibri"/>
          <w:bCs/>
          <w:color w:val="000000"/>
          <w:sz w:val="24"/>
          <w:szCs w:val="24"/>
        </w:rPr>
        <w:t xml:space="preserve">Bachelor of Commerce </w:t>
      </w:r>
      <w:r>
        <w:rPr>
          <w:rFonts w:cs="Calibri"/>
          <w:bCs/>
          <w:color w:val="000000"/>
          <w:sz w:val="24"/>
          <w:szCs w:val="24"/>
        </w:rPr>
        <w:t>-</w:t>
      </w:r>
      <w:r w:rsidRPr="000C13F7">
        <w:rPr>
          <w:rFonts w:cs="Calibri"/>
          <w:bCs/>
          <w:color w:val="000000"/>
          <w:sz w:val="24"/>
          <w:szCs w:val="24"/>
        </w:rPr>
        <w:t xml:space="preserve"> University of Pune (2012)</w:t>
      </w:r>
    </w:p>
    <w:p w:rsidR="005A304E" w:rsidRDefault="005A304E" w:rsidP="00335FE2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Perusing CIMA</w:t>
      </w:r>
      <w:r w:rsidR="00AF42BB">
        <w:rPr>
          <w:rFonts w:cs="Calibri"/>
          <w:color w:val="000000"/>
          <w:sz w:val="24"/>
          <w:szCs w:val="24"/>
        </w:rPr>
        <w:t xml:space="preserve"> (UK)</w:t>
      </w:r>
      <w:r>
        <w:rPr>
          <w:rFonts w:cs="Calibri"/>
          <w:color w:val="000000"/>
          <w:sz w:val="24"/>
          <w:szCs w:val="24"/>
        </w:rPr>
        <w:t xml:space="preserve"> qualification</w:t>
      </w:r>
    </w:p>
    <w:p w:rsidR="00497D12" w:rsidRPr="003A319D" w:rsidRDefault="00497D12" w:rsidP="00335FE2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DB6864" w:rsidRPr="00795480" w:rsidRDefault="00DB6864" w:rsidP="00335FE2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color w:val="000000"/>
          <w:sz w:val="24"/>
          <w:szCs w:val="24"/>
          <w:u w:val="single"/>
        </w:rPr>
      </w:pPr>
      <w:r w:rsidRPr="00795480">
        <w:rPr>
          <w:rFonts w:cs="Calibri"/>
          <w:b/>
          <w:bCs/>
          <w:color w:val="000000"/>
          <w:sz w:val="24"/>
          <w:szCs w:val="24"/>
          <w:u w:val="single"/>
        </w:rPr>
        <w:t>C</w:t>
      </w:r>
      <w:r w:rsidR="008F1AEA">
        <w:rPr>
          <w:rFonts w:cs="Calibri"/>
          <w:b/>
          <w:bCs/>
          <w:color w:val="000000"/>
          <w:sz w:val="24"/>
          <w:szCs w:val="24"/>
          <w:u w:val="single"/>
        </w:rPr>
        <w:t>omputer Proficiency</w:t>
      </w:r>
    </w:p>
    <w:p w:rsidR="00DB6864" w:rsidRDefault="00DB6864" w:rsidP="00335FE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50"/>
        <w:rPr>
          <w:rFonts w:cs="Calibri"/>
          <w:color w:val="000000"/>
          <w:sz w:val="24"/>
          <w:szCs w:val="24"/>
        </w:rPr>
      </w:pPr>
      <w:r w:rsidRPr="00DB6864">
        <w:rPr>
          <w:rFonts w:eastAsia="SymbolMT" w:cs="SymbolMT"/>
          <w:color w:val="000000"/>
          <w:sz w:val="24"/>
          <w:szCs w:val="24"/>
        </w:rPr>
        <w:t xml:space="preserve">Excellent soft skills in </w:t>
      </w:r>
      <w:r w:rsidRPr="00DB6864">
        <w:rPr>
          <w:rFonts w:cs="Calibri"/>
          <w:color w:val="000000"/>
          <w:sz w:val="24"/>
          <w:szCs w:val="24"/>
        </w:rPr>
        <w:t>MS Office.</w:t>
      </w:r>
    </w:p>
    <w:p w:rsidR="00DB6864" w:rsidRPr="006E3074" w:rsidRDefault="00DB6864" w:rsidP="00335FE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50"/>
        <w:rPr>
          <w:rFonts w:cs="Calibri"/>
          <w:color w:val="000000"/>
          <w:sz w:val="24"/>
          <w:szCs w:val="24"/>
        </w:rPr>
      </w:pPr>
      <w:r w:rsidRPr="006E3074">
        <w:rPr>
          <w:rFonts w:cs="Calibri"/>
          <w:color w:val="000000"/>
          <w:sz w:val="24"/>
          <w:szCs w:val="24"/>
        </w:rPr>
        <w:t xml:space="preserve">Exposure of working in </w:t>
      </w:r>
      <w:r>
        <w:rPr>
          <w:rFonts w:cs="Calibri"/>
          <w:color w:val="000000"/>
          <w:sz w:val="24"/>
          <w:szCs w:val="24"/>
        </w:rPr>
        <w:t xml:space="preserve">SAP &amp; </w:t>
      </w:r>
      <w:r w:rsidRPr="006E3074">
        <w:rPr>
          <w:rFonts w:cs="Calibri"/>
          <w:color w:val="000000"/>
          <w:sz w:val="24"/>
          <w:szCs w:val="24"/>
        </w:rPr>
        <w:t>ERP environment</w:t>
      </w:r>
      <w:r>
        <w:rPr>
          <w:rFonts w:cs="Calibri"/>
          <w:color w:val="000000"/>
          <w:sz w:val="24"/>
          <w:szCs w:val="24"/>
        </w:rPr>
        <w:t>.</w:t>
      </w:r>
    </w:p>
    <w:p w:rsidR="00DB6864" w:rsidRDefault="00DB6864" w:rsidP="00335FE2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BE76B9" w:rsidRDefault="00BE76B9" w:rsidP="00335FE2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color w:val="000000"/>
          <w:sz w:val="24"/>
          <w:szCs w:val="24"/>
          <w:u w:val="single"/>
        </w:rPr>
      </w:pPr>
      <w:r w:rsidRPr="00BE76B9">
        <w:rPr>
          <w:rFonts w:cs="Calibri"/>
          <w:b/>
          <w:bCs/>
          <w:color w:val="000000"/>
          <w:sz w:val="24"/>
          <w:szCs w:val="24"/>
          <w:u w:val="single"/>
        </w:rPr>
        <w:t>E</w:t>
      </w:r>
      <w:r w:rsidR="008F1AEA">
        <w:rPr>
          <w:rFonts w:cs="Calibri"/>
          <w:b/>
          <w:bCs/>
          <w:color w:val="000000"/>
          <w:sz w:val="24"/>
          <w:szCs w:val="24"/>
          <w:u w:val="single"/>
        </w:rPr>
        <w:t>xtra</w:t>
      </w:r>
      <w:r w:rsidRPr="00BE76B9">
        <w:rPr>
          <w:rFonts w:cs="Calibri"/>
          <w:b/>
          <w:bCs/>
          <w:color w:val="000000"/>
          <w:sz w:val="24"/>
          <w:szCs w:val="24"/>
          <w:u w:val="single"/>
        </w:rPr>
        <w:t>-C</w:t>
      </w:r>
      <w:r w:rsidR="008F1AEA">
        <w:rPr>
          <w:rFonts w:cs="Calibri"/>
          <w:b/>
          <w:bCs/>
          <w:color w:val="000000"/>
          <w:sz w:val="24"/>
          <w:szCs w:val="24"/>
          <w:u w:val="single"/>
        </w:rPr>
        <w:t>urricular</w:t>
      </w:r>
      <w:r w:rsidRPr="00BE76B9">
        <w:rPr>
          <w:rFonts w:cs="Calibri"/>
          <w:b/>
          <w:bCs/>
          <w:color w:val="000000"/>
          <w:sz w:val="24"/>
          <w:szCs w:val="24"/>
          <w:u w:val="single"/>
        </w:rPr>
        <w:t xml:space="preserve"> A</w:t>
      </w:r>
      <w:r w:rsidR="008F1AEA">
        <w:rPr>
          <w:rFonts w:cs="Calibri"/>
          <w:b/>
          <w:bCs/>
          <w:color w:val="000000"/>
          <w:sz w:val="24"/>
          <w:szCs w:val="24"/>
          <w:u w:val="single"/>
        </w:rPr>
        <w:t>ctivities &amp; Interests</w:t>
      </w:r>
    </w:p>
    <w:p w:rsidR="00BE76B9" w:rsidRPr="00BE76B9" w:rsidRDefault="00BE76B9" w:rsidP="00335FE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50"/>
        <w:rPr>
          <w:rFonts w:cs="Calibri"/>
          <w:b/>
          <w:bCs/>
          <w:color w:val="000000"/>
          <w:sz w:val="24"/>
          <w:szCs w:val="24"/>
          <w:u w:val="single"/>
        </w:rPr>
      </w:pPr>
      <w:r w:rsidRPr="006E3074">
        <w:rPr>
          <w:rFonts w:cs="Calibri"/>
          <w:color w:val="000000"/>
          <w:sz w:val="24"/>
          <w:szCs w:val="24"/>
        </w:rPr>
        <w:t>Hobbies: Cooking, Working around Gym, Travelling and Gardening.</w:t>
      </w:r>
    </w:p>
    <w:p w:rsidR="00BE76B9" w:rsidRPr="00BE76B9" w:rsidRDefault="00BE76B9" w:rsidP="00335FE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50"/>
        <w:rPr>
          <w:rFonts w:cs="Calibri"/>
          <w:b/>
          <w:bCs/>
          <w:color w:val="000000"/>
          <w:sz w:val="24"/>
          <w:szCs w:val="24"/>
          <w:u w:val="single"/>
        </w:rPr>
      </w:pPr>
      <w:r w:rsidRPr="006E3074">
        <w:rPr>
          <w:rFonts w:cs="Calibri"/>
          <w:color w:val="000000"/>
          <w:sz w:val="24"/>
          <w:szCs w:val="24"/>
        </w:rPr>
        <w:t>Area of Interest: Skydiving, Scuba Diving.</w:t>
      </w:r>
    </w:p>
    <w:p w:rsidR="00BE76B9" w:rsidRPr="00BE76B9" w:rsidRDefault="00BE76B9" w:rsidP="00335FE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450"/>
        <w:rPr>
          <w:rFonts w:cs="Calibri"/>
          <w:bCs/>
          <w:color w:val="000000"/>
          <w:sz w:val="24"/>
          <w:szCs w:val="24"/>
        </w:rPr>
      </w:pPr>
      <w:r w:rsidRPr="00BE76B9">
        <w:rPr>
          <w:rFonts w:cs="Calibri"/>
          <w:bCs/>
          <w:color w:val="000000"/>
          <w:sz w:val="24"/>
          <w:szCs w:val="24"/>
        </w:rPr>
        <w:t>Strength</w:t>
      </w:r>
      <w:r>
        <w:rPr>
          <w:rFonts w:cs="Calibri"/>
          <w:bCs/>
          <w:color w:val="000000"/>
          <w:sz w:val="24"/>
          <w:szCs w:val="24"/>
        </w:rPr>
        <w:t>: Adaptive, initiative.</w:t>
      </w:r>
    </w:p>
    <w:p w:rsidR="00BE76B9" w:rsidRPr="00795480" w:rsidRDefault="00BE76B9" w:rsidP="00335FE2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8F1AEA" w:rsidRPr="008F1AEA" w:rsidRDefault="008F1AEA" w:rsidP="00335FE2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color w:val="000000"/>
          <w:sz w:val="24"/>
          <w:szCs w:val="24"/>
          <w:u w:val="single"/>
        </w:rPr>
      </w:pPr>
      <w:r w:rsidRPr="008F1AEA">
        <w:rPr>
          <w:rFonts w:cs="Calibri"/>
          <w:b/>
          <w:bCs/>
          <w:color w:val="000000"/>
          <w:sz w:val="24"/>
          <w:szCs w:val="24"/>
          <w:u w:val="single"/>
        </w:rPr>
        <w:t>P</w:t>
      </w:r>
      <w:r>
        <w:rPr>
          <w:rFonts w:cs="Calibri"/>
          <w:b/>
          <w:bCs/>
          <w:color w:val="000000"/>
          <w:sz w:val="24"/>
          <w:szCs w:val="24"/>
          <w:u w:val="single"/>
        </w:rPr>
        <w:t>ersonal Details</w:t>
      </w:r>
    </w:p>
    <w:p w:rsidR="008F1AEA" w:rsidRPr="006E3074" w:rsidRDefault="008F1AEA" w:rsidP="00335F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6E3074">
        <w:rPr>
          <w:rFonts w:cs="Calibri"/>
          <w:color w:val="000000"/>
          <w:sz w:val="24"/>
          <w:szCs w:val="24"/>
        </w:rPr>
        <w:t>Date of Birth: 20</w:t>
      </w:r>
      <w:r w:rsidRPr="006E3074">
        <w:rPr>
          <w:rFonts w:cs="Calibri"/>
          <w:color w:val="000000"/>
          <w:sz w:val="16"/>
          <w:szCs w:val="16"/>
        </w:rPr>
        <w:t xml:space="preserve">th </w:t>
      </w:r>
      <w:r w:rsidRPr="006E3074">
        <w:rPr>
          <w:rFonts w:cs="Calibri"/>
          <w:color w:val="000000"/>
          <w:sz w:val="24"/>
          <w:szCs w:val="24"/>
        </w:rPr>
        <w:t>February, 1992.</w:t>
      </w:r>
    </w:p>
    <w:p w:rsidR="008F1AEA" w:rsidRPr="006E3074" w:rsidRDefault="008F1AEA" w:rsidP="00335F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6E3074">
        <w:rPr>
          <w:rFonts w:cs="Calibri"/>
          <w:color w:val="000000"/>
          <w:sz w:val="24"/>
          <w:szCs w:val="24"/>
        </w:rPr>
        <w:t>Nationality: Indian</w:t>
      </w:r>
      <w:bookmarkStart w:id="0" w:name="_GoBack"/>
      <w:bookmarkEnd w:id="0"/>
    </w:p>
    <w:sectPr w:rsidR="008F1AEA" w:rsidRPr="006E3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563"/>
    <w:multiLevelType w:val="hybridMultilevel"/>
    <w:tmpl w:val="788AB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66154"/>
    <w:multiLevelType w:val="hybridMultilevel"/>
    <w:tmpl w:val="25A82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0AF0"/>
    <w:multiLevelType w:val="hybridMultilevel"/>
    <w:tmpl w:val="B50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253B8"/>
    <w:multiLevelType w:val="hybridMultilevel"/>
    <w:tmpl w:val="09F8E56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0A1033CA"/>
    <w:multiLevelType w:val="hybridMultilevel"/>
    <w:tmpl w:val="0624D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92B51"/>
    <w:multiLevelType w:val="hybridMultilevel"/>
    <w:tmpl w:val="0D34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77B28"/>
    <w:multiLevelType w:val="hybridMultilevel"/>
    <w:tmpl w:val="406619D2"/>
    <w:lvl w:ilvl="0" w:tplc="EC644E74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24281"/>
    <w:multiLevelType w:val="hybridMultilevel"/>
    <w:tmpl w:val="E3BEA90E"/>
    <w:lvl w:ilvl="0" w:tplc="9154D71C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F7CF7"/>
    <w:multiLevelType w:val="hybridMultilevel"/>
    <w:tmpl w:val="B2A4E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00980"/>
    <w:multiLevelType w:val="hybridMultilevel"/>
    <w:tmpl w:val="5D2E3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436E5"/>
    <w:multiLevelType w:val="hybridMultilevel"/>
    <w:tmpl w:val="82D4817A"/>
    <w:lvl w:ilvl="0" w:tplc="E67A896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C043D"/>
    <w:multiLevelType w:val="hybridMultilevel"/>
    <w:tmpl w:val="B222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C1D70"/>
    <w:multiLevelType w:val="hybridMultilevel"/>
    <w:tmpl w:val="165C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54A9B"/>
    <w:multiLevelType w:val="hybridMultilevel"/>
    <w:tmpl w:val="BB5C5C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47AA1A17"/>
    <w:multiLevelType w:val="hybridMultilevel"/>
    <w:tmpl w:val="0EB8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276F5"/>
    <w:multiLevelType w:val="hybridMultilevel"/>
    <w:tmpl w:val="F17E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E5D00"/>
    <w:multiLevelType w:val="hybridMultilevel"/>
    <w:tmpl w:val="27925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851CB"/>
    <w:multiLevelType w:val="hybridMultilevel"/>
    <w:tmpl w:val="4C84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A257B"/>
    <w:multiLevelType w:val="hybridMultilevel"/>
    <w:tmpl w:val="4DBEF8CA"/>
    <w:lvl w:ilvl="0" w:tplc="E67A896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31404"/>
    <w:multiLevelType w:val="hybridMultilevel"/>
    <w:tmpl w:val="701E90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69C03542"/>
    <w:multiLevelType w:val="hybridMultilevel"/>
    <w:tmpl w:val="A32C6D94"/>
    <w:lvl w:ilvl="0" w:tplc="E67A896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45BDB"/>
    <w:multiLevelType w:val="hybridMultilevel"/>
    <w:tmpl w:val="472AA5A0"/>
    <w:lvl w:ilvl="0" w:tplc="E67A896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46248"/>
    <w:multiLevelType w:val="hybridMultilevel"/>
    <w:tmpl w:val="FFB8F6F0"/>
    <w:lvl w:ilvl="0" w:tplc="9CA86D5C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22"/>
  </w:num>
  <w:num w:numId="7">
    <w:abstractNumId w:val="3"/>
  </w:num>
  <w:num w:numId="8">
    <w:abstractNumId w:val="20"/>
  </w:num>
  <w:num w:numId="9">
    <w:abstractNumId w:val="18"/>
  </w:num>
  <w:num w:numId="10">
    <w:abstractNumId w:val="1"/>
  </w:num>
  <w:num w:numId="11">
    <w:abstractNumId w:val="21"/>
  </w:num>
  <w:num w:numId="12">
    <w:abstractNumId w:val="10"/>
  </w:num>
  <w:num w:numId="13">
    <w:abstractNumId w:val="16"/>
  </w:num>
  <w:num w:numId="14">
    <w:abstractNumId w:val="12"/>
  </w:num>
  <w:num w:numId="15">
    <w:abstractNumId w:val="17"/>
  </w:num>
  <w:num w:numId="16">
    <w:abstractNumId w:val="0"/>
  </w:num>
  <w:num w:numId="17">
    <w:abstractNumId w:val="11"/>
  </w:num>
  <w:num w:numId="18">
    <w:abstractNumId w:val="19"/>
  </w:num>
  <w:num w:numId="19">
    <w:abstractNumId w:val="5"/>
  </w:num>
  <w:num w:numId="20">
    <w:abstractNumId w:val="2"/>
  </w:num>
  <w:num w:numId="21">
    <w:abstractNumId w:val="14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B9"/>
    <w:rsid w:val="00027EEF"/>
    <w:rsid w:val="00050BE9"/>
    <w:rsid w:val="00054B45"/>
    <w:rsid w:val="000C13F7"/>
    <w:rsid w:val="00102EEE"/>
    <w:rsid w:val="002D774A"/>
    <w:rsid w:val="003331BA"/>
    <w:rsid w:val="00335FE2"/>
    <w:rsid w:val="003755B9"/>
    <w:rsid w:val="003A319D"/>
    <w:rsid w:val="003C1B0D"/>
    <w:rsid w:val="003E0E8A"/>
    <w:rsid w:val="0046592F"/>
    <w:rsid w:val="00497D12"/>
    <w:rsid w:val="005A304E"/>
    <w:rsid w:val="005D1E6D"/>
    <w:rsid w:val="00605DBF"/>
    <w:rsid w:val="006221B1"/>
    <w:rsid w:val="006C2443"/>
    <w:rsid w:val="006E3074"/>
    <w:rsid w:val="006F6082"/>
    <w:rsid w:val="00791DD6"/>
    <w:rsid w:val="00795480"/>
    <w:rsid w:val="007A36E1"/>
    <w:rsid w:val="008F1AEA"/>
    <w:rsid w:val="0091111D"/>
    <w:rsid w:val="00921D16"/>
    <w:rsid w:val="009741A7"/>
    <w:rsid w:val="00A6179E"/>
    <w:rsid w:val="00AF42BB"/>
    <w:rsid w:val="00B43037"/>
    <w:rsid w:val="00B945A6"/>
    <w:rsid w:val="00BE76B9"/>
    <w:rsid w:val="00C02ECE"/>
    <w:rsid w:val="00C50067"/>
    <w:rsid w:val="00CD10E6"/>
    <w:rsid w:val="00CE4A97"/>
    <w:rsid w:val="00D9275B"/>
    <w:rsid w:val="00DB6864"/>
    <w:rsid w:val="00DB7F6E"/>
    <w:rsid w:val="00E11F1B"/>
    <w:rsid w:val="00E978A2"/>
    <w:rsid w:val="00F8749D"/>
    <w:rsid w:val="00FF6ACB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D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IT.35983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0367-ECD6-4214-BA8C-D84519B6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Maersk Group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Doshi, Amit Shitalkumar</dc:creator>
  <cp:keywords/>
  <dc:description/>
  <cp:lastModifiedBy>602HRDESK</cp:lastModifiedBy>
  <cp:revision>32</cp:revision>
  <dcterms:created xsi:type="dcterms:W3CDTF">2016-06-24T17:23:00Z</dcterms:created>
  <dcterms:modified xsi:type="dcterms:W3CDTF">2017-08-14T12:54:00Z</dcterms:modified>
</cp:coreProperties>
</file>