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19" w:rsidRPr="009130C0" w:rsidRDefault="000D5D3F" w:rsidP="00676318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-152400</wp:posOffset>
            </wp:positionV>
            <wp:extent cx="723265" cy="914400"/>
            <wp:effectExtent l="19050" t="0" r="635" b="0"/>
            <wp:wrapNone/>
            <wp:docPr id="3" name="Picture 1" descr="pic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e.JPG"/>
                    <pic:cNvPicPr/>
                  </pic:nvPicPr>
                  <pic:blipFill>
                    <a:blip r:embed="rId7" cstate="print"/>
                    <a:srcRect l="9314" r="11601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318" w:rsidRPr="009130C0">
        <w:rPr>
          <w:rFonts w:ascii="Bookman Old Style" w:hAnsi="Bookman Old Style"/>
          <w:b/>
        </w:rPr>
        <w:t xml:space="preserve">MARICEL </w:t>
      </w:r>
    </w:p>
    <w:p w:rsidR="006E538F" w:rsidRPr="00316DFB" w:rsidRDefault="006E538F" w:rsidP="006E538F">
      <w:pPr>
        <w:spacing w:after="0"/>
        <w:rPr>
          <w:rFonts w:ascii="Verdana" w:eastAsia="Times New Roman" w:hAnsi="Verdana"/>
          <w:color w:val="000000" w:themeColor="text1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br/>
      </w:r>
      <w:r w:rsidR="00384435">
        <w:t xml:space="preserve">Email: </w:t>
      </w:r>
      <w:hyperlink r:id="rId8" w:history="1">
        <w:r w:rsidR="00384435" w:rsidRPr="009B16A9">
          <w:rPr>
            <w:rStyle w:val="Hyperlink"/>
          </w:rPr>
          <w:t>maricel.360350@2freemail.com</w:t>
        </w:r>
      </w:hyperlink>
      <w:r w:rsidR="00384435"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76318" w:rsidTr="00384435">
        <w:trPr>
          <w:trHeight w:val="495"/>
        </w:trPr>
        <w:tc>
          <w:tcPr>
            <w:tcW w:w="9576" w:type="dxa"/>
          </w:tcPr>
          <w:p w:rsidR="00676318" w:rsidRDefault="00676318" w:rsidP="00676318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425791" w:rsidRDefault="00425791" w:rsidP="00676318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425791" w:rsidRDefault="00425791" w:rsidP="00676318">
      <w:pPr>
        <w:spacing w:after="0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676318" w:rsidRDefault="00676318" w:rsidP="00676318">
      <w:pPr>
        <w:spacing w:after="0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9130C0">
        <w:rPr>
          <w:rFonts w:ascii="Bookman Old Style" w:eastAsia="Times New Roman" w:hAnsi="Bookman Old Style"/>
          <w:b/>
          <w:sz w:val="24"/>
          <w:szCs w:val="24"/>
        </w:rPr>
        <w:t>WORK EXPERIENCE</w:t>
      </w:r>
    </w:p>
    <w:p w:rsidR="00FB5032" w:rsidRPr="000B1DD6" w:rsidRDefault="00FB5032" w:rsidP="00FB5032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</w:p>
    <w:p w:rsidR="009D41F3" w:rsidRDefault="009D41F3" w:rsidP="00FB5032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proofErr w:type="spellStart"/>
      <w:r>
        <w:rPr>
          <w:rFonts w:ascii="Baskerville Old Face" w:eastAsia="Times New Roman" w:hAnsi="Baskerville Old Face"/>
          <w:sz w:val="20"/>
          <w:szCs w:val="20"/>
        </w:rPr>
        <w:t>Synnex</w:t>
      </w:r>
      <w:proofErr w:type="spellEnd"/>
      <w:r>
        <w:rPr>
          <w:rFonts w:ascii="Baskerville Old Face" w:eastAsia="Times New Roman" w:hAnsi="Baskerville Old Face"/>
          <w:sz w:val="20"/>
          <w:szCs w:val="20"/>
        </w:rPr>
        <w:t xml:space="preserve"> – </w:t>
      </w:r>
      <w:proofErr w:type="spellStart"/>
      <w:r>
        <w:rPr>
          <w:rFonts w:ascii="Baskerville Old Face" w:eastAsia="Times New Roman" w:hAnsi="Baskerville Old Face"/>
          <w:sz w:val="20"/>
          <w:szCs w:val="20"/>
        </w:rPr>
        <w:t>Concentrix</w:t>
      </w:r>
      <w:proofErr w:type="spellEnd"/>
      <w:r>
        <w:rPr>
          <w:rFonts w:ascii="Baskerville Old Face" w:eastAsia="Times New Roman" w:hAnsi="Baskerville Old Face"/>
          <w:sz w:val="20"/>
          <w:szCs w:val="20"/>
        </w:rPr>
        <w:t xml:space="preserve"> Corporation</w:t>
      </w:r>
      <w:r w:rsidR="0013306C">
        <w:rPr>
          <w:rFonts w:ascii="Baskerville Old Face" w:eastAsia="Times New Roman" w:hAnsi="Baskerville Old Face"/>
          <w:sz w:val="20"/>
          <w:szCs w:val="20"/>
        </w:rPr>
        <w:tab/>
      </w:r>
      <w:r w:rsidR="0013306C">
        <w:rPr>
          <w:rFonts w:ascii="Baskerville Old Face" w:eastAsia="Times New Roman" w:hAnsi="Baskerville Old Face"/>
          <w:sz w:val="20"/>
          <w:szCs w:val="20"/>
        </w:rPr>
        <w:tab/>
      </w:r>
      <w:r w:rsidR="0013306C">
        <w:rPr>
          <w:rFonts w:ascii="Baskerville Old Face" w:eastAsia="Times New Roman" w:hAnsi="Baskerville Old Face"/>
          <w:sz w:val="20"/>
          <w:szCs w:val="20"/>
        </w:rPr>
        <w:tab/>
      </w:r>
      <w:r w:rsidR="0013306C">
        <w:rPr>
          <w:rFonts w:ascii="Baskerville Old Face" w:eastAsia="Times New Roman" w:hAnsi="Baskerville Old Face"/>
          <w:sz w:val="20"/>
          <w:szCs w:val="20"/>
        </w:rPr>
        <w:tab/>
      </w:r>
      <w:r w:rsidR="0013306C">
        <w:rPr>
          <w:rFonts w:ascii="Baskerville Old Face" w:eastAsia="Times New Roman" w:hAnsi="Baskerville Old Face"/>
          <w:sz w:val="20"/>
          <w:szCs w:val="20"/>
        </w:rPr>
        <w:tab/>
      </w:r>
      <w:r w:rsidR="0013306C">
        <w:rPr>
          <w:rFonts w:ascii="Baskerville Old Face" w:eastAsia="Times New Roman" w:hAnsi="Baskerville Old Face"/>
          <w:sz w:val="20"/>
          <w:szCs w:val="20"/>
        </w:rPr>
        <w:tab/>
        <w:t>April 24, 2015 – March 2017</w:t>
      </w:r>
    </w:p>
    <w:p w:rsidR="009D41F3" w:rsidRPr="009D41F3" w:rsidRDefault="009D41F3" w:rsidP="00FB5032">
      <w:pPr>
        <w:spacing w:after="0"/>
        <w:rPr>
          <w:rFonts w:ascii="Baskerville Old Face" w:eastAsia="Times New Roman" w:hAnsi="Baskerville Old Face"/>
          <w:b/>
          <w:i/>
          <w:sz w:val="20"/>
          <w:szCs w:val="20"/>
        </w:rPr>
      </w:pPr>
      <w:r w:rsidRPr="009D41F3">
        <w:rPr>
          <w:rFonts w:ascii="Baskerville Old Face" w:eastAsia="Times New Roman" w:hAnsi="Baskerville Old Face"/>
          <w:b/>
          <w:i/>
          <w:sz w:val="20"/>
          <w:szCs w:val="20"/>
        </w:rPr>
        <w:t>CUSTOMER SUPPORT/ESCALATIONS – Google</w:t>
      </w:r>
    </w:p>
    <w:p w:rsidR="009D41F3" w:rsidRPr="009D41F3" w:rsidRDefault="009D41F3" w:rsidP="009D41F3">
      <w:pPr>
        <w:pStyle w:val="ListParagraph"/>
        <w:numPr>
          <w:ilvl w:val="0"/>
          <w:numId w:val="8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 xml:space="preserve">Collects customer feedback and made process changes to exceed customer satisfaction goals. </w:t>
      </w:r>
    </w:p>
    <w:p w:rsidR="009D41F3" w:rsidRPr="009D41F3" w:rsidRDefault="009D41F3" w:rsidP="009D41F3">
      <w:pPr>
        <w:pStyle w:val="ListParagraph"/>
        <w:numPr>
          <w:ilvl w:val="0"/>
          <w:numId w:val="8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>Mak</w:t>
      </w: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 xml:space="preserve">e reasonable procedure exceptions to accommodate unusual customer requests. </w:t>
      </w:r>
    </w:p>
    <w:p w:rsidR="009D41F3" w:rsidRPr="009D41F3" w:rsidRDefault="009D41F3" w:rsidP="009D41F3">
      <w:pPr>
        <w:pStyle w:val="ListParagraph"/>
        <w:numPr>
          <w:ilvl w:val="0"/>
          <w:numId w:val="8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 xml:space="preserve">Demonstrates mastery of customer service call script within specified time frames. </w:t>
      </w:r>
    </w:p>
    <w:p w:rsidR="009D41F3" w:rsidRPr="009D41F3" w:rsidRDefault="009D41F3" w:rsidP="009D41F3">
      <w:pPr>
        <w:pStyle w:val="ListParagraph"/>
        <w:numPr>
          <w:ilvl w:val="0"/>
          <w:numId w:val="8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>Pr</w:t>
      </w:r>
      <w:r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>ovides</w:t>
      </w: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 xml:space="preserve"> accurate and appropriate information in response to customer inquiries.</w:t>
      </w:r>
    </w:p>
    <w:p w:rsidR="009D41F3" w:rsidRPr="009D41F3" w:rsidRDefault="009D41F3" w:rsidP="009D41F3">
      <w:pPr>
        <w:pStyle w:val="ListParagraph"/>
        <w:numPr>
          <w:ilvl w:val="0"/>
          <w:numId w:val="8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>Addresses</w:t>
      </w: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 xml:space="preserve"> customer service inquiries in a timely and accurate fashion. </w:t>
      </w:r>
    </w:p>
    <w:p w:rsidR="009D41F3" w:rsidRPr="009D41F3" w:rsidRDefault="009D41F3" w:rsidP="009D41F3">
      <w:pPr>
        <w:pStyle w:val="ListParagraph"/>
        <w:numPr>
          <w:ilvl w:val="0"/>
          <w:numId w:val="8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>Developed effective relationships with all call center departments through clear communication.</w:t>
      </w:r>
    </w:p>
    <w:p w:rsidR="009D41F3" w:rsidRPr="009D41F3" w:rsidRDefault="009D41F3" w:rsidP="009D41F3">
      <w:pPr>
        <w:pStyle w:val="ListParagraph"/>
        <w:numPr>
          <w:ilvl w:val="0"/>
          <w:numId w:val="8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>Works</w:t>
      </w: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 xml:space="preserve"> with upper management to ensure appropriate changes were made to</w:t>
      </w:r>
      <w:r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 xml:space="preserve"> improve customer satisfaction.</w:t>
      </w:r>
    </w:p>
    <w:p w:rsidR="009D41F3" w:rsidRPr="009D41F3" w:rsidRDefault="009D41F3" w:rsidP="009D41F3">
      <w:pPr>
        <w:pStyle w:val="ListParagraph"/>
        <w:numPr>
          <w:ilvl w:val="0"/>
          <w:numId w:val="8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>Develops</w:t>
      </w: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 xml:space="preserve"> process improvements to enhance efficiency and effectiveness of inter-department call center operations. </w:t>
      </w:r>
    </w:p>
    <w:p w:rsidR="009D41F3" w:rsidRPr="009D41F3" w:rsidRDefault="009D41F3" w:rsidP="00FB5032">
      <w:pPr>
        <w:pStyle w:val="ListParagraph"/>
        <w:numPr>
          <w:ilvl w:val="0"/>
          <w:numId w:val="8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9D41F3">
        <w:rPr>
          <w:rFonts w:ascii="Baskerville Old Face" w:hAnsi="Baskerville Old Face"/>
          <w:color w:val="333333"/>
          <w:sz w:val="20"/>
          <w:szCs w:val="20"/>
          <w:shd w:val="clear" w:color="auto" w:fill="FFFFFF"/>
        </w:rPr>
        <w:t xml:space="preserve">Build customer loyalty by placing follow-up calls for customers who reported account issues. </w:t>
      </w:r>
    </w:p>
    <w:p w:rsidR="009D41F3" w:rsidRDefault="009D41F3" w:rsidP="009D41F3">
      <w:pPr>
        <w:pStyle w:val="ListParagraph"/>
        <w:spacing w:after="0"/>
        <w:rPr>
          <w:rFonts w:ascii="Baskerville Old Face" w:eastAsia="Times New Roman" w:hAnsi="Baskerville Old Face"/>
          <w:sz w:val="20"/>
          <w:szCs w:val="20"/>
        </w:rPr>
      </w:pPr>
    </w:p>
    <w:p w:rsidR="009D41F3" w:rsidRPr="009D41F3" w:rsidRDefault="009D41F3" w:rsidP="009D41F3">
      <w:pPr>
        <w:pStyle w:val="ListParagraph"/>
        <w:spacing w:after="0"/>
        <w:rPr>
          <w:rFonts w:ascii="Baskerville Old Face" w:eastAsia="Times New Roman" w:hAnsi="Baskerville Old Face"/>
          <w:sz w:val="20"/>
          <w:szCs w:val="20"/>
        </w:rPr>
      </w:pPr>
    </w:p>
    <w:p w:rsidR="00F741DC" w:rsidRDefault="00F741DC" w:rsidP="00FB5032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sz w:val="20"/>
          <w:szCs w:val="20"/>
        </w:rPr>
        <w:t>Sutherland Global Services Inc</w:t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 w:rsidR="009D41F3">
        <w:rPr>
          <w:rFonts w:ascii="Baskerville Old Face" w:eastAsia="Times New Roman" w:hAnsi="Baskerville Old Face"/>
          <w:sz w:val="20"/>
          <w:szCs w:val="20"/>
        </w:rPr>
        <w:t>September 2013 – April 23, 2015</w:t>
      </w:r>
    </w:p>
    <w:p w:rsidR="00F741DC" w:rsidRDefault="00F741DC" w:rsidP="00FB5032">
      <w:pPr>
        <w:spacing w:after="0"/>
        <w:rPr>
          <w:rFonts w:ascii="Baskerville Old Face" w:eastAsia="Times New Roman" w:hAnsi="Baskerville Old Face"/>
          <w:b/>
          <w:i/>
          <w:sz w:val="20"/>
          <w:szCs w:val="20"/>
        </w:rPr>
      </w:pPr>
      <w:r w:rsidRPr="00F741DC">
        <w:rPr>
          <w:rFonts w:ascii="Baskerville Old Face" w:eastAsia="Times New Roman" w:hAnsi="Baskerville Old Face"/>
          <w:b/>
          <w:i/>
          <w:sz w:val="20"/>
          <w:szCs w:val="20"/>
        </w:rPr>
        <w:t xml:space="preserve">CONSULTANT </w:t>
      </w:r>
      <w:r>
        <w:rPr>
          <w:rFonts w:ascii="Baskerville Old Face" w:eastAsia="Times New Roman" w:hAnsi="Baskerville Old Face"/>
          <w:b/>
          <w:i/>
          <w:sz w:val="20"/>
          <w:szCs w:val="20"/>
        </w:rPr>
        <w:t>–</w:t>
      </w:r>
      <w:r w:rsidRPr="00F741DC">
        <w:rPr>
          <w:rFonts w:ascii="Baskerville Old Face" w:eastAsia="Times New Roman" w:hAnsi="Baskerville Old Face"/>
          <w:b/>
          <w:i/>
          <w:sz w:val="20"/>
          <w:szCs w:val="20"/>
        </w:rPr>
        <w:t xml:space="preserve"> PayPal</w:t>
      </w:r>
    </w:p>
    <w:p w:rsidR="00F741DC" w:rsidRDefault="00F741DC" w:rsidP="00F741DC">
      <w:pPr>
        <w:pStyle w:val="ListParagraph"/>
        <w:numPr>
          <w:ilvl w:val="0"/>
          <w:numId w:val="7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F741DC">
        <w:rPr>
          <w:rFonts w:ascii="Baskerville Old Face" w:eastAsia="Times New Roman" w:hAnsi="Baskerville Old Face"/>
          <w:sz w:val="20"/>
          <w:szCs w:val="20"/>
        </w:rPr>
        <w:t xml:space="preserve">Answer phone calls, emails, from customers and work to resolve their queries in real time or work with the most relevant PayPal department so it can be dealt with appropriately. </w:t>
      </w:r>
    </w:p>
    <w:p w:rsidR="00F741DC" w:rsidRDefault="00F741DC" w:rsidP="00F741DC">
      <w:pPr>
        <w:pStyle w:val="ListParagraph"/>
        <w:numPr>
          <w:ilvl w:val="0"/>
          <w:numId w:val="7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F741DC">
        <w:rPr>
          <w:rFonts w:ascii="Baskerville Old Face" w:eastAsia="Times New Roman" w:hAnsi="Baskerville Old Face"/>
          <w:sz w:val="20"/>
          <w:szCs w:val="20"/>
        </w:rPr>
        <w:t xml:space="preserve">Proactively recommend and educate the customer about features and benefits of PayPal products in order to improve their satisfaction and deepen their relationship with PayPal. </w:t>
      </w:r>
    </w:p>
    <w:p w:rsidR="00F741DC" w:rsidRDefault="00F741DC" w:rsidP="00F741DC">
      <w:pPr>
        <w:pStyle w:val="ListParagraph"/>
        <w:numPr>
          <w:ilvl w:val="0"/>
          <w:numId w:val="7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F741DC">
        <w:rPr>
          <w:rFonts w:ascii="Baskerville Old Face" w:eastAsia="Times New Roman" w:hAnsi="Baskerville Old Face"/>
          <w:sz w:val="20"/>
          <w:szCs w:val="20"/>
        </w:rPr>
        <w:t>Deliver on metrics for example: phone handled time, customer experience, proactive product offered, and accepted opportunities.</w:t>
      </w:r>
    </w:p>
    <w:p w:rsidR="00F741DC" w:rsidRDefault="00F741DC" w:rsidP="00F741DC">
      <w:pPr>
        <w:pStyle w:val="ListParagraph"/>
        <w:numPr>
          <w:ilvl w:val="0"/>
          <w:numId w:val="7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sz w:val="20"/>
          <w:szCs w:val="20"/>
        </w:rPr>
        <w:t>Assists</w:t>
      </w:r>
      <w:r w:rsidRPr="00F741DC">
        <w:rPr>
          <w:rFonts w:ascii="Baskerville Old Face" w:eastAsia="Times New Roman" w:hAnsi="Baskerville Old Face"/>
          <w:sz w:val="20"/>
          <w:szCs w:val="20"/>
        </w:rPr>
        <w:t xml:space="preserve"> our customers and helping to resolve their inquiries. By using the latest in modern communication and techn</w:t>
      </w:r>
      <w:r>
        <w:rPr>
          <w:rFonts w:ascii="Baskerville Old Face" w:eastAsia="Times New Roman" w:hAnsi="Baskerville Old Face"/>
          <w:sz w:val="20"/>
          <w:szCs w:val="20"/>
        </w:rPr>
        <w:t xml:space="preserve">ology tools. </w:t>
      </w:r>
    </w:p>
    <w:p w:rsidR="00F741DC" w:rsidRDefault="00F741DC" w:rsidP="00F741DC">
      <w:pPr>
        <w:pStyle w:val="ListParagraph"/>
        <w:numPr>
          <w:ilvl w:val="0"/>
          <w:numId w:val="7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sz w:val="20"/>
          <w:szCs w:val="20"/>
        </w:rPr>
        <w:t xml:space="preserve"> P</w:t>
      </w:r>
      <w:r w:rsidRPr="00F741DC">
        <w:rPr>
          <w:rFonts w:ascii="Baskerville Old Face" w:eastAsia="Times New Roman" w:hAnsi="Baskerville Old Face"/>
          <w:sz w:val="20"/>
          <w:szCs w:val="20"/>
        </w:rPr>
        <w:t>rovide our customers with accurate answers to their questions in both a quick and helpful manne</w:t>
      </w:r>
      <w:r>
        <w:rPr>
          <w:rFonts w:ascii="Baskerville Old Face" w:eastAsia="Times New Roman" w:hAnsi="Baskerville Old Face"/>
          <w:sz w:val="20"/>
          <w:szCs w:val="20"/>
        </w:rPr>
        <w:t>r</w:t>
      </w:r>
    </w:p>
    <w:p w:rsidR="00F741DC" w:rsidRPr="00F741DC" w:rsidRDefault="00F741DC" w:rsidP="00F741DC">
      <w:pPr>
        <w:pStyle w:val="ListParagraph"/>
        <w:spacing w:after="0"/>
        <w:rPr>
          <w:rFonts w:ascii="Baskerville Old Face" w:eastAsia="Times New Roman" w:hAnsi="Baskerville Old Face"/>
          <w:sz w:val="20"/>
          <w:szCs w:val="20"/>
        </w:rPr>
      </w:pPr>
    </w:p>
    <w:p w:rsidR="00425791" w:rsidRDefault="00425791" w:rsidP="00FB5032">
      <w:pPr>
        <w:spacing w:after="0"/>
        <w:rPr>
          <w:rFonts w:ascii="Baskerville Old Face" w:eastAsia="Times New Roman" w:hAnsi="Baskerville Old Face"/>
          <w:sz w:val="20"/>
          <w:szCs w:val="20"/>
        </w:rPr>
      </w:pPr>
    </w:p>
    <w:p w:rsidR="00FB5032" w:rsidRPr="00AB2248" w:rsidRDefault="00FB5032" w:rsidP="00FB5032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AB2248">
        <w:rPr>
          <w:rFonts w:ascii="Baskerville Old Face" w:eastAsia="Times New Roman" w:hAnsi="Baskerville Old Face"/>
          <w:sz w:val="20"/>
          <w:szCs w:val="20"/>
        </w:rPr>
        <w:t xml:space="preserve">C3/Customer Contact Channels, Inc. – </w:t>
      </w:r>
      <w:proofErr w:type="spellStart"/>
      <w:r w:rsidRPr="00AB2248">
        <w:rPr>
          <w:rFonts w:ascii="Baskerville Old Face" w:eastAsia="Times New Roman" w:hAnsi="Baskerville Old Face"/>
          <w:sz w:val="20"/>
          <w:szCs w:val="20"/>
        </w:rPr>
        <w:t>Phils</w:t>
      </w:r>
      <w:proofErr w:type="spellEnd"/>
      <w:r w:rsidRPr="00AB2248">
        <w:rPr>
          <w:rFonts w:ascii="Baskerville Old Face" w:eastAsia="Times New Roman" w:hAnsi="Baskerville Old Face"/>
          <w:sz w:val="20"/>
          <w:szCs w:val="20"/>
        </w:rPr>
        <w:t>.</w:t>
      </w:r>
      <w:r w:rsidR="00AB2248" w:rsidRPr="00AB2248">
        <w:rPr>
          <w:rFonts w:ascii="Baskerville Old Face" w:eastAsia="Times New Roman" w:hAnsi="Baskerville Old Face"/>
          <w:sz w:val="20"/>
          <w:szCs w:val="20"/>
        </w:rPr>
        <w:t xml:space="preserve"> </w:t>
      </w:r>
      <w:r w:rsidR="00AB2248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AB2248">
        <w:rPr>
          <w:rFonts w:ascii="Baskerville Old Face" w:eastAsia="Times New Roman" w:hAnsi="Baskerville Old Face"/>
          <w:sz w:val="20"/>
          <w:szCs w:val="20"/>
        </w:rPr>
        <w:tab/>
      </w:r>
      <w:r w:rsidR="00AB2248">
        <w:rPr>
          <w:rFonts w:ascii="Baskerville Old Face" w:eastAsia="Times New Roman" w:hAnsi="Baskerville Old Face"/>
          <w:sz w:val="20"/>
          <w:szCs w:val="20"/>
        </w:rPr>
        <w:tab/>
      </w:r>
      <w:r w:rsidR="00AB2248">
        <w:rPr>
          <w:rFonts w:ascii="Baskerville Old Face" w:eastAsia="Times New Roman" w:hAnsi="Baskerville Old Face"/>
          <w:sz w:val="20"/>
          <w:szCs w:val="20"/>
        </w:rPr>
        <w:tab/>
      </w:r>
      <w:r w:rsidR="00AB2248" w:rsidRPr="00AB2248">
        <w:rPr>
          <w:rFonts w:ascii="Baskerville Old Face" w:eastAsia="Times New Roman" w:hAnsi="Baskerville Old Face"/>
          <w:sz w:val="20"/>
          <w:szCs w:val="20"/>
        </w:rPr>
        <w:t xml:space="preserve">May 9, 2012 – </w:t>
      </w:r>
      <w:r w:rsidR="00626D5B">
        <w:rPr>
          <w:rFonts w:ascii="Baskerville Old Face" w:eastAsia="Times New Roman" w:hAnsi="Baskerville Old Face"/>
          <w:sz w:val="20"/>
          <w:szCs w:val="20"/>
        </w:rPr>
        <w:t>September</w:t>
      </w:r>
      <w:r w:rsidR="00AB2248">
        <w:rPr>
          <w:rFonts w:ascii="Baskerville Old Face" w:eastAsia="Times New Roman" w:hAnsi="Baskerville Old Face"/>
          <w:sz w:val="20"/>
          <w:szCs w:val="20"/>
        </w:rPr>
        <w:t xml:space="preserve"> 2013</w:t>
      </w:r>
    </w:p>
    <w:p w:rsidR="00AB2248" w:rsidRDefault="00AB2248" w:rsidP="00FB5032">
      <w:pPr>
        <w:spacing w:after="0"/>
        <w:rPr>
          <w:rFonts w:ascii="Baskerville Old Face" w:eastAsia="Times New Roman" w:hAnsi="Baskerville Old Face"/>
          <w:b/>
          <w:i/>
          <w:sz w:val="20"/>
          <w:szCs w:val="20"/>
        </w:rPr>
      </w:pPr>
      <w:r w:rsidRPr="00AB2248">
        <w:rPr>
          <w:rFonts w:ascii="Baskerville Old Face" w:eastAsia="Times New Roman" w:hAnsi="Baskerville Old Face"/>
          <w:b/>
          <w:i/>
          <w:sz w:val="20"/>
          <w:szCs w:val="20"/>
        </w:rPr>
        <w:t>CONSULTANT/TECHNICAL SUPPORT</w:t>
      </w:r>
      <w:r w:rsidR="00F741DC">
        <w:rPr>
          <w:rFonts w:ascii="Baskerville Old Face" w:eastAsia="Times New Roman" w:hAnsi="Baskerville Old Face"/>
          <w:b/>
          <w:i/>
          <w:sz w:val="20"/>
          <w:szCs w:val="20"/>
        </w:rPr>
        <w:t xml:space="preserve"> -</w:t>
      </w:r>
      <w:proofErr w:type="spellStart"/>
      <w:r w:rsidR="00F741DC">
        <w:rPr>
          <w:rFonts w:ascii="Baskerville Old Face" w:eastAsia="Times New Roman" w:hAnsi="Baskerville Old Face"/>
          <w:b/>
          <w:i/>
          <w:sz w:val="20"/>
          <w:szCs w:val="20"/>
        </w:rPr>
        <w:t>TMobile</w:t>
      </w:r>
      <w:proofErr w:type="spellEnd"/>
    </w:p>
    <w:p w:rsidR="00AB2248" w:rsidRDefault="004327D4" w:rsidP="004327D4">
      <w:pPr>
        <w:pStyle w:val="ListParagraph"/>
        <w:numPr>
          <w:ilvl w:val="0"/>
          <w:numId w:val="1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sz w:val="20"/>
          <w:szCs w:val="20"/>
        </w:rPr>
        <w:t>A</w:t>
      </w:r>
      <w:r w:rsidRPr="004327D4">
        <w:rPr>
          <w:rFonts w:ascii="Baskerville Old Face" w:eastAsia="Times New Roman" w:hAnsi="Baskerville Old Face"/>
          <w:sz w:val="20"/>
          <w:szCs w:val="20"/>
        </w:rPr>
        <w:t xml:space="preserve">nswer incoming customer calls and provide assistance for </w:t>
      </w:r>
      <w:r>
        <w:rPr>
          <w:rFonts w:ascii="Baskerville Old Face" w:eastAsia="Times New Roman" w:hAnsi="Baskerville Old Face"/>
          <w:sz w:val="20"/>
          <w:szCs w:val="20"/>
        </w:rPr>
        <w:t>basic troubleshooting</w:t>
      </w:r>
      <w:r w:rsidRPr="004327D4">
        <w:rPr>
          <w:rFonts w:ascii="Baskerville Old Face" w:eastAsia="Times New Roman" w:hAnsi="Baskerville Old Face"/>
          <w:sz w:val="20"/>
          <w:szCs w:val="20"/>
        </w:rPr>
        <w:t>, physical line signal testing, and</w:t>
      </w:r>
      <w:r>
        <w:rPr>
          <w:rFonts w:ascii="Baskerville Old Face" w:eastAsia="Times New Roman" w:hAnsi="Baskerville Old Face"/>
          <w:sz w:val="20"/>
          <w:szCs w:val="20"/>
        </w:rPr>
        <w:t xml:space="preserve"> other issues they are experiencing with their mobile phones.</w:t>
      </w:r>
    </w:p>
    <w:p w:rsidR="004327D4" w:rsidRPr="004327D4" w:rsidRDefault="004327D4" w:rsidP="004327D4">
      <w:pPr>
        <w:pStyle w:val="ListParagraph"/>
        <w:numPr>
          <w:ilvl w:val="0"/>
          <w:numId w:val="1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4327D4">
        <w:rPr>
          <w:rFonts w:ascii="Baskerville Old Face" w:eastAsia="Times New Roman" w:hAnsi="Baskerville Old Face"/>
          <w:sz w:val="20"/>
          <w:szCs w:val="20"/>
        </w:rPr>
        <w:t>Determine further action or final completion on customer cases received.</w:t>
      </w:r>
    </w:p>
    <w:p w:rsidR="004327D4" w:rsidRPr="004327D4" w:rsidRDefault="004327D4" w:rsidP="004327D4">
      <w:pPr>
        <w:pStyle w:val="ListParagraph"/>
        <w:numPr>
          <w:ilvl w:val="0"/>
          <w:numId w:val="1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4327D4">
        <w:rPr>
          <w:rFonts w:ascii="Baskerville Old Face" w:eastAsia="Times New Roman" w:hAnsi="Baskerville Old Face"/>
          <w:sz w:val="20"/>
          <w:szCs w:val="20"/>
        </w:rPr>
        <w:t>may be asked to sell additional products or services</w:t>
      </w:r>
    </w:p>
    <w:p w:rsidR="004327D4" w:rsidRDefault="004327D4" w:rsidP="004327D4">
      <w:pPr>
        <w:pStyle w:val="ListParagraph"/>
        <w:numPr>
          <w:ilvl w:val="0"/>
          <w:numId w:val="1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4327D4">
        <w:rPr>
          <w:rFonts w:ascii="Baskerville Old Face" w:eastAsia="Times New Roman" w:hAnsi="Baskerville Old Face"/>
          <w:sz w:val="20"/>
          <w:szCs w:val="20"/>
        </w:rPr>
        <w:t>test, analyze and clear customer reported trouble</w:t>
      </w:r>
    </w:p>
    <w:p w:rsidR="004327D4" w:rsidRDefault="004327D4" w:rsidP="004327D4">
      <w:pPr>
        <w:pStyle w:val="ListParagraph"/>
        <w:numPr>
          <w:ilvl w:val="0"/>
          <w:numId w:val="1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sz w:val="20"/>
          <w:szCs w:val="20"/>
        </w:rPr>
        <w:t>provide billing details and payment options</w:t>
      </w:r>
    </w:p>
    <w:p w:rsidR="004327D4" w:rsidRDefault="004327D4" w:rsidP="004327D4">
      <w:pPr>
        <w:spacing w:after="0"/>
        <w:rPr>
          <w:rFonts w:ascii="Baskerville Old Face" w:eastAsia="Times New Roman" w:hAnsi="Baskerville Old Face"/>
          <w:sz w:val="20"/>
          <w:szCs w:val="20"/>
        </w:rPr>
      </w:pPr>
    </w:p>
    <w:p w:rsidR="00425791" w:rsidRDefault="00425791" w:rsidP="000B1DD6">
      <w:pPr>
        <w:spacing w:after="0"/>
        <w:rPr>
          <w:rFonts w:ascii="Baskerville Old Face" w:eastAsia="Times New Roman" w:hAnsi="Baskerville Old Face"/>
          <w:b/>
          <w:sz w:val="20"/>
          <w:szCs w:val="20"/>
        </w:rPr>
      </w:pPr>
    </w:p>
    <w:p w:rsidR="000B1DD6" w:rsidRPr="00AB2248" w:rsidRDefault="004327D4" w:rsidP="000B1DD6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b/>
          <w:sz w:val="20"/>
          <w:szCs w:val="20"/>
        </w:rPr>
        <w:t xml:space="preserve">Aegis </w:t>
      </w:r>
      <w:proofErr w:type="spellStart"/>
      <w:r>
        <w:rPr>
          <w:rFonts w:ascii="Baskerville Old Face" w:eastAsia="Times New Roman" w:hAnsi="Baskerville Old Face"/>
          <w:b/>
          <w:sz w:val="20"/>
          <w:szCs w:val="20"/>
        </w:rPr>
        <w:t>PeopleSupport</w:t>
      </w:r>
      <w:proofErr w:type="spellEnd"/>
      <w:r>
        <w:rPr>
          <w:rFonts w:ascii="Baskerville Old Face" w:eastAsia="Times New Roman" w:hAnsi="Baskerville Old Face"/>
          <w:b/>
          <w:sz w:val="20"/>
          <w:szCs w:val="20"/>
        </w:rPr>
        <w:t xml:space="preserve"> </w:t>
      </w:r>
      <w:proofErr w:type="spellStart"/>
      <w:r>
        <w:rPr>
          <w:rFonts w:ascii="Baskerville Old Face" w:eastAsia="Times New Roman" w:hAnsi="Baskerville Old Face"/>
          <w:b/>
          <w:sz w:val="20"/>
          <w:szCs w:val="20"/>
        </w:rPr>
        <w:t>Inc</w:t>
      </w:r>
      <w:proofErr w:type="spellEnd"/>
      <w:r>
        <w:rPr>
          <w:rFonts w:ascii="Baskerville Old Face" w:eastAsia="Times New Roman" w:hAnsi="Baskerville Old Face"/>
          <w:b/>
          <w:sz w:val="20"/>
          <w:szCs w:val="20"/>
        </w:rPr>
        <w:t>.,</w:t>
      </w:r>
      <w:proofErr w:type="spellStart"/>
      <w:r>
        <w:rPr>
          <w:rFonts w:ascii="Baskerville Old Face" w:eastAsia="Times New Roman" w:hAnsi="Baskerville Old Face"/>
          <w:b/>
          <w:sz w:val="20"/>
          <w:szCs w:val="20"/>
        </w:rPr>
        <w:t>Phils</w:t>
      </w:r>
      <w:proofErr w:type="spellEnd"/>
      <w:r>
        <w:rPr>
          <w:rFonts w:ascii="Baskerville Old Face" w:eastAsia="Times New Roman" w:hAnsi="Baskerville Old Face"/>
          <w:b/>
          <w:sz w:val="20"/>
          <w:szCs w:val="20"/>
        </w:rPr>
        <w:tab/>
      </w:r>
      <w:r w:rsidR="000B1DD6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0B1DD6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0B1DD6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0B1DD6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0B1DD6" w:rsidRPr="00AB2248">
        <w:rPr>
          <w:rFonts w:ascii="Baskerville Old Face" w:eastAsia="Times New Roman" w:hAnsi="Baskerville Old Face"/>
          <w:sz w:val="20"/>
          <w:szCs w:val="20"/>
        </w:rPr>
        <w:tab/>
        <w:t xml:space="preserve">January 31, 2011 – </w:t>
      </w:r>
      <w:r w:rsidR="00FB5032" w:rsidRPr="00AB2248">
        <w:rPr>
          <w:rFonts w:ascii="Baskerville Old Face" w:eastAsia="Times New Roman" w:hAnsi="Baskerville Old Face"/>
          <w:sz w:val="20"/>
          <w:szCs w:val="20"/>
        </w:rPr>
        <w:t>May 8, 2012</w:t>
      </w:r>
    </w:p>
    <w:p w:rsidR="000B1DD6" w:rsidRDefault="004327D4" w:rsidP="000B1DD6">
      <w:pPr>
        <w:spacing w:after="0"/>
        <w:rPr>
          <w:rFonts w:ascii="Baskerville Old Face" w:eastAsia="Times New Roman" w:hAnsi="Baskerville Old Face"/>
          <w:b/>
          <w:i/>
          <w:sz w:val="20"/>
          <w:szCs w:val="20"/>
        </w:rPr>
      </w:pPr>
      <w:r>
        <w:rPr>
          <w:rFonts w:ascii="Baskerville Old Face" w:eastAsia="Times New Roman" w:hAnsi="Baskerville Old Face"/>
          <w:b/>
          <w:i/>
          <w:sz w:val="20"/>
          <w:szCs w:val="20"/>
        </w:rPr>
        <w:t>FINANCIAL CONSULTANT</w:t>
      </w:r>
      <w:r w:rsidR="00F741DC">
        <w:rPr>
          <w:rFonts w:ascii="Baskerville Old Face" w:eastAsia="Times New Roman" w:hAnsi="Baskerville Old Face"/>
          <w:b/>
          <w:i/>
          <w:sz w:val="20"/>
          <w:szCs w:val="20"/>
        </w:rPr>
        <w:t>-</w:t>
      </w:r>
      <w:proofErr w:type="spellStart"/>
      <w:r w:rsidR="00F741DC">
        <w:rPr>
          <w:rFonts w:ascii="Baskerville Old Face" w:eastAsia="Times New Roman" w:hAnsi="Baskerville Old Face"/>
          <w:b/>
          <w:i/>
          <w:sz w:val="20"/>
          <w:szCs w:val="20"/>
        </w:rPr>
        <w:t>Salliemae</w:t>
      </w:r>
      <w:proofErr w:type="spellEnd"/>
      <w:r w:rsidR="00F741DC">
        <w:rPr>
          <w:rFonts w:ascii="Baskerville Old Face" w:eastAsia="Times New Roman" w:hAnsi="Baskerville Old Face"/>
          <w:b/>
          <w:i/>
          <w:sz w:val="20"/>
          <w:szCs w:val="20"/>
        </w:rPr>
        <w:t xml:space="preserve"> Loans</w:t>
      </w:r>
    </w:p>
    <w:p w:rsidR="004327D4" w:rsidRDefault="004327D4" w:rsidP="004327D4">
      <w:pPr>
        <w:pStyle w:val="ListParagraph"/>
        <w:numPr>
          <w:ilvl w:val="0"/>
          <w:numId w:val="2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4327D4">
        <w:rPr>
          <w:rFonts w:ascii="Baskerville Old Face" w:eastAsia="Times New Roman" w:hAnsi="Baskerville Old Face"/>
          <w:sz w:val="20"/>
          <w:szCs w:val="20"/>
        </w:rPr>
        <w:t>Provide highest level of service by quickly and accurately identifying customer needs and articulating the appropriate solution to their questions and / or account-related issues.</w:t>
      </w:r>
    </w:p>
    <w:p w:rsidR="004327D4" w:rsidRDefault="004327D4" w:rsidP="004327D4">
      <w:pPr>
        <w:pStyle w:val="ListParagraph"/>
        <w:numPr>
          <w:ilvl w:val="0"/>
          <w:numId w:val="2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proofErr w:type="spellStart"/>
      <w:r>
        <w:rPr>
          <w:rFonts w:ascii="Baskerville Old Face" w:eastAsia="Times New Roman" w:hAnsi="Baskerville Old Face"/>
          <w:sz w:val="20"/>
          <w:szCs w:val="20"/>
        </w:rPr>
        <w:t>C</w:t>
      </w:r>
      <w:r w:rsidRPr="004327D4">
        <w:rPr>
          <w:rFonts w:ascii="Baskerville Old Face" w:eastAsia="Times New Roman" w:hAnsi="Baskerville Old Face"/>
          <w:sz w:val="20"/>
          <w:szCs w:val="20"/>
        </w:rPr>
        <w:t>communicate</w:t>
      </w:r>
      <w:proofErr w:type="spellEnd"/>
      <w:r w:rsidRPr="004327D4">
        <w:rPr>
          <w:rFonts w:ascii="Baskerville Old Face" w:eastAsia="Times New Roman" w:hAnsi="Baskerville Old Face"/>
          <w:sz w:val="20"/>
          <w:szCs w:val="20"/>
        </w:rPr>
        <w:t xml:space="preserve"> with various </w:t>
      </w:r>
      <w:r w:rsidR="000660D6" w:rsidRPr="004327D4">
        <w:rPr>
          <w:rFonts w:ascii="Baskerville Old Face" w:eastAsia="Times New Roman" w:hAnsi="Baskerville Old Face"/>
          <w:sz w:val="20"/>
          <w:szCs w:val="20"/>
        </w:rPr>
        <w:t>supports</w:t>
      </w:r>
      <w:r w:rsidRPr="004327D4">
        <w:rPr>
          <w:rFonts w:ascii="Baskerville Old Face" w:eastAsia="Times New Roman" w:hAnsi="Baskerville Old Face"/>
          <w:sz w:val="20"/>
          <w:szCs w:val="20"/>
        </w:rPr>
        <w:t xml:space="preserve"> groups and make use of all internal systems and resources available to obtain the necessary information to resolve inquiries for clients.</w:t>
      </w:r>
    </w:p>
    <w:p w:rsidR="000660D6" w:rsidRPr="004327D4" w:rsidRDefault="000660D6" w:rsidP="004327D4">
      <w:pPr>
        <w:pStyle w:val="ListParagraph"/>
        <w:numPr>
          <w:ilvl w:val="0"/>
          <w:numId w:val="2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sz w:val="20"/>
          <w:szCs w:val="20"/>
        </w:rPr>
        <w:t>Provide loan details and payment options as well as billing information</w:t>
      </w:r>
    </w:p>
    <w:p w:rsidR="008A1697" w:rsidRPr="00AB2248" w:rsidRDefault="008A1697" w:rsidP="000B1DD6">
      <w:pPr>
        <w:spacing w:after="0"/>
        <w:rPr>
          <w:rFonts w:ascii="Baskerville Old Face" w:eastAsia="Times New Roman" w:hAnsi="Baskerville Old Face"/>
          <w:sz w:val="20"/>
          <w:szCs w:val="20"/>
        </w:rPr>
      </w:pPr>
    </w:p>
    <w:p w:rsidR="00425791" w:rsidRDefault="00425791" w:rsidP="00A61390">
      <w:pPr>
        <w:spacing w:after="0"/>
        <w:rPr>
          <w:rFonts w:ascii="Baskerville Old Face" w:eastAsia="Times New Roman" w:hAnsi="Baskerville Old Face"/>
          <w:b/>
          <w:sz w:val="20"/>
          <w:szCs w:val="20"/>
        </w:rPr>
      </w:pPr>
    </w:p>
    <w:p w:rsidR="00676318" w:rsidRPr="00AB2248" w:rsidRDefault="000660D6" w:rsidP="00A61390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b/>
          <w:sz w:val="20"/>
          <w:szCs w:val="20"/>
        </w:rPr>
        <w:t xml:space="preserve">Ace Global Contact </w:t>
      </w:r>
      <w:proofErr w:type="spellStart"/>
      <w:r>
        <w:rPr>
          <w:rFonts w:ascii="Baskerville Old Face" w:eastAsia="Times New Roman" w:hAnsi="Baskerville Old Face"/>
          <w:b/>
          <w:sz w:val="20"/>
          <w:szCs w:val="20"/>
        </w:rPr>
        <w:t>Center</w:t>
      </w:r>
      <w:proofErr w:type="spellEnd"/>
      <w:r>
        <w:rPr>
          <w:rFonts w:ascii="Baskerville Old Face" w:eastAsia="Times New Roman" w:hAnsi="Baskerville Old Face"/>
          <w:b/>
          <w:sz w:val="20"/>
          <w:szCs w:val="20"/>
        </w:rPr>
        <w:t xml:space="preserve">, </w:t>
      </w:r>
      <w:proofErr w:type="spellStart"/>
      <w:r>
        <w:rPr>
          <w:rFonts w:ascii="Baskerville Old Face" w:eastAsia="Times New Roman" w:hAnsi="Baskerville Old Face"/>
          <w:b/>
          <w:sz w:val="20"/>
          <w:szCs w:val="20"/>
        </w:rPr>
        <w:t>Phils</w:t>
      </w:r>
      <w:proofErr w:type="spellEnd"/>
      <w:r w:rsidR="009130C0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9130C0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9130C0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9130C0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9130C0" w:rsidRPr="00AB2248"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 w:rsidR="00676318" w:rsidRPr="00AB2248">
        <w:rPr>
          <w:rFonts w:ascii="Baskerville Old Face" w:eastAsia="Times New Roman" w:hAnsi="Baskerville Old Face"/>
          <w:sz w:val="20"/>
          <w:szCs w:val="20"/>
        </w:rPr>
        <w:t xml:space="preserve">January 2010 – </w:t>
      </w:r>
      <w:r w:rsidR="000B1DD6" w:rsidRPr="00AB2248">
        <w:rPr>
          <w:rFonts w:ascii="Baskerville Old Face" w:eastAsia="Times New Roman" w:hAnsi="Baskerville Old Face"/>
          <w:sz w:val="20"/>
          <w:szCs w:val="20"/>
        </w:rPr>
        <w:t>January 31, 2011</w:t>
      </w:r>
    </w:p>
    <w:p w:rsidR="00676318" w:rsidRPr="00AB2248" w:rsidRDefault="000660D6" w:rsidP="00676318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0660D6">
        <w:rPr>
          <w:rFonts w:ascii="Baskerville Old Face" w:eastAsia="Times New Roman" w:hAnsi="Baskerville Old Face"/>
          <w:b/>
          <w:i/>
          <w:sz w:val="20"/>
          <w:szCs w:val="20"/>
        </w:rPr>
        <w:t>CONSULTANT</w:t>
      </w:r>
      <w:r>
        <w:rPr>
          <w:rFonts w:ascii="Baskerville Old Face" w:eastAsia="Times New Roman" w:hAnsi="Baskerville Old Face"/>
          <w:sz w:val="20"/>
          <w:szCs w:val="20"/>
        </w:rPr>
        <w:t xml:space="preserve"> </w:t>
      </w:r>
      <w:r w:rsidR="00F741DC">
        <w:rPr>
          <w:rFonts w:ascii="Baskerville Old Face" w:eastAsia="Times New Roman" w:hAnsi="Baskerville Old Face"/>
          <w:sz w:val="20"/>
          <w:szCs w:val="20"/>
        </w:rPr>
        <w:t>– JPMorgan Loss Mitigation</w:t>
      </w:r>
    </w:p>
    <w:p w:rsidR="00676318" w:rsidRDefault="000660D6" w:rsidP="000660D6">
      <w:pPr>
        <w:pStyle w:val="ListParagraph"/>
        <w:numPr>
          <w:ilvl w:val="0"/>
          <w:numId w:val="3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sz w:val="20"/>
          <w:szCs w:val="20"/>
        </w:rPr>
        <w:t>Collect documents necessary/required for the customers loss mitigation process</w:t>
      </w:r>
    </w:p>
    <w:p w:rsidR="00562182" w:rsidRPr="00562182" w:rsidRDefault="00562182" w:rsidP="00562182">
      <w:pPr>
        <w:pStyle w:val="ListParagraph"/>
        <w:numPr>
          <w:ilvl w:val="0"/>
          <w:numId w:val="3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Determines requirements by working with customers.</w:t>
      </w:r>
    </w:p>
    <w:p w:rsidR="00562182" w:rsidRPr="00562182" w:rsidRDefault="00562182" w:rsidP="00562182">
      <w:pPr>
        <w:pStyle w:val="ListParagraph"/>
        <w:numPr>
          <w:ilvl w:val="0"/>
          <w:numId w:val="3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Answers inquiries by clarifying desired information; researching, locating, and providing information.</w:t>
      </w:r>
    </w:p>
    <w:p w:rsidR="00562182" w:rsidRPr="00562182" w:rsidRDefault="00562182" w:rsidP="00562182">
      <w:pPr>
        <w:pStyle w:val="ListParagraph"/>
        <w:numPr>
          <w:ilvl w:val="0"/>
          <w:numId w:val="3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Resolves problems by clarifying issues; researching and exploring answers and alternative solutions; implementing solutions; escalating unresolved problems.</w:t>
      </w:r>
    </w:p>
    <w:p w:rsidR="00425791" w:rsidRDefault="00425791" w:rsidP="00A61390">
      <w:pPr>
        <w:tabs>
          <w:tab w:val="left" w:pos="5220"/>
          <w:tab w:val="left" w:pos="5760"/>
        </w:tabs>
        <w:spacing w:after="0"/>
        <w:rPr>
          <w:rFonts w:ascii="Baskerville Old Face" w:eastAsia="Times New Roman" w:hAnsi="Baskerville Old Face"/>
          <w:b/>
          <w:sz w:val="20"/>
          <w:szCs w:val="20"/>
        </w:rPr>
      </w:pPr>
    </w:p>
    <w:p w:rsidR="009D41F3" w:rsidRDefault="009D41F3" w:rsidP="00A61390">
      <w:pPr>
        <w:tabs>
          <w:tab w:val="left" w:pos="5220"/>
          <w:tab w:val="left" w:pos="5760"/>
        </w:tabs>
        <w:spacing w:after="0"/>
        <w:rPr>
          <w:rFonts w:ascii="Baskerville Old Face" w:eastAsia="Times New Roman" w:hAnsi="Baskerville Old Face"/>
          <w:b/>
          <w:sz w:val="20"/>
          <w:szCs w:val="20"/>
        </w:rPr>
      </w:pPr>
    </w:p>
    <w:p w:rsidR="009D41F3" w:rsidRDefault="009D41F3" w:rsidP="00A61390">
      <w:pPr>
        <w:tabs>
          <w:tab w:val="left" w:pos="5220"/>
          <w:tab w:val="left" w:pos="5760"/>
        </w:tabs>
        <w:spacing w:after="0"/>
        <w:rPr>
          <w:rFonts w:ascii="Baskerville Old Face" w:eastAsia="Times New Roman" w:hAnsi="Baskerville Old Face"/>
          <w:b/>
          <w:sz w:val="20"/>
          <w:szCs w:val="20"/>
        </w:rPr>
      </w:pPr>
    </w:p>
    <w:p w:rsidR="009D41F3" w:rsidRDefault="009D41F3" w:rsidP="00A61390">
      <w:pPr>
        <w:tabs>
          <w:tab w:val="left" w:pos="5220"/>
          <w:tab w:val="left" w:pos="5760"/>
        </w:tabs>
        <w:spacing w:after="0"/>
        <w:rPr>
          <w:rFonts w:ascii="Baskerville Old Face" w:eastAsia="Times New Roman" w:hAnsi="Baskerville Old Face"/>
          <w:b/>
          <w:sz w:val="20"/>
          <w:szCs w:val="20"/>
        </w:rPr>
      </w:pPr>
    </w:p>
    <w:p w:rsidR="009D41F3" w:rsidRDefault="009D41F3" w:rsidP="00A61390">
      <w:pPr>
        <w:tabs>
          <w:tab w:val="left" w:pos="5220"/>
          <w:tab w:val="left" w:pos="5760"/>
        </w:tabs>
        <w:spacing w:after="0"/>
        <w:rPr>
          <w:rFonts w:ascii="Baskerville Old Face" w:eastAsia="Times New Roman" w:hAnsi="Baskerville Old Face"/>
          <w:b/>
          <w:sz w:val="20"/>
          <w:szCs w:val="20"/>
        </w:rPr>
      </w:pPr>
    </w:p>
    <w:p w:rsidR="009D41F3" w:rsidRDefault="009D41F3" w:rsidP="00A61390">
      <w:pPr>
        <w:tabs>
          <w:tab w:val="left" w:pos="5220"/>
          <w:tab w:val="left" w:pos="5760"/>
        </w:tabs>
        <w:spacing w:after="0"/>
        <w:rPr>
          <w:rFonts w:ascii="Baskerville Old Face" w:eastAsia="Times New Roman" w:hAnsi="Baskerville Old Face"/>
          <w:b/>
          <w:sz w:val="20"/>
          <w:szCs w:val="20"/>
        </w:rPr>
      </w:pPr>
    </w:p>
    <w:p w:rsidR="00676318" w:rsidRPr="00AB2248" w:rsidRDefault="00562182" w:rsidP="00A61390">
      <w:pPr>
        <w:tabs>
          <w:tab w:val="left" w:pos="5220"/>
          <w:tab w:val="left" w:pos="5760"/>
        </w:tabs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9D41F3">
        <w:rPr>
          <w:rFonts w:ascii="Baskerville Old Face" w:eastAsia="Times New Roman" w:hAnsi="Baskerville Old Face"/>
          <w:sz w:val="20"/>
          <w:szCs w:val="20"/>
        </w:rPr>
        <w:t>East Pacific Computer College</w:t>
      </w:r>
      <w:r>
        <w:rPr>
          <w:rFonts w:ascii="Baskerville Old Face" w:eastAsia="Times New Roman" w:hAnsi="Baskerville Old Face"/>
          <w:b/>
          <w:sz w:val="20"/>
          <w:szCs w:val="20"/>
        </w:rPr>
        <w:tab/>
      </w:r>
      <w:r w:rsidR="00A61390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A61390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676318" w:rsidRPr="00AB2248">
        <w:rPr>
          <w:rFonts w:ascii="Baskerville Old Face" w:eastAsia="Times New Roman" w:hAnsi="Baskerville Old Face"/>
          <w:sz w:val="20"/>
          <w:szCs w:val="20"/>
        </w:rPr>
        <w:t>June 2, 2008 –</w:t>
      </w:r>
      <w:r w:rsidR="00A61390" w:rsidRPr="00AB2248">
        <w:rPr>
          <w:rFonts w:ascii="Baskerville Old Face" w:eastAsia="Times New Roman" w:hAnsi="Baskerville Old Face"/>
          <w:sz w:val="20"/>
          <w:szCs w:val="20"/>
        </w:rPr>
        <w:t xml:space="preserve"> Sept.</w:t>
      </w:r>
      <w:r w:rsidR="00676318" w:rsidRPr="00AB2248">
        <w:rPr>
          <w:rFonts w:ascii="Baskerville Old Face" w:eastAsia="Times New Roman" w:hAnsi="Baskerville Old Face"/>
          <w:sz w:val="20"/>
          <w:szCs w:val="20"/>
        </w:rPr>
        <w:t xml:space="preserve"> 25, 2009</w:t>
      </w:r>
    </w:p>
    <w:p w:rsidR="00676318" w:rsidRPr="00562182" w:rsidRDefault="00562182" w:rsidP="00676318">
      <w:pPr>
        <w:spacing w:after="0"/>
        <w:rPr>
          <w:rFonts w:ascii="Baskerville Old Face" w:eastAsia="Times New Roman" w:hAnsi="Baskerville Old Face"/>
          <w:b/>
          <w:i/>
          <w:sz w:val="20"/>
          <w:szCs w:val="20"/>
        </w:rPr>
      </w:pPr>
      <w:r w:rsidRPr="00562182">
        <w:rPr>
          <w:rFonts w:ascii="Baskerville Old Face" w:eastAsia="Times New Roman" w:hAnsi="Baskerville Old Face"/>
          <w:b/>
          <w:i/>
          <w:sz w:val="20"/>
          <w:szCs w:val="20"/>
        </w:rPr>
        <w:lastRenderedPageBreak/>
        <w:t>COLLEGE REGISTRAR/INSTRUCTOR</w:t>
      </w:r>
    </w:p>
    <w:p w:rsidR="00676318" w:rsidRDefault="00562182" w:rsidP="00562182">
      <w:pPr>
        <w:pStyle w:val="ListParagraph"/>
        <w:numPr>
          <w:ilvl w:val="0"/>
          <w:numId w:val="4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Directs and coordinates college or university registration activities: Consults with other officials to devise registration schedules and procedures.</w:t>
      </w:r>
    </w:p>
    <w:p w:rsidR="00562182" w:rsidRDefault="00562182" w:rsidP="00562182">
      <w:pPr>
        <w:pStyle w:val="ListParagraph"/>
        <w:numPr>
          <w:ilvl w:val="0"/>
          <w:numId w:val="4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Analyzes statistical data on registration for administrative use in formulating policies.</w:t>
      </w:r>
    </w:p>
    <w:p w:rsidR="00562182" w:rsidRDefault="00562182" w:rsidP="00562182">
      <w:pPr>
        <w:pStyle w:val="ListParagraph"/>
        <w:numPr>
          <w:ilvl w:val="0"/>
          <w:numId w:val="4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Directs preparation of student transcript</w:t>
      </w:r>
    </w:p>
    <w:p w:rsidR="00562182" w:rsidRDefault="00562182" w:rsidP="00562182">
      <w:pPr>
        <w:pStyle w:val="ListParagraph"/>
        <w:numPr>
          <w:ilvl w:val="0"/>
          <w:numId w:val="4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Prepares commencement list.</w:t>
      </w:r>
    </w:p>
    <w:p w:rsidR="00562182" w:rsidRPr="00562182" w:rsidRDefault="00562182" w:rsidP="00562182">
      <w:pPr>
        <w:pStyle w:val="ListParagraph"/>
        <w:numPr>
          <w:ilvl w:val="0"/>
          <w:numId w:val="4"/>
        </w:num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Directs preparation of statistical reports on educational activities for government and educational agencies and interprets registration policies to faculty and students.</w:t>
      </w:r>
    </w:p>
    <w:p w:rsidR="00562182" w:rsidRDefault="00562182" w:rsidP="00676318">
      <w:pPr>
        <w:spacing w:after="0"/>
        <w:rPr>
          <w:rFonts w:ascii="Baskerville Old Face" w:eastAsia="Times New Roman" w:hAnsi="Baskerville Old Face"/>
          <w:b/>
          <w:sz w:val="20"/>
          <w:szCs w:val="20"/>
        </w:rPr>
      </w:pPr>
    </w:p>
    <w:p w:rsidR="00562182" w:rsidRPr="00AB2248" w:rsidRDefault="00562182" w:rsidP="00562182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proofErr w:type="spellStart"/>
      <w:r w:rsidRPr="00AB2248">
        <w:rPr>
          <w:rFonts w:ascii="Baskerville Old Face" w:eastAsia="Times New Roman" w:hAnsi="Baskerville Old Face"/>
          <w:sz w:val="20"/>
          <w:szCs w:val="20"/>
        </w:rPr>
        <w:t>Purcia</w:t>
      </w:r>
      <w:proofErr w:type="spellEnd"/>
      <w:r w:rsidRPr="00AB2248">
        <w:rPr>
          <w:rFonts w:ascii="Baskerville Old Face" w:eastAsia="Times New Roman" w:hAnsi="Baskerville Old Face"/>
          <w:sz w:val="20"/>
          <w:szCs w:val="20"/>
        </w:rPr>
        <w:t xml:space="preserve"> Transport System, Inc.</w:t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>
        <w:rPr>
          <w:rFonts w:ascii="Baskerville Old Face" w:eastAsia="Times New Roman" w:hAnsi="Baskerville Old Face"/>
          <w:sz w:val="20"/>
          <w:szCs w:val="20"/>
        </w:rPr>
        <w:tab/>
      </w:r>
      <w:r w:rsidRPr="00AB2248">
        <w:rPr>
          <w:rFonts w:ascii="Baskerville Old Face" w:eastAsia="Times New Roman" w:hAnsi="Baskerville Old Face"/>
          <w:sz w:val="20"/>
          <w:szCs w:val="20"/>
        </w:rPr>
        <w:t>April 15, 2006 – February 2007</w:t>
      </w:r>
    </w:p>
    <w:p w:rsidR="00676318" w:rsidRPr="00AB2248" w:rsidRDefault="00676318" w:rsidP="00676318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b/>
          <w:i/>
          <w:sz w:val="20"/>
          <w:szCs w:val="20"/>
        </w:rPr>
        <w:t>CUSTOMER SERVICE OFFICER (Export)</w:t>
      </w:r>
      <w:r w:rsidRPr="00562182">
        <w:rPr>
          <w:rFonts w:ascii="Baskerville Old Face" w:eastAsia="Times New Roman" w:hAnsi="Baskerville Old Face"/>
          <w:b/>
          <w:i/>
          <w:sz w:val="20"/>
          <w:szCs w:val="20"/>
        </w:rPr>
        <w:tab/>
      </w:r>
      <w:r w:rsidRPr="00AB2248">
        <w:rPr>
          <w:rFonts w:ascii="Baskerville Old Face" w:eastAsia="Times New Roman" w:hAnsi="Baskerville Old Face"/>
          <w:sz w:val="20"/>
          <w:szCs w:val="20"/>
        </w:rPr>
        <w:tab/>
      </w:r>
    </w:p>
    <w:p w:rsidR="00562182" w:rsidRDefault="00562182" w:rsidP="00562182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receive and collate customer SAP export paperwor</w:t>
      </w:r>
      <w:r>
        <w:rPr>
          <w:rFonts w:ascii="Baskerville Old Face" w:eastAsia="Times New Roman" w:hAnsi="Baskerville Old Face"/>
          <w:sz w:val="20"/>
          <w:szCs w:val="20"/>
        </w:rPr>
        <w:t>k</w:t>
      </w:r>
    </w:p>
    <w:p w:rsidR="00676318" w:rsidRDefault="00562182" w:rsidP="00562182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Prepare and provide documents to customers in accordance with the terms of shipment standard operating procedure</w:t>
      </w:r>
      <w:r>
        <w:rPr>
          <w:rFonts w:ascii="Baskerville Old Face" w:eastAsia="Times New Roman" w:hAnsi="Baskerville Old Face"/>
          <w:sz w:val="20"/>
          <w:szCs w:val="20"/>
        </w:rPr>
        <w:t>.</w:t>
      </w:r>
    </w:p>
    <w:p w:rsidR="00562182" w:rsidRDefault="00562182" w:rsidP="00562182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ascii="Baskerville Old Face" w:eastAsia="Times New Roman" w:hAnsi="Baskerville Old Face"/>
          <w:sz w:val="20"/>
          <w:szCs w:val="20"/>
        </w:rPr>
      </w:pPr>
      <w:r w:rsidRPr="00562182">
        <w:rPr>
          <w:rFonts w:ascii="Baskerville Old Face" w:eastAsia="Times New Roman" w:hAnsi="Baskerville Old Face"/>
          <w:sz w:val="20"/>
          <w:szCs w:val="20"/>
        </w:rPr>
        <w:t>Complete customs procedures and work with appointed routed agents and company operated services.</w:t>
      </w:r>
    </w:p>
    <w:p w:rsidR="00562182" w:rsidRDefault="00562182" w:rsidP="00562182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sz w:val="20"/>
          <w:szCs w:val="20"/>
        </w:rPr>
        <w:t xml:space="preserve">Allocate </w:t>
      </w:r>
      <w:r w:rsidRPr="00562182">
        <w:rPr>
          <w:rFonts w:ascii="Baskerville Old Face" w:eastAsia="Times New Roman" w:hAnsi="Baskerville Old Face"/>
          <w:sz w:val="20"/>
          <w:szCs w:val="20"/>
        </w:rPr>
        <w:t>stock</w:t>
      </w:r>
      <w:r>
        <w:rPr>
          <w:rFonts w:ascii="Baskerville Old Face" w:eastAsia="Times New Roman" w:hAnsi="Baskerville Old Face"/>
          <w:sz w:val="20"/>
          <w:szCs w:val="20"/>
        </w:rPr>
        <w:t>s</w:t>
      </w:r>
      <w:r w:rsidRPr="00562182">
        <w:rPr>
          <w:rFonts w:ascii="Baskerville Old Face" w:eastAsia="Times New Roman" w:hAnsi="Baskerville Old Face"/>
          <w:sz w:val="20"/>
          <w:szCs w:val="20"/>
        </w:rPr>
        <w:t xml:space="preserve"> to bookings and process shipments in accordance with SOP.</w:t>
      </w:r>
    </w:p>
    <w:p w:rsidR="000A089B" w:rsidRDefault="000A089B" w:rsidP="00676318">
      <w:pPr>
        <w:spacing w:after="0"/>
        <w:rPr>
          <w:rFonts w:ascii="Baskerville Old Face" w:eastAsia="Times New Roman" w:hAnsi="Baskerville Old Face"/>
          <w:sz w:val="20"/>
          <w:szCs w:val="20"/>
        </w:rPr>
      </w:pPr>
    </w:p>
    <w:p w:rsidR="006C5614" w:rsidRPr="00AB2248" w:rsidRDefault="00F741DC" w:rsidP="00676318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>
        <w:rPr>
          <w:rFonts w:ascii="Baskerville Old Face" w:eastAsia="Times New Roman" w:hAnsi="Baskerville Old Face"/>
          <w:sz w:val="20"/>
          <w:szCs w:val="20"/>
        </w:rPr>
        <w:t>Casa Del Mar Golf &amp; Dive Resort</w:t>
      </w:r>
    </w:p>
    <w:p w:rsidR="006C5614" w:rsidRPr="00AB2248" w:rsidRDefault="006C5614" w:rsidP="00676318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9D41F3">
        <w:rPr>
          <w:rFonts w:ascii="Baskerville Old Face" w:eastAsia="Times New Roman" w:hAnsi="Baskerville Old Face"/>
          <w:b/>
          <w:i/>
          <w:sz w:val="20"/>
          <w:szCs w:val="20"/>
        </w:rPr>
        <w:t>TE</w:t>
      </w:r>
      <w:r w:rsidR="00A61390" w:rsidRPr="009D41F3">
        <w:rPr>
          <w:rFonts w:ascii="Baskerville Old Face" w:eastAsia="Times New Roman" w:hAnsi="Baskerville Old Face"/>
          <w:b/>
          <w:i/>
          <w:sz w:val="20"/>
          <w:szCs w:val="20"/>
        </w:rPr>
        <w:t>LEMARKETER/ SALES CONSULTANT</w:t>
      </w:r>
      <w:r w:rsidR="00A61390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A61390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A61390" w:rsidRPr="00AB2248">
        <w:rPr>
          <w:rFonts w:ascii="Baskerville Old Face" w:eastAsia="Times New Roman" w:hAnsi="Baskerville Old Face"/>
          <w:sz w:val="20"/>
          <w:szCs w:val="20"/>
        </w:rPr>
        <w:tab/>
      </w:r>
      <w:r w:rsidR="00F741DC">
        <w:rPr>
          <w:rFonts w:ascii="Baskerville Old Face" w:eastAsia="Times New Roman" w:hAnsi="Baskerville Old Face"/>
          <w:sz w:val="20"/>
          <w:szCs w:val="20"/>
        </w:rPr>
        <w:tab/>
      </w:r>
      <w:r w:rsidRPr="00AB2248">
        <w:rPr>
          <w:rFonts w:ascii="Baskerville Old Face" w:eastAsia="Times New Roman" w:hAnsi="Baskerville Old Face"/>
          <w:sz w:val="20"/>
          <w:szCs w:val="20"/>
        </w:rPr>
        <w:t>December 2005 – April 2006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C5614" w:rsidTr="006C5614">
        <w:tc>
          <w:tcPr>
            <w:tcW w:w="9576" w:type="dxa"/>
          </w:tcPr>
          <w:p w:rsidR="00F741DC" w:rsidRPr="00F741DC" w:rsidRDefault="00F741DC" w:rsidP="00F741DC">
            <w:pPr>
              <w:pStyle w:val="ListParagraph"/>
              <w:numPr>
                <w:ilvl w:val="0"/>
                <w:numId w:val="6"/>
              </w:numPr>
              <w:rPr>
                <w:rFonts w:ascii="Baskerville Old Face" w:eastAsia="Times New Roman" w:hAnsi="Baskerville Old Face"/>
                <w:sz w:val="17"/>
                <w:szCs w:val="17"/>
              </w:rPr>
            </w:pPr>
            <w:r w:rsidRPr="00F741DC">
              <w:rPr>
                <w:rFonts w:ascii="Baskerville Old Face" w:eastAsia="Times New Roman" w:hAnsi="Baskerville Old Face"/>
                <w:sz w:val="17"/>
                <w:szCs w:val="17"/>
              </w:rPr>
              <w:t>Advises present or prospective customers by answering incoming calls on a rotating basis; operating telephone equipment, automatic dialing systems, and other telecommunications technologies.</w:t>
            </w:r>
          </w:p>
          <w:p w:rsidR="00F741DC" w:rsidRPr="00F741DC" w:rsidRDefault="00F741DC" w:rsidP="00F741DC">
            <w:pPr>
              <w:pStyle w:val="ListParagraph"/>
              <w:numPr>
                <w:ilvl w:val="0"/>
                <w:numId w:val="6"/>
              </w:numPr>
              <w:rPr>
                <w:rFonts w:ascii="Baskerville Old Face" w:eastAsia="Times New Roman" w:hAnsi="Baskerville Old Face"/>
                <w:sz w:val="17"/>
                <w:szCs w:val="17"/>
              </w:rPr>
            </w:pPr>
            <w:r w:rsidRPr="00F741DC">
              <w:rPr>
                <w:rFonts w:ascii="Baskerville Old Face" w:eastAsia="Times New Roman" w:hAnsi="Baskerville Old Face"/>
                <w:sz w:val="17"/>
                <w:szCs w:val="17"/>
              </w:rPr>
              <w:t>Influences customers to buy or retain product or service by following a prepared script to give product reference information.</w:t>
            </w:r>
          </w:p>
          <w:p w:rsidR="00F741DC" w:rsidRPr="00F741DC" w:rsidRDefault="00F741DC" w:rsidP="00F741DC">
            <w:pPr>
              <w:pStyle w:val="ListParagraph"/>
              <w:numPr>
                <w:ilvl w:val="0"/>
                <w:numId w:val="6"/>
              </w:numPr>
              <w:rPr>
                <w:rFonts w:ascii="Baskerville Old Face" w:eastAsia="Times New Roman" w:hAnsi="Baskerville Old Face"/>
                <w:sz w:val="17"/>
                <w:szCs w:val="17"/>
              </w:rPr>
            </w:pPr>
            <w:r w:rsidRPr="00F741DC">
              <w:rPr>
                <w:rFonts w:ascii="Baskerville Old Face" w:eastAsia="Times New Roman" w:hAnsi="Baskerville Old Face"/>
                <w:sz w:val="17"/>
                <w:szCs w:val="17"/>
              </w:rPr>
              <w:t>Documents transactions by completing forms and record logs.</w:t>
            </w:r>
          </w:p>
          <w:p w:rsidR="006C5614" w:rsidRPr="000A089B" w:rsidRDefault="00F741DC" w:rsidP="00F741DC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sz w:val="17"/>
                <w:szCs w:val="17"/>
              </w:rPr>
            </w:pPr>
            <w:r w:rsidRPr="00F741DC">
              <w:rPr>
                <w:rFonts w:ascii="Baskerville Old Face" w:eastAsia="Times New Roman" w:hAnsi="Baskerville Old Face"/>
                <w:sz w:val="17"/>
                <w:szCs w:val="17"/>
              </w:rPr>
              <w:t>Maintains database by entering, verifying, and backing up data.</w:t>
            </w:r>
          </w:p>
          <w:p w:rsidR="000A089B" w:rsidRPr="00F741DC" w:rsidRDefault="000A089B" w:rsidP="00F741DC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6C5614" w:rsidRDefault="006C5614" w:rsidP="006C5614">
      <w:pPr>
        <w:spacing w:after="0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9130C0">
        <w:rPr>
          <w:rFonts w:ascii="Bookman Old Style" w:eastAsia="Times New Roman" w:hAnsi="Bookman Old Style"/>
          <w:b/>
          <w:sz w:val="24"/>
          <w:szCs w:val="24"/>
        </w:rPr>
        <w:t>EDUCATION</w:t>
      </w:r>
    </w:p>
    <w:p w:rsidR="006C5614" w:rsidRPr="00AB0519" w:rsidRDefault="006C5614" w:rsidP="006C5614">
      <w:pPr>
        <w:spacing w:after="0"/>
        <w:rPr>
          <w:rFonts w:ascii="Baskerville Old Face" w:eastAsia="Times New Roman" w:hAnsi="Baskerville Old Face"/>
          <w:sz w:val="20"/>
          <w:szCs w:val="20"/>
        </w:rPr>
      </w:pPr>
    </w:p>
    <w:p w:rsidR="006C5614" w:rsidRPr="00AB0519" w:rsidRDefault="006C5614" w:rsidP="006C5614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AB0519">
        <w:rPr>
          <w:rFonts w:ascii="Baskerville Old Face" w:eastAsia="Times New Roman" w:hAnsi="Baskerville Old Face"/>
          <w:b/>
          <w:sz w:val="20"/>
          <w:szCs w:val="20"/>
        </w:rPr>
        <w:t>BACHELOR OF SCIENCE IN BUSINESS ADMINISTRATION</w:t>
      </w:r>
      <w:r w:rsidRPr="00AB0519">
        <w:rPr>
          <w:rFonts w:ascii="Baskerville Old Face" w:eastAsia="Times New Roman" w:hAnsi="Baskerville Old Face"/>
          <w:sz w:val="20"/>
          <w:szCs w:val="20"/>
        </w:rPr>
        <w:tab/>
      </w:r>
      <w:r w:rsidR="00AB0519">
        <w:rPr>
          <w:rFonts w:ascii="Baskerville Old Face" w:eastAsia="Times New Roman" w:hAnsi="Baskerville Old Face"/>
          <w:sz w:val="20"/>
          <w:szCs w:val="20"/>
        </w:rPr>
        <w:tab/>
      </w:r>
      <w:r w:rsidRPr="00AB0519">
        <w:rPr>
          <w:rFonts w:ascii="Baskerville Old Face" w:eastAsia="Times New Roman" w:hAnsi="Baskerville Old Face"/>
          <w:sz w:val="20"/>
          <w:szCs w:val="20"/>
        </w:rPr>
        <w:t>April 2003</w:t>
      </w:r>
    </w:p>
    <w:p w:rsidR="006C5614" w:rsidRPr="00AB0519" w:rsidRDefault="006C5614" w:rsidP="006C5614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AB0519">
        <w:rPr>
          <w:rFonts w:ascii="Baskerville Old Face" w:eastAsia="Times New Roman" w:hAnsi="Baskerville Old Face"/>
          <w:sz w:val="20"/>
          <w:szCs w:val="20"/>
        </w:rPr>
        <w:t>Major: MARKETING</w:t>
      </w:r>
    </w:p>
    <w:p w:rsidR="006C5614" w:rsidRPr="00AB0519" w:rsidRDefault="006C5614" w:rsidP="006C5614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AB0519">
        <w:rPr>
          <w:rFonts w:ascii="Baskerville Old Face" w:eastAsia="Times New Roman" w:hAnsi="Baskerville Old Face"/>
          <w:sz w:val="20"/>
          <w:szCs w:val="20"/>
        </w:rPr>
        <w:t>University of Eastern Philippines</w:t>
      </w:r>
    </w:p>
    <w:p w:rsidR="006C5614" w:rsidRPr="00AB0519" w:rsidRDefault="006C5614" w:rsidP="006C5614">
      <w:pPr>
        <w:spacing w:after="0"/>
        <w:rPr>
          <w:rFonts w:ascii="Baskerville Old Face" w:eastAsia="Times New Roman" w:hAnsi="Baskerville Old Face"/>
          <w:sz w:val="20"/>
          <w:szCs w:val="20"/>
        </w:rPr>
      </w:pPr>
      <w:r w:rsidRPr="00AB0519">
        <w:rPr>
          <w:rFonts w:ascii="Baskerville Old Face" w:eastAsia="Times New Roman" w:hAnsi="Baskerville Old Face"/>
          <w:sz w:val="20"/>
          <w:szCs w:val="20"/>
        </w:rPr>
        <w:t>University Town, Northern Samar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C5614" w:rsidRPr="009130C0" w:rsidTr="006C5614">
        <w:tc>
          <w:tcPr>
            <w:tcW w:w="9576" w:type="dxa"/>
          </w:tcPr>
          <w:p w:rsidR="006C5614" w:rsidRPr="009130C0" w:rsidRDefault="006C5614" w:rsidP="006C561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6C5614" w:rsidRDefault="00AB0519" w:rsidP="009130C0">
      <w:pPr>
        <w:spacing w:after="0"/>
        <w:jc w:val="center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PERSONAL INFORMATION</w:t>
      </w:r>
    </w:p>
    <w:p w:rsidR="00425791" w:rsidRDefault="00425791" w:rsidP="00425791">
      <w:pPr>
        <w:tabs>
          <w:tab w:val="left" w:pos="360"/>
        </w:tabs>
        <w:spacing w:after="0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ab/>
      </w:r>
    </w:p>
    <w:p w:rsidR="00425791" w:rsidRPr="009D41F3" w:rsidRDefault="00425791" w:rsidP="00425791">
      <w:pPr>
        <w:tabs>
          <w:tab w:val="left" w:pos="360"/>
          <w:tab w:val="left" w:pos="2880"/>
          <w:tab w:val="left" w:pos="3420"/>
        </w:tabs>
        <w:spacing w:after="0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ab/>
      </w:r>
      <w:r w:rsidRPr="009D41F3">
        <w:rPr>
          <w:rFonts w:ascii="Baskerville Old Face" w:eastAsia="Times New Roman" w:hAnsi="Baskerville Old Face"/>
          <w:sz w:val="24"/>
          <w:szCs w:val="24"/>
        </w:rPr>
        <w:t>Status</w:t>
      </w:r>
      <w:r w:rsidRPr="009D41F3">
        <w:rPr>
          <w:rFonts w:ascii="Baskerville Old Face" w:eastAsia="Times New Roman" w:hAnsi="Baskerville Old Face"/>
          <w:sz w:val="24"/>
          <w:szCs w:val="24"/>
        </w:rPr>
        <w:tab/>
        <w:t>:</w:t>
      </w:r>
      <w:r w:rsidRPr="009D41F3">
        <w:rPr>
          <w:rFonts w:ascii="Baskerville Old Face" w:eastAsia="Times New Roman" w:hAnsi="Baskerville Old Face"/>
          <w:sz w:val="24"/>
          <w:szCs w:val="24"/>
        </w:rPr>
        <w:tab/>
        <w:t>Separated</w:t>
      </w:r>
    </w:p>
    <w:p w:rsidR="00425791" w:rsidRPr="009D41F3" w:rsidRDefault="00425791" w:rsidP="00425791">
      <w:pPr>
        <w:tabs>
          <w:tab w:val="left" w:pos="360"/>
          <w:tab w:val="left" w:pos="2880"/>
          <w:tab w:val="left" w:pos="3420"/>
        </w:tabs>
        <w:spacing w:after="0"/>
        <w:rPr>
          <w:rFonts w:ascii="Baskerville Old Face" w:eastAsia="Times New Roman" w:hAnsi="Baskerville Old Face"/>
          <w:sz w:val="24"/>
          <w:szCs w:val="24"/>
        </w:rPr>
      </w:pPr>
      <w:r w:rsidRPr="009D41F3">
        <w:rPr>
          <w:rFonts w:ascii="Baskerville Old Face" w:eastAsia="Times New Roman" w:hAnsi="Baskerville Old Face"/>
          <w:sz w:val="24"/>
          <w:szCs w:val="24"/>
        </w:rPr>
        <w:tab/>
        <w:t>Religion</w:t>
      </w:r>
      <w:r w:rsidRPr="009D41F3">
        <w:rPr>
          <w:rFonts w:ascii="Baskerville Old Face" w:eastAsia="Times New Roman" w:hAnsi="Baskerville Old Face"/>
          <w:sz w:val="24"/>
          <w:szCs w:val="24"/>
        </w:rPr>
        <w:tab/>
        <w:t>:</w:t>
      </w:r>
      <w:r w:rsidRPr="009D41F3">
        <w:rPr>
          <w:rFonts w:ascii="Baskerville Old Face" w:eastAsia="Times New Roman" w:hAnsi="Baskerville Old Face"/>
          <w:sz w:val="24"/>
          <w:szCs w:val="24"/>
        </w:rPr>
        <w:tab/>
        <w:t>Roman Catholic</w:t>
      </w:r>
    </w:p>
    <w:p w:rsidR="00425791" w:rsidRPr="009D41F3" w:rsidRDefault="00425791" w:rsidP="00425791">
      <w:pPr>
        <w:tabs>
          <w:tab w:val="left" w:pos="360"/>
          <w:tab w:val="left" w:pos="2880"/>
          <w:tab w:val="left" w:pos="3420"/>
        </w:tabs>
        <w:spacing w:after="0"/>
        <w:rPr>
          <w:rFonts w:ascii="Baskerville Old Face" w:eastAsia="Times New Roman" w:hAnsi="Baskerville Old Face"/>
          <w:sz w:val="24"/>
          <w:szCs w:val="24"/>
        </w:rPr>
      </w:pPr>
      <w:r w:rsidRPr="009D41F3">
        <w:rPr>
          <w:rFonts w:ascii="Baskerville Old Face" w:eastAsia="Times New Roman" w:hAnsi="Baskerville Old Face"/>
          <w:sz w:val="24"/>
          <w:szCs w:val="24"/>
        </w:rPr>
        <w:tab/>
        <w:t>Height</w:t>
      </w:r>
      <w:r w:rsidRPr="009D41F3">
        <w:rPr>
          <w:rFonts w:ascii="Baskerville Old Face" w:eastAsia="Times New Roman" w:hAnsi="Baskerville Old Face"/>
          <w:sz w:val="24"/>
          <w:szCs w:val="24"/>
        </w:rPr>
        <w:tab/>
        <w:t>:</w:t>
      </w:r>
      <w:r w:rsidRPr="009D41F3">
        <w:rPr>
          <w:rFonts w:ascii="Baskerville Old Face" w:eastAsia="Times New Roman" w:hAnsi="Baskerville Old Face"/>
          <w:sz w:val="24"/>
          <w:szCs w:val="24"/>
        </w:rPr>
        <w:tab/>
        <w:t>5’2”</w:t>
      </w:r>
    </w:p>
    <w:p w:rsidR="00425791" w:rsidRPr="009D41F3" w:rsidRDefault="00425791" w:rsidP="00425791">
      <w:pPr>
        <w:tabs>
          <w:tab w:val="left" w:pos="360"/>
          <w:tab w:val="left" w:pos="2880"/>
          <w:tab w:val="left" w:pos="3420"/>
        </w:tabs>
        <w:spacing w:after="0"/>
        <w:rPr>
          <w:rFonts w:ascii="Baskerville Old Face" w:eastAsia="Times New Roman" w:hAnsi="Baskerville Old Face"/>
          <w:sz w:val="24"/>
          <w:szCs w:val="24"/>
        </w:rPr>
      </w:pPr>
      <w:r w:rsidRPr="009D41F3">
        <w:rPr>
          <w:rFonts w:ascii="Baskerville Old Face" w:eastAsia="Times New Roman" w:hAnsi="Baskerville Old Face"/>
          <w:sz w:val="24"/>
          <w:szCs w:val="24"/>
        </w:rPr>
        <w:tab/>
        <w:t>Weight</w:t>
      </w:r>
      <w:r w:rsidRPr="009D41F3">
        <w:rPr>
          <w:rFonts w:ascii="Baskerville Old Face" w:eastAsia="Times New Roman" w:hAnsi="Baskerville Old Face"/>
          <w:sz w:val="24"/>
          <w:szCs w:val="24"/>
        </w:rPr>
        <w:tab/>
        <w:t>:</w:t>
      </w:r>
      <w:r w:rsidRPr="009D41F3">
        <w:rPr>
          <w:rFonts w:ascii="Baskerville Old Face" w:eastAsia="Times New Roman" w:hAnsi="Baskerville Old Face"/>
          <w:sz w:val="24"/>
          <w:szCs w:val="24"/>
        </w:rPr>
        <w:tab/>
        <w:t xml:space="preserve">65 </w:t>
      </w:r>
      <w:proofErr w:type="spellStart"/>
      <w:r w:rsidRPr="009D41F3">
        <w:rPr>
          <w:rFonts w:ascii="Baskerville Old Face" w:eastAsia="Times New Roman" w:hAnsi="Baskerville Old Face"/>
          <w:sz w:val="24"/>
          <w:szCs w:val="24"/>
        </w:rPr>
        <w:t>kls</w:t>
      </w:r>
      <w:proofErr w:type="spellEnd"/>
      <w:r w:rsidRPr="009D41F3">
        <w:rPr>
          <w:rFonts w:ascii="Baskerville Old Face" w:eastAsia="Times New Roman" w:hAnsi="Baskerville Old Face"/>
          <w:sz w:val="24"/>
          <w:szCs w:val="24"/>
        </w:rPr>
        <w:t>.</w:t>
      </w:r>
    </w:p>
    <w:p w:rsidR="00425791" w:rsidRDefault="00425791" w:rsidP="00425791">
      <w:pPr>
        <w:tabs>
          <w:tab w:val="left" w:pos="360"/>
          <w:tab w:val="left" w:pos="2880"/>
          <w:tab w:val="left" w:pos="3420"/>
        </w:tabs>
        <w:spacing w:after="0"/>
        <w:rPr>
          <w:rFonts w:ascii="Bookman Old Style" w:eastAsia="Times New Roman" w:hAnsi="Bookman Old Style"/>
          <w:sz w:val="24"/>
          <w:szCs w:val="24"/>
        </w:rPr>
      </w:pPr>
    </w:p>
    <w:p w:rsidR="00425791" w:rsidRDefault="00425791" w:rsidP="00425791">
      <w:pPr>
        <w:tabs>
          <w:tab w:val="left" w:pos="360"/>
          <w:tab w:val="left" w:pos="2880"/>
          <w:tab w:val="left" w:pos="3420"/>
        </w:tabs>
        <w:spacing w:after="0"/>
        <w:rPr>
          <w:rFonts w:ascii="Bookman Old Style" w:eastAsia="Times New Roman" w:hAnsi="Bookman Old Style"/>
          <w:sz w:val="24"/>
          <w:szCs w:val="24"/>
        </w:rPr>
      </w:pPr>
    </w:p>
    <w:p w:rsidR="00425791" w:rsidRDefault="00425791" w:rsidP="00425791">
      <w:pPr>
        <w:tabs>
          <w:tab w:val="left" w:pos="360"/>
          <w:tab w:val="left" w:pos="2880"/>
          <w:tab w:val="left" w:pos="3420"/>
        </w:tabs>
        <w:spacing w:after="0"/>
        <w:rPr>
          <w:rFonts w:ascii="Bookman Old Style" w:eastAsia="Times New Roman" w:hAnsi="Bookman Old Style"/>
          <w:sz w:val="24"/>
          <w:szCs w:val="24"/>
        </w:rPr>
      </w:pPr>
    </w:p>
    <w:p w:rsidR="00425791" w:rsidRPr="00425791" w:rsidRDefault="00425791" w:rsidP="00425791">
      <w:pPr>
        <w:tabs>
          <w:tab w:val="left" w:pos="360"/>
          <w:tab w:val="left" w:pos="2880"/>
          <w:tab w:val="left" w:pos="3420"/>
        </w:tabs>
        <w:spacing w:after="0"/>
        <w:rPr>
          <w:rFonts w:ascii="Bookman Old Style" w:eastAsia="Times New Roman" w:hAnsi="Bookman Old Style"/>
          <w:sz w:val="20"/>
          <w:szCs w:val="20"/>
        </w:rPr>
      </w:pPr>
    </w:p>
    <w:p w:rsidR="00425791" w:rsidRPr="00425791" w:rsidRDefault="00425791" w:rsidP="00425791">
      <w:pPr>
        <w:tabs>
          <w:tab w:val="left" w:pos="360"/>
          <w:tab w:val="left" w:pos="2880"/>
          <w:tab w:val="left" w:pos="3420"/>
        </w:tabs>
        <w:spacing w:after="0"/>
        <w:rPr>
          <w:rFonts w:ascii="Bookman Old Style" w:eastAsia="Times New Roman" w:hAnsi="Bookman Old Style"/>
          <w:sz w:val="24"/>
          <w:szCs w:val="24"/>
        </w:rPr>
      </w:pPr>
      <w:r w:rsidRPr="00425791">
        <w:rPr>
          <w:rFonts w:ascii="Bookman Old Style" w:eastAsia="Times New Roman" w:hAnsi="Bookman Old Style"/>
          <w:sz w:val="20"/>
          <w:szCs w:val="20"/>
        </w:rPr>
        <w:t>References available upon request</w:t>
      </w:r>
    </w:p>
    <w:p w:rsidR="00C525D7" w:rsidRDefault="00C525D7" w:rsidP="00AB0519">
      <w:pPr>
        <w:tabs>
          <w:tab w:val="center" w:pos="1440"/>
          <w:tab w:val="center" w:pos="7920"/>
        </w:tabs>
        <w:spacing w:after="0"/>
        <w:rPr>
          <w:rFonts w:ascii="Verdana" w:eastAsia="Times New Roman" w:hAnsi="Verdana"/>
          <w:sz w:val="17"/>
          <w:szCs w:val="17"/>
        </w:rPr>
      </w:pPr>
    </w:p>
    <w:p w:rsidR="00AB0519" w:rsidRPr="00AB0519" w:rsidRDefault="00AB0519" w:rsidP="00AB0519">
      <w:pPr>
        <w:tabs>
          <w:tab w:val="center" w:pos="1440"/>
          <w:tab w:val="center" w:pos="7920"/>
        </w:tabs>
        <w:spacing w:after="0"/>
        <w:rPr>
          <w:rFonts w:ascii="Baskerville Old Face" w:eastAsia="Times New Roman" w:hAnsi="Baskerville Old Face"/>
          <w:sz w:val="20"/>
          <w:szCs w:val="20"/>
        </w:rPr>
      </w:pPr>
    </w:p>
    <w:sectPr w:rsidR="00AB0519" w:rsidRPr="00AB0519" w:rsidSect="009D41F3">
      <w:pgSz w:w="12242" w:h="20163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MS Reference Sans 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111"/>
    <w:multiLevelType w:val="hybridMultilevel"/>
    <w:tmpl w:val="D9E4B6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3A4B"/>
    <w:multiLevelType w:val="hybridMultilevel"/>
    <w:tmpl w:val="FFACFE3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862A34"/>
    <w:multiLevelType w:val="hybridMultilevel"/>
    <w:tmpl w:val="A80095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6600"/>
    <w:multiLevelType w:val="hybridMultilevel"/>
    <w:tmpl w:val="BE72BB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53B8B"/>
    <w:multiLevelType w:val="hybridMultilevel"/>
    <w:tmpl w:val="F3083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10BB5"/>
    <w:multiLevelType w:val="hybridMultilevel"/>
    <w:tmpl w:val="9AD2E0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44EB8"/>
    <w:multiLevelType w:val="hybridMultilevel"/>
    <w:tmpl w:val="686EA5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A740A"/>
    <w:multiLevelType w:val="hybridMultilevel"/>
    <w:tmpl w:val="FC9A26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8"/>
    <w:rsid w:val="00040700"/>
    <w:rsid w:val="000660D6"/>
    <w:rsid w:val="000A089B"/>
    <w:rsid w:val="000B1DD6"/>
    <w:rsid w:val="000D5D3F"/>
    <w:rsid w:val="000E4585"/>
    <w:rsid w:val="00127EA7"/>
    <w:rsid w:val="0013306C"/>
    <w:rsid w:val="00181828"/>
    <w:rsid w:val="001E4703"/>
    <w:rsid w:val="002128A3"/>
    <w:rsid w:val="00331FFB"/>
    <w:rsid w:val="003750B3"/>
    <w:rsid w:val="00384435"/>
    <w:rsid w:val="00425791"/>
    <w:rsid w:val="004327D4"/>
    <w:rsid w:val="00481119"/>
    <w:rsid w:val="0048348A"/>
    <w:rsid w:val="004E4EDB"/>
    <w:rsid w:val="00552E9F"/>
    <w:rsid w:val="00562182"/>
    <w:rsid w:val="00626D5B"/>
    <w:rsid w:val="00676318"/>
    <w:rsid w:val="006C5614"/>
    <w:rsid w:val="006E538F"/>
    <w:rsid w:val="006F5A6C"/>
    <w:rsid w:val="0070632D"/>
    <w:rsid w:val="00772CB0"/>
    <w:rsid w:val="00783F6C"/>
    <w:rsid w:val="007867C0"/>
    <w:rsid w:val="00811543"/>
    <w:rsid w:val="008833B3"/>
    <w:rsid w:val="008A1697"/>
    <w:rsid w:val="009130C0"/>
    <w:rsid w:val="009B253A"/>
    <w:rsid w:val="009D41F3"/>
    <w:rsid w:val="00A61390"/>
    <w:rsid w:val="00AB0519"/>
    <w:rsid w:val="00AB2248"/>
    <w:rsid w:val="00BA353F"/>
    <w:rsid w:val="00BA49C1"/>
    <w:rsid w:val="00BA4F4D"/>
    <w:rsid w:val="00BC18F5"/>
    <w:rsid w:val="00BC6AA6"/>
    <w:rsid w:val="00C525D7"/>
    <w:rsid w:val="00D84244"/>
    <w:rsid w:val="00E47D48"/>
    <w:rsid w:val="00EB0ECA"/>
    <w:rsid w:val="00EC1080"/>
    <w:rsid w:val="00F72180"/>
    <w:rsid w:val="00F741DC"/>
    <w:rsid w:val="00F750C5"/>
    <w:rsid w:val="00F82491"/>
    <w:rsid w:val="00FB5032"/>
    <w:rsid w:val="00FE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318"/>
    <w:rPr>
      <w:color w:val="0000FF"/>
      <w:u w:val="single"/>
    </w:rPr>
  </w:style>
  <w:style w:type="table" w:styleId="TableGrid">
    <w:name w:val="Table Grid"/>
    <w:basedOn w:val="TableNormal"/>
    <w:uiPriority w:val="59"/>
    <w:rsid w:val="0067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318"/>
    <w:rPr>
      <w:color w:val="0000FF"/>
      <w:u w:val="single"/>
    </w:rPr>
  </w:style>
  <w:style w:type="table" w:styleId="TableGrid">
    <w:name w:val="Table Grid"/>
    <w:basedOn w:val="TableNormal"/>
    <w:uiPriority w:val="59"/>
    <w:rsid w:val="0067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el.3603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70BC-FED0-4583-A39F-76D96AF9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J.P. Morgan Chase &amp; Co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Morgan Chase &amp; Co</dc:creator>
  <cp:lastModifiedBy>348370422</cp:lastModifiedBy>
  <cp:revision>2</cp:revision>
  <dcterms:created xsi:type="dcterms:W3CDTF">2017-07-26T07:01:00Z</dcterms:created>
  <dcterms:modified xsi:type="dcterms:W3CDTF">2017-07-26T07:01:00Z</dcterms:modified>
</cp:coreProperties>
</file>