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5" w:rsidRDefault="00B74915">
      <w:pPr>
        <w:rPr>
          <w:rFonts w:ascii="Cambria" w:eastAsia="Cambria" w:hAnsi="Cambria" w:cs="Cambria"/>
          <w:color w:val="4F81BD"/>
          <w:sz w:val="32"/>
          <w:szCs w:val="32"/>
        </w:rPr>
      </w:pPr>
      <w:bookmarkStart w:id="0" w:name="page1"/>
      <w:bookmarkEnd w:id="0"/>
      <w:r>
        <w:rPr>
          <w:rFonts w:ascii="Cambria" w:eastAsia="Cambria" w:hAnsi="Cambria" w:cs="Cambria"/>
          <w:noProof/>
          <w:color w:val="4F81BD"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466725</wp:posOffset>
            </wp:positionV>
            <wp:extent cx="1085850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4F81BD"/>
          <w:sz w:val="32"/>
          <w:szCs w:val="32"/>
        </w:rPr>
        <w:t>RAHUL</w:t>
      </w:r>
    </w:p>
    <w:p w:rsidR="001B2329" w:rsidRDefault="00B74915">
      <w:pPr>
        <w:rPr>
          <w:sz w:val="20"/>
          <w:szCs w:val="20"/>
        </w:rPr>
      </w:pPr>
      <w:hyperlink r:id="rId6" w:history="1">
        <w:r w:rsidRPr="00DC352E">
          <w:rPr>
            <w:rStyle w:val="Hyperlink"/>
            <w:rFonts w:ascii="Cambria" w:eastAsia="Cambria" w:hAnsi="Cambria" w:cs="Cambria"/>
            <w:sz w:val="32"/>
            <w:szCs w:val="32"/>
          </w:rPr>
          <w:t>RAHUL.360435@2freemail.com</w:t>
        </w:r>
      </w:hyperlink>
      <w:r>
        <w:rPr>
          <w:rFonts w:ascii="Cambria" w:eastAsia="Cambria" w:hAnsi="Cambria" w:cs="Cambria"/>
          <w:color w:val="4F81BD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4F81BD"/>
          <w:sz w:val="32"/>
          <w:szCs w:val="32"/>
        </w:rPr>
        <w:t xml:space="preserve"> </w:t>
      </w:r>
    </w:p>
    <w:p w:rsidR="001B2329" w:rsidRDefault="001B2329">
      <w:pPr>
        <w:spacing w:line="153" w:lineRule="exact"/>
        <w:rPr>
          <w:sz w:val="24"/>
          <w:szCs w:val="24"/>
        </w:rPr>
      </w:pPr>
    </w:p>
    <w:p w:rsidR="001B2329" w:rsidRDefault="001B2329">
      <w:pPr>
        <w:spacing w:line="200" w:lineRule="exact"/>
        <w:rPr>
          <w:sz w:val="24"/>
          <w:szCs w:val="24"/>
        </w:rPr>
      </w:pPr>
    </w:p>
    <w:p w:rsidR="001B2329" w:rsidRDefault="001B2329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5340"/>
        <w:gridCol w:w="2800"/>
        <w:gridCol w:w="60"/>
        <w:gridCol w:w="20"/>
      </w:tblGrid>
      <w:tr w:rsidR="001B2329">
        <w:trPr>
          <w:trHeight w:val="281"/>
        </w:trPr>
        <w:tc>
          <w:tcPr>
            <w:tcW w:w="164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4"/>
                <w:szCs w:val="24"/>
              </w:rPr>
              <w:t>PROFILE &amp;</w:t>
            </w:r>
          </w:p>
        </w:tc>
        <w:tc>
          <w:tcPr>
            <w:tcW w:w="8200" w:type="dxa"/>
            <w:gridSpan w:val="3"/>
            <w:vAlign w:val="bottom"/>
          </w:tcPr>
          <w:p w:rsidR="001B2329" w:rsidRDefault="00B7491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</w:rPr>
              <w:t xml:space="preserve">A motivated and pro-active </w:t>
            </w:r>
            <w:r>
              <w:rPr>
                <w:rFonts w:ascii="Cambria" w:eastAsia="Cambria" w:hAnsi="Cambria" w:cs="Cambria"/>
                <w:i/>
                <w:iCs/>
                <w:color w:val="595959"/>
              </w:rPr>
              <w:t>graduate and ACCA finalist with 4 years’ experience in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58"/>
        </w:trPr>
        <w:tc>
          <w:tcPr>
            <w:tcW w:w="1640" w:type="dxa"/>
            <w:vMerge w:val="restart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4"/>
                <w:szCs w:val="24"/>
              </w:rPr>
              <w:t>OBJECTIVE</w:t>
            </w:r>
          </w:p>
        </w:tc>
        <w:tc>
          <w:tcPr>
            <w:tcW w:w="8200" w:type="dxa"/>
            <w:gridSpan w:val="3"/>
            <w:vAlign w:val="bottom"/>
          </w:tcPr>
          <w:p w:rsidR="001B2329" w:rsidRDefault="00B7491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</w:rPr>
              <w:t>accounting, finance, costing, auditing, logistics, taxation and HR from Ivory Coast, West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102"/>
        </w:trPr>
        <w:tc>
          <w:tcPr>
            <w:tcW w:w="1640" w:type="dxa"/>
            <w:vMerge/>
            <w:vAlign w:val="bottom"/>
          </w:tcPr>
          <w:p w:rsidR="001B2329" w:rsidRDefault="001B2329">
            <w:pPr>
              <w:rPr>
                <w:sz w:val="8"/>
                <w:szCs w:val="8"/>
              </w:rPr>
            </w:pPr>
          </w:p>
        </w:tc>
        <w:tc>
          <w:tcPr>
            <w:tcW w:w="8200" w:type="dxa"/>
            <w:gridSpan w:val="3"/>
            <w:vMerge w:val="restart"/>
            <w:vAlign w:val="bottom"/>
          </w:tcPr>
          <w:p w:rsidR="001B2329" w:rsidRDefault="00B7491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</w:rPr>
              <w:t>Africa eager to forge career in finance for betterment of myself and company</w:t>
            </w: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157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13"/>
                <w:szCs w:val="13"/>
              </w:rPr>
            </w:pPr>
          </w:p>
        </w:tc>
        <w:tc>
          <w:tcPr>
            <w:tcW w:w="8200" w:type="dxa"/>
            <w:gridSpan w:val="3"/>
            <w:vMerge/>
            <w:vAlign w:val="bottom"/>
          </w:tcPr>
          <w:p w:rsidR="001B2329" w:rsidRDefault="001B23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06"/>
        </w:trPr>
        <w:tc>
          <w:tcPr>
            <w:tcW w:w="164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B2329" w:rsidRDefault="001B23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376"/>
        </w:trPr>
        <w:tc>
          <w:tcPr>
            <w:tcW w:w="164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PROFESSIONAL</w:t>
            </w:r>
          </w:p>
        </w:tc>
        <w:tc>
          <w:tcPr>
            <w:tcW w:w="534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ACCA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United Kingdom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337"/>
        </w:trPr>
        <w:tc>
          <w:tcPr>
            <w:tcW w:w="164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QUALIFICATIONS</w:t>
            </w: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Association of Chartered Certified Accountant (Finalist)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spacing w:line="22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2016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93"/>
        </w:trPr>
        <w:tc>
          <w:tcPr>
            <w:tcW w:w="164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&amp; EDUCATION</w:t>
            </w:r>
          </w:p>
        </w:tc>
        <w:tc>
          <w:tcPr>
            <w:tcW w:w="5340" w:type="dxa"/>
            <w:vMerge w:val="restart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City College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1B2329" w:rsidRDefault="00B749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Hyderabad, Pakistan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78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vMerge/>
            <w:vAlign w:val="bottom"/>
          </w:tcPr>
          <w:p w:rsidR="001B2329" w:rsidRDefault="001B2329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1B2329" w:rsidRDefault="001B23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42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 xml:space="preserve">Bachelor </w:t>
            </w: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in Commerce (B.Com)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–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Awaiting for result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2014 – 2016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488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Advance Diploma in </w:t>
            </w: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Accounting and Business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United Kingdom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42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Advanced Diploma in Accounting and Business</w:t>
            </w:r>
          </w:p>
        </w:tc>
        <w:tc>
          <w:tcPr>
            <w:tcW w:w="2800" w:type="dxa"/>
            <w:vAlign w:val="bottom"/>
          </w:tcPr>
          <w:p w:rsidR="001B2329" w:rsidRDefault="00B7491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2012</w:t>
            </w:r>
          </w:p>
        </w:tc>
        <w:tc>
          <w:tcPr>
            <w:tcW w:w="6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485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Sindh Board of Technical Education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Karachi, Pakistan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42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Diploma in Information Technology</w:t>
            </w:r>
          </w:p>
        </w:tc>
        <w:tc>
          <w:tcPr>
            <w:tcW w:w="2800" w:type="dxa"/>
            <w:vAlign w:val="bottom"/>
          </w:tcPr>
          <w:p w:rsidR="001B2329" w:rsidRDefault="00B7491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2012</w:t>
            </w:r>
          </w:p>
        </w:tc>
        <w:tc>
          <w:tcPr>
            <w:tcW w:w="6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485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CAT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spacing w:line="22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United Kingdom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23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595959"/>
                <w:sz w:val="19"/>
                <w:szCs w:val="19"/>
              </w:rPr>
              <w:t>Certified Accountant Technician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2010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42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Passed 5 out of 9 Papers and took transfer to ACCA</w:t>
            </w:r>
          </w:p>
        </w:tc>
        <w:tc>
          <w:tcPr>
            <w:tcW w:w="280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B2329" w:rsidRDefault="001B23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167"/>
        </w:trPr>
        <w:tc>
          <w:tcPr>
            <w:tcW w:w="164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415"/>
        </w:trPr>
        <w:tc>
          <w:tcPr>
            <w:tcW w:w="164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PROFESSIONAL</w:t>
            </w: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Sai Ivory S.A.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Ivory Coast, West Africa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95"/>
        </w:trPr>
        <w:tc>
          <w:tcPr>
            <w:tcW w:w="164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EXPERIENCE</w:t>
            </w:r>
          </w:p>
        </w:tc>
        <w:tc>
          <w:tcPr>
            <w:tcW w:w="53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31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Sai Ivory S.A. is a trading company which deals in commodities such as Cashew, Cocoa, Coffee,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24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  <w:tc>
          <w:tcPr>
            <w:tcW w:w="8200" w:type="dxa"/>
            <w:gridSpan w:val="3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w w:val="99"/>
                <w:sz w:val="19"/>
                <w:szCs w:val="19"/>
              </w:rPr>
              <w:t xml:space="preserve">Timber and Annatto Seeds. </w:t>
            </w:r>
            <w:r>
              <w:rPr>
                <w:rFonts w:ascii="Cambria" w:eastAsia="Cambria" w:hAnsi="Cambria" w:cs="Cambria"/>
                <w:color w:val="595959"/>
                <w:w w:val="99"/>
                <w:sz w:val="19"/>
                <w:szCs w:val="19"/>
              </w:rPr>
              <w:t>It is ranked under the Top ten companies of Ivory Coast. My work profile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223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in Sai Ivory S.A was as follows:</w:t>
            </w:r>
          </w:p>
        </w:tc>
        <w:tc>
          <w:tcPr>
            <w:tcW w:w="280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542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Assistant Finance Manager</w:t>
            </w:r>
          </w:p>
        </w:tc>
        <w:tc>
          <w:tcPr>
            <w:tcW w:w="2860" w:type="dxa"/>
            <w:gridSpan w:val="2"/>
            <w:vAlign w:val="bottom"/>
          </w:tcPr>
          <w:p w:rsidR="001B2329" w:rsidRDefault="00B74915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Jan 2014 – Dec 2015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  <w:tr w:rsidR="001B2329">
        <w:trPr>
          <w:trHeight w:val="516"/>
        </w:trPr>
        <w:tc>
          <w:tcPr>
            <w:tcW w:w="16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3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Preparing the budgets product wise and reporting the management of any variance.</w:t>
            </w:r>
          </w:p>
        </w:tc>
        <w:tc>
          <w:tcPr>
            <w:tcW w:w="0" w:type="dxa"/>
            <w:vAlign w:val="bottom"/>
          </w:tcPr>
          <w:p w:rsidR="001B2329" w:rsidRDefault="001B2329">
            <w:pPr>
              <w:rPr>
                <w:sz w:val="1"/>
                <w:szCs w:val="1"/>
              </w:rPr>
            </w:pPr>
          </w:p>
        </w:tc>
      </w:tr>
    </w:tbl>
    <w:p w:rsidR="001B2329" w:rsidRDefault="001B2329">
      <w:pPr>
        <w:spacing w:line="18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95.55pt;margin-top:-319.55pt;width:1.2pt;height:1pt;z-index:-251660288;visibility:visible;mso-wrap-distance-left:0;mso-wrap-distance-right:0;mso-position-horizontal-relative:text;mso-position-vertical-relative:text" o:allowincell="f" fillcolor="#4f81bd" stroked="f"/>
        </w:pict>
      </w:r>
      <w:r>
        <w:rPr>
          <w:sz w:val="24"/>
          <w:szCs w:val="24"/>
        </w:rPr>
        <w:pict>
          <v:rect id="Shape 3" o:spid="_x0000_s1028" style="position:absolute;margin-left:496.75pt;margin-top:-319.55pt;width:1.8pt;height:1pt;z-index:-251659264;visibility:visible;mso-wrap-distance-left:0;mso-wrap-distance-right:0;mso-position-horizontal-relative:text;mso-position-vertical-relative:text" o:allowincell="f" fillcolor="#4f81bd" stroked="f"/>
        </w:pict>
      </w:r>
    </w:p>
    <w:p w:rsidR="001B2329" w:rsidRDefault="00B74915">
      <w:pPr>
        <w:tabs>
          <w:tab w:val="left" w:pos="2200"/>
        </w:tabs>
        <w:spacing w:line="242" w:lineRule="auto"/>
        <w:ind w:left="2220" w:right="60" w:hanging="359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Compilation and consolidation of financial statements of the Sai Ivory group as per Law and regulations of Ivory Coast.</w:t>
      </w:r>
    </w:p>
    <w:p w:rsidR="001B2329" w:rsidRDefault="001B2329">
      <w:pPr>
        <w:spacing w:line="18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3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Monitoring Tax accounts and preparing tax returns to submit.</w:t>
      </w:r>
    </w:p>
    <w:p w:rsidR="001B2329" w:rsidRDefault="001B2329">
      <w:pPr>
        <w:spacing w:line="19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42" w:lineRule="auto"/>
        <w:ind w:left="2220" w:right="60" w:hanging="359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Projecting Cash flow and preparing statement and any other report req</w:t>
      </w:r>
      <w:r>
        <w:rPr>
          <w:rFonts w:ascii="Cambria" w:eastAsia="Cambria" w:hAnsi="Cambria" w:cs="Cambria"/>
          <w:color w:val="595959"/>
          <w:sz w:val="19"/>
          <w:szCs w:val="19"/>
        </w:rPr>
        <w:t>uired by the Management.</w:t>
      </w:r>
    </w:p>
    <w:p w:rsidR="001B2329" w:rsidRDefault="001B2329">
      <w:pPr>
        <w:spacing w:line="18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3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Maintaining local team of accountants for manual book keeping and stock registers.</w:t>
      </w:r>
    </w:p>
    <w:p w:rsidR="001B2329" w:rsidRDefault="001B2329">
      <w:pPr>
        <w:spacing w:line="21" w:lineRule="exact"/>
        <w:rPr>
          <w:sz w:val="24"/>
          <w:szCs w:val="24"/>
        </w:rPr>
      </w:pPr>
    </w:p>
    <w:p w:rsidR="001B2329" w:rsidRDefault="00B74915">
      <w:pPr>
        <w:spacing w:line="251" w:lineRule="auto"/>
        <w:ind w:left="2220" w:right="6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 xml:space="preserve">Maintaining Branch accounts, profitability, projections and consolidation of branch accounts. Preparation of draft financial statements, cash </w:t>
      </w:r>
      <w:r>
        <w:rPr>
          <w:rFonts w:ascii="Cambria" w:eastAsia="Cambria" w:hAnsi="Cambria" w:cs="Cambria"/>
          <w:color w:val="595959"/>
          <w:sz w:val="19"/>
          <w:szCs w:val="19"/>
        </w:rPr>
        <w:t>flows, comparatives and other relevant</w:t>
      </w:r>
    </w:p>
    <w:p w:rsidR="001B2329" w:rsidRDefault="00B74915">
      <w:pPr>
        <w:spacing w:line="239" w:lineRule="auto"/>
        <w:ind w:left="2220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>annexures for the purpose of audit.</w:t>
      </w:r>
    </w:p>
    <w:p w:rsidR="001B2329" w:rsidRDefault="001B2329">
      <w:pPr>
        <w:spacing w:line="18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42" w:lineRule="auto"/>
        <w:ind w:left="2220" w:right="60" w:hanging="359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Examining the accounts of relative companies (includes, FMCG, Commodity and Trading company)</w:t>
      </w:r>
    </w:p>
    <w:p w:rsidR="001B2329" w:rsidRDefault="001B2329">
      <w:pPr>
        <w:spacing w:line="18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3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Cash Management</w:t>
      </w:r>
    </w:p>
    <w:p w:rsidR="001B2329" w:rsidRDefault="001B2329">
      <w:pPr>
        <w:spacing w:line="21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3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Direct Reporting to Finance Director and senior management.</w:t>
      </w:r>
    </w:p>
    <w:p w:rsidR="001B2329" w:rsidRDefault="001B2329">
      <w:pPr>
        <w:spacing w:line="21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3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Assisting the Finance director in preparation of report for Investors.</w:t>
      </w:r>
    </w:p>
    <w:p w:rsidR="001B2329" w:rsidRDefault="001B2329">
      <w:pPr>
        <w:spacing w:line="21" w:lineRule="exact"/>
        <w:rPr>
          <w:sz w:val="24"/>
          <w:szCs w:val="24"/>
        </w:rPr>
      </w:pPr>
    </w:p>
    <w:p w:rsidR="001B2329" w:rsidRDefault="00B74915">
      <w:pPr>
        <w:tabs>
          <w:tab w:val="left" w:pos="2200"/>
        </w:tabs>
        <w:spacing w:line="23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4406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Recommendation and implementation of accounting policies and procedure.</w:t>
      </w:r>
    </w:p>
    <w:p w:rsidR="001B2329" w:rsidRDefault="001B2329">
      <w:pPr>
        <w:sectPr w:rsidR="001B2329">
          <w:pgSz w:w="11900" w:h="16838"/>
          <w:pgMar w:top="993" w:right="1200" w:bottom="1440" w:left="720" w:header="0" w:footer="0" w:gutter="0"/>
          <w:cols w:space="720" w:equalWidth="0">
            <w:col w:w="9980"/>
          </w:cols>
        </w:sectPr>
      </w:pPr>
    </w:p>
    <w:p w:rsidR="001B2329" w:rsidRDefault="00B74915">
      <w:pPr>
        <w:tabs>
          <w:tab w:val="left" w:pos="6420"/>
        </w:tabs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i/>
          <w:iCs/>
          <w:color w:val="595959"/>
          <w:sz w:val="19"/>
          <w:szCs w:val="19"/>
        </w:rPr>
        <w:lastRenderedPageBreak/>
        <w:t>Accounts Executive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19"/>
          <w:szCs w:val="19"/>
        </w:rPr>
        <w:t>Jan 2012 – Dec 2013</w:t>
      </w:r>
    </w:p>
    <w:p w:rsidR="001B2329" w:rsidRDefault="001B2329">
      <w:pPr>
        <w:spacing w:line="323" w:lineRule="exact"/>
        <w:rPr>
          <w:sz w:val="20"/>
          <w:szCs w:val="20"/>
        </w:rPr>
      </w:pPr>
    </w:p>
    <w:p w:rsidR="001B2329" w:rsidRDefault="00B74915">
      <w:pPr>
        <w:spacing w:line="288" w:lineRule="auto"/>
        <w:ind w:left="360" w:right="246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 xml:space="preserve">Compiling Accounts and Recording the transactions </w:t>
      </w:r>
      <w:r>
        <w:rPr>
          <w:rFonts w:ascii="Cambria" w:eastAsia="Cambria" w:hAnsi="Cambria" w:cs="Cambria"/>
          <w:color w:val="595959"/>
          <w:sz w:val="19"/>
          <w:szCs w:val="19"/>
        </w:rPr>
        <w:t>in software. Reconciliation of Bank statement and Intercompany transactions.</w:t>
      </w:r>
    </w:p>
    <w:p w:rsidR="001B2329" w:rsidRDefault="001B2329">
      <w:pPr>
        <w:spacing w:line="4" w:lineRule="exact"/>
        <w:rPr>
          <w:sz w:val="20"/>
          <w:szCs w:val="20"/>
        </w:rPr>
      </w:pPr>
    </w:p>
    <w:p w:rsidR="001B2329" w:rsidRDefault="00B74915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>Preparing employment, purchase and sales contract.</w:t>
      </w:r>
    </w:p>
    <w:p w:rsidR="001B2329" w:rsidRDefault="001B2329">
      <w:pPr>
        <w:spacing w:line="22" w:lineRule="exact"/>
        <w:rPr>
          <w:sz w:val="20"/>
          <w:szCs w:val="20"/>
        </w:rPr>
      </w:pPr>
    </w:p>
    <w:p w:rsidR="001B2329" w:rsidRDefault="00B74915">
      <w:pPr>
        <w:spacing w:line="260" w:lineRule="auto"/>
        <w:ind w:left="360" w:right="4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 xml:space="preserve">Preparing purchase and sales Invoices for custom, intercompany, suppliers and customers. Preparing the Weekly and Monthly </w:t>
      </w:r>
      <w:r>
        <w:rPr>
          <w:rFonts w:ascii="Cambria" w:eastAsia="Cambria" w:hAnsi="Cambria" w:cs="Cambria"/>
          <w:color w:val="595959"/>
          <w:sz w:val="19"/>
          <w:szCs w:val="19"/>
        </w:rPr>
        <w:t>reports for the use of Management.</w:t>
      </w:r>
    </w:p>
    <w:p w:rsidR="001B2329" w:rsidRDefault="001B2329">
      <w:pPr>
        <w:spacing w:line="1" w:lineRule="exact"/>
        <w:rPr>
          <w:sz w:val="20"/>
          <w:szCs w:val="20"/>
        </w:rPr>
      </w:pPr>
    </w:p>
    <w:p w:rsidR="001B2329" w:rsidRDefault="00B74915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>Logistic coordination</w:t>
      </w:r>
    </w:p>
    <w:p w:rsidR="001B2329" w:rsidRDefault="001B2329">
      <w:pPr>
        <w:spacing w:line="20" w:lineRule="exact"/>
        <w:rPr>
          <w:sz w:val="20"/>
          <w:szCs w:val="20"/>
        </w:rPr>
      </w:pPr>
    </w:p>
    <w:p w:rsidR="001B2329" w:rsidRDefault="00B74915">
      <w:pPr>
        <w:spacing w:line="260" w:lineRule="auto"/>
        <w:ind w:left="360" w:right="388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19"/>
          <w:szCs w:val="19"/>
        </w:rPr>
        <w:t>Filling monthly &amp; yearly Tax accounts &amp; returns Prepare Import and Export Document.</w:t>
      </w:r>
    </w:p>
    <w:p w:rsidR="001B2329" w:rsidRDefault="001B2329">
      <w:pPr>
        <w:spacing w:line="260" w:lineRule="auto"/>
        <w:ind w:left="360" w:right="3880"/>
        <w:jc w:val="both"/>
        <w:rPr>
          <w:sz w:val="20"/>
          <w:szCs w:val="20"/>
        </w:rPr>
        <w:sectPr w:rsidR="001B2329">
          <w:pgSz w:w="11900" w:h="16838"/>
          <w:pgMar w:top="1108" w:right="1200" w:bottom="1440" w:left="2580" w:header="0" w:footer="0" w:gutter="0"/>
          <w:cols w:space="720" w:equalWidth="0">
            <w:col w:w="8120"/>
          </w:cols>
        </w:sectPr>
      </w:pPr>
      <w:r>
        <w:rPr>
          <w:sz w:val="20"/>
          <w:szCs w:val="20"/>
        </w:rPr>
        <w:pict>
          <v:line id="Shape 4" o:spid="_x0000_s1029" style="position:absolute;left:0;text-align:left;z-index:251655168;visibility:visible;mso-wrap-distance-left:0;mso-wrap-distance-right:0" from="-85.9pt,19.65pt" to="402.55pt,19.65pt" o:allowincell="f" strokecolor="#4f81bd" strokeweight=".16931mm"/>
        </w:pict>
      </w:r>
      <w:r>
        <w:rPr>
          <w:sz w:val="20"/>
          <w:szCs w:val="20"/>
        </w:rPr>
        <w:pict>
          <v:rect id="Shape 5" o:spid="_x0000_s1030" style="position:absolute;left:0;text-align:left;margin-left:402.55pt;margin-top:19.15pt;width:1.2pt;height:1pt;z-index:-251658240;visibility:visible;mso-wrap-distance-left:0;mso-wrap-distance-right:0" o:allowincell="f" fillcolor="#4f81bd" stroked="f"/>
        </w:pict>
      </w:r>
      <w:r>
        <w:rPr>
          <w:sz w:val="20"/>
          <w:szCs w:val="20"/>
        </w:rPr>
        <w:pict>
          <v:rect id="Shape 6" o:spid="_x0000_s1031" style="position:absolute;left:0;text-align:left;margin-left:403.75pt;margin-top:19.15pt;width:1.8pt;height:1pt;z-index:-251657216;visibility:visible;mso-wrap-distance-left:0;mso-wrap-distance-right:0" o:allowincell="f" fillcolor="#4f81bd" stroked="f"/>
        </w:pict>
      </w:r>
    </w:p>
    <w:p w:rsidR="001B2329" w:rsidRDefault="001B2329">
      <w:pPr>
        <w:spacing w:line="200" w:lineRule="exact"/>
        <w:rPr>
          <w:sz w:val="20"/>
          <w:szCs w:val="20"/>
        </w:rPr>
      </w:pPr>
    </w:p>
    <w:p w:rsidR="001B2329" w:rsidRDefault="001B2329">
      <w:pPr>
        <w:spacing w:line="379" w:lineRule="exact"/>
        <w:rPr>
          <w:sz w:val="20"/>
          <w:szCs w:val="20"/>
        </w:rPr>
      </w:pPr>
    </w:p>
    <w:p w:rsidR="001B2329" w:rsidRDefault="00B74915">
      <w:pPr>
        <w:rPr>
          <w:sz w:val="20"/>
          <w:szCs w:val="20"/>
        </w:rPr>
      </w:pPr>
      <w:r>
        <w:rPr>
          <w:rFonts w:ascii="Cambria" w:eastAsia="Cambria" w:hAnsi="Cambria" w:cs="Cambria"/>
          <w:color w:val="4F81BD"/>
          <w:sz w:val="21"/>
          <w:szCs w:val="21"/>
        </w:rPr>
        <w:t>SKILLS &amp;</w:t>
      </w:r>
    </w:p>
    <w:p w:rsidR="001B2329" w:rsidRDefault="001B2329">
      <w:pPr>
        <w:spacing w:line="49" w:lineRule="exact"/>
        <w:rPr>
          <w:sz w:val="20"/>
          <w:szCs w:val="20"/>
        </w:rPr>
      </w:pPr>
    </w:p>
    <w:p w:rsidR="001B2329" w:rsidRDefault="00B74915">
      <w:pPr>
        <w:rPr>
          <w:sz w:val="20"/>
          <w:szCs w:val="20"/>
        </w:rPr>
      </w:pPr>
      <w:r>
        <w:rPr>
          <w:rFonts w:ascii="Cambria" w:eastAsia="Cambria" w:hAnsi="Cambria" w:cs="Cambria"/>
          <w:color w:val="4F81BD"/>
          <w:sz w:val="21"/>
          <w:szCs w:val="21"/>
        </w:rPr>
        <w:t>PERSONAL</w:t>
      </w:r>
    </w:p>
    <w:p w:rsidR="001B2329" w:rsidRDefault="001B2329">
      <w:pPr>
        <w:spacing w:line="47" w:lineRule="exact"/>
        <w:rPr>
          <w:sz w:val="20"/>
          <w:szCs w:val="20"/>
        </w:rPr>
      </w:pPr>
    </w:p>
    <w:p w:rsidR="001B2329" w:rsidRDefault="00B74915">
      <w:pPr>
        <w:rPr>
          <w:sz w:val="20"/>
          <w:szCs w:val="20"/>
        </w:rPr>
      </w:pPr>
      <w:r>
        <w:rPr>
          <w:rFonts w:ascii="Cambria" w:eastAsia="Cambria" w:hAnsi="Cambria" w:cs="Cambria"/>
          <w:color w:val="4F81BD"/>
          <w:sz w:val="20"/>
          <w:szCs w:val="20"/>
        </w:rPr>
        <w:t>ATTRIBUTES</w:t>
      </w:r>
    </w:p>
    <w:p w:rsidR="001B2329" w:rsidRDefault="00B749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2329" w:rsidRDefault="001B2329">
      <w:pPr>
        <w:spacing w:line="383" w:lineRule="exact"/>
        <w:rPr>
          <w:sz w:val="20"/>
          <w:szCs w:val="20"/>
        </w:rPr>
      </w:pPr>
    </w:p>
    <w:p w:rsidR="001B2329" w:rsidRDefault="00B74915">
      <w:pPr>
        <w:numPr>
          <w:ilvl w:val="0"/>
          <w:numId w:val="2"/>
        </w:numPr>
        <w:tabs>
          <w:tab w:val="left" w:pos="277"/>
        </w:tabs>
        <w:spacing w:line="196" w:lineRule="auto"/>
        <w:ind w:left="277" w:hanging="277"/>
        <w:jc w:val="both"/>
        <w:rPr>
          <w:rFonts w:ascii="Wingdings 3" w:eastAsia="Wingdings 3" w:hAnsi="Wingdings 3" w:cs="Wingdings 3"/>
          <w:color w:val="595959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color w:val="595959"/>
          <w:sz w:val="19"/>
          <w:szCs w:val="19"/>
        </w:rPr>
        <w:t>IT Skills</w:t>
      </w:r>
      <w:r>
        <w:rPr>
          <w:rFonts w:ascii="Cambria" w:eastAsia="Cambria" w:hAnsi="Cambria" w:cs="Cambria"/>
          <w:color w:val="595959"/>
          <w:sz w:val="19"/>
          <w:szCs w:val="19"/>
        </w:rPr>
        <w:t xml:space="preserve">: Microsoft Office (Excel and Word </w:t>
      </w:r>
      <w:r>
        <w:rPr>
          <w:rFonts w:ascii="Cambria" w:eastAsia="Cambria" w:hAnsi="Cambria" w:cs="Cambria"/>
          <w:color w:val="595959"/>
          <w:sz w:val="19"/>
          <w:szCs w:val="19"/>
        </w:rPr>
        <w:t>proficient), Tally ERP 9 (Proficient), Basics in Sage</w:t>
      </w:r>
      <w:r>
        <w:rPr>
          <w:rFonts w:ascii="Cambria" w:eastAsia="Cambria" w:hAnsi="Cambria" w:cs="Cambria"/>
          <w:b/>
          <w:bCs/>
          <w:color w:val="595959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595959"/>
          <w:sz w:val="19"/>
          <w:szCs w:val="19"/>
        </w:rPr>
        <w:t>Simply Accounting and Quick Book</w:t>
      </w:r>
    </w:p>
    <w:p w:rsidR="001B2329" w:rsidRDefault="00B74915">
      <w:pPr>
        <w:numPr>
          <w:ilvl w:val="0"/>
          <w:numId w:val="2"/>
        </w:numPr>
        <w:tabs>
          <w:tab w:val="left" w:pos="277"/>
        </w:tabs>
        <w:spacing w:line="198" w:lineRule="auto"/>
        <w:ind w:left="277" w:hanging="277"/>
        <w:jc w:val="both"/>
        <w:rPr>
          <w:rFonts w:ascii="Wingdings 3" w:eastAsia="Wingdings 3" w:hAnsi="Wingdings 3" w:cs="Wingdings 3"/>
          <w:color w:val="595959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color w:val="595959"/>
          <w:sz w:val="19"/>
          <w:szCs w:val="19"/>
        </w:rPr>
        <w:t>Team Work</w:t>
      </w:r>
      <w:r>
        <w:rPr>
          <w:rFonts w:ascii="Cambria" w:eastAsia="Cambria" w:hAnsi="Cambria" w:cs="Cambria"/>
          <w:color w:val="595959"/>
          <w:sz w:val="19"/>
          <w:szCs w:val="19"/>
        </w:rPr>
        <w:t>: Proactive contributor to teams, demonstrating a collaborative approach</w:t>
      </w:r>
    </w:p>
    <w:p w:rsidR="001B2329" w:rsidRDefault="001B2329">
      <w:pPr>
        <w:spacing w:line="40" w:lineRule="exact"/>
        <w:rPr>
          <w:rFonts w:ascii="Wingdings 3" w:eastAsia="Wingdings 3" w:hAnsi="Wingdings 3" w:cs="Wingdings 3"/>
          <w:color w:val="595959"/>
          <w:sz w:val="28"/>
          <w:szCs w:val="28"/>
          <w:vertAlign w:val="superscript"/>
        </w:rPr>
      </w:pPr>
    </w:p>
    <w:p w:rsidR="001B2329" w:rsidRDefault="00B74915">
      <w:pPr>
        <w:numPr>
          <w:ilvl w:val="0"/>
          <w:numId w:val="2"/>
        </w:numPr>
        <w:tabs>
          <w:tab w:val="left" w:pos="277"/>
        </w:tabs>
        <w:spacing w:line="180" w:lineRule="auto"/>
        <w:ind w:left="277" w:hanging="277"/>
        <w:jc w:val="both"/>
        <w:rPr>
          <w:rFonts w:ascii="Wingdings 3" w:eastAsia="Wingdings 3" w:hAnsi="Wingdings 3" w:cs="Wingdings 3"/>
          <w:color w:val="595959"/>
          <w:sz w:val="26"/>
          <w:szCs w:val="26"/>
          <w:vertAlign w:val="superscript"/>
        </w:rPr>
      </w:pPr>
      <w:r>
        <w:rPr>
          <w:rFonts w:ascii="Cambria" w:eastAsia="Cambria" w:hAnsi="Cambria" w:cs="Cambria"/>
          <w:b/>
          <w:bCs/>
          <w:color w:val="595959"/>
          <w:sz w:val="18"/>
          <w:szCs w:val="18"/>
        </w:rPr>
        <w:t>Other Achievements:</w:t>
      </w:r>
    </w:p>
    <w:p w:rsidR="001B2329" w:rsidRDefault="001B2329">
      <w:pPr>
        <w:sectPr w:rsidR="001B2329">
          <w:type w:val="continuous"/>
          <w:pgSz w:w="11900" w:h="16838"/>
          <w:pgMar w:top="1108" w:right="1320" w:bottom="1440" w:left="860" w:header="0" w:footer="0" w:gutter="0"/>
          <w:cols w:num="2" w:space="720" w:equalWidth="0">
            <w:col w:w="1180" w:space="543"/>
            <w:col w:w="7997"/>
          </w:cols>
        </w:sectPr>
      </w:pPr>
    </w:p>
    <w:p w:rsidR="001B2329" w:rsidRDefault="001B232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20"/>
        <w:gridCol w:w="7800"/>
        <w:gridCol w:w="40"/>
      </w:tblGrid>
      <w:tr w:rsidR="001B2329">
        <w:trPr>
          <w:trHeight w:val="233"/>
        </w:trPr>
        <w:tc>
          <w:tcPr>
            <w:tcW w:w="1560" w:type="dxa"/>
            <w:vAlign w:val="bottom"/>
          </w:tcPr>
          <w:p w:rsidR="001B2329" w:rsidRDefault="001B232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B2329" w:rsidRDefault="001B2329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Align w:val="bottom"/>
          </w:tcPr>
          <w:p w:rsidR="001B2329" w:rsidRDefault="00B74915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Professional Ethics Certificate by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 xml:space="preserve"> ACCA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0"/>
                <w:szCs w:val="20"/>
              </w:rPr>
            </w:pPr>
          </w:p>
        </w:tc>
      </w:tr>
      <w:tr w:rsidR="001B2329">
        <w:trPr>
          <w:trHeight w:val="274"/>
        </w:trPr>
        <w:tc>
          <w:tcPr>
            <w:tcW w:w="1560" w:type="dxa"/>
            <w:vAlign w:val="bottom"/>
          </w:tcPr>
          <w:p w:rsidR="001B2329" w:rsidRDefault="001B232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B2329" w:rsidRDefault="001B2329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1B2329" w:rsidRDefault="00B74915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Strong Communication Skills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3"/>
                <w:szCs w:val="23"/>
              </w:rPr>
            </w:pPr>
          </w:p>
        </w:tc>
      </w:tr>
      <w:tr w:rsidR="001B2329">
        <w:trPr>
          <w:trHeight w:val="188"/>
        </w:trPr>
        <w:tc>
          <w:tcPr>
            <w:tcW w:w="156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16"/>
                <w:szCs w:val="16"/>
              </w:rPr>
            </w:pPr>
          </w:p>
        </w:tc>
      </w:tr>
      <w:tr w:rsidR="001B2329">
        <w:trPr>
          <w:trHeight w:val="415"/>
        </w:trPr>
        <w:tc>
          <w:tcPr>
            <w:tcW w:w="156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INTERESTS</w:t>
            </w:r>
          </w:p>
        </w:tc>
        <w:tc>
          <w:tcPr>
            <w:tcW w:w="420" w:type="dxa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Sports: 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Tennis, Swimming, Running.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</w:tr>
      <w:tr w:rsidR="001B2329">
        <w:trPr>
          <w:trHeight w:val="241"/>
        </w:trPr>
        <w:tc>
          <w:tcPr>
            <w:tcW w:w="1560" w:type="dxa"/>
            <w:vAlign w:val="bottom"/>
          </w:tcPr>
          <w:p w:rsidR="001B2329" w:rsidRDefault="001B232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Cooking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0"/>
                <w:szCs w:val="20"/>
              </w:rPr>
            </w:pPr>
          </w:p>
        </w:tc>
      </w:tr>
      <w:tr w:rsidR="001B2329">
        <w:trPr>
          <w:trHeight w:val="264"/>
        </w:trPr>
        <w:tc>
          <w:tcPr>
            <w:tcW w:w="1560" w:type="dxa"/>
            <w:vAlign w:val="bottom"/>
          </w:tcPr>
          <w:p w:rsidR="001B2329" w:rsidRDefault="001B2329"/>
        </w:tc>
        <w:tc>
          <w:tcPr>
            <w:tcW w:w="420" w:type="dxa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>Books Reading</w:t>
            </w:r>
          </w:p>
        </w:tc>
        <w:tc>
          <w:tcPr>
            <w:tcW w:w="40" w:type="dxa"/>
            <w:vAlign w:val="bottom"/>
          </w:tcPr>
          <w:p w:rsidR="001B2329" w:rsidRDefault="001B2329"/>
        </w:tc>
      </w:tr>
      <w:tr w:rsidR="001B2329">
        <w:trPr>
          <w:trHeight w:val="385"/>
        </w:trPr>
        <w:tc>
          <w:tcPr>
            <w:tcW w:w="156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27"/>
                <w:szCs w:val="27"/>
                <w:vertAlign w:val="superscript"/>
              </w:rPr>
              <w:t></w:t>
            </w: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  Research on Development of Accounting Issues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</w:tr>
      <w:tr w:rsidR="001B2329">
        <w:trPr>
          <w:trHeight w:val="326"/>
        </w:trPr>
        <w:tc>
          <w:tcPr>
            <w:tcW w:w="156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F81BD"/>
            </w:tcBorders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</w:tr>
      <w:tr w:rsidR="001B2329">
        <w:trPr>
          <w:trHeight w:val="417"/>
        </w:trPr>
        <w:tc>
          <w:tcPr>
            <w:tcW w:w="156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PERSONAL</w:t>
            </w:r>
          </w:p>
        </w:tc>
        <w:tc>
          <w:tcPr>
            <w:tcW w:w="420" w:type="dxa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Nationality: 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Pakistani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</w:tr>
      <w:tr w:rsidR="001B2329">
        <w:trPr>
          <w:trHeight w:val="280"/>
        </w:trPr>
        <w:tc>
          <w:tcPr>
            <w:tcW w:w="1560" w:type="dxa"/>
            <w:vAlign w:val="bottom"/>
          </w:tcPr>
          <w:p w:rsidR="001B2329" w:rsidRDefault="00B749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1"/>
                <w:szCs w:val="21"/>
              </w:rPr>
              <w:t>INFORMATION</w:t>
            </w:r>
          </w:p>
        </w:tc>
        <w:tc>
          <w:tcPr>
            <w:tcW w:w="420" w:type="dxa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Date of Birth: 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29/06/1993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24"/>
                <w:szCs w:val="24"/>
              </w:rPr>
            </w:pPr>
          </w:p>
        </w:tc>
      </w:tr>
      <w:tr w:rsidR="001B2329">
        <w:trPr>
          <w:trHeight w:val="222"/>
        </w:trPr>
        <w:tc>
          <w:tcPr>
            <w:tcW w:w="156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B2329" w:rsidRDefault="00B74915">
            <w:pPr>
              <w:spacing w:line="152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Marital Status: 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Single</w:t>
            </w:r>
          </w:p>
        </w:tc>
        <w:tc>
          <w:tcPr>
            <w:tcW w:w="40" w:type="dxa"/>
            <w:vAlign w:val="bottom"/>
          </w:tcPr>
          <w:p w:rsidR="001B2329" w:rsidRDefault="001B2329">
            <w:pPr>
              <w:rPr>
                <w:sz w:val="19"/>
                <w:szCs w:val="19"/>
              </w:rPr>
            </w:pPr>
          </w:p>
        </w:tc>
      </w:tr>
      <w:tr w:rsidR="001B2329">
        <w:trPr>
          <w:trHeight w:val="264"/>
        </w:trPr>
        <w:tc>
          <w:tcPr>
            <w:tcW w:w="1560" w:type="dxa"/>
            <w:vAlign w:val="bottom"/>
          </w:tcPr>
          <w:p w:rsidR="001B2329" w:rsidRDefault="001B2329"/>
        </w:tc>
        <w:tc>
          <w:tcPr>
            <w:tcW w:w="420" w:type="dxa"/>
            <w:vAlign w:val="bottom"/>
          </w:tcPr>
          <w:p w:rsidR="001B2329" w:rsidRDefault="00B74915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595959"/>
                <w:sz w:val="14"/>
                <w:szCs w:val="14"/>
              </w:rPr>
              <w:t></w:t>
            </w:r>
          </w:p>
        </w:tc>
        <w:tc>
          <w:tcPr>
            <w:tcW w:w="7800" w:type="dxa"/>
            <w:vAlign w:val="bottom"/>
          </w:tcPr>
          <w:p w:rsidR="001B2329" w:rsidRDefault="00B7491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9"/>
                <w:szCs w:val="19"/>
              </w:rPr>
              <w:t xml:space="preserve">Religion: </w:t>
            </w:r>
            <w:r>
              <w:rPr>
                <w:rFonts w:ascii="Cambria" w:eastAsia="Cambria" w:hAnsi="Cambria" w:cs="Cambria"/>
                <w:color w:val="595959"/>
                <w:sz w:val="19"/>
                <w:szCs w:val="19"/>
              </w:rPr>
              <w:t>Hinduism</w:t>
            </w:r>
          </w:p>
        </w:tc>
        <w:tc>
          <w:tcPr>
            <w:tcW w:w="40" w:type="dxa"/>
            <w:vAlign w:val="bottom"/>
          </w:tcPr>
          <w:p w:rsidR="001B2329" w:rsidRDefault="001B2329"/>
        </w:tc>
      </w:tr>
    </w:tbl>
    <w:p w:rsidR="001B2329" w:rsidRDefault="001B2329">
      <w:pPr>
        <w:spacing w:line="4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488.55pt;margin-top:-142.95pt;width:1.2pt;height:.95pt;z-index:-251656192;visibility:visible;mso-wrap-distance-left:0;mso-wrap-distance-right:0;mso-position-horizontal-relative:text;mso-position-vertical-relative:text" o:allowincell="f" fillcolor="#4f81bd" stroked="f"/>
        </w:pict>
      </w:r>
      <w:r>
        <w:rPr>
          <w:sz w:val="20"/>
          <w:szCs w:val="20"/>
        </w:rPr>
        <w:pict>
          <v:rect id="Shape 8" o:spid="_x0000_s1033" style="position:absolute;margin-left:489.75pt;margin-top:-142.95pt;width:1.35pt;height:.95pt;z-index:-251655168;visibility:visible;mso-wrap-distance-left:0;mso-wrap-distance-right:0;mso-position-horizontal-relative:text;mso-position-vertical-relative:text" o:allowincell="f" fillcolor="#4f81bd" stroked="f"/>
        </w:pict>
      </w:r>
    </w:p>
    <w:p w:rsidR="001B2329" w:rsidRDefault="00B74915">
      <w:pPr>
        <w:ind w:left="1780"/>
        <w:rPr>
          <w:sz w:val="20"/>
          <w:szCs w:val="20"/>
        </w:rPr>
      </w:pPr>
      <w:r>
        <w:rPr>
          <w:rFonts w:ascii="Wingdings 3" w:eastAsia="Wingdings 3" w:hAnsi="Wingdings 3" w:cs="Wingdings 3"/>
          <w:color w:val="595959"/>
          <w:sz w:val="27"/>
          <w:szCs w:val="27"/>
          <w:vertAlign w:val="superscript"/>
        </w:rPr>
        <w:t></w:t>
      </w:r>
      <w:r>
        <w:rPr>
          <w:rFonts w:ascii="Cambria" w:eastAsia="Cambria" w:hAnsi="Cambria" w:cs="Cambria"/>
          <w:b/>
          <w:bCs/>
          <w:color w:val="595959"/>
          <w:sz w:val="19"/>
          <w:szCs w:val="19"/>
        </w:rPr>
        <w:t xml:space="preserve">  Languages</w:t>
      </w:r>
      <w:r>
        <w:rPr>
          <w:rFonts w:ascii="Cambria" w:eastAsia="Cambria" w:hAnsi="Cambria" w:cs="Cambria"/>
          <w:color w:val="595959"/>
          <w:sz w:val="19"/>
          <w:szCs w:val="19"/>
        </w:rPr>
        <w:t>: Fluent in English, Sindhi, Urdu and Intermediate French</w:t>
      </w:r>
    </w:p>
    <w:p w:rsidR="001B2329" w:rsidRDefault="001B2329">
      <w:pPr>
        <w:spacing w:line="345" w:lineRule="exact"/>
        <w:rPr>
          <w:sz w:val="20"/>
          <w:szCs w:val="20"/>
        </w:rPr>
      </w:pPr>
    </w:p>
    <w:p w:rsidR="001B2329" w:rsidRDefault="00B74915">
      <w:pPr>
        <w:ind w:left="3200"/>
        <w:rPr>
          <w:sz w:val="20"/>
          <w:szCs w:val="20"/>
        </w:rPr>
      </w:pPr>
      <w:r>
        <w:rPr>
          <w:rFonts w:ascii="Cambria" w:eastAsia="Cambria" w:hAnsi="Cambria" w:cs="Cambria"/>
          <w:color w:val="4F81BD"/>
          <w:sz w:val="21"/>
          <w:szCs w:val="21"/>
        </w:rPr>
        <w:t>REFERENCES AVAILABLE UPON REQUEST</w:t>
      </w:r>
    </w:p>
    <w:p w:rsidR="00B74915" w:rsidRDefault="00B74915">
      <w:pPr>
        <w:ind w:left="3200"/>
        <w:rPr>
          <w:sz w:val="20"/>
          <w:szCs w:val="20"/>
        </w:rPr>
      </w:pPr>
    </w:p>
    <w:sectPr w:rsidR="00B74915" w:rsidSect="001B2329">
      <w:type w:val="continuous"/>
      <w:pgSz w:w="11900" w:h="16838"/>
      <w:pgMar w:top="1108" w:right="1220" w:bottom="1440" w:left="86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853CE21E"/>
    <w:lvl w:ilvl="0" w:tplc="1CB48E68">
      <w:start w:val="1"/>
      <w:numFmt w:val="bullet"/>
      <w:lvlText w:val=" "/>
      <w:lvlJc w:val="left"/>
    </w:lvl>
    <w:lvl w:ilvl="1" w:tplc="BF58250A">
      <w:numFmt w:val="decimal"/>
      <w:lvlText w:val=""/>
      <w:lvlJc w:val="left"/>
    </w:lvl>
    <w:lvl w:ilvl="2" w:tplc="7A1E591A">
      <w:numFmt w:val="decimal"/>
      <w:lvlText w:val=""/>
      <w:lvlJc w:val="left"/>
    </w:lvl>
    <w:lvl w:ilvl="3" w:tplc="9E06FD66">
      <w:numFmt w:val="decimal"/>
      <w:lvlText w:val=""/>
      <w:lvlJc w:val="left"/>
    </w:lvl>
    <w:lvl w:ilvl="4" w:tplc="FDB48E84">
      <w:numFmt w:val="decimal"/>
      <w:lvlText w:val=""/>
      <w:lvlJc w:val="left"/>
    </w:lvl>
    <w:lvl w:ilvl="5" w:tplc="D3C267EE">
      <w:numFmt w:val="decimal"/>
      <w:lvlText w:val=""/>
      <w:lvlJc w:val="left"/>
    </w:lvl>
    <w:lvl w:ilvl="6" w:tplc="7CA2BCD0">
      <w:numFmt w:val="decimal"/>
      <w:lvlText w:val=""/>
      <w:lvlJc w:val="left"/>
    </w:lvl>
    <w:lvl w:ilvl="7" w:tplc="31969976">
      <w:numFmt w:val="decimal"/>
      <w:lvlText w:val=""/>
      <w:lvlJc w:val="left"/>
    </w:lvl>
    <w:lvl w:ilvl="8" w:tplc="B9905A16">
      <w:numFmt w:val="decimal"/>
      <w:lvlText w:val=""/>
      <w:lvlJc w:val="left"/>
    </w:lvl>
  </w:abstractNum>
  <w:abstractNum w:abstractNumId="1">
    <w:nsid w:val="66334873"/>
    <w:multiLevelType w:val="hybridMultilevel"/>
    <w:tmpl w:val="6B6C84E4"/>
    <w:lvl w:ilvl="0" w:tplc="AE0EC522">
      <w:start w:val="1"/>
      <w:numFmt w:val="bullet"/>
      <w:lvlText w:val=""/>
      <w:lvlJc w:val="left"/>
    </w:lvl>
    <w:lvl w:ilvl="1" w:tplc="40DCBCA6">
      <w:numFmt w:val="decimal"/>
      <w:lvlText w:val=""/>
      <w:lvlJc w:val="left"/>
    </w:lvl>
    <w:lvl w:ilvl="2" w:tplc="B9707600">
      <w:numFmt w:val="decimal"/>
      <w:lvlText w:val=""/>
      <w:lvlJc w:val="left"/>
    </w:lvl>
    <w:lvl w:ilvl="3" w:tplc="76B8F084">
      <w:numFmt w:val="decimal"/>
      <w:lvlText w:val=""/>
      <w:lvlJc w:val="left"/>
    </w:lvl>
    <w:lvl w:ilvl="4" w:tplc="8B909140">
      <w:numFmt w:val="decimal"/>
      <w:lvlText w:val=""/>
      <w:lvlJc w:val="left"/>
    </w:lvl>
    <w:lvl w:ilvl="5" w:tplc="B86CABC4">
      <w:numFmt w:val="decimal"/>
      <w:lvlText w:val=""/>
      <w:lvlJc w:val="left"/>
    </w:lvl>
    <w:lvl w:ilvl="6" w:tplc="25243C90">
      <w:numFmt w:val="decimal"/>
      <w:lvlText w:val=""/>
      <w:lvlJc w:val="left"/>
    </w:lvl>
    <w:lvl w:ilvl="7" w:tplc="EAB85AF6">
      <w:numFmt w:val="decimal"/>
      <w:lvlText w:val=""/>
      <w:lvlJc w:val="left"/>
    </w:lvl>
    <w:lvl w:ilvl="8" w:tplc="14B019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1B2329"/>
    <w:rsid w:val="001B2329"/>
    <w:rsid w:val="00B7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3604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2017-05-27T14:02:00Z</dcterms:created>
  <dcterms:modified xsi:type="dcterms:W3CDTF">2017-05-27T12:03:00Z</dcterms:modified>
</cp:coreProperties>
</file>