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C77" w:rsidRDefault="00392F1C" w:rsidP="00392F1C">
      <w:pPr>
        <w:tabs>
          <w:tab w:val="center" w:pos="4680"/>
          <w:tab w:val="right" w:pos="9360"/>
        </w:tabs>
        <w:spacing w:after="0" w:line="240" w:lineRule="auto"/>
        <w:rPr>
          <w:rFonts w:ascii="Verdana" w:hAnsi="Verdana"/>
          <w:color w:val="333333"/>
          <w:sz w:val="17"/>
          <w:szCs w:val="17"/>
          <w:shd w:val="clear" w:color="auto" w:fill="FFDFDF"/>
        </w:rPr>
      </w:pPr>
      <w:r w:rsidRPr="00984D93">
        <w:rPr>
          <w:rFonts w:ascii="Calibri" w:eastAsia="Calibri" w:hAnsi="Calibri" w:cs="Calibri"/>
          <w:b/>
          <w:noProof/>
          <w:sz w:val="28"/>
          <w:u w:val="single"/>
        </w:rPr>
        <w:drawing>
          <wp:anchor distT="0" distB="0" distL="114300" distR="114300" simplePos="0" relativeHeight="251659264" behindDoc="1" locked="0" layoutInCell="1" allowOverlap="1" wp14:anchorId="09C9982B" wp14:editId="15DF5E00">
            <wp:simplePos x="0" y="0"/>
            <wp:positionH relativeFrom="column">
              <wp:posOffset>4924425</wp:posOffset>
            </wp:positionH>
            <wp:positionV relativeFrom="paragraph">
              <wp:posOffset>47625</wp:posOffset>
            </wp:positionV>
            <wp:extent cx="1219835" cy="1571625"/>
            <wp:effectExtent l="0" t="0" r="0" b="0"/>
            <wp:wrapTight wrapText="bothSides">
              <wp:wrapPolygon edited="0">
                <wp:start x="1349" y="0"/>
                <wp:lineTo x="0" y="524"/>
                <wp:lineTo x="0" y="20945"/>
                <wp:lineTo x="1012" y="21469"/>
                <wp:lineTo x="1349" y="21469"/>
                <wp:lineTo x="19902" y="21469"/>
                <wp:lineTo x="20239" y="21469"/>
                <wp:lineTo x="21251" y="20945"/>
                <wp:lineTo x="21251" y="524"/>
                <wp:lineTo x="19902" y="0"/>
                <wp:lineTo x="1349" y="0"/>
              </wp:wrapPolygon>
            </wp:wrapTight>
            <wp:docPr id="1" name="Picture 1" descr="C:\Users\User\Desktop\4x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4x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9835" cy="15716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D15C77">
        <w:rPr>
          <w:rFonts w:ascii="Verdana" w:hAnsi="Verdana"/>
          <w:color w:val="333333"/>
          <w:sz w:val="17"/>
          <w:szCs w:val="17"/>
          <w:shd w:val="clear" w:color="auto" w:fill="FFDFDF"/>
        </w:rPr>
        <w:t>Mahmoud</w:t>
      </w:r>
    </w:p>
    <w:p w:rsidR="00392F1C" w:rsidRDefault="00D15C77" w:rsidP="00392F1C">
      <w:pPr>
        <w:tabs>
          <w:tab w:val="center" w:pos="4680"/>
          <w:tab w:val="right" w:pos="9360"/>
        </w:tabs>
        <w:spacing w:after="0" w:line="240" w:lineRule="auto"/>
        <w:rPr>
          <w:rFonts w:ascii="Calibri" w:eastAsia="Calibri" w:hAnsi="Calibri" w:cs="Calibri"/>
          <w:b/>
          <w:sz w:val="24"/>
        </w:rPr>
      </w:pPr>
      <w:hyperlink r:id="rId7" w:history="1">
        <w:r w:rsidRPr="006B1926">
          <w:rPr>
            <w:rStyle w:val="Hyperlink"/>
            <w:rFonts w:ascii="Verdana" w:hAnsi="Verdana"/>
            <w:sz w:val="17"/>
            <w:szCs w:val="17"/>
            <w:shd w:val="clear" w:color="auto" w:fill="FFDFDF"/>
          </w:rPr>
          <w:t>Mahmoud.360593@2freemail.com</w:t>
        </w:r>
      </w:hyperlink>
      <w:r>
        <w:rPr>
          <w:rFonts w:ascii="Verdana" w:hAnsi="Verdana"/>
          <w:color w:val="333333"/>
          <w:sz w:val="17"/>
          <w:szCs w:val="17"/>
          <w:shd w:val="clear" w:color="auto" w:fill="FFDFDF"/>
        </w:rPr>
        <w:t xml:space="preserve"> </w:t>
      </w:r>
      <w:bookmarkStart w:id="0" w:name="_GoBack"/>
      <w:bookmarkEnd w:id="0"/>
      <w:r w:rsidR="00FE34F7">
        <w:rPr>
          <w:rFonts w:ascii="Calibri" w:eastAsia="Calibri" w:hAnsi="Calibri" w:cs="Calibri"/>
          <w:b/>
          <w:sz w:val="24"/>
        </w:rPr>
        <w:t xml:space="preserve"> </w:t>
      </w:r>
    </w:p>
    <w:p w:rsidR="00392F1C" w:rsidRDefault="00392F1C" w:rsidP="00392F1C">
      <w:pPr>
        <w:spacing w:after="200" w:line="276" w:lineRule="auto"/>
        <w:jc w:val="right"/>
        <w:rPr>
          <w:rFonts w:ascii="Calibri" w:eastAsia="Calibri" w:hAnsi="Calibri" w:cs="Calibri"/>
          <w:b/>
          <w:color w:val="000000"/>
          <w:sz w:val="24"/>
        </w:rPr>
      </w:pPr>
    </w:p>
    <w:p w:rsidR="00392F1C" w:rsidRDefault="00392F1C" w:rsidP="00392F1C">
      <w:pPr>
        <w:spacing w:after="200" w:line="276" w:lineRule="auto"/>
        <w:jc w:val="center"/>
        <w:rPr>
          <w:rFonts w:ascii="Calibri" w:eastAsia="Calibri" w:hAnsi="Calibri" w:cs="Calibri"/>
          <w:b/>
          <w:color w:val="000000"/>
          <w:sz w:val="24"/>
        </w:rPr>
      </w:pPr>
    </w:p>
    <w:p w:rsidR="00392F1C" w:rsidRDefault="00392F1C" w:rsidP="00392F1C">
      <w:pPr>
        <w:spacing w:after="200" w:line="276" w:lineRule="auto"/>
        <w:rPr>
          <w:rFonts w:ascii="Calibri" w:eastAsia="Calibri" w:hAnsi="Calibri" w:cs="Calibri"/>
          <w:b/>
          <w:sz w:val="28"/>
          <w:u w:val="single"/>
        </w:rPr>
      </w:pPr>
    </w:p>
    <w:p w:rsidR="00392F1C" w:rsidRDefault="00392F1C" w:rsidP="00392F1C">
      <w:pPr>
        <w:tabs>
          <w:tab w:val="center" w:pos="4680"/>
          <w:tab w:val="right" w:pos="9360"/>
        </w:tabs>
        <w:spacing w:after="0" w:line="240" w:lineRule="auto"/>
        <w:ind w:left="502"/>
        <w:jc w:val="center"/>
        <w:rPr>
          <w:rFonts w:ascii="Calibri" w:eastAsia="Calibri" w:hAnsi="Calibri" w:cs="Calibri"/>
        </w:rPr>
      </w:pPr>
    </w:p>
    <w:p w:rsidR="00392F1C" w:rsidRPr="00A72FCC" w:rsidRDefault="00392F1C" w:rsidP="00392F1C">
      <w:pPr>
        <w:numPr>
          <w:ilvl w:val="0"/>
          <w:numId w:val="1"/>
        </w:numPr>
        <w:spacing w:after="200" w:line="276" w:lineRule="auto"/>
        <w:ind w:left="502" w:hanging="360"/>
        <w:rPr>
          <w:rFonts w:asciiTheme="majorHAnsi" w:eastAsia="Calibri" w:hAnsiTheme="majorHAnsi" w:cs="Calibri"/>
          <w:b/>
          <w:sz w:val="32"/>
          <w:szCs w:val="24"/>
          <w:u w:val="single"/>
        </w:rPr>
      </w:pPr>
      <w:r w:rsidRPr="00A72FCC">
        <w:rPr>
          <w:rFonts w:asciiTheme="majorHAnsi" w:eastAsia="Calibri" w:hAnsiTheme="majorHAnsi" w:cs="Calibri"/>
          <w:b/>
          <w:sz w:val="32"/>
          <w:szCs w:val="24"/>
          <w:u w:val="single"/>
        </w:rPr>
        <w:t>Academic Degrees:</w:t>
      </w:r>
    </w:p>
    <w:p w:rsidR="00392F1C" w:rsidRPr="00984D93" w:rsidRDefault="00392F1C" w:rsidP="00392F1C">
      <w:pPr>
        <w:spacing w:after="200" w:line="276" w:lineRule="auto"/>
        <w:ind w:left="720"/>
        <w:rPr>
          <w:rFonts w:eastAsia="Calibri" w:cs="Calibri"/>
          <w:b/>
          <w:sz w:val="26"/>
        </w:rPr>
      </w:pPr>
      <w:r w:rsidRPr="00984D93">
        <w:rPr>
          <w:rFonts w:eastAsia="Calibri" w:cs="Calibri"/>
          <w:b/>
          <w:sz w:val="26"/>
        </w:rPr>
        <w:t xml:space="preserve">Year 2010: Awarded Degree of </w:t>
      </w:r>
      <w:r>
        <w:rPr>
          <w:rFonts w:eastAsia="Calibri" w:cs="Calibri"/>
          <w:b/>
          <w:sz w:val="26"/>
        </w:rPr>
        <w:t>B</w:t>
      </w:r>
      <w:r w:rsidRPr="008856E5">
        <w:rPr>
          <w:rFonts w:eastAsia="Calibri" w:cs="Calibri"/>
          <w:b/>
          <w:sz w:val="26"/>
        </w:rPr>
        <w:t xml:space="preserve">achelor </w:t>
      </w:r>
      <w:r w:rsidRPr="00984D93">
        <w:rPr>
          <w:rFonts w:eastAsia="Calibri" w:cs="Calibri"/>
          <w:b/>
          <w:sz w:val="26"/>
        </w:rPr>
        <w:t xml:space="preserve">in </w:t>
      </w:r>
      <w:r w:rsidRPr="00984D93">
        <w:rPr>
          <w:rFonts w:eastAsia="Calibri" w:cs="Calibri"/>
          <w:b/>
          <w:sz w:val="26"/>
          <w:u w:val="single"/>
        </w:rPr>
        <w:t>Nursing</w:t>
      </w:r>
      <w:r w:rsidRPr="00984D93">
        <w:rPr>
          <w:rFonts w:eastAsia="Calibri" w:cs="Calibri"/>
          <w:b/>
          <w:sz w:val="26"/>
        </w:rPr>
        <w:t xml:space="preserve"> – University of Jordan/Amman, Jordan.</w:t>
      </w:r>
    </w:p>
    <w:p w:rsidR="00392F1C" w:rsidRPr="00984D93" w:rsidRDefault="00392F1C" w:rsidP="00392F1C">
      <w:pPr>
        <w:spacing w:after="200" w:line="276" w:lineRule="auto"/>
        <w:ind w:left="720"/>
        <w:rPr>
          <w:rFonts w:eastAsia="Calibri" w:cs="Calibri"/>
          <w:b/>
          <w:sz w:val="26"/>
        </w:rPr>
      </w:pPr>
    </w:p>
    <w:p w:rsidR="00392F1C" w:rsidRPr="00A72FCC" w:rsidRDefault="00392F1C" w:rsidP="00392F1C">
      <w:pPr>
        <w:numPr>
          <w:ilvl w:val="0"/>
          <w:numId w:val="2"/>
        </w:numPr>
        <w:spacing w:after="200" w:line="276" w:lineRule="auto"/>
        <w:ind w:left="502" w:hanging="360"/>
        <w:rPr>
          <w:rFonts w:asciiTheme="majorHAnsi" w:eastAsia="Times New Roman" w:hAnsiTheme="majorHAnsi" w:cs="Times New Roman"/>
          <w:b/>
          <w:sz w:val="32"/>
          <w:szCs w:val="24"/>
          <w:u w:val="single"/>
        </w:rPr>
      </w:pPr>
      <w:r w:rsidRPr="00A72FCC">
        <w:rPr>
          <w:rFonts w:asciiTheme="majorHAnsi" w:eastAsia="Times New Roman" w:hAnsiTheme="majorHAnsi" w:cs="Times New Roman"/>
          <w:b/>
          <w:sz w:val="32"/>
          <w:szCs w:val="24"/>
          <w:u w:val="single"/>
        </w:rPr>
        <w:t>Vocational Experiences :</w:t>
      </w:r>
    </w:p>
    <w:p w:rsidR="00392F1C" w:rsidRPr="00040F75" w:rsidRDefault="00392F1C" w:rsidP="00740715">
      <w:pPr>
        <w:pStyle w:val="ListParagraph"/>
        <w:rPr>
          <w:rFonts w:eastAsia="Times New Roman" w:cs="Times New Roman"/>
          <w:b/>
          <w:sz w:val="26"/>
        </w:rPr>
      </w:pPr>
      <w:r w:rsidRPr="007E2FAD">
        <w:rPr>
          <w:rFonts w:eastAsia="Times New Roman" w:cs="Times New Roman"/>
          <w:b/>
          <w:sz w:val="26"/>
        </w:rPr>
        <w:t xml:space="preserve">A </w:t>
      </w:r>
      <w:r>
        <w:rPr>
          <w:rFonts w:eastAsia="Times New Roman" w:cs="Times New Roman"/>
          <w:b/>
          <w:sz w:val="26"/>
        </w:rPr>
        <w:t>Clinical</w:t>
      </w:r>
      <w:r w:rsidRPr="007E2FAD">
        <w:rPr>
          <w:rFonts w:eastAsia="Times New Roman" w:cs="Times New Roman"/>
          <w:b/>
          <w:sz w:val="26"/>
        </w:rPr>
        <w:t xml:space="preserve"> Support Consultant in Al Madar Medical, from </w:t>
      </w:r>
      <w:r>
        <w:rPr>
          <w:rFonts w:eastAsia="Times New Roman" w:cs="Times New Roman"/>
          <w:b/>
          <w:sz w:val="26"/>
        </w:rPr>
        <w:t>1/06/2014</w:t>
      </w:r>
      <w:r w:rsidRPr="007E2FAD">
        <w:rPr>
          <w:rFonts w:eastAsia="Times New Roman" w:cs="Times New Roman"/>
          <w:b/>
          <w:sz w:val="26"/>
        </w:rPr>
        <w:t xml:space="preserve"> till </w:t>
      </w:r>
      <w:r w:rsidR="00740715">
        <w:rPr>
          <w:rFonts w:eastAsia="Times New Roman" w:cs="Times New Roman"/>
          <w:b/>
          <w:sz w:val="26"/>
        </w:rPr>
        <w:t>15/01/2017</w:t>
      </w:r>
      <w:r w:rsidRPr="007E2FAD">
        <w:rPr>
          <w:rFonts w:eastAsia="Times New Roman" w:cs="Times New Roman"/>
          <w:b/>
          <w:sz w:val="26"/>
        </w:rPr>
        <w:t>, Responsible for Smiths Medical (Portex and Level 1), Hill Rom (Respiratory Care), Pennine (Custom Procedure Packs), Sengewald (Surgical Draping Systems) All KSA Branches</w:t>
      </w:r>
    </w:p>
    <w:p w:rsidR="00392F1C" w:rsidRDefault="00392F1C" w:rsidP="00392F1C">
      <w:pPr>
        <w:spacing w:after="200" w:line="276" w:lineRule="auto"/>
        <w:ind w:left="720"/>
        <w:rPr>
          <w:rFonts w:eastAsia="Times New Roman" w:cs="Times New Roman"/>
          <w:b/>
          <w:sz w:val="26"/>
        </w:rPr>
      </w:pPr>
      <w:r>
        <w:rPr>
          <w:rFonts w:eastAsia="Times New Roman" w:cs="Times New Roman"/>
          <w:b/>
          <w:sz w:val="26"/>
        </w:rPr>
        <w:t>A Product Specialist in WAISCO Riyadh</w:t>
      </w:r>
      <w:r>
        <w:rPr>
          <w:rFonts w:cs="Times New Roman"/>
          <w:b/>
          <w:sz w:val="26"/>
          <w:szCs w:val="26"/>
        </w:rPr>
        <w:t xml:space="preserve">, Saudi Arabia </w:t>
      </w:r>
      <w:r>
        <w:rPr>
          <w:rFonts w:eastAsia="Times New Roman" w:cs="Times New Roman"/>
          <w:b/>
          <w:sz w:val="26"/>
        </w:rPr>
        <w:t>from 15/08/2013 till 29/05/2014, Responsible for Well Lead (Anesthesia and Respiratory Consumables) and Pennine Healthcare (Custom Procedure Packs)</w:t>
      </w:r>
    </w:p>
    <w:p w:rsidR="00392F1C" w:rsidRDefault="00392F1C" w:rsidP="00392F1C">
      <w:pPr>
        <w:spacing w:after="200" w:line="276" w:lineRule="auto"/>
        <w:ind w:left="720"/>
        <w:rPr>
          <w:rFonts w:cs="Times New Roman"/>
          <w:b/>
          <w:sz w:val="26"/>
          <w:szCs w:val="26"/>
        </w:rPr>
      </w:pPr>
      <w:r w:rsidRPr="00984D93">
        <w:rPr>
          <w:rFonts w:eastAsia="Times New Roman" w:cs="Times New Roman"/>
          <w:b/>
          <w:sz w:val="26"/>
        </w:rPr>
        <w:t>A Registered Nurse</w:t>
      </w:r>
      <w:r w:rsidRPr="00EF417F">
        <w:rPr>
          <w:rFonts w:cs="Times New Roman"/>
          <w:b/>
          <w:sz w:val="26"/>
          <w:szCs w:val="26"/>
        </w:rPr>
        <w:t xml:space="preserve"> in Dr. </w:t>
      </w:r>
      <w:r>
        <w:rPr>
          <w:rFonts w:cs="Times New Roman"/>
          <w:b/>
          <w:sz w:val="26"/>
          <w:szCs w:val="26"/>
        </w:rPr>
        <w:t>Sulaiman Al Habib</w:t>
      </w:r>
      <w:r w:rsidRPr="00EF417F">
        <w:rPr>
          <w:rFonts w:cs="Times New Roman"/>
          <w:b/>
          <w:sz w:val="26"/>
          <w:szCs w:val="26"/>
        </w:rPr>
        <w:t xml:space="preserve"> / Orthopedic and Spinal Surgery Hospital / ICU Dep</w:t>
      </w:r>
      <w:r>
        <w:rPr>
          <w:rFonts w:cs="Times New Roman"/>
          <w:b/>
          <w:sz w:val="26"/>
          <w:szCs w:val="26"/>
        </w:rPr>
        <w:t>artment from 22/12/2012 till 04/08/2013 Riyadh, Saudi Arabia</w:t>
      </w:r>
    </w:p>
    <w:p w:rsidR="00392F1C" w:rsidRDefault="00392F1C" w:rsidP="00392F1C">
      <w:pPr>
        <w:spacing w:after="200" w:line="276" w:lineRule="auto"/>
        <w:ind w:left="720"/>
        <w:rPr>
          <w:rFonts w:eastAsia="Calibri" w:cs="Calibri"/>
          <w:b/>
          <w:sz w:val="26"/>
        </w:rPr>
      </w:pPr>
      <w:r w:rsidRPr="00984D93">
        <w:rPr>
          <w:rFonts w:eastAsia="Times New Roman" w:cs="Times New Roman"/>
          <w:b/>
          <w:sz w:val="26"/>
        </w:rPr>
        <w:t>A Registered Nurse in Al-Essra Hospital / ICCU Departme</w:t>
      </w:r>
      <w:r>
        <w:rPr>
          <w:rFonts w:eastAsia="Times New Roman" w:cs="Times New Roman"/>
          <w:b/>
          <w:sz w:val="26"/>
        </w:rPr>
        <w:t xml:space="preserve">nt from 20/02/2011 till 03/04/2012 </w:t>
      </w:r>
      <w:r w:rsidRPr="00984D93">
        <w:rPr>
          <w:rFonts w:eastAsia="Calibri" w:cs="Calibri"/>
          <w:b/>
          <w:sz w:val="26"/>
        </w:rPr>
        <w:t>Amman, Jordan</w:t>
      </w:r>
    </w:p>
    <w:p w:rsidR="00392F1C" w:rsidRDefault="00392F1C" w:rsidP="00392F1C">
      <w:pPr>
        <w:spacing w:after="200" w:line="276" w:lineRule="auto"/>
        <w:ind w:left="720"/>
        <w:rPr>
          <w:rFonts w:cs="Times New Roman"/>
          <w:b/>
          <w:sz w:val="26"/>
          <w:szCs w:val="26"/>
        </w:rPr>
      </w:pPr>
    </w:p>
    <w:p w:rsidR="00392F1C" w:rsidRDefault="00392F1C" w:rsidP="00392F1C">
      <w:pPr>
        <w:spacing w:after="200" w:line="276" w:lineRule="auto"/>
        <w:ind w:left="720"/>
        <w:rPr>
          <w:rFonts w:cs="Times New Roman"/>
          <w:b/>
          <w:sz w:val="26"/>
          <w:szCs w:val="26"/>
        </w:rPr>
      </w:pPr>
    </w:p>
    <w:p w:rsidR="00392F1C" w:rsidRPr="007E2FAD" w:rsidRDefault="00392F1C" w:rsidP="00392F1C">
      <w:pPr>
        <w:spacing w:after="200" w:line="276" w:lineRule="auto"/>
        <w:ind w:left="720"/>
        <w:rPr>
          <w:rFonts w:cs="Times New Roman"/>
          <w:b/>
          <w:sz w:val="26"/>
          <w:szCs w:val="26"/>
        </w:rPr>
      </w:pPr>
      <w:r w:rsidRPr="003B2E75">
        <w:rPr>
          <w:rFonts w:eastAsia="Times New Roman" w:cs="Arial"/>
          <w:b/>
          <w:bCs/>
          <w:color w:val="000000" w:themeColor="text1"/>
          <w:sz w:val="26"/>
          <w:szCs w:val="26"/>
        </w:rPr>
        <w:t>Responsible for providing the sales team with the necessary technical expertise and info to enable them to sell the products. This involves detailed product training, prepare and present USP’s, printed and electronic promotional material and relevant clinical papers</w:t>
      </w:r>
    </w:p>
    <w:p w:rsidR="00392F1C" w:rsidRPr="003B2E75" w:rsidRDefault="00392F1C" w:rsidP="00392F1C">
      <w:pPr>
        <w:spacing w:after="200" w:line="276" w:lineRule="auto"/>
        <w:ind w:left="720"/>
        <w:rPr>
          <w:rFonts w:eastAsia="Times New Roman" w:cs="Arial"/>
          <w:b/>
          <w:bCs/>
          <w:color w:val="000000" w:themeColor="text1"/>
          <w:sz w:val="26"/>
          <w:szCs w:val="26"/>
        </w:rPr>
      </w:pPr>
      <w:r w:rsidRPr="003B2E75">
        <w:rPr>
          <w:rFonts w:cs="Helvetica"/>
          <w:b/>
          <w:bCs/>
          <w:color w:val="000000" w:themeColor="text1"/>
          <w:sz w:val="26"/>
          <w:szCs w:val="26"/>
          <w:shd w:val="clear" w:color="auto" w:fill="FFFFFF"/>
        </w:rPr>
        <w:lastRenderedPageBreak/>
        <w:t>Create effective sales presentation</w:t>
      </w:r>
      <w:r>
        <w:rPr>
          <w:rFonts w:cs="Helvetica"/>
          <w:b/>
          <w:bCs/>
          <w:color w:val="000000" w:themeColor="text1"/>
          <w:sz w:val="26"/>
          <w:szCs w:val="26"/>
          <w:shd w:val="clear" w:color="auto" w:fill="FFFFFF"/>
        </w:rPr>
        <w:t>s</w:t>
      </w:r>
      <w:r w:rsidRPr="003B2E75">
        <w:rPr>
          <w:rFonts w:cs="Helvetica"/>
          <w:b/>
          <w:bCs/>
          <w:color w:val="000000" w:themeColor="text1"/>
          <w:sz w:val="26"/>
          <w:szCs w:val="26"/>
          <w:shd w:val="clear" w:color="auto" w:fill="FFFFFF"/>
        </w:rPr>
        <w:t xml:space="preserve"> by thorough research and careful preparation not only to educate prospective</w:t>
      </w:r>
      <w:r>
        <w:rPr>
          <w:rFonts w:cs="Helvetica"/>
          <w:b/>
          <w:bCs/>
          <w:color w:val="000000" w:themeColor="text1"/>
          <w:sz w:val="26"/>
          <w:szCs w:val="26"/>
          <w:shd w:val="clear" w:color="auto" w:fill="FFFFFF"/>
        </w:rPr>
        <w:t xml:space="preserve"> customers about the product but also explaining</w:t>
      </w:r>
      <w:r w:rsidRPr="003B2E75">
        <w:rPr>
          <w:rFonts w:cs="Helvetica"/>
          <w:b/>
          <w:bCs/>
          <w:color w:val="000000" w:themeColor="text1"/>
          <w:sz w:val="26"/>
          <w:szCs w:val="26"/>
          <w:shd w:val="clear" w:color="auto" w:fill="FFFFFF"/>
        </w:rPr>
        <w:t xml:space="preserve"> how to meet </w:t>
      </w:r>
      <w:r>
        <w:rPr>
          <w:rFonts w:cs="Helvetica"/>
          <w:b/>
          <w:bCs/>
          <w:color w:val="000000" w:themeColor="text1"/>
          <w:sz w:val="26"/>
          <w:szCs w:val="26"/>
          <w:shd w:val="clear" w:color="auto" w:fill="FFFFFF"/>
        </w:rPr>
        <w:t>their</w:t>
      </w:r>
      <w:r w:rsidRPr="003B2E75">
        <w:rPr>
          <w:rFonts w:cs="Helvetica"/>
          <w:b/>
          <w:bCs/>
          <w:color w:val="000000" w:themeColor="text1"/>
          <w:sz w:val="26"/>
          <w:szCs w:val="26"/>
          <w:shd w:val="clear" w:color="auto" w:fill="FFFFFF"/>
        </w:rPr>
        <w:t xml:space="preserve"> specific needs and help </w:t>
      </w:r>
      <w:r>
        <w:rPr>
          <w:rFonts w:cs="Helvetica"/>
          <w:b/>
          <w:bCs/>
          <w:color w:val="000000" w:themeColor="text1"/>
          <w:sz w:val="26"/>
          <w:szCs w:val="26"/>
          <w:shd w:val="clear" w:color="auto" w:fill="FFFFFF"/>
        </w:rPr>
        <w:t>them</w:t>
      </w:r>
      <w:r w:rsidRPr="003B2E75">
        <w:rPr>
          <w:rFonts w:cs="Helvetica"/>
          <w:b/>
          <w:bCs/>
          <w:color w:val="000000" w:themeColor="text1"/>
          <w:sz w:val="26"/>
          <w:szCs w:val="26"/>
          <w:shd w:val="clear" w:color="auto" w:fill="FFFFFF"/>
        </w:rPr>
        <w:t xml:space="preserve"> achieve </w:t>
      </w:r>
      <w:r>
        <w:rPr>
          <w:rFonts w:cs="Helvetica"/>
          <w:b/>
          <w:bCs/>
          <w:color w:val="000000" w:themeColor="text1"/>
          <w:sz w:val="26"/>
          <w:szCs w:val="26"/>
          <w:shd w:val="clear" w:color="auto" w:fill="FFFFFF"/>
        </w:rPr>
        <w:t>their</w:t>
      </w:r>
      <w:r w:rsidRPr="003B2E75">
        <w:rPr>
          <w:rFonts w:cs="Helvetica"/>
          <w:b/>
          <w:bCs/>
          <w:color w:val="000000" w:themeColor="text1"/>
          <w:sz w:val="26"/>
          <w:szCs w:val="26"/>
          <w:shd w:val="clear" w:color="auto" w:fill="FFFFFF"/>
        </w:rPr>
        <w:t xml:space="preserve"> goals </w:t>
      </w:r>
    </w:p>
    <w:p w:rsidR="00392F1C" w:rsidRPr="003B2E75" w:rsidRDefault="00392F1C" w:rsidP="00392F1C">
      <w:pPr>
        <w:spacing w:after="200" w:line="276" w:lineRule="auto"/>
        <w:ind w:left="720"/>
        <w:rPr>
          <w:rFonts w:eastAsia="Times New Roman" w:cs="Arial"/>
          <w:b/>
          <w:bCs/>
          <w:color w:val="000000" w:themeColor="text1"/>
          <w:sz w:val="26"/>
          <w:szCs w:val="26"/>
        </w:rPr>
      </w:pPr>
      <w:r w:rsidRPr="003B2E75">
        <w:rPr>
          <w:b/>
          <w:bCs/>
          <w:color w:val="000000" w:themeColor="text1"/>
          <w:sz w:val="26"/>
          <w:szCs w:val="26"/>
        </w:rPr>
        <w:t>Responsible for conducting professional in-services, hands on training, deta</w:t>
      </w:r>
      <w:r>
        <w:rPr>
          <w:b/>
          <w:bCs/>
          <w:color w:val="000000" w:themeColor="text1"/>
          <w:sz w:val="26"/>
          <w:szCs w:val="26"/>
        </w:rPr>
        <w:t>iling lectures, presentation</w:t>
      </w:r>
      <w:r w:rsidR="009A21B9">
        <w:rPr>
          <w:b/>
          <w:bCs/>
          <w:color w:val="000000" w:themeColor="text1"/>
          <w:sz w:val="26"/>
          <w:szCs w:val="26"/>
        </w:rPr>
        <w:t>s</w:t>
      </w:r>
      <w:r w:rsidRPr="003B2E75">
        <w:rPr>
          <w:b/>
          <w:bCs/>
          <w:color w:val="000000" w:themeColor="text1"/>
          <w:sz w:val="26"/>
          <w:szCs w:val="26"/>
        </w:rPr>
        <w:t xml:space="preserve"> and demonstrations to the customers</w:t>
      </w:r>
    </w:p>
    <w:p w:rsidR="00392F1C" w:rsidRPr="003B2E75" w:rsidRDefault="00392F1C" w:rsidP="00392F1C">
      <w:pPr>
        <w:spacing w:after="200" w:line="276" w:lineRule="auto"/>
        <w:ind w:left="720"/>
        <w:rPr>
          <w:rFonts w:eastAsia="Times New Roman" w:cs="Arial"/>
          <w:b/>
          <w:bCs/>
          <w:color w:val="000000" w:themeColor="text1"/>
          <w:sz w:val="26"/>
          <w:szCs w:val="26"/>
        </w:rPr>
      </w:pPr>
      <w:r w:rsidRPr="003B2E75">
        <w:rPr>
          <w:rFonts w:eastAsia="Times New Roman" w:cs="Arial"/>
          <w:b/>
          <w:bCs/>
          <w:color w:val="000000" w:themeColor="text1"/>
          <w:sz w:val="26"/>
          <w:szCs w:val="26"/>
        </w:rPr>
        <w:t>Responsible for reviewing product data to ensure that the field force is kept up to date on new developments regardi</w:t>
      </w:r>
      <w:r>
        <w:rPr>
          <w:rFonts w:eastAsia="Times New Roman" w:cs="Arial"/>
          <w:b/>
          <w:bCs/>
          <w:color w:val="000000" w:themeColor="text1"/>
          <w:sz w:val="26"/>
          <w:szCs w:val="26"/>
        </w:rPr>
        <w:t>ng the companies or competitors’</w:t>
      </w:r>
      <w:r w:rsidRPr="003B2E75">
        <w:rPr>
          <w:rFonts w:eastAsia="Times New Roman" w:cs="Arial"/>
          <w:b/>
          <w:bCs/>
          <w:color w:val="000000" w:themeColor="text1"/>
          <w:sz w:val="26"/>
          <w:szCs w:val="26"/>
        </w:rPr>
        <w:t xml:space="preserve"> products</w:t>
      </w:r>
    </w:p>
    <w:p w:rsidR="00392F1C" w:rsidRPr="003B2E75" w:rsidRDefault="00392F1C" w:rsidP="00392F1C">
      <w:pPr>
        <w:spacing w:after="200" w:line="276" w:lineRule="auto"/>
        <w:ind w:left="720"/>
        <w:rPr>
          <w:rFonts w:eastAsia="Times New Roman" w:cs="Times New Roman"/>
          <w:b/>
          <w:bCs/>
          <w:color w:val="000000" w:themeColor="text1"/>
          <w:sz w:val="26"/>
          <w:szCs w:val="26"/>
        </w:rPr>
      </w:pPr>
      <w:r w:rsidRPr="003B2E75">
        <w:rPr>
          <w:rFonts w:eastAsia="Times New Roman" w:cs="Times New Roman"/>
          <w:b/>
          <w:bCs/>
          <w:color w:val="000000" w:themeColor="text1"/>
          <w:sz w:val="26"/>
          <w:szCs w:val="26"/>
        </w:rPr>
        <w:t xml:space="preserve">Responsible for the </w:t>
      </w:r>
      <w:r w:rsidRPr="003B2E75">
        <w:rPr>
          <w:rFonts w:cs="Arial"/>
          <w:b/>
          <w:bCs/>
          <w:color w:val="000000" w:themeColor="text1"/>
          <w:sz w:val="26"/>
          <w:szCs w:val="26"/>
        </w:rPr>
        <w:t xml:space="preserve">preparation, operation and supervision of trade shows, conventions, and/or clinical meetings </w:t>
      </w:r>
    </w:p>
    <w:p w:rsidR="00392F1C" w:rsidRPr="003B2E75" w:rsidRDefault="00392F1C" w:rsidP="00392F1C">
      <w:pPr>
        <w:spacing w:after="200" w:line="276" w:lineRule="auto"/>
        <w:ind w:left="720"/>
        <w:rPr>
          <w:rFonts w:eastAsia="Times New Roman" w:cs="Arial"/>
          <w:b/>
          <w:bCs/>
          <w:color w:val="000000" w:themeColor="text1"/>
          <w:sz w:val="26"/>
          <w:szCs w:val="26"/>
        </w:rPr>
      </w:pPr>
      <w:r w:rsidRPr="003B2E75">
        <w:rPr>
          <w:rFonts w:eastAsia="Times New Roman" w:cs="Arial"/>
          <w:b/>
          <w:bCs/>
          <w:color w:val="000000" w:themeColor="text1"/>
          <w:sz w:val="26"/>
          <w:szCs w:val="26"/>
        </w:rPr>
        <w:t>Act as point of first reference fo</w:t>
      </w:r>
      <w:r>
        <w:rPr>
          <w:rFonts w:eastAsia="Times New Roman" w:cs="Arial"/>
          <w:b/>
          <w:bCs/>
          <w:color w:val="000000" w:themeColor="text1"/>
          <w:sz w:val="26"/>
          <w:szCs w:val="26"/>
        </w:rPr>
        <w:t xml:space="preserve">r all product related inquiries, </w:t>
      </w:r>
      <w:r w:rsidRPr="003B2E75">
        <w:rPr>
          <w:rFonts w:eastAsia="Times New Roman" w:cs="Arial"/>
          <w:b/>
          <w:bCs/>
          <w:color w:val="000000" w:themeColor="text1"/>
          <w:sz w:val="26"/>
          <w:szCs w:val="26"/>
        </w:rPr>
        <w:t>work collaboratively with the sales management to address any issues that may arise</w:t>
      </w:r>
      <w:r>
        <w:rPr>
          <w:rFonts w:eastAsia="Times New Roman" w:cs="Arial"/>
          <w:b/>
          <w:bCs/>
          <w:color w:val="000000" w:themeColor="text1"/>
          <w:sz w:val="26"/>
          <w:szCs w:val="26"/>
        </w:rPr>
        <w:t xml:space="preserve"> and </w:t>
      </w:r>
      <w:r>
        <w:rPr>
          <w:rFonts w:cs="Arial"/>
          <w:b/>
          <w:bCs/>
          <w:color w:val="000000" w:themeColor="text1"/>
          <w:sz w:val="26"/>
          <w:szCs w:val="26"/>
        </w:rPr>
        <w:t>s</w:t>
      </w:r>
      <w:r w:rsidRPr="003B2E75">
        <w:rPr>
          <w:rFonts w:cs="Arial"/>
          <w:b/>
          <w:bCs/>
          <w:color w:val="000000" w:themeColor="text1"/>
          <w:sz w:val="26"/>
          <w:szCs w:val="26"/>
        </w:rPr>
        <w:t>olve products related problems for customers in an expeditious fashion</w:t>
      </w:r>
    </w:p>
    <w:p w:rsidR="00392F1C" w:rsidRPr="003B2E75" w:rsidRDefault="00392F1C" w:rsidP="00392F1C">
      <w:pPr>
        <w:spacing w:after="200" w:line="276" w:lineRule="auto"/>
        <w:ind w:left="720"/>
        <w:rPr>
          <w:rFonts w:eastAsia="Times New Roman" w:cs="Arial"/>
          <w:b/>
          <w:bCs/>
          <w:color w:val="000000" w:themeColor="text1"/>
          <w:sz w:val="26"/>
          <w:szCs w:val="26"/>
        </w:rPr>
      </w:pPr>
      <w:r w:rsidRPr="003B2E75">
        <w:rPr>
          <w:rFonts w:eastAsia="Times New Roman" w:cs="Arial"/>
          <w:b/>
          <w:bCs/>
          <w:color w:val="000000" w:themeColor="text1"/>
          <w:sz w:val="26"/>
          <w:szCs w:val="26"/>
        </w:rPr>
        <w:t>Close liaison with the field force to assess the response to and suitability of current promotional material and to ensure that the printed promotional material is being used optimally</w:t>
      </w:r>
    </w:p>
    <w:p w:rsidR="00392F1C" w:rsidRDefault="00392F1C" w:rsidP="00392F1C">
      <w:pPr>
        <w:spacing w:after="200" w:line="276" w:lineRule="auto"/>
        <w:ind w:left="720"/>
        <w:rPr>
          <w:rFonts w:eastAsia="Times New Roman" w:cs="Arial"/>
          <w:b/>
          <w:bCs/>
          <w:color w:val="000000" w:themeColor="text1"/>
          <w:sz w:val="26"/>
          <w:szCs w:val="26"/>
        </w:rPr>
      </w:pPr>
      <w:r w:rsidRPr="003B2E75">
        <w:rPr>
          <w:rFonts w:eastAsia="Times New Roman" w:cs="Arial"/>
          <w:b/>
          <w:bCs/>
          <w:color w:val="000000" w:themeColor="text1"/>
          <w:sz w:val="26"/>
          <w:szCs w:val="26"/>
        </w:rPr>
        <w:t>Responsible for all contact with the supplier companies (Smiths Medical, Hill Rom, Pennine, Sengewald) and act as a connecting bridge between them and the customer</w:t>
      </w:r>
    </w:p>
    <w:p w:rsidR="00392F1C" w:rsidRDefault="00392F1C" w:rsidP="00392F1C">
      <w:pPr>
        <w:spacing w:after="150" w:line="288" w:lineRule="atLeast"/>
        <w:ind w:left="720"/>
        <w:textAlignment w:val="baseline"/>
        <w:rPr>
          <w:rFonts w:cs="Arial"/>
          <w:b/>
          <w:bCs/>
          <w:color w:val="000000" w:themeColor="text1"/>
          <w:sz w:val="26"/>
          <w:szCs w:val="26"/>
        </w:rPr>
      </w:pPr>
      <w:r w:rsidRPr="00C91F9D">
        <w:rPr>
          <w:rFonts w:eastAsia="Times New Roman" w:cs="Times New Roman"/>
          <w:b/>
          <w:bCs/>
          <w:color w:val="000000" w:themeColor="text1"/>
          <w:sz w:val="26"/>
          <w:szCs w:val="26"/>
        </w:rPr>
        <w:t xml:space="preserve">Responsible </w:t>
      </w:r>
      <w:r w:rsidRPr="00C91F9D">
        <w:rPr>
          <w:rFonts w:eastAsia="Times New Roman" w:cs="Arial"/>
          <w:b/>
          <w:bCs/>
          <w:color w:val="000000" w:themeColor="text1"/>
          <w:sz w:val="26"/>
          <w:szCs w:val="26"/>
        </w:rPr>
        <w:t xml:space="preserve">for the development of the annual marketing plan including </w:t>
      </w:r>
      <w:r>
        <w:rPr>
          <w:rFonts w:eastAsia="Times New Roman" w:cs="Arial"/>
          <w:b/>
          <w:bCs/>
          <w:color w:val="000000" w:themeColor="text1"/>
          <w:sz w:val="26"/>
          <w:szCs w:val="26"/>
        </w:rPr>
        <w:t>p</w:t>
      </w:r>
      <w:r w:rsidRPr="00A70F4D">
        <w:rPr>
          <w:rFonts w:eastAsia="Times New Roman" w:cs="Arial"/>
          <w:b/>
          <w:bCs/>
          <w:color w:val="000000" w:themeColor="text1"/>
          <w:sz w:val="26"/>
          <w:szCs w:val="26"/>
        </w:rPr>
        <w:t>ositioning strategy</w:t>
      </w:r>
      <w:r>
        <w:rPr>
          <w:rFonts w:eastAsia="Times New Roman" w:cs="Arial"/>
          <w:b/>
          <w:bCs/>
          <w:color w:val="000000" w:themeColor="text1"/>
          <w:sz w:val="26"/>
          <w:szCs w:val="26"/>
        </w:rPr>
        <w:t>, d</w:t>
      </w:r>
      <w:r w:rsidRPr="00C031E8">
        <w:rPr>
          <w:rFonts w:eastAsia="Times New Roman" w:cs="Arial"/>
          <w:b/>
          <w:bCs/>
          <w:color w:val="000000" w:themeColor="text1"/>
          <w:sz w:val="26"/>
          <w:szCs w:val="26"/>
        </w:rPr>
        <w:t>etailed goals by</w:t>
      </w:r>
      <w:r>
        <w:rPr>
          <w:rFonts w:eastAsia="Times New Roman" w:cs="Arial"/>
          <w:b/>
          <w:bCs/>
          <w:color w:val="000000" w:themeColor="text1"/>
          <w:sz w:val="26"/>
          <w:szCs w:val="26"/>
        </w:rPr>
        <w:t xml:space="preserve"> product, distribution channel and</w:t>
      </w:r>
      <w:r w:rsidRPr="00C031E8">
        <w:rPr>
          <w:rFonts w:eastAsia="Times New Roman" w:cs="Arial"/>
          <w:b/>
          <w:bCs/>
          <w:color w:val="000000" w:themeColor="text1"/>
          <w:sz w:val="26"/>
          <w:szCs w:val="26"/>
        </w:rPr>
        <w:t>/or customer segme</w:t>
      </w:r>
      <w:r w:rsidRPr="00C91F9D">
        <w:rPr>
          <w:rFonts w:eastAsia="Times New Roman" w:cs="Arial"/>
          <w:b/>
          <w:bCs/>
          <w:color w:val="000000" w:themeColor="text1"/>
          <w:sz w:val="26"/>
          <w:szCs w:val="26"/>
        </w:rPr>
        <w:t xml:space="preserve">nt, </w:t>
      </w:r>
      <w:r>
        <w:rPr>
          <w:rFonts w:eastAsia="Times New Roman" w:cs="Arial"/>
          <w:b/>
          <w:bCs/>
          <w:color w:val="000000" w:themeColor="text1"/>
          <w:sz w:val="26"/>
          <w:szCs w:val="26"/>
        </w:rPr>
        <w:t>m</w:t>
      </w:r>
      <w:r w:rsidRPr="00C031E8">
        <w:rPr>
          <w:rFonts w:eastAsia="Times New Roman" w:cs="Arial"/>
          <w:b/>
          <w:bCs/>
          <w:color w:val="000000" w:themeColor="text1"/>
          <w:sz w:val="26"/>
          <w:szCs w:val="26"/>
        </w:rPr>
        <w:t>ajor marketing campaigns</w:t>
      </w:r>
      <w:r w:rsidRPr="00C91F9D">
        <w:rPr>
          <w:rFonts w:eastAsia="Times New Roman" w:cs="Arial"/>
          <w:b/>
          <w:bCs/>
          <w:color w:val="000000" w:themeColor="text1"/>
          <w:sz w:val="26"/>
          <w:szCs w:val="26"/>
        </w:rPr>
        <w:t xml:space="preserve">, </w:t>
      </w:r>
      <w:r>
        <w:rPr>
          <w:rFonts w:eastAsia="Times New Roman" w:cs="Arial"/>
          <w:b/>
          <w:bCs/>
          <w:color w:val="000000" w:themeColor="text1"/>
          <w:sz w:val="26"/>
          <w:szCs w:val="26"/>
        </w:rPr>
        <w:t>and d</w:t>
      </w:r>
      <w:r w:rsidRPr="00C031E8">
        <w:rPr>
          <w:rFonts w:eastAsia="Times New Roman" w:cs="Arial"/>
          <w:b/>
          <w:bCs/>
          <w:color w:val="000000" w:themeColor="text1"/>
          <w:sz w:val="26"/>
          <w:szCs w:val="26"/>
        </w:rPr>
        <w:t>etailed budget</w:t>
      </w:r>
    </w:p>
    <w:p w:rsidR="00392F1C" w:rsidRPr="00C91F9D" w:rsidRDefault="00392F1C" w:rsidP="00392F1C">
      <w:pPr>
        <w:spacing w:after="150" w:line="288" w:lineRule="atLeast"/>
        <w:ind w:left="720"/>
        <w:textAlignment w:val="baseline"/>
        <w:rPr>
          <w:rFonts w:cs="Arial"/>
          <w:b/>
          <w:bCs/>
          <w:color w:val="000000" w:themeColor="text1"/>
          <w:sz w:val="26"/>
          <w:szCs w:val="26"/>
        </w:rPr>
      </w:pPr>
      <w:r w:rsidRPr="003B2E75">
        <w:rPr>
          <w:b/>
          <w:bCs/>
          <w:color w:val="000000" w:themeColor="text1"/>
          <w:sz w:val="26"/>
          <w:szCs w:val="26"/>
        </w:rPr>
        <w:t xml:space="preserve">Responsible for determining strategic items, penetrating underserved clinical markets, </w:t>
      </w:r>
      <w:r w:rsidRPr="003B2E75">
        <w:rPr>
          <w:rFonts w:cs="Helvetica"/>
          <w:b/>
          <w:bCs/>
          <w:color w:val="000000" w:themeColor="text1"/>
          <w:sz w:val="26"/>
          <w:szCs w:val="26"/>
          <w:shd w:val="clear" w:color="auto" w:fill="FFFFFF"/>
        </w:rPr>
        <w:t>effective product launch and marketing campaign</w:t>
      </w:r>
      <w:r>
        <w:rPr>
          <w:rFonts w:cs="Helvetica"/>
          <w:b/>
          <w:bCs/>
          <w:color w:val="000000" w:themeColor="text1"/>
          <w:sz w:val="26"/>
          <w:szCs w:val="26"/>
          <w:shd w:val="clear" w:color="auto" w:fill="FFFFFF"/>
        </w:rPr>
        <w:t>s</w:t>
      </w:r>
    </w:p>
    <w:p w:rsidR="00392F1C" w:rsidRPr="00A72FCC" w:rsidRDefault="00392F1C" w:rsidP="00392F1C">
      <w:pPr>
        <w:numPr>
          <w:ilvl w:val="0"/>
          <w:numId w:val="2"/>
        </w:numPr>
        <w:spacing w:after="200" w:line="276" w:lineRule="auto"/>
        <w:ind w:left="502" w:hanging="360"/>
        <w:rPr>
          <w:rFonts w:asciiTheme="majorHAnsi" w:eastAsia="Times New Roman" w:hAnsiTheme="majorHAnsi" w:cs="Times New Roman"/>
          <w:b/>
          <w:sz w:val="32"/>
          <w:szCs w:val="24"/>
          <w:u w:val="single"/>
        </w:rPr>
      </w:pPr>
      <w:r w:rsidRPr="00A72FCC">
        <w:rPr>
          <w:rFonts w:asciiTheme="majorHAnsi" w:eastAsia="Times New Roman" w:hAnsiTheme="majorHAnsi" w:cs="Times New Roman"/>
          <w:b/>
          <w:sz w:val="32"/>
          <w:szCs w:val="24"/>
          <w:u w:val="single"/>
        </w:rPr>
        <w:t>Certificates :</w:t>
      </w:r>
    </w:p>
    <w:p w:rsidR="00392F1C" w:rsidRDefault="00392F1C" w:rsidP="00392F1C">
      <w:pPr>
        <w:spacing w:after="200" w:line="276" w:lineRule="auto"/>
        <w:ind w:left="720"/>
        <w:rPr>
          <w:rFonts w:eastAsia="Times New Roman" w:cs="Times New Roman"/>
          <w:b/>
          <w:sz w:val="26"/>
        </w:rPr>
      </w:pPr>
      <w:r>
        <w:rPr>
          <w:rFonts w:eastAsia="Times New Roman" w:cs="Times New Roman"/>
          <w:b/>
          <w:sz w:val="26"/>
        </w:rPr>
        <w:t>American Heart Association G</w:t>
      </w:r>
      <w:r w:rsidRPr="00984D93">
        <w:rPr>
          <w:rFonts w:eastAsia="Times New Roman" w:cs="Times New Roman"/>
          <w:b/>
          <w:sz w:val="26"/>
        </w:rPr>
        <w:t>ui</w:t>
      </w:r>
      <w:r>
        <w:rPr>
          <w:rFonts w:eastAsia="Times New Roman" w:cs="Times New Roman"/>
          <w:b/>
          <w:sz w:val="26"/>
        </w:rPr>
        <w:t>delines for Basic Life Support C</w:t>
      </w:r>
      <w:r w:rsidRPr="00984D93">
        <w:rPr>
          <w:rFonts w:eastAsia="Times New Roman" w:cs="Times New Roman"/>
          <w:b/>
          <w:sz w:val="26"/>
        </w:rPr>
        <w:t>ertificate in 24/</w:t>
      </w:r>
      <w:r>
        <w:rPr>
          <w:rFonts w:eastAsia="Times New Roman" w:cs="Times New Roman"/>
          <w:b/>
          <w:sz w:val="26"/>
        </w:rPr>
        <w:t>0</w:t>
      </w:r>
      <w:r w:rsidRPr="00984D93">
        <w:rPr>
          <w:rFonts w:eastAsia="Times New Roman" w:cs="Times New Roman"/>
          <w:b/>
          <w:sz w:val="26"/>
        </w:rPr>
        <w:t>3/2012</w:t>
      </w:r>
    </w:p>
    <w:p w:rsidR="00392F1C" w:rsidRDefault="00392F1C" w:rsidP="00392F1C">
      <w:pPr>
        <w:spacing w:after="200" w:line="276" w:lineRule="auto"/>
        <w:ind w:left="720"/>
        <w:rPr>
          <w:rFonts w:eastAsia="Times New Roman" w:cs="Times New Roman"/>
          <w:b/>
          <w:sz w:val="26"/>
        </w:rPr>
      </w:pPr>
      <w:r>
        <w:rPr>
          <w:rFonts w:eastAsia="Times New Roman" w:cs="Times New Roman"/>
          <w:b/>
          <w:sz w:val="26"/>
        </w:rPr>
        <w:lastRenderedPageBreak/>
        <w:t>American Heart Association G</w:t>
      </w:r>
      <w:r w:rsidRPr="00984D93">
        <w:rPr>
          <w:rFonts w:eastAsia="Times New Roman" w:cs="Times New Roman"/>
          <w:b/>
          <w:sz w:val="26"/>
        </w:rPr>
        <w:t>uidelines for Advanced Cardiovascular Life Support in 26/</w:t>
      </w:r>
      <w:r>
        <w:rPr>
          <w:rFonts w:eastAsia="Times New Roman" w:cs="Times New Roman"/>
          <w:b/>
          <w:sz w:val="26"/>
        </w:rPr>
        <w:t>0</w:t>
      </w:r>
      <w:r w:rsidRPr="00984D93">
        <w:rPr>
          <w:rFonts w:eastAsia="Times New Roman" w:cs="Times New Roman"/>
          <w:b/>
          <w:sz w:val="26"/>
        </w:rPr>
        <w:t>3/2012</w:t>
      </w:r>
    </w:p>
    <w:p w:rsidR="00392F1C" w:rsidRPr="00A72FCC" w:rsidRDefault="00392F1C" w:rsidP="00392F1C">
      <w:pPr>
        <w:spacing w:after="200" w:line="276" w:lineRule="auto"/>
        <w:ind w:left="720"/>
        <w:rPr>
          <w:rFonts w:eastAsia="Times New Roman" w:cs="Times New Roman"/>
          <w:b/>
          <w:sz w:val="26"/>
        </w:rPr>
      </w:pPr>
    </w:p>
    <w:p w:rsidR="00392F1C" w:rsidRPr="00A72FCC" w:rsidRDefault="00392F1C" w:rsidP="00392F1C">
      <w:pPr>
        <w:numPr>
          <w:ilvl w:val="0"/>
          <w:numId w:val="3"/>
        </w:numPr>
        <w:spacing w:after="200" w:line="276" w:lineRule="auto"/>
        <w:ind w:left="502" w:hanging="360"/>
        <w:rPr>
          <w:rFonts w:asciiTheme="majorHAnsi" w:eastAsia="Times New Roman" w:hAnsiTheme="majorHAnsi" w:cs="Times New Roman"/>
          <w:b/>
          <w:sz w:val="32"/>
          <w:szCs w:val="24"/>
          <w:u w:val="single"/>
        </w:rPr>
      </w:pPr>
      <w:r w:rsidRPr="00A72FCC">
        <w:rPr>
          <w:rFonts w:asciiTheme="majorHAnsi" w:eastAsia="Times New Roman" w:hAnsiTheme="majorHAnsi" w:cs="Times New Roman"/>
          <w:b/>
          <w:sz w:val="32"/>
          <w:szCs w:val="24"/>
          <w:u w:val="single"/>
        </w:rPr>
        <w:t>Computer Skills:</w:t>
      </w:r>
    </w:p>
    <w:p w:rsidR="00392F1C" w:rsidRDefault="00392F1C" w:rsidP="00392F1C">
      <w:pPr>
        <w:spacing w:after="200" w:line="276" w:lineRule="auto"/>
        <w:ind w:left="720"/>
        <w:rPr>
          <w:rFonts w:eastAsia="Times New Roman" w:cs="Times New Roman"/>
          <w:b/>
          <w:sz w:val="26"/>
        </w:rPr>
      </w:pPr>
      <w:r>
        <w:rPr>
          <w:rFonts w:eastAsia="Times New Roman" w:cs="Times New Roman"/>
          <w:b/>
          <w:sz w:val="26"/>
        </w:rPr>
        <w:t>Internet and Emailing:  Excellent</w:t>
      </w:r>
    </w:p>
    <w:p w:rsidR="00392F1C" w:rsidRDefault="00392F1C" w:rsidP="00392F1C">
      <w:pPr>
        <w:spacing w:after="200" w:line="276" w:lineRule="auto"/>
        <w:ind w:left="720"/>
        <w:rPr>
          <w:rFonts w:eastAsia="Times New Roman" w:cs="Times New Roman"/>
          <w:b/>
          <w:sz w:val="26"/>
        </w:rPr>
      </w:pPr>
      <w:r>
        <w:rPr>
          <w:rFonts w:eastAsia="Times New Roman" w:cs="Times New Roman"/>
          <w:b/>
          <w:sz w:val="26"/>
        </w:rPr>
        <w:t>Microsoft Office: Very Good</w:t>
      </w:r>
    </w:p>
    <w:p w:rsidR="00392F1C" w:rsidRDefault="00392F1C" w:rsidP="00392F1C">
      <w:pPr>
        <w:spacing w:after="200" w:line="276" w:lineRule="auto"/>
        <w:ind w:left="720"/>
        <w:rPr>
          <w:rFonts w:eastAsia="Times New Roman" w:cs="Times New Roman"/>
          <w:b/>
          <w:sz w:val="26"/>
        </w:rPr>
      </w:pPr>
      <w:r>
        <w:rPr>
          <w:rFonts w:eastAsia="Times New Roman" w:cs="Times New Roman"/>
          <w:b/>
          <w:sz w:val="26"/>
        </w:rPr>
        <w:t xml:space="preserve">Typing Speed: Very Good </w:t>
      </w:r>
    </w:p>
    <w:p w:rsidR="00392F1C" w:rsidRPr="00FF3F93" w:rsidRDefault="00392F1C" w:rsidP="00392F1C">
      <w:pPr>
        <w:spacing w:after="200" w:line="276" w:lineRule="auto"/>
        <w:ind w:left="720"/>
        <w:rPr>
          <w:rFonts w:eastAsia="Times New Roman" w:cs="Times New Roman"/>
          <w:b/>
          <w:sz w:val="26"/>
        </w:rPr>
      </w:pPr>
    </w:p>
    <w:p w:rsidR="00392F1C" w:rsidRDefault="00392F1C" w:rsidP="00392F1C">
      <w:pPr>
        <w:numPr>
          <w:ilvl w:val="0"/>
          <w:numId w:val="3"/>
        </w:numPr>
        <w:spacing w:after="200" w:line="276" w:lineRule="auto"/>
        <w:ind w:left="502" w:hanging="360"/>
        <w:rPr>
          <w:rFonts w:asciiTheme="majorHAnsi" w:eastAsia="Times New Roman" w:hAnsiTheme="majorHAnsi" w:cs="Times New Roman"/>
          <w:b/>
          <w:sz w:val="32"/>
          <w:szCs w:val="24"/>
          <w:u w:val="single"/>
        </w:rPr>
      </w:pPr>
      <w:r w:rsidRPr="00A72FCC">
        <w:rPr>
          <w:rFonts w:asciiTheme="majorHAnsi" w:eastAsia="Times New Roman" w:hAnsiTheme="majorHAnsi" w:cs="Times New Roman"/>
          <w:b/>
          <w:sz w:val="32"/>
          <w:szCs w:val="24"/>
          <w:u w:val="single"/>
        </w:rPr>
        <w:t>Languages:</w:t>
      </w:r>
    </w:p>
    <w:p w:rsidR="00392F1C" w:rsidRDefault="00392F1C" w:rsidP="00392F1C">
      <w:pPr>
        <w:spacing w:after="200" w:line="276" w:lineRule="auto"/>
        <w:ind w:left="720"/>
        <w:rPr>
          <w:rFonts w:eastAsia="Times New Roman" w:cs="Times New Roman"/>
          <w:b/>
          <w:sz w:val="26"/>
        </w:rPr>
      </w:pPr>
      <w:r>
        <w:rPr>
          <w:rFonts w:eastAsia="Times New Roman" w:cs="Times New Roman"/>
          <w:b/>
          <w:sz w:val="26"/>
        </w:rPr>
        <w:t xml:space="preserve">Arabic: Native Language </w:t>
      </w:r>
    </w:p>
    <w:p w:rsidR="00392F1C" w:rsidRDefault="00392F1C" w:rsidP="00392F1C">
      <w:pPr>
        <w:spacing w:after="200" w:line="276" w:lineRule="auto"/>
        <w:ind w:left="720"/>
        <w:rPr>
          <w:rFonts w:eastAsia="Times New Roman" w:cs="Times New Roman"/>
          <w:b/>
          <w:sz w:val="26"/>
        </w:rPr>
      </w:pPr>
      <w:r>
        <w:rPr>
          <w:rFonts w:eastAsia="Times New Roman" w:cs="Times New Roman"/>
          <w:b/>
          <w:sz w:val="26"/>
        </w:rPr>
        <w:t xml:space="preserve">English: </w:t>
      </w:r>
      <w:r w:rsidRPr="00984D93">
        <w:rPr>
          <w:rFonts w:eastAsia="Times New Roman" w:cs="Times New Roman"/>
          <w:b/>
          <w:sz w:val="26"/>
        </w:rPr>
        <w:t>Excellent Reading, Writing, and Conversation</w:t>
      </w:r>
    </w:p>
    <w:p w:rsidR="00392F1C" w:rsidRDefault="00392F1C" w:rsidP="00392F1C">
      <w:pPr>
        <w:spacing w:after="200" w:line="276" w:lineRule="auto"/>
        <w:ind w:left="720"/>
        <w:rPr>
          <w:rFonts w:eastAsia="Times New Roman" w:cs="Times New Roman"/>
          <w:b/>
          <w:sz w:val="26"/>
        </w:rPr>
      </w:pPr>
    </w:p>
    <w:p w:rsidR="00392F1C" w:rsidRPr="00FF3F93" w:rsidRDefault="00392F1C" w:rsidP="00392F1C">
      <w:pPr>
        <w:numPr>
          <w:ilvl w:val="0"/>
          <w:numId w:val="3"/>
        </w:numPr>
        <w:spacing w:after="200" w:line="276" w:lineRule="auto"/>
        <w:ind w:left="502" w:hanging="360"/>
        <w:rPr>
          <w:rFonts w:asciiTheme="majorHAnsi" w:eastAsia="Times New Roman" w:hAnsiTheme="majorHAnsi" w:cs="Times New Roman"/>
          <w:b/>
          <w:sz w:val="32"/>
          <w:szCs w:val="24"/>
          <w:u w:val="single"/>
        </w:rPr>
      </w:pPr>
      <w:r>
        <w:rPr>
          <w:rFonts w:asciiTheme="majorHAnsi" w:eastAsia="Times New Roman" w:hAnsiTheme="majorHAnsi" w:cs="Times New Roman"/>
          <w:b/>
          <w:sz w:val="32"/>
          <w:szCs w:val="24"/>
          <w:u w:val="single"/>
        </w:rPr>
        <w:t>Personal Skills:</w:t>
      </w:r>
    </w:p>
    <w:p w:rsidR="00392F1C" w:rsidRDefault="00392F1C" w:rsidP="00392F1C">
      <w:pPr>
        <w:spacing w:after="200" w:line="276" w:lineRule="auto"/>
        <w:ind w:left="720"/>
        <w:rPr>
          <w:rFonts w:eastAsia="Times New Roman" w:cs="Arial"/>
          <w:b/>
          <w:bCs/>
          <w:color w:val="000000"/>
          <w:sz w:val="26"/>
          <w:szCs w:val="26"/>
        </w:rPr>
      </w:pPr>
      <w:r w:rsidRPr="00804427">
        <w:rPr>
          <w:rFonts w:cs="Times New Roman"/>
          <w:b/>
          <w:sz w:val="26"/>
          <w:szCs w:val="26"/>
        </w:rPr>
        <w:t>Business Acumen</w:t>
      </w:r>
      <w:r>
        <w:rPr>
          <w:rFonts w:cs="Times New Roman"/>
          <w:b/>
          <w:sz w:val="26"/>
          <w:szCs w:val="26"/>
        </w:rPr>
        <w:t xml:space="preserve">, </w:t>
      </w:r>
      <w:r w:rsidRPr="00804427">
        <w:rPr>
          <w:rFonts w:cs="Times New Roman"/>
          <w:b/>
          <w:sz w:val="26"/>
          <w:szCs w:val="26"/>
        </w:rPr>
        <w:t>Adaptability</w:t>
      </w:r>
      <w:r>
        <w:rPr>
          <w:rFonts w:cs="Times New Roman"/>
          <w:b/>
          <w:sz w:val="26"/>
          <w:szCs w:val="26"/>
        </w:rPr>
        <w:t xml:space="preserve">, </w:t>
      </w:r>
      <w:r w:rsidRPr="00804427">
        <w:rPr>
          <w:rFonts w:cs="Times New Roman"/>
          <w:b/>
          <w:bCs/>
          <w:sz w:val="26"/>
          <w:szCs w:val="26"/>
        </w:rPr>
        <w:t>Attentive</w:t>
      </w:r>
      <w:r>
        <w:rPr>
          <w:rFonts w:cs="Times New Roman"/>
          <w:b/>
          <w:bCs/>
          <w:sz w:val="26"/>
          <w:szCs w:val="26"/>
        </w:rPr>
        <w:t>,</w:t>
      </w:r>
      <w:r>
        <w:rPr>
          <w:rFonts w:cs="Times New Roman"/>
          <w:b/>
          <w:sz w:val="26"/>
          <w:szCs w:val="26"/>
        </w:rPr>
        <w:t xml:space="preserve"> </w:t>
      </w:r>
      <w:r w:rsidRPr="00804427">
        <w:rPr>
          <w:rFonts w:cs="Times New Roman"/>
          <w:b/>
          <w:sz w:val="26"/>
          <w:szCs w:val="26"/>
        </w:rPr>
        <w:t>Dependable</w:t>
      </w:r>
      <w:r>
        <w:rPr>
          <w:rFonts w:cs="Times New Roman"/>
          <w:b/>
          <w:sz w:val="26"/>
          <w:szCs w:val="26"/>
        </w:rPr>
        <w:t>,</w:t>
      </w:r>
      <w:r w:rsidRPr="00FF3F93">
        <w:rPr>
          <w:rFonts w:cs="Times New Roman"/>
          <w:b/>
          <w:bCs/>
          <w:sz w:val="26"/>
          <w:szCs w:val="26"/>
        </w:rPr>
        <w:t xml:space="preserve"> </w:t>
      </w:r>
      <w:r w:rsidRPr="00804427">
        <w:rPr>
          <w:rFonts w:cs="Times New Roman"/>
          <w:b/>
          <w:bCs/>
          <w:sz w:val="26"/>
          <w:szCs w:val="26"/>
        </w:rPr>
        <w:t>Broad Minded</w:t>
      </w:r>
      <w:r>
        <w:rPr>
          <w:rFonts w:eastAsia="Times New Roman" w:cs="Arial"/>
          <w:b/>
          <w:bCs/>
          <w:color w:val="000000"/>
          <w:sz w:val="26"/>
          <w:szCs w:val="26"/>
        </w:rPr>
        <w:t xml:space="preserve">, and </w:t>
      </w:r>
      <w:r>
        <w:rPr>
          <w:b/>
          <w:bCs/>
          <w:sz w:val="26"/>
          <w:szCs w:val="26"/>
        </w:rPr>
        <w:t>P</w:t>
      </w:r>
      <w:r w:rsidRPr="00804427">
        <w:rPr>
          <w:b/>
          <w:bCs/>
          <w:sz w:val="26"/>
          <w:szCs w:val="26"/>
        </w:rPr>
        <w:t>ersuasive</w:t>
      </w:r>
    </w:p>
    <w:p w:rsidR="00392F1C" w:rsidRDefault="00392F1C" w:rsidP="00392F1C">
      <w:pPr>
        <w:spacing w:after="200" w:line="276" w:lineRule="auto"/>
        <w:ind w:left="720"/>
        <w:rPr>
          <w:rFonts w:eastAsia="Times New Roman" w:cs="Times New Roman"/>
          <w:b/>
          <w:color w:val="000000"/>
          <w:sz w:val="26"/>
          <w:szCs w:val="26"/>
        </w:rPr>
      </w:pPr>
      <w:r>
        <w:rPr>
          <w:b/>
          <w:bCs/>
          <w:sz w:val="26"/>
          <w:szCs w:val="26"/>
        </w:rPr>
        <w:t>Strong Verbal and Written Communications S</w:t>
      </w:r>
      <w:r w:rsidRPr="00804427">
        <w:rPr>
          <w:b/>
          <w:bCs/>
          <w:sz w:val="26"/>
          <w:szCs w:val="26"/>
        </w:rPr>
        <w:t>kills</w:t>
      </w:r>
      <w:r>
        <w:rPr>
          <w:b/>
          <w:bCs/>
          <w:sz w:val="26"/>
          <w:szCs w:val="26"/>
        </w:rPr>
        <w:t xml:space="preserve">, </w:t>
      </w:r>
      <w:r w:rsidRPr="00804427">
        <w:rPr>
          <w:rFonts w:eastAsia="Times New Roman" w:cs="Times New Roman"/>
          <w:b/>
          <w:color w:val="000000"/>
          <w:sz w:val="26"/>
          <w:szCs w:val="26"/>
        </w:rPr>
        <w:t>Excellent Presentation Skills</w:t>
      </w:r>
      <w:r>
        <w:rPr>
          <w:rFonts w:eastAsia="Times New Roman" w:cs="Times New Roman"/>
          <w:b/>
          <w:color w:val="000000"/>
          <w:sz w:val="26"/>
          <w:szCs w:val="26"/>
        </w:rPr>
        <w:t xml:space="preserve">, </w:t>
      </w:r>
      <w:r w:rsidRPr="00804427">
        <w:rPr>
          <w:rFonts w:eastAsia="Times New Roman" w:cs="Times New Roman"/>
          <w:b/>
          <w:color w:val="000000"/>
          <w:sz w:val="26"/>
          <w:szCs w:val="26"/>
        </w:rPr>
        <w:t>and Time Management</w:t>
      </w:r>
    </w:p>
    <w:p w:rsidR="00392F1C" w:rsidRDefault="00392F1C" w:rsidP="00392F1C">
      <w:pPr>
        <w:spacing w:after="200" w:line="276" w:lineRule="auto"/>
        <w:ind w:left="720"/>
        <w:rPr>
          <w:rFonts w:eastAsia="Times New Roman" w:cs="Times New Roman"/>
          <w:b/>
          <w:color w:val="000000"/>
          <w:sz w:val="26"/>
          <w:szCs w:val="26"/>
        </w:rPr>
      </w:pPr>
      <w:r>
        <w:rPr>
          <w:rFonts w:cs="Arial"/>
          <w:b/>
          <w:bCs/>
          <w:color w:val="000000"/>
          <w:sz w:val="26"/>
          <w:szCs w:val="26"/>
          <w:shd w:val="clear" w:color="auto" w:fill="FFFFFF"/>
        </w:rPr>
        <w:t>Sales Support, Project M</w:t>
      </w:r>
      <w:r w:rsidRPr="00804427">
        <w:rPr>
          <w:rFonts w:cs="Arial"/>
          <w:b/>
          <w:bCs/>
          <w:color w:val="000000"/>
          <w:sz w:val="26"/>
          <w:szCs w:val="26"/>
          <w:shd w:val="clear" w:color="auto" w:fill="FFFFFF"/>
        </w:rPr>
        <w:t>anagement</w:t>
      </w:r>
      <w:r>
        <w:rPr>
          <w:rFonts w:cs="Arial"/>
          <w:b/>
          <w:bCs/>
          <w:color w:val="000000"/>
          <w:sz w:val="26"/>
          <w:szCs w:val="26"/>
          <w:shd w:val="clear" w:color="auto" w:fill="FFFFFF"/>
        </w:rPr>
        <w:t>, and strong Training S</w:t>
      </w:r>
      <w:r w:rsidRPr="00804427">
        <w:rPr>
          <w:rFonts w:cs="Arial"/>
          <w:b/>
          <w:bCs/>
          <w:color w:val="000000"/>
          <w:sz w:val="26"/>
          <w:szCs w:val="26"/>
          <w:shd w:val="clear" w:color="auto" w:fill="FFFFFF"/>
        </w:rPr>
        <w:t xml:space="preserve">kills and </w:t>
      </w:r>
      <w:r>
        <w:rPr>
          <w:rFonts w:eastAsia="Times New Roman" w:cs="Arial"/>
          <w:b/>
          <w:bCs/>
          <w:color w:val="000000"/>
          <w:sz w:val="26"/>
          <w:szCs w:val="26"/>
        </w:rPr>
        <w:t>Research A</w:t>
      </w:r>
      <w:r w:rsidRPr="00804427">
        <w:rPr>
          <w:rFonts w:eastAsia="Times New Roman" w:cs="Arial"/>
          <w:b/>
          <w:bCs/>
          <w:color w:val="000000"/>
          <w:sz w:val="26"/>
          <w:szCs w:val="26"/>
        </w:rPr>
        <w:t>bilities</w:t>
      </w:r>
    </w:p>
    <w:p w:rsidR="00275232" w:rsidRPr="00392F1C" w:rsidRDefault="00392F1C" w:rsidP="00392F1C">
      <w:pPr>
        <w:spacing w:after="200" w:line="276" w:lineRule="auto"/>
        <w:ind w:left="720"/>
        <w:rPr>
          <w:rFonts w:eastAsia="Times New Roman" w:cs="Times New Roman"/>
          <w:b/>
          <w:sz w:val="26"/>
        </w:rPr>
      </w:pPr>
      <w:r w:rsidRPr="00804427">
        <w:rPr>
          <w:rFonts w:cs="Arial"/>
          <w:b/>
          <w:bCs/>
          <w:color w:val="000000"/>
          <w:sz w:val="26"/>
          <w:szCs w:val="26"/>
          <w:shd w:val="clear" w:color="auto" w:fill="FFFFFF"/>
        </w:rPr>
        <w:t>Ana</w:t>
      </w:r>
      <w:r>
        <w:rPr>
          <w:rFonts w:cs="Arial"/>
          <w:b/>
          <w:bCs/>
          <w:color w:val="000000"/>
          <w:sz w:val="26"/>
          <w:szCs w:val="26"/>
          <w:shd w:val="clear" w:color="auto" w:fill="FFFFFF"/>
        </w:rPr>
        <w:t>lytical and Critical Thinking, Decision M</w:t>
      </w:r>
      <w:r w:rsidRPr="00804427">
        <w:rPr>
          <w:rFonts w:cs="Arial"/>
          <w:b/>
          <w:bCs/>
          <w:color w:val="000000"/>
          <w:sz w:val="26"/>
          <w:szCs w:val="26"/>
          <w:shd w:val="clear" w:color="auto" w:fill="FFFFFF"/>
        </w:rPr>
        <w:t>aking</w:t>
      </w:r>
      <w:r>
        <w:rPr>
          <w:rFonts w:cs="Arial"/>
          <w:b/>
          <w:bCs/>
          <w:color w:val="000000"/>
          <w:sz w:val="26"/>
          <w:szCs w:val="26"/>
          <w:shd w:val="clear" w:color="auto" w:fill="FFFFFF"/>
        </w:rPr>
        <w:t xml:space="preserve">, </w:t>
      </w:r>
      <w:r w:rsidRPr="00804427">
        <w:rPr>
          <w:rFonts w:cs="Times New Roman"/>
          <w:b/>
          <w:bCs/>
          <w:color w:val="000000"/>
          <w:sz w:val="26"/>
          <w:szCs w:val="26"/>
        </w:rPr>
        <w:t>Problem</w:t>
      </w:r>
      <w:r>
        <w:rPr>
          <w:rFonts w:cs="Times New Roman"/>
          <w:b/>
          <w:bCs/>
          <w:color w:val="000000"/>
          <w:sz w:val="26"/>
          <w:szCs w:val="26"/>
        </w:rPr>
        <w:t xml:space="preserve"> Solving, and </w:t>
      </w:r>
      <w:r>
        <w:rPr>
          <w:rFonts w:eastAsia="Times New Roman" w:cs="Arial"/>
          <w:b/>
          <w:bCs/>
          <w:color w:val="000000"/>
          <w:sz w:val="26"/>
          <w:szCs w:val="26"/>
        </w:rPr>
        <w:t>Efficient Under Pressure</w:t>
      </w:r>
    </w:p>
    <w:sectPr w:rsidR="00275232" w:rsidRPr="00392F1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843B3"/>
    <w:multiLevelType w:val="multilevel"/>
    <w:tmpl w:val="F7D428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73F45D2"/>
    <w:multiLevelType w:val="multilevel"/>
    <w:tmpl w:val="9296FC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B502315"/>
    <w:multiLevelType w:val="multilevel"/>
    <w:tmpl w:val="0CF094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93C"/>
    <w:rsid w:val="00165C00"/>
    <w:rsid w:val="00392F1C"/>
    <w:rsid w:val="003D6AF6"/>
    <w:rsid w:val="004C593C"/>
    <w:rsid w:val="00740715"/>
    <w:rsid w:val="009A21B9"/>
    <w:rsid w:val="00A029B3"/>
    <w:rsid w:val="00AB5AF7"/>
    <w:rsid w:val="00B53396"/>
    <w:rsid w:val="00D15C77"/>
    <w:rsid w:val="00FE34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F1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92F1C"/>
    <w:pPr>
      <w:spacing w:after="0" w:line="240" w:lineRule="auto"/>
    </w:pPr>
    <w:rPr>
      <w:rFonts w:eastAsiaTheme="minorEastAsia"/>
    </w:rPr>
  </w:style>
  <w:style w:type="character" w:customStyle="1" w:styleId="NoSpacingChar">
    <w:name w:val="No Spacing Char"/>
    <w:basedOn w:val="DefaultParagraphFont"/>
    <w:link w:val="NoSpacing"/>
    <w:uiPriority w:val="1"/>
    <w:rsid w:val="00392F1C"/>
    <w:rPr>
      <w:rFonts w:eastAsiaTheme="minorEastAsia"/>
    </w:rPr>
  </w:style>
  <w:style w:type="paragraph" w:styleId="ListParagraph">
    <w:name w:val="List Paragraph"/>
    <w:basedOn w:val="Normal"/>
    <w:uiPriority w:val="34"/>
    <w:qFormat/>
    <w:rsid w:val="00392F1C"/>
    <w:pPr>
      <w:spacing w:after="200" w:line="276" w:lineRule="auto"/>
      <w:ind w:left="720"/>
      <w:contextualSpacing/>
    </w:pPr>
    <w:rPr>
      <w:rFonts w:eastAsiaTheme="minorHAnsi"/>
    </w:rPr>
  </w:style>
  <w:style w:type="paragraph" w:styleId="BalloonText">
    <w:name w:val="Balloon Text"/>
    <w:basedOn w:val="Normal"/>
    <w:link w:val="BalloonTextChar"/>
    <w:uiPriority w:val="99"/>
    <w:semiHidden/>
    <w:unhideWhenUsed/>
    <w:rsid w:val="00FE3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4F7"/>
    <w:rPr>
      <w:rFonts w:ascii="Tahoma" w:eastAsiaTheme="minorEastAsia" w:hAnsi="Tahoma" w:cs="Tahoma"/>
      <w:sz w:val="16"/>
      <w:szCs w:val="16"/>
    </w:rPr>
  </w:style>
  <w:style w:type="character" w:styleId="Hyperlink">
    <w:name w:val="Hyperlink"/>
    <w:basedOn w:val="DefaultParagraphFont"/>
    <w:uiPriority w:val="99"/>
    <w:unhideWhenUsed/>
    <w:rsid w:val="00FE34F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F1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92F1C"/>
    <w:pPr>
      <w:spacing w:after="0" w:line="240" w:lineRule="auto"/>
    </w:pPr>
    <w:rPr>
      <w:rFonts w:eastAsiaTheme="minorEastAsia"/>
    </w:rPr>
  </w:style>
  <w:style w:type="character" w:customStyle="1" w:styleId="NoSpacingChar">
    <w:name w:val="No Spacing Char"/>
    <w:basedOn w:val="DefaultParagraphFont"/>
    <w:link w:val="NoSpacing"/>
    <w:uiPriority w:val="1"/>
    <w:rsid w:val="00392F1C"/>
    <w:rPr>
      <w:rFonts w:eastAsiaTheme="minorEastAsia"/>
    </w:rPr>
  </w:style>
  <w:style w:type="paragraph" w:styleId="ListParagraph">
    <w:name w:val="List Paragraph"/>
    <w:basedOn w:val="Normal"/>
    <w:uiPriority w:val="34"/>
    <w:qFormat/>
    <w:rsid w:val="00392F1C"/>
    <w:pPr>
      <w:spacing w:after="200" w:line="276" w:lineRule="auto"/>
      <w:ind w:left="720"/>
      <w:contextualSpacing/>
    </w:pPr>
    <w:rPr>
      <w:rFonts w:eastAsiaTheme="minorHAnsi"/>
    </w:rPr>
  </w:style>
  <w:style w:type="paragraph" w:styleId="BalloonText">
    <w:name w:val="Balloon Text"/>
    <w:basedOn w:val="Normal"/>
    <w:link w:val="BalloonTextChar"/>
    <w:uiPriority w:val="99"/>
    <w:semiHidden/>
    <w:unhideWhenUsed/>
    <w:rsid w:val="00FE3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4F7"/>
    <w:rPr>
      <w:rFonts w:ascii="Tahoma" w:eastAsiaTheme="minorEastAsia" w:hAnsi="Tahoma" w:cs="Tahoma"/>
      <w:sz w:val="16"/>
      <w:szCs w:val="16"/>
    </w:rPr>
  </w:style>
  <w:style w:type="character" w:styleId="Hyperlink">
    <w:name w:val="Hyperlink"/>
    <w:basedOn w:val="DefaultParagraphFont"/>
    <w:uiPriority w:val="99"/>
    <w:unhideWhenUsed/>
    <w:rsid w:val="00FE34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ahmoud.360593@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Mahmoud</dc:creator>
  <cp:keywords/>
  <dc:description/>
  <cp:lastModifiedBy>602HRDESK</cp:lastModifiedBy>
  <cp:revision>13</cp:revision>
  <dcterms:created xsi:type="dcterms:W3CDTF">2017-04-03T22:15:00Z</dcterms:created>
  <dcterms:modified xsi:type="dcterms:W3CDTF">2017-05-01T13:08:00Z</dcterms:modified>
</cp:coreProperties>
</file>