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D5AC9" w:rsidRPr="008D5AC9" w:rsidRDefault="008D5AC9" w:rsidP="008D5AC9">
      <w:pPr>
        <w:spacing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en-GB" w:eastAsia="en-GB"/>
        </w:rPr>
      </w:pPr>
      <w:r w:rsidRPr="008D5AC9">
        <w:rPr>
          <w:rFonts w:ascii="Verdana" w:eastAsia="Times New Roman" w:hAnsi="Verdana" w:cs="Times New Roman"/>
          <w:color w:val="333333"/>
          <w:sz w:val="40"/>
          <w:szCs w:val="40"/>
          <w:lang w:val="en-GB" w:eastAsia="en-GB"/>
        </w:rPr>
        <w:br/>
        <w:t>Davirova</w:t>
      </w:r>
      <w:r w:rsidRPr="008D5AC9">
        <w:rPr>
          <w:rFonts w:ascii="Verdana" w:eastAsia="Times New Roman" w:hAnsi="Verdana" w:cs="Times New Roman"/>
          <w:color w:val="333333"/>
          <w:sz w:val="40"/>
          <w:szCs w:val="40"/>
          <w:lang w:val="en-GB" w:eastAsia="en-GB"/>
        </w:rPr>
        <w:br/>
      </w:r>
      <w:hyperlink r:id="rId8" w:history="1">
        <w:r w:rsidRPr="008D5AC9">
          <w:rPr>
            <w:rStyle w:val="Hyperlink"/>
            <w:rFonts w:ascii="Verdana" w:eastAsia="Times New Roman" w:hAnsi="Verdana" w:cs="Times New Roman"/>
            <w:sz w:val="40"/>
            <w:szCs w:val="40"/>
            <w:lang w:val="en-GB" w:eastAsia="en-GB"/>
          </w:rPr>
          <w:t>Davirova.360725@2freemail.com</w:t>
        </w:r>
      </w:hyperlink>
      <w:r w:rsidRPr="008D5AC9">
        <w:rPr>
          <w:rFonts w:ascii="Verdana" w:eastAsia="Times New Roman" w:hAnsi="Verdana" w:cs="Times New Roman"/>
          <w:color w:val="333333"/>
          <w:sz w:val="40"/>
          <w:szCs w:val="40"/>
          <w:lang w:val="en-GB" w:eastAsia="en-GB"/>
        </w:rPr>
        <w:t xml:space="preserve"> </w:t>
      </w:r>
    </w:p>
    <w:p w:rsidR="00A27CA6" w:rsidRDefault="00A30FDE" w:rsidP="00A27CA6">
      <w:pPr>
        <w:spacing w:before="240" w:line="240" w:lineRule="auto"/>
        <w:rPr>
          <w:rFonts w:ascii="Times New Roman" w:hAnsi="Times New Roman" w:cs="Times New Roman"/>
          <w:b/>
          <w:noProof/>
          <w:color w:val="70AD47" w:themeColor="accent6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60943C"/>
          <w:sz w:val="28"/>
          <w:szCs w:val="28"/>
          <w:lang w:val="en-GB" w:eastAsia="en-GB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5363571</wp:posOffset>
            </wp:positionH>
            <wp:positionV relativeFrom="paragraph">
              <wp:posOffset>184245</wp:posOffset>
            </wp:positionV>
            <wp:extent cx="1607734" cy="1989872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4" cy="1989872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2C57B1" w:rsidRPr="002C57B1" w:rsidRDefault="002C57B1" w:rsidP="00A27CA6">
      <w:pPr>
        <w:spacing w:before="240" w:after="0" w:line="240" w:lineRule="auto"/>
        <w:rPr>
          <w:rFonts w:ascii="Times New Roman" w:hAnsi="Times New Roman" w:cs="Times New Roman"/>
          <w:b/>
          <w:noProof/>
          <w:color w:val="70AD47" w:themeColor="accent6"/>
          <w:sz w:val="44"/>
          <w:szCs w:val="44"/>
        </w:rPr>
      </w:pPr>
    </w:p>
    <w:p w:rsidR="00203D1C" w:rsidRDefault="00A27CA6" w:rsidP="00203D1C">
      <w:pPr>
        <w:keepNext/>
        <w:spacing w:after="100" w:afterAutospacing="1" w:line="240" w:lineRule="auto"/>
      </w:pPr>
      <w:r>
        <w:rPr>
          <w:rFonts w:ascii="Times New Roman" w:hAnsi="Times New Roman" w:cs="Times New Roman"/>
          <w:b/>
          <w:noProof/>
          <w:color w:val="60943C"/>
          <w:sz w:val="28"/>
          <w:szCs w:val="28"/>
        </w:rPr>
        <w:tab/>
      </w:r>
    </w:p>
    <w:p w:rsidR="00A30FDE" w:rsidRDefault="00A27CA6" w:rsidP="00A27CA6">
      <w:pPr>
        <w:spacing w:after="100" w:afterAutospacing="1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60943C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color w:val="60943C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color w:val="60943C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color w:val="60943C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color w:val="60943C"/>
          <w:sz w:val="28"/>
          <w:szCs w:val="28"/>
        </w:rPr>
        <w:tab/>
      </w:r>
    </w:p>
    <w:p w:rsidR="00A30FDE" w:rsidRDefault="00A30FDE" w:rsidP="00A27CA6">
      <w:pPr>
        <w:spacing w:after="100" w:afterAutospacing="1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tbl>
      <w:tblPr>
        <w:tblStyle w:val="TableGrid"/>
        <w:tblW w:w="9807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0"/>
        <w:gridCol w:w="3327"/>
      </w:tblGrid>
      <w:tr w:rsidR="00A30FDE" w:rsidRPr="003F62BB" w:rsidTr="00305F8D">
        <w:trPr>
          <w:trHeight w:val="528"/>
        </w:trPr>
        <w:tc>
          <w:tcPr>
            <w:tcW w:w="6480" w:type="dxa"/>
          </w:tcPr>
          <w:p w:rsidR="00A30FDE" w:rsidRDefault="00A30FDE" w:rsidP="00305F8D">
            <w:pPr>
              <w:tabs>
                <w:tab w:val="center" w:pos="7362"/>
              </w:tabs>
              <w:ind w:left="-1098"/>
              <w:rPr>
                <w:color w:val="808080" w:themeColor="background1" w:themeShade="80"/>
              </w:rPr>
            </w:pPr>
            <w:bookmarkStart w:id="0" w:name="_GoBack"/>
            <w:bookmarkEnd w:id="0"/>
          </w:p>
        </w:tc>
        <w:tc>
          <w:tcPr>
            <w:tcW w:w="3327" w:type="dxa"/>
          </w:tcPr>
          <w:p w:rsidR="00A30FDE" w:rsidRDefault="00A30FDE" w:rsidP="00292CC8">
            <w:pPr>
              <w:ind w:left="-1728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Visit visa</w:t>
            </w:r>
          </w:p>
          <w:p w:rsidR="00A30FDE" w:rsidRDefault="00A30FDE" w:rsidP="00A30FDE">
            <w:pPr>
              <w:ind w:left="882"/>
              <w:rPr>
                <w:color w:val="808080" w:themeColor="background1" w:themeShade="80"/>
              </w:rPr>
            </w:pPr>
          </w:p>
        </w:tc>
      </w:tr>
    </w:tbl>
    <w:p w:rsidR="00781ED7" w:rsidRPr="00A30FDE" w:rsidRDefault="00781ED7" w:rsidP="00A27CA6">
      <w:pPr>
        <w:rPr>
          <w:noProof/>
          <w:color w:val="FF0000"/>
        </w:rPr>
      </w:pPr>
    </w:p>
    <w:p w:rsidR="00292CC8" w:rsidRPr="00AA6006" w:rsidRDefault="00781ED7" w:rsidP="00781ED7">
      <w:pPr>
        <w:pBdr>
          <w:bottom w:val="single" w:sz="18" w:space="0" w:color="60943C"/>
        </w:pBdr>
        <w:shd w:val="clear" w:color="auto" w:fill="70AD47" w:themeFill="accent6"/>
        <w:spacing w:before="240" w:after="100" w:afterAutospacing="1" w:line="240" w:lineRule="auto"/>
        <w:rPr>
          <w:b/>
          <w:sz w:val="32"/>
          <w:szCs w:val="32"/>
        </w:rPr>
      </w:pPr>
      <w:r w:rsidRPr="00AA6006">
        <w:rPr>
          <w:b/>
          <w:sz w:val="32"/>
          <w:szCs w:val="32"/>
        </w:rPr>
        <w:t>Summary</w:t>
      </w:r>
    </w:p>
    <w:p w:rsidR="00292CC8" w:rsidRPr="00292CC8" w:rsidRDefault="003B3BC2" w:rsidP="00292CC8">
      <w:pPr>
        <w:ind w:left="1800"/>
        <w:rPr>
          <w:sz w:val="24"/>
          <w:szCs w:val="24"/>
        </w:rPr>
      </w:pPr>
      <w:r w:rsidRPr="006543E6">
        <w:rPr>
          <w:sz w:val="26"/>
          <w:szCs w:val="26"/>
        </w:rPr>
        <w:t xml:space="preserve">An experienced shop assistant who is used to working in a busy retail environment providing great customer service to the very highest standards. A champion of best practice who is organized, customer-focused, and with the required communication skills needed to make every customer feel special. Possessing plenty of practical experience and up-to-date knowledge of </w:t>
      </w:r>
      <w:r>
        <w:rPr>
          <w:sz w:val="26"/>
          <w:szCs w:val="26"/>
        </w:rPr>
        <w:t xml:space="preserve">fashion </w:t>
      </w:r>
      <w:r w:rsidRPr="006543E6">
        <w:rPr>
          <w:sz w:val="26"/>
          <w:szCs w:val="26"/>
        </w:rPr>
        <w:t>retail administration and processes. Now looking to work for a retailer who gives exceptional staff unparalleled opportunities to build their careers and capabilities.</w:t>
      </w:r>
    </w:p>
    <w:p w:rsidR="00781ED7" w:rsidRPr="00AA6006" w:rsidRDefault="00781ED7" w:rsidP="00781ED7">
      <w:pPr>
        <w:pBdr>
          <w:bottom w:val="single" w:sz="18" w:space="1" w:color="60943C"/>
        </w:pBdr>
        <w:shd w:val="clear" w:color="auto" w:fill="70AD47" w:themeFill="accent6"/>
        <w:spacing w:line="240" w:lineRule="auto"/>
        <w:rPr>
          <w:sz w:val="32"/>
          <w:szCs w:val="32"/>
        </w:rPr>
      </w:pPr>
      <w:r w:rsidRPr="00AA6006">
        <w:rPr>
          <w:b/>
          <w:sz w:val="32"/>
          <w:szCs w:val="32"/>
        </w:rPr>
        <w:t>Highlights</w:t>
      </w:r>
    </w:p>
    <w:p w:rsidR="00781ED7" w:rsidRDefault="00781ED7" w:rsidP="00781ED7">
      <w:pPr>
        <w:pStyle w:val="ListParagraph"/>
        <w:numPr>
          <w:ilvl w:val="0"/>
          <w:numId w:val="5"/>
        </w:numPr>
        <w:shd w:val="clear" w:color="auto" w:fill="70AD47" w:themeFill="accent6"/>
        <w:ind w:left="360"/>
        <w:rPr>
          <w:rFonts w:ascii="Times New Roman" w:hAnsi="Times New Roman" w:cs="Times New Roman"/>
        </w:rPr>
        <w:sectPr w:rsidR="00781ED7" w:rsidSect="008D5B70">
          <w:pgSz w:w="12240" w:h="15840"/>
          <w:pgMar w:top="720" w:right="720" w:bottom="720" w:left="720" w:header="0" w:footer="720" w:gutter="0"/>
          <w:cols w:space="720"/>
          <w:titlePg/>
          <w:docGrid w:linePitch="360"/>
        </w:sectPr>
      </w:pPr>
    </w:p>
    <w:p w:rsidR="00781ED7" w:rsidRDefault="00B0153F" w:rsidP="00781ED7">
      <w:pPr>
        <w:tabs>
          <w:tab w:val="left" w:pos="2805"/>
        </w:tabs>
        <w:ind w:left="1440"/>
        <w:rPr>
          <w:sz w:val="36"/>
          <w:szCs w:val="36"/>
        </w:rPr>
        <w:sectPr w:rsidR="00781ED7" w:rsidSect="00C55A1E">
          <w:type w:val="continuous"/>
          <w:pgSz w:w="12240" w:h="15840"/>
          <w:pgMar w:top="720" w:right="720" w:bottom="720" w:left="720" w:header="0" w:footer="720" w:gutter="0"/>
          <w:cols w:num="2" w:space="720"/>
          <w:docGrid w:linePitch="360"/>
        </w:sectPr>
      </w:pPr>
      <w:r w:rsidRPr="00B0153F">
        <w:rPr>
          <w:noProof/>
          <w:sz w:val="36"/>
          <w:szCs w:val="36"/>
        </w:rPr>
        <w:lastRenderedPageBreak/>
        <w:pict>
          <v:group id="Group 3" o:spid="_x0000_s1026" style="position:absolute;left:0;text-align:left;margin-left:78.75pt;margin-top:5.85pt;width:457.55pt;height:218.65pt;z-index:-251653120" coordsize="58108,2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28479;width:29629;height:27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M+sEA&#10;AADbAAAADwAAAGRycy9kb3ducmV2LnhtbESPQWsCMRSE70L/Q3gFb5p1D1JWoyzaiteq4PW5ed0s&#10;3bysSdStv74RBI/DzHzDzJe9bcWVfGgcK5iMMxDEldMN1woO+6/RB4gQkTW2jknBHwVYLt4Gcyy0&#10;u/E3XXexFgnCoUAFJsaukDJUhiyGseuIk/fjvMWYpK+l9nhLcNvKPMum0mLDacFgRytD1e/uYhX4&#10;z1U43c+lydfxWG6w3Z+3zV2p4XtfzkBE6uMr/GxvtYI8h8eX9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yTPrBAAAA2wAAAA8AAAAAAAAAAAAAAAAAmAIAAGRycy9kb3du&#10;cmV2LnhtbFBLBQYAAAAABAAEAPUAAACGAwAAAAA=&#10;" fillcolor="#f2f2f2 [3052]" stroked="f">
              <v:textbox>
                <w:txbxContent>
                  <w:p w:rsidR="001830FA" w:rsidRPr="00C55A1E" w:rsidRDefault="001830FA" w:rsidP="00781ED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rPr>
                        <w:rFonts w:ascii="Times New Roman" w:hAnsi="Times New Roman" w:cs="Times New Roman"/>
                      </w:rPr>
                    </w:pPr>
                    <w:r w:rsidRPr="00C55A1E">
                      <w:rPr>
                        <w:rFonts w:ascii="Times New Roman" w:hAnsi="Times New Roman" w:cs="Times New Roman"/>
                      </w:rPr>
                      <w:t>Profound understanding of customer psychology aimed at providing individualized customer services</w:t>
                    </w:r>
                  </w:p>
                  <w:p w:rsidR="001830FA" w:rsidRPr="00C55A1E" w:rsidRDefault="001830FA" w:rsidP="00781ED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rPr>
                        <w:rFonts w:ascii="Times New Roman" w:hAnsi="Times New Roman" w:cs="Times New Roman"/>
                      </w:rPr>
                    </w:pPr>
                    <w:r w:rsidRPr="00C55A1E">
                      <w:rPr>
                        <w:rFonts w:ascii="Times New Roman" w:hAnsi="Times New Roman" w:cs="Times New Roman"/>
                      </w:rPr>
                      <w:t>Track record of using tact when handling irate customers</w:t>
                    </w:r>
                  </w:p>
                  <w:p w:rsidR="001830FA" w:rsidRPr="00C55A1E" w:rsidRDefault="001830FA" w:rsidP="00781ED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rPr>
                        <w:rFonts w:ascii="Times New Roman" w:hAnsi="Times New Roman" w:cs="Times New Roman"/>
                      </w:rPr>
                    </w:pPr>
                    <w:r w:rsidRPr="00C55A1E">
                      <w:rPr>
                        <w:rFonts w:ascii="Times New Roman" w:hAnsi="Times New Roman" w:cs="Times New Roman"/>
                      </w:rPr>
                      <w:t>Exceptional organizational skills and adaptability</w:t>
                    </w:r>
                  </w:p>
                  <w:p w:rsidR="001830FA" w:rsidRPr="00C55A1E" w:rsidRDefault="001830FA" w:rsidP="00781ED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rPr>
                        <w:rFonts w:ascii="Times New Roman" w:hAnsi="Times New Roman" w:cs="Times New Roman"/>
                      </w:rPr>
                    </w:pPr>
                    <w:r w:rsidRPr="00C55A1E">
                      <w:rPr>
                        <w:rFonts w:ascii="Times New Roman" w:hAnsi="Times New Roman" w:cs="Times New Roman"/>
                      </w:rPr>
                      <w:t>Savvy with modern technologies</w:t>
                    </w:r>
                  </w:p>
                  <w:p w:rsidR="001830FA" w:rsidRPr="00C55A1E" w:rsidRDefault="001830FA" w:rsidP="00781ED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rPr>
                        <w:rFonts w:ascii="Times New Roman" w:hAnsi="Times New Roman" w:cs="Times New Roman"/>
                      </w:rPr>
                    </w:pPr>
                    <w:r w:rsidRPr="00C55A1E">
                      <w:rPr>
                        <w:rFonts w:ascii="Times New Roman" w:hAnsi="Times New Roman" w:cs="Times New Roman"/>
                      </w:rPr>
                      <w:t>Flexibility to work in an ever-changing environment</w:t>
                    </w:r>
                  </w:p>
                  <w:p w:rsidR="001830FA" w:rsidRPr="00C55A1E" w:rsidRDefault="001830FA" w:rsidP="00781ED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rPr>
                        <w:rFonts w:ascii="Times New Roman" w:hAnsi="Times New Roman" w:cs="Times New Roman"/>
                      </w:rPr>
                    </w:pPr>
                    <w:r w:rsidRPr="00C55A1E">
                      <w:rPr>
                        <w:rFonts w:ascii="Times New Roman" w:hAnsi="Times New Roman" w:cs="Times New Roman"/>
                      </w:rPr>
                      <w:t>Excellent body language targeted at providing customers with a positive image of the company</w:t>
                    </w:r>
                  </w:p>
                  <w:p w:rsidR="001830FA" w:rsidRDefault="001830FA" w:rsidP="00781ED7"/>
                </w:txbxContent>
              </v:textbox>
            </v:shape>
            <v:shape id="Text Box 2" o:spid="_x0000_s1028" type="#_x0000_t202" style="position:absolute;width:29018;height:27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SjcIA&#10;AADbAAAADwAAAGRycy9kb3ducmV2LnhtbESPT2sCMRTE7wW/Q3iCt5p1D1K2Rln8U7yqhV6fm+dm&#10;cfOyJqmufvpGEHocZuY3zGzR21ZcyYfGsYLJOANBXDndcK3g+7B5/wARIrLG1jEpuFOAxXzwNsNC&#10;uxvv6LqPtUgQDgUqMDF2hZShMmQxjF1HnLyT8xZjkr6W2uMtwW0r8yybSosNpwWDHS0NVef9r1Xg&#10;18twfFxKk6/iT/mF7eGybR5KjYZ9+QkiUh//w6/2VivIJ/D8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NKNwgAAANsAAAAPAAAAAAAAAAAAAAAAAJgCAABkcnMvZG93&#10;bnJldi54bWxQSwUGAAAAAAQABAD1AAAAhwMAAAAA&#10;" fillcolor="#f2f2f2 [3052]" stroked="f">
              <v:textbox>
                <w:txbxContent>
                  <w:p w:rsidR="001830FA" w:rsidRPr="00C55A1E" w:rsidRDefault="001830FA" w:rsidP="00781ED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rPr>
                        <w:rFonts w:ascii="Times New Roman" w:hAnsi="Times New Roman" w:cs="Times New Roman"/>
                      </w:rPr>
                    </w:pPr>
                    <w:r w:rsidRPr="00C55A1E">
                      <w:rPr>
                        <w:rFonts w:ascii="Times New Roman" w:hAnsi="Times New Roman" w:cs="Times New Roman"/>
                      </w:rPr>
                      <w:t>Exceptional ability to stay attentive when dealing with customers</w:t>
                    </w:r>
                  </w:p>
                  <w:p w:rsidR="001830FA" w:rsidRPr="00C55A1E" w:rsidRDefault="001830FA" w:rsidP="00781ED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rPr>
                        <w:rFonts w:ascii="Times New Roman" w:hAnsi="Times New Roman" w:cs="Times New Roman"/>
                      </w:rPr>
                    </w:pPr>
                    <w:r w:rsidRPr="00C55A1E">
                      <w:rPr>
                        <w:rFonts w:ascii="Times New Roman" w:hAnsi="Times New Roman" w:cs="Times New Roman"/>
                      </w:rPr>
                      <w:t>Clear communication skills aimed at understanding customers’ needs and providing corresponding services</w:t>
                    </w:r>
                  </w:p>
                  <w:p w:rsidR="001830FA" w:rsidRDefault="001830FA" w:rsidP="00781ED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rPr>
                        <w:rFonts w:ascii="Times New Roman" w:hAnsi="Times New Roman" w:cs="Times New Roman"/>
                      </w:rPr>
                    </w:pPr>
                    <w:r w:rsidRPr="00C55A1E">
                      <w:rPr>
                        <w:rFonts w:ascii="Times New Roman" w:hAnsi="Times New Roman" w:cs="Times New Roman"/>
                      </w:rPr>
                      <w:t>Analytic thinking aimed at resolving customers’ issues in a proactive manner</w:t>
                    </w:r>
                  </w:p>
                  <w:p w:rsidR="001830FA" w:rsidRPr="00C030BC" w:rsidRDefault="001830FA" w:rsidP="00781ED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rPr>
                        <w:rFonts w:ascii="Times New Roman" w:hAnsi="Times New Roman" w:cs="Times New Roman"/>
                      </w:rPr>
                    </w:pPr>
                    <w:r w:rsidRPr="00C030BC">
                      <w:rPr>
                        <w:rFonts w:ascii="Times New Roman" w:hAnsi="Times New Roman" w:cs="Times New Roman"/>
                      </w:rPr>
                      <w:t>Able to find conflict resolution without losing self-composure</w:t>
                    </w:r>
                  </w:p>
                  <w:p w:rsidR="001830FA" w:rsidRPr="00C55A1E" w:rsidRDefault="001830FA" w:rsidP="00781ED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rPr>
                        <w:rFonts w:ascii="Times New Roman" w:hAnsi="Times New Roman" w:cs="Times New Roman"/>
                      </w:rPr>
                    </w:pPr>
                    <w:r w:rsidRPr="00C55A1E">
                      <w:rPr>
                        <w:rFonts w:ascii="Times New Roman" w:hAnsi="Times New Roman" w:cs="Times New Roman"/>
                      </w:rPr>
                      <w:t>Detail-oriented and efficient in providing customer service in adverse situations</w:t>
                    </w:r>
                  </w:p>
                  <w:p w:rsidR="001830FA" w:rsidRPr="00C55A1E" w:rsidRDefault="001830FA" w:rsidP="00781ED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rPr>
                        <w:rFonts w:ascii="Times New Roman" w:hAnsi="Times New Roman" w:cs="Times New Roman"/>
                      </w:rPr>
                    </w:pPr>
                    <w:r w:rsidRPr="00C55A1E">
                      <w:rPr>
                        <w:rFonts w:ascii="Times New Roman" w:hAnsi="Times New Roman" w:cs="Times New Roman"/>
                      </w:rPr>
                      <w:t>Known for utilizing humor sense during stressful interactions with customers</w:t>
                    </w:r>
                  </w:p>
                  <w:p w:rsidR="001830FA" w:rsidRDefault="001830FA" w:rsidP="00781ED7">
                    <w:pPr>
                      <w:ind w:left="180" w:hanging="180"/>
                    </w:pPr>
                  </w:p>
                </w:txbxContent>
              </v:textbox>
            </v:shape>
          </v:group>
        </w:pict>
      </w:r>
    </w:p>
    <w:p w:rsidR="00781ED7" w:rsidRPr="007C58DB" w:rsidRDefault="00781ED7" w:rsidP="00781ED7">
      <w:pPr>
        <w:sectPr w:rsidR="00781ED7" w:rsidRPr="007C58DB" w:rsidSect="00C55A1E"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:rsidR="00781ED7" w:rsidRDefault="00781ED7" w:rsidP="00781ED7">
      <w:pPr>
        <w:tabs>
          <w:tab w:val="left" w:pos="2805"/>
        </w:tabs>
        <w:rPr>
          <w:sz w:val="36"/>
          <w:szCs w:val="36"/>
        </w:rPr>
        <w:sectPr w:rsidR="00781ED7" w:rsidSect="00D7564E">
          <w:type w:val="continuous"/>
          <w:pgSz w:w="12240" w:h="15840"/>
          <w:pgMar w:top="720" w:right="720" w:bottom="720" w:left="720" w:header="0" w:footer="720" w:gutter="0"/>
          <w:cols w:num="2" w:space="180"/>
          <w:docGrid w:linePitch="360"/>
        </w:sectPr>
      </w:pPr>
    </w:p>
    <w:p w:rsidR="00781ED7" w:rsidRPr="007C58DB" w:rsidRDefault="00781ED7" w:rsidP="00781ED7">
      <w:r>
        <w:lastRenderedPageBreak/>
        <w:tab/>
      </w:r>
    </w:p>
    <w:p w:rsidR="00781ED7" w:rsidRPr="001021AA" w:rsidRDefault="00781ED7" w:rsidP="00781ED7">
      <w:pPr>
        <w:tabs>
          <w:tab w:val="left" w:pos="1390"/>
        </w:tabs>
        <w:rPr>
          <w:sz w:val="36"/>
          <w:szCs w:val="36"/>
        </w:rPr>
        <w:sectPr w:rsidR="00781ED7" w:rsidRPr="001021AA" w:rsidSect="006A7E0F"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  <w:r>
        <w:rPr>
          <w:sz w:val="36"/>
          <w:szCs w:val="36"/>
        </w:rPr>
        <w:tab/>
      </w:r>
    </w:p>
    <w:p w:rsidR="00781ED7" w:rsidRPr="008D5B70" w:rsidRDefault="00781ED7" w:rsidP="00781ED7">
      <w:pPr>
        <w:rPr>
          <w:sz w:val="36"/>
          <w:szCs w:val="36"/>
        </w:rPr>
      </w:pPr>
    </w:p>
    <w:p w:rsidR="00781ED7" w:rsidRPr="008D5B70" w:rsidRDefault="00781ED7" w:rsidP="00781ED7">
      <w:pPr>
        <w:tabs>
          <w:tab w:val="center" w:pos="5400"/>
        </w:tabs>
        <w:rPr>
          <w:sz w:val="36"/>
          <w:szCs w:val="36"/>
        </w:rPr>
        <w:sectPr w:rsidR="00781ED7" w:rsidRPr="008D5B70" w:rsidSect="0054607C"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:rsidR="00781ED7" w:rsidRPr="00AA6006" w:rsidRDefault="00781ED7" w:rsidP="00DA1352">
      <w:pPr>
        <w:pBdr>
          <w:bottom w:val="single" w:sz="18" w:space="1" w:color="60943C"/>
        </w:pBdr>
        <w:shd w:val="clear" w:color="auto" w:fill="70AD47" w:themeFill="accent6"/>
        <w:tabs>
          <w:tab w:val="center" w:pos="0"/>
        </w:tabs>
        <w:spacing w:line="240" w:lineRule="auto"/>
        <w:rPr>
          <w:sz w:val="32"/>
          <w:szCs w:val="32"/>
        </w:rPr>
      </w:pPr>
      <w:r w:rsidRPr="00E95539">
        <w:rPr>
          <w:b/>
          <w:sz w:val="32"/>
          <w:szCs w:val="32"/>
          <w:shd w:val="clear" w:color="auto" w:fill="70AD47" w:themeFill="accent6"/>
        </w:rPr>
        <w:lastRenderedPageBreak/>
        <w:t>Experience</w:t>
      </w:r>
    </w:p>
    <w:p w:rsidR="00292CC8" w:rsidRDefault="00292CC8" w:rsidP="00292CC8"/>
    <w:p w:rsidR="00292CC8" w:rsidRPr="00A02893" w:rsidRDefault="00292CC8" w:rsidP="00292CC8">
      <w:pPr>
        <w:rPr>
          <w:rFonts w:ascii="Times New Roman" w:hAnsi="Times New Roman" w:cs="Times New Roman"/>
          <w:b/>
          <w:noProof/>
          <w:sz w:val="36"/>
          <w:szCs w:val="36"/>
        </w:rPr>
      </w:pPr>
      <w:r w:rsidRPr="00A02893">
        <w:rPr>
          <w:rFonts w:ascii="Times New Roman" w:hAnsi="Times New Roman" w:cs="Times New Roman"/>
          <w:b/>
          <w:noProof/>
          <w:sz w:val="36"/>
          <w:szCs w:val="36"/>
        </w:rPr>
        <w:t>ZARA WOMEN</w:t>
      </w:r>
    </w:p>
    <w:p w:rsidR="001830FA" w:rsidRDefault="00B0153F" w:rsidP="00292CC8">
      <w:pPr>
        <w:rPr>
          <w:rFonts w:ascii="Arial" w:hAnsi="Arial" w:cs="Arial"/>
          <w:b/>
          <w:noProof/>
          <w:sz w:val="36"/>
          <w:szCs w:val="36"/>
        </w:rPr>
      </w:pPr>
      <w:r w:rsidRPr="00B0153F"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7" o:spid="_x0000_s1029" style="position:absolute;margin-left:-.75pt;margin-top:22.05pt;width:543pt;height: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" fillcolor="#70ad47 [3209]" strokecolor="white [3201]" strokeweight="1.5pt"/>
        </w:pict>
      </w:r>
      <w:r w:rsidR="001830FA" w:rsidRPr="00A02893">
        <w:rPr>
          <w:rFonts w:ascii="Times New Roman" w:hAnsi="Times New Roman" w:cs="Times New Roman"/>
          <w:b/>
          <w:noProof/>
          <w:sz w:val="36"/>
          <w:szCs w:val="36"/>
        </w:rPr>
        <w:t>Sales executive</w:t>
      </w:r>
      <w:r w:rsidR="00F5114F" w:rsidRPr="00F5114F">
        <w:rPr>
          <w:rFonts w:ascii="Times New Roman" w:hAnsi="Times New Roman" w:cs="Times New Roman"/>
          <w:noProof/>
          <w:sz w:val="24"/>
          <w:szCs w:val="24"/>
        </w:rPr>
        <w:t>Uzbekistan</w:t>
      </w:r>
      <w:r w:rsidR="00F5114F">
        <w:rPr>
          <w:rFonts w:ascii="Times New Roman" w:hAnsi="Times New Roman" w:cs="Times New Roman"/>
          <w:b/>
          <w:noProof/>
          <w:sz w:val="24"/>
          <w:szCs w:val="24"/>
        </w:rPr>
        <w:t>2015</w:t>
      </w:r>
      <w:r w:rsidR="00DA1352" w:rsidRPr="006A7E0F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="00F5114F">
        <w:rPr>
          <w:rFonts w:ascii="Times New Roman" w:hAnsi="Times New Roman" w:cs="Times New Roman"/>
          <w:b/>
          <w:noProof/>
          <w:sz w:val="24"/>
          <w:szCs w:val="24"/>
        </w:rPr>
        <w:t xml:space="preserve"> 2016</w:t>
      </w:r>
    </w:p>
    <w:p w:rsidR="00DA1352" w:rsidRPr="00292CC8" w:rsidRDefault="00DA1352" w:rsidP="00292CC8"/>
    <w:p w:rsidR="0051411C" w:rsidRPr="006A7E0F" w:rsidRDefault="0051411C" w:rsidP="0051411C">
      <w:pPr>
        <w:pStyle w:val="NormalWeb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6A7E0F">
        <w:rPr>
          <w:rFonts w:asciiTheme="majorBidi" w:hAnsiTheme="majorBidi" w:cstheme="majorBidi"/>
          <w:color w:val="000000"/>
        </w:rPr>
        <w:t>Meeting and greeting customers on their arrival.</w:t>
      </w:r>
    </w:p>
    <w:p w:rsidR="0051411C" w:rsidRPr="006A7E0F" w:rsidRDefault="0051411C" w:rsidP="0051411C">
      <w:pPr>
        <w:pStyle w:val="NormalWeb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6A7E0F">
        <w:rPr>
          <w:rFonts w:asciiTheme="majorBidi" w:hAnsiTheme="majorBidi" w:cstheme="majorBidi"/>
          <w:color w:val="000000"/>
        </w:rPr>
        <w:t>Being attentive to every customer’s needs.</w:t>
      </w:r>
    </w:p>
    <w:p w:rsidR="0051411C" w:rsidRPr="006A7E0F" w:rsidRDefault="0051411C" w:rsidP="0051411C">
      <w:pPr>
        <w:pStyle w:val="NormalWeb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6A7E0F">
        <w:rPr>
          <w:rFonts w:asciiTheme="majorBidi" w:hAnsiTheme="majorBidi" w:cstheme="majorBidi"/>
          <w:color w:val="000000"/>
        </w:rPr>
        <w:t>Answering telephone calls, conveying messages, and monitoring the flow of e-mails from the store website.</w:t>
      </w:r>
    </w:p>
    <w:p w:rsidR="0051411C" w:rsidRPr="006A7E0F" w:rsidRDefault="0051411C" w:rsidP="0051411C">
      <w:pPr>
        <w:pStyle w:val="NormalWeb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6A7E0F">
        <w:rPr>
          <w:rFonts w:asciiTheme="majorBidi" w:hAnsiTheme="majorBidi" w:cstheme="majorBidi"/>
          <w:color w:val="000000"/>
        </w:rPr>
        <w:t>Ensuring that all customers are welcomed in an appropriate &amp; timely manner.</w:t>
      </w:r>
    </w:p>
    <w:p w:rsidR="0051411C" w:rsidRPr="006A7E0F" w:rsidRDefault="0051411C" w:rsidP="0051411C">
      <w:pPr>
        <w:pStyle w:val="NormalWeb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6A7E0F">
        <w:rPr>
          <w:rFonts w:asciiTheme="majorBidi" w:hAnsiTheme="majorBidi" w:cstheme="majorBidi"/>
          <w:color w:val="000000"/>
        </w:rPr>
        <w:t>Achieving sales targets set by the company and Sales Manager.</w:t>
      </w:r>
    </w:p>
    <w:p w:rsidR="00DA1352" w:rsidRPr="006A7E0F" w:rsidRDefault="00DA1352" w:rsidP="0051411C">
      <w:pPr>
        <w:pStyle w:val="NormalWeb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bCs/>
          <w:color w:val="000000"/>
        </w:rPr>
      </w:pPr>
      <w:r w:rsidRPr="006A7E0F">
        <w:rPr>
          <w:color w:val="444444"/>
          <w:shd w:val="clear" w:color="auto" w:fill="FFFFFF"/>
        </w:rPr>
        <w:t xml:space="preserve">Expand </w:t>
      </w:r>
      <w:r w:rsidR="006A7E0F" w:rsidRPr="006A7E0F">
        <w:rPr>
          <w:color w:val="444444"/>
          <w:shd w:val="clear" w:color="auto" w:fill="FFFFFF"/>
        </w:rPr>
        <w:t>shop</w:t>
      </w:r>
      <w:r w:rsidRPr="006A7E0F">
        <w:rPr>
          <w:color w:val="444444"/>
          <w:shd w:val="clear" w:color="auto" w:fill="FFFFFF"/>
        </w:rPr>
        <w:t xml:space="preserve"> penetration by building effective customer relations</w:t>
      </w:r>
    </w:p>
    <w:p w:rsidR="006A7E0F" w:rsidRPr="006A7E0F" w:rsidRDefault="006A7E0F" w:rsidP="0051411C">
      <w:pPr>
        <w:pStyle w:val="NormalWeb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6A7E0F">
        <w:t>Attending trade shows and exhibitions when required.</w:t>
      </w:r>
    </w:p>
    <w:p w:rsidR="006A7E0F" w:rsidRPr="00A02893" w:rsidRDefault="006A7E0F" w:rsidP="0051411C">
      <w:pPr>
        <w:pStyle w:val="NormalWeb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6A7E0F">
        <w:t>Writing accurate &amp; informative sales reports and documentation</w:t>
      </w:r>
    </w:p>
    <w:p w:rsidR="00A02893" w:rsidRPr="00A02893" w:rsidRDefault="00A02893" w:rsidP="00A02893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A02893">
        <w:rPr>
          <w:rFonts w:asciiTheme="majorBidi" w:hAnsiTheme="majorBidi" w:cstheme="majorBidi"/>
          <w:bCs/>
          <w:color w:val="000000"/>
          <w:sz w:val="24"/>
          <w:szCs w:val="24"/>
        </w:rPr>
        <w:t>Excellent selling, communication and negotiation skills</w:t>
      </w:r>
    </w:p>
    <w:p w:rsidR="00A02893" w:rsidRPr="00A02893" w:rsidRDefault="00A02893" w:rsidP="00A02893">
      <w:pPr>
        <w:pStyle w:val="NormalWeb"/>
        <w:tabs>
          <w:tab w:val="left" w:pos="360"/>
        </w:tabs>
        <w:spacing w:before="100" w:beforeAutospacing="1" w:after="100" w:afterAutospacing="1" w:line="240" w:lineRule="auto"/>
        <w:ind w:left="720"/>
        <w:jc w:val="both"/>
        <w:rPr>
          <w:rFonts w:asciiTheme="majorBidi" w:hAnsiTheme="majorBidi" w:cstheme="majorBidi"/>
          <w:b/>
          <w:bCs/>
          <w:color w:val="000000"/>
        </w:rPr>
      </w:pPr>
    </w:p>
    <w:p w:rsidR="006A7E0F" w:rsidRPr="006A7E0F" w:rsidRDefault="006A7E0F" w:rsidP="00A02893">
      <w:pPr>
        <w:pStyle w:val="NormalWeb"/>
        <w:tabs>
          <w:tab w:val="left" w:pos="360"/>
        </w:tabs>
        <w:spacing w:before="100" w:beforeAutospacing="1" w:after="100" w:afterAutospacing="1" w:line="240" w:lineRule="auto"/>
        <w:ind w:left="720"/>
        <w:jc w:val="both"/>
        <w:rPr>
          <w:rFonts w:asciiTheme="majorBidi" w:hAnsiTheme="majorBidi" w:cstheme="majorBidi"/>
          <w:b/>
          <w:bCs/>
          <w:color w:val="000000"/>
        </w:rPr>
      </w:pPr>
    </w:p>
    <w:p w:rsidR="0051411C" w:rsidRPr="00A02893" w:rsidRDefault="0051411C" w:rsidP="0051411C">
      <w:pPr>
        <w:pStyle w:val="NormalWeb"/>
        <w:spacing w:after="0"/>
        <w:rPr>
          <w:rFonts w:asciiTheme="majorBidi" w:hAnsiTheme="majorBidi" w:cstheme="majorBidi"/>
          <w:color w:val="000000" w:themeColor="text1"/>
          <w:sz w:val="28"/>
          <w:szCs w:val="26"/>
        </w:rPr>
      </w:pPr>
    </w:p>
    <w:p w:rsidR="007905A6" w:rsidRPr="007905A6" w:rsidRDefault="00F5114F" w:rsidP="00F5114F">
      <w:pPr>
        <w:pStyle w:val="NormalWeb"/>
        <w:tabs>
          <w:tab w:val="left" w:pos="1440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MASSIMO DUTTI</w:t>
      </w:r>
    </w:p>
    <w:p w:rsidR="00F5114F" w:rsidRPr="00F5114F" w:rsidRDefault="00F5114F" w:rsidP="00F5114F">
      <w:pPr>
        <w:pStyle w:val="NormalWeb"/>
        <w:tabs>
          <w:tab w:val="left" w:pos="1440"/>
        </w:tabs>
        <w:spacing w:after="0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A02893">
        <w:rPr>
          <w:b/>
          <w:noProof/>
          <w:sz w:val="36"/>
          <w:szCs w:val="36"/>
        </w:rPr>
        <w:t>Sales executive</w:t>
      </w:r>
      <w:r w:rsidRPr="00F5114F">
        <w:rPr>
          <w:noProof/>
        </w:rPr>
        <w:t>Uzbekistan</w:t>
      </w:r>
      <w:r w:rsidRPr="00F5114F">
        <w:rPr>
          <w:rFonts w:ascii="Arial" w:hAnsi="Arial" w:cs="Arial"/>
          <w:b/>
          <w:noProof/>
        </w:rPr>
        <w:t>2014-2015</w:t>
      </w:r>
    </w:p>
    <w:p w:rsidR="001830FA" w:rsidRPr="001B7C8F" w:rsidRDefault="00F5114F" w:rsidP="001B7C8F">
      <w:pPr>
        <w:tabs>
          <w:tab w:val="left" w:pos="90"/>
        </w:tabs>
        <w:ind w:left="90"/>
        <w:rPr>
          <w:rFonts w:ascii="Copperplate Gothic Bold" w:hAnsi="Copperplate Gothic Bold" w:cs="Times New Roman"/>
          <w:b/>
          <w:noProof/>
        </w:rPr>
      </w:pPr>
      <w:r>
        <w:rPr>
          <w:rFonts w:ascii="Copperplate Gothic Bold" w:hAnsi="Copperplate Gothic Bold" w:cs="Times New Roman"/>
          <w:b/>
          <w:noProof/>
          <w:lang w:val="en-GB" w:eastAsia="en-GB"/>
        </w:rPr>
        <w:drawing>
          <wp:inline distT="0" distB="0" distL="0" distR="0">
            <wp:extent cx="7152216" cy="8795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047" cy="88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0FA" w:rsidRDefault="001B7C8F" w:rsidP="001B7C8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noProof/>
          <w:sz w:val="32"/>
          <w:szCs w:val="32"/>
        </w:rPr>
      </w:pPr>
      <w:r w:rsidRPr="001B7C8F">
        <w:rPr>
          <w:rFonts w:ascii="Times New Roman" w:hAnsi="Times New Roman" w:cs="Times New Roman"/>
          <w:noProof/>
          <w:sz w:val="24"/>
          <w:szCs w:val="24"/>
        </w:rPr>
        <w:t>Develop strategies to increase market share in same-store sales of client products</w:t>
      </w:r>
      <w:r w:rsidRPr="001B7C8F">
        <w:rPr>
          <w:rFonts w:ascii="Times New Roman" w:hAnsi="Times New Roman" w:cs="Times New Roman"/>
          <w:b/>
          <w:noProof/>
          <w:sz w:val="32"/>
          <w:szCs w:val="32"/>
        </w:rPr>
        <w:t>.</w:t>
      </w:r>
    </w:p>
    <w:p w:rsidR="001B7C8F" w:rsidRDefault="001B7C8F" w:rsidP="001B7C8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noProof/>
          <w:sz w:val="32"/>
          <w:szCs w:val="32"/>
        </w:rPr>
      </w:pPr>
      <w:r w:rsidRPr="001B7C8F">
        <w:rPr>
          <w:rFonts w:ascii="Times New Roman" w:hAnsi="Times New Roman" w:cs="Times New Roman"/>
          <w:noProof/>
          <w:sz w:val="24"/>
          <w:szCs w:val="24"/>
        </w:rPr>
        <w:t>Build strong relationships with existing accounts, providing services when necessary</w:t>
      </w:r>
      <w:r w:rsidRPr="001B7C8F">
        <w:rPr>
          <w:rFonts w:ascii="Times New Roman" w:hAnsi="Times New Roman" w:cs="Times New Roman"/>
          <w:b/>
          <w:noProof/>
          <w:sz w:val="32"/>
          <w:szCs w:val="32"/>
        </w:rPr>
        <w:t>.</w:t>
      </w:r>
    </w:p>
    <w:p w:rsidR="001B7C8F" w:rsidRDefault="001B7C8F" w:rsidP="001B7C8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noProof/>
          <w:sz w:val="32"/>
          <w:szCs w:val="32"/>
        </w:rPr>
      </w:pPr>
      <w:r w:rsidRPr="001B7C8F">
        <w:rPr>
          <w:rFonts w:ascii="Times New Roman" w:hAnsi="Times New Roman" w:cs="Times New Roman"/>
          <w:noProof/>
          <w:sz w:val="24"/>
          <w:szCs w:val="24"/>
        </w:rPr>
        <w:t>Research customer products to enhance knowledge of product markets and competition</w:t>
      </w:r>
      <w:r w:rsidRPr="001B7C8F">
        <w:rPr>
          <w:rFonts w:ascii="Times New Roman" w:hAnsi="Times New Roman" w:cs="Times New Roman"/>
          <w:b/>
          <w:noProof/>
          <w:sz w:val="32"/>
          <w:szCs w:val="32"/>
        </w:rPr>
        <w:t>.</w:t>
      </w:r>
    </w:p>
    <w:p w:rsidR="001B7C8F" w:rsidRDefault="001B7C8F" w:rsidP="001B7C8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</w:rPr>
      </w:pPr>
      <w:r w:rsidRPr="001B7C8F">
        <w:rPr>
          <w:rFonts w:ascii="Times New Roman" w:hAnsi="Times New Roman" w:cs="Times New Roman"/>
          <w:noProof/>
          <w:sz w:val="24"/>
          <w:szCs w:val="24"/>
        </w:rPr>
        <w:t>Assist customers in testing products, managing trade shows and promoting sales displays</w:t>
      </w:r>
    </w:p>
    <w:p w:rsidR="001B7C8F" w:rsidRDefault="001B7C8F" w:rsidP="001B7C8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</w:rPr>
      </w:pPr>
      <w:r w:rsidRPr="001B7C8F">
        <w:rPr>
          <w:rFonts w:ascii="Times New Roman" w:hAnsi="Times New Roman" w:cs="Times New Roman"/>
          <w:noProof/>
          <w:sz w:val="24"/>
          <w:szCs w:val="24"/>
        </w:rPr>
        <w:t>Perform sales presentations to client management teams and board of directors.</w:t>
      </w:r>
    </w:p>
    <w:p w:rsidR="001B7C8F" w:rsidRDefault="001B7C8F" w:rsidP="001B7C8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</w:rPr>
      </w:pPr>
      <w:r w:rsidRPr="001B7C8F">
        <w:rPr>
          <w:rFonts w:ascii="Times New Roman" w:hAnsi="Times New Roman" w:cs="Times New Roman"/>
          <w:noProof/>
          <w:sz w:val="24"/>
          <w:szCs w:val="24"/>
        </w:rPr>
        <w:t>Handle high volume phone sales, email inquiries and referrals.</w:t>
      </w:r>
    </w:p>
    <w:p w:rsidR="007905A6" w:rsidRPr="007905A6" w:rsidRDefault="007905A6" w:rsidP="007905A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</w:rPr>
      </w:pPr>
      <w:r w:rsidRPr="007905A6">
        <w:rPr>
          <w:rFonts w:ascii="Times New Roman" w:hAnsi="Times New Roman" w:cs="Times New Roman"/>
          <w:noProof/>
          <w:sz w:val="24"/>
          <w:szCs w:val="24"/>
        </w:rPr>
        <w:t>Handling unexpected problems and challenges within a very limited time frame.</w:t>
      </w:r>
    </w:p>
    <w:p w:rsidR="007905A6" w:rsidRPr="007905A6" w:rsidRDefault="007905A6" w:rsidP="007905A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</w:rPr>
      </w:pPr>
      <w:r w:rsidRPr="007905A6">
        <w:rPr>
          <w:rFonts w:ascii="Times New Roman" w:hAnsi="Times New Roman" w:cs="Times New Roman"/>
          <w:noProof/>
          <w:sz w:val="24"/>
          <w:szCs w:val="24"/>
        </w:rPr>
        <w:t>Developing costumer service policies and standard, feedback or compliance procedure for costumer</w:t>
      </w:r>
    </w:p>
    <w:p w:rsidR="007905A6" w:rsidRPr="007905A6" w:rsidRDefault="007905A6" w:rsidP="007905A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noProof/>
          <w:sz w:val="24"/>
          <w:szCs w:val="24"/>
        </w:rPr>
      </w:pPr>
      <w:r w:rsidRPr="007905A6">
        <w:rPr>
          <w:rFonts w:ascii="Times New Roman" w:hAnsi="Times New Roman" w:cs="Times New Roman"/>
          <w:noProof/>
          <w:sz w:val="24"/>
          <w:szCs w:val="24"/>
        </w:rPr>
        <w:t>Prepare paperwork to activate and maintain contact service Prepared sales report and organize , developing new business strategies and ideas</w:t>
      </w:r>
    </w:p>
    <w:p w:rsidR="007905A6" w:rsidRPr="007905A6" w:rsidRDefault="007905A6" w:rsidP="007905A6">
      <w:pPr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7905A6" w:rsidRPr="007905A6" w:rsidRDefault="007905A6" w:rsidP="004E6CEA">
      <w:pPr>
        <w:ind w:left="180"/>
        <w:rPr>
          <w:rFonts w:ascii="Times New Roman" w:hAnsi="Times New Roman" w:cs="Times New Roman"/>
          <w:noProof/>
          <w:sz w:val="24"/>
          <w:szCs w:val="24"/>
        </w:rPr>
      </w:pPr>
    </w:p>
    <w:p w:rsidR="004E6CEA" w:rsidRDefault="004E6CEA" w:rsidP="004E6CEA">
      <w:pPr>
        <w:spacing w:before="100" w:beforeAutospacing="1" w:after="100" w:afterAutospacing="1" w:line="240" w:lineRule="auto"/>
        <w:ind w:left="-720" w:right="-288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4E6CEA" w:rsidRPr="004E6CEA" w:rsidRDefault="00C27929" w:rsidP="004E6CEA">
      <w:pPr>
        <w:spacing w:before="100" w:beforeAutospacing="1" w:after="100" w:afterAutospacing="1" w:line="240" w:lineRule="auto"/>
        <w:ind w:left="-720" w:right="-288"/>
        <w:rPr>
          <w:rFonts w:ascii="Times New Roman" w:hAnsi="Times New Roman" w:cs="Times New Roman"/>
          <w:b/>
          <w:noProof/>
          <w:sz w:val="32"/>
          <w:szCs w:val="32"/>
        </w:rPr>
      </w:pPr>
      <w:r w:rsidRPr="004E6CEA">
        <w:rPr>
          <w:rFonts w:ascii="Times New Roman" w:hAnsi="Times New Roman" w:cs="Times New Roman"/>
          <w:b/>
          <w:noProof/>
          <w:sz w:val="36"/>
          <w:szCs w:val="36"/>
        </w:rPr>
        <w:lastRenderedPageBreak/>
        <w:t xml:space="preserve">MANGO </w:t>
      </w:r>
    </w:p>
    <w:p w:rsidR="00B4747C" w:rsidRPr="00B4747C" w:rsidRDefault="004E6CEA" w:rsidP="007905A6">
      <w:pPr>
        <w:spacing w:before="100" w:beforeAutospacing="1" w:after="100" w:afterAutospacing="1" w:line="240" w:lineRule="auto"/>
        <w:ind w:right="-288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Sales advisor </w:t>
      </w:r>
      <w:r w:rsidRPr="00B4747C">
        <w:rPr>
          <w:rFonts w:ascii="Times New Roman" w:hAnsi="Times New Roman" w:cs="Times New Roman"/>
          <w:noProof/>
          <w:sz w:val="24"/>
          <w:szCs w:val="24"/>
        </w:rPr>
        <w:t>Uzbekistan</w:t>
      </w:r>
      <w:r w:rsidRPr="004E6CEA">
        <w:rPr>
          <w:rFonts w:ascii="Arial" w:hAnsi="Arial" w:cs="Arial"/>
          <w:b/>
          <w:noProof/>
          <w:sz w:val="24"/>
          <w:szCs w:val="24"/>
        </w:rPr>
        <w:t>2011 -2013</w:t>
      </w:r>
      <w:r>
        <w:rPr>
          <w:rFonts w:ascii="Copperplate Gothic Bold" w:hAnsi="Copperplate Gothic Bold" w:cs="Times New Roman"/>
          <w:b/>
          <w:noProof/>
          <w:lang w:val="en-GB" w:eastAsia="en-GB"/>
        </w:rPr>
        <w:drawing>
          <wp:inline distT="0" distB="0" distL="0" distR="0">
            <wp:extent cx="6858000" cy="83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47C" w:rsidRPr="00ED45C2" w:rsidRDefault="00B4747C" w:rsidP="004E6CEA">
      <w:pPr>
        <w:spacing w:before="100" w:beforeAutospacing="1" w:after="100" w:afterAutospacing="1" w:line="240" w:lineRule="auto"/>
        <w:ind w:left="90" w:right="-288" w:hanging="9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905A6" w:rsidRPr="004E6CEA" w:rsidRDefault="007905A6" w:rsidP="004E6CEA">
      <w:pPr>
        <w:pStyle w:val="Default"/>
        <w:numPr>
          <w:ilvl w:val="2"/>
          <w:numId w:val="27"/>
        </w:numPr>
        <w:spacing w:after="120"/>
        <w:ind w:left="360" w:right="-1296" w:firstLine="0"/>
        <w:jc w:val="both"/>
      </w:pPr>
      <w:r w:rsidRPr="004E6CEA">
        <w:t>Ensuring high levels of customer satisfaction through excellent sales service</w:t>
      </w:r>
    </w:p>
    <w:p w:rsidR="004E6CEA" w:rsidRDefault="007905A6" w:rsidP="004E6CEA">
      <w:pPr>
        <w:pStyle w:val="ListParagraph"/>
        <w:numPr>
          <w:ilvl w:val="2"/>
          <w:numId w:val="27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>Create schedules.</w:t>
      </w:r>
    </w:p>
    <w:p w:rsidR="007905A6" w:rsidRPr="004E6CEA" w:rsidRDefault="007905A6" w:rsidP="004E6CEA">
      <w:pPr>
        <w:pStyle w:val="ListParagraph"/>
        <w:numPr>
          <w:ilvl w:val="2"/>
          <w:numId w:val="27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 xml:space="preserve">Manage administrative functions to efficient operations of the company              </w:t>
      </w:r>
    </w:p>
    <w:p w:rsidR="007905A6" w:rsidRPr="004E6CEA" w:rsidRDefault="007905A6" w:rsidP="004E6CEA">
      <w:pPr>
        <w:pStyle w:val="ListParagraph"/>
        <w:numPr>
          <w:ilvl w:val="2"/>
          <w:numId w:val="27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>Ensure performance goals are met and set.</w:t>
      </w:r>
    </w:p>
    <w:p w:rsidR="007905A6" w:rsidRPr="004E6CEA" w:rsidRDefault="007905A6" w:rsidP="004E6CEA">
      <w:pPr>
        <w:pStyle w:val="ListParagraph"/>
        <w:numPr>
          <w:ilvl w:val="2"/>
          <w:numId w:val="27"/>
        </w:numPr>
        <w:tabs>
          <w:tab w:val="center" w:pos="360"/>
        </w:tabs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>Attending and presiding over meetings.</w:t>
      </w:r>
    </w:p>
    <w:p w:rsidR="007905A6" w:rsidRPr="004E6CEA" w:rsidRDefault="007905A6" w:rsidP="004E6CEA">
      <w:pPr>
        <w:pStyle w:val="ListParagraph"/>
        <w:numPr>
          <w:ilvl w:val="2"/>
          <w:numId w:val="27"/>
        </w:numPr>
        <w:spacing w:after="0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>Representation of the company to the public and business partners.</w:t>
      </w:r>
    </w:p>
    <w:p w:rsidR="007905A6" w:rsidRPr="004E6CEA" w:rsidRDefault="007905A6" w:rsidP="004E6CEA">
      <w:pPr>
        <w:pStyle w:val="ListParagraph"/>
        <w:numPr>
          <w:ilvl w:val="2"/>
          <w:numId w:val="27"/>
        </w:numPr>
        <w:tabs>
          <w:tab w:val="center" w:pos="720"/>
          <w:tab w:val="left" w:pos="1350"/>
        </w:tabs>
        <w:spacing w:after="0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>Planning special events  and the official administrative acts.</w:t>
      </w:r>
    </w:p>
    <w:p w:rsidR="007905A6" w:rsidRPr="004E6CEA" w:rsidRDefault="007905A6" w:rsidP="004E6CEA">
      <w:pPr>
        <w:pStyle w:val="ListParagraph"/>
        <w:numPr>
          <w:ilvl w:val="2"/>
          <w:numId w:val="27"/>
        </w:numPr>
        <w:spacing w:after="0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E6CEA">
        <w:rPr>
          <w:rFonts w:ascii="Times New Roman" w:hAnsi="Times New Roman" w:cs="Times New Roman"/>
          <w:sz w:val="24"/>
          <w:szCs w:val="24"/>
        </w:rPr>
        <w:t>Creating presentations for meetings.</w:t>
      </w:r>
    </w:p>
    <w:p w:rsidR="007905A6" w:rsidRDefault="007905A6" w:rsidP="004E6CEA">
      <w:pPr>
        <w:pBdr>
          <w:bottom w:val="single" w:sz="18" w:space="12" w:color="60943C"/>
        </w:pBdr>
        <w:spacing w:before="240" w:after="100" w:afterAutospacing="1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54679" w:rsidRPr="00AA6006" w:rsidRDefault="00F54679" w:rsidP="00F54679">
      <w:pPr>
        <w:pBdr>
          <w:bottom w:val="single" w:sz="18" w:space="1" w:color="60943C"/>
        </w:pBdr>
        <w:shd w:val="clear" w:color="auto" w:fill="70AD47" w:themeFill="accent6"/>
        <w:spacing w:line="240" w:lineRule="auto"/>
        <w:rPr>
          <w:b/>
          <w:sz w:val="32"/>
          <w:szCs w:val="32"/>
        </w:rPr>
      </w:pPr>
      <w:r w:rsidRPr="00AA6006">
        <w:rPr>
          <w:b/>
          <w:sz w:val="32"/>
          <w:szCs w:val="32"/>
        </w:rPr>
        <w:t>Education</w:t>
      </w:r>
    </w:p>
    <w:p w:rsidR="00F54679" w:rsidRDefault="00F54679" w:rsidP="00F54679">
      <w:pPr>
        <w:pStyle w:val="Default"/>
        <w:rPr>
          <w:sz w:val="22"/>
          <w:szCs w:val="2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bCs/>
          <w:sz w:val="22"/>
          <w:szCs w:val="22"/>
        </w:rPr>
        <w:t xml:space="preserve">Master of Linguistics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>2010</w:t>
      </w:r>
    </w:p>
    <w:p w:rsidR="00F54679" w:rsidRDefault="00F54679" w:rsidP="00F54679">
      <w:pPr>
        <w:spacing w:after="0"/>
        <w:ind w:left="720" w:firstLine="720"/>
      </w:pPr>
      <w:r>
        <w:t>Samarkand State Institute of Foreign Languages-Uzbekistan, Samarkand</w:t>
      </w:r>
    </w:p>
    <w:p w:rsidR="00F54679" w:rsidRPr="00614F62" w:rsidRDefault="00F54679" w:rsidP="00F54679">
      <w:pPr>
        <w:spacing w:after="0"/>
        <w:ind w:left="720" w:firstLine="720"/>
        <w:rPr>
          <w:sz w:val="36"/>
          <w:szCs w:val="36"/>
        </w:rPr>
      </w:pPr>
    </w:p>
    <w:p w:rsidR="00F54679" w:rsidRDefault="00F54679" w:rsidP="00F54679">
      <w:pPr>
        <w:spacing w:after="0"/>
        <w:ind w:left="1440"/>
      </w:pPr>
    </w:p>
    <w:p w:rsidR="00F54679" w:rsidRDefault="00F54679" w:rsidP="00F54679">
      <w:pPr>
        <w:pBdr>
          <w:bottom w:val="single" w:sz="18" w:space="1" w:color="60943C"/>
        </w:pBdr>
        <w:shd w:val="clear" w:color="auto" w:fill="70AD47" w:themeFill="accent6"/>
        <w:spacing w:after="0" w:line="240" w:lineRule="auto"/>
        <w:rPr>
          <w:b/>
          <w:sz w:val="32"/>
          <w:szCs w:val="32"/>
        </w:rPr>
      </w:pPr>
      <w:r w:rsidRPr="00AA6006">
        <w:rPr>
          <w:b/>
          <w:sz w:val="32"/>
          <w:szCs w:val="32"/>
        </w:rPr>
        <w:t>Language skills</w:t>
      </w:r>
    </w:p>
    <w:p w:rsidR="00F54679" w:rsidRDefault="00F54679" w:rsidP="00F54679">
      <w:pPr>
        <w:rPr>
          <w:sz w:val="32"/>
          <w:szCs w:val="32"/>
        </w:rPr>
      </w:pPr>
    </w:p>
    <w:tbl>
      <w:tblPr>
        <w:tblStyle w:val="GridTable5DarkAccent6"/>
        <w:tblpPr w:leftFromText="180" w:rightFromText="180" w:vertAnchor="text" w:horzAnchor="margin" w:tblpXSpec="center" w:tblpY="292"/>
        <w:tblW w:w="0" w:type="auto"/>
        <w:tblLayout w:type="fixed"/>
        <w:tblLook w:val="00A0"/>
      </w:tblPr>
      <w:tblGrid>
        <w:gridCol w:w="2679"/>
        <w:gridCol w:w="2679"/>
        <w:gridCol w:w="2679"/>
        <w:gridCol w:w="2679"/>
      </w:tblGrid>
      <w:tr w:rsidR="00F54679" w:rsidRPr="00917291" w:rsidTr="005826E0">
        <w:trPr>
          <w:cnfStyle w:val="100000000000"/>
          <w:trHeight w:val="216"/>
        </w:trPr>
        <w:tc>
          <w:tcPr>
            <w:cnfStyle w:val="001000000000"/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Language </w:t>
            </w:r>
          </w:p>
        </w:tc>
        <w:tc>
          <w:tcPr>
            <w:cnfStyle w:val="000010000000"/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Speaking </w:t>
            </w:r>
          </w:p>
        </w:tc>
        <w:tc>
          <w:tcPr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Reading </w:t>
            </w:r>
          </w:p>
        </w:tc>
        <w:tc>
          <w:tcPr>
            <w:cnfStyle w:val="000010000000"/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Writing </w:t>
            </w:r>
          </w:p>
        </w:tc>
      </w:tr>
      <w:tr w:rsidR="00F54679" w:rsidRPr="00917291" w:rsidTr="005826E0">
        <w:trPr>
          <w:cnfStyle w:val="000000100000"/>
          <w:trHeight w:val="223"/>
        </w:trPr>
        <w:tc>
          <w:tcPr>
            <w:cnfStyle w:val="001000000000"/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English </w:t>
            </w:r>
          </w:p>
        </w:tc>
        <w:tc>
          <w:tcPr>
            <w:cnfStyle w:val="000010000000"/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Advanced </w:t>
            </w:r>
          </w:p>
        </w:tc>
        <w:tc>
          <w:tcPr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Advanced </w:t>
            </w:r>
          </w:p>
        </w:tc>
        <w:tc>
          <w:tcPr>
            <w:cnfStyle w:val="000010000000"/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Advanced </w:t>
            </w:r>
          </w:p>
        </w:tc>
      </w:tr>
      <w:tr w:rsidR="00F54679" w:rsidRPr="00917291" w:rsidTr="005826E0">
        <w:trPr>
          <w:trHeight w:val="223"/>
        </w:trPr>
        <w:tc>
          <w:tcPr>
            <w:cnfStyle w:val="001000000000"/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Russian </w:t>
            </w:r>
          </w:p>
        </w:tc>
        <w:tc>
          <w:tcPr>
            <w:cnfStyle w:val="000010000000"/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Advanced </w:t>
            </w:r>
          </w:p>
        </w:tc>
        <w:tc>
          <w:tcPr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Advanced </w:t>
            </w:r>
          </w:p>
        </w:tc>
        <w:tc>
          <w:tcPr>
            <w:cnfStyle w:val="000010000000"/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Advanced </w:t>
            </w:r>
          </w:p>
        </w:tc>
      </w:tr>
      <w:tr w:rsidR="00F54679" w:rsidRPr="00917291" w:rsidTr="005826E0">
        <w:trPr>
          <w:cnfStyle w:val="000000100000"/>
          <w:trHeight w:val="223"/>
        </w:trPr>
        <w:tc>
          <w:tcPr>
            <w:cnfStyle w:val="001000000000"/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Turkish </w:t>
            </w:r>
          </w:p>
        </w:tc>
        <w:tc>
          <w:tcPr>
            <w:cnfStyle w:val="000010000000"/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Intermediate </w:t>
            </w:r>
          </w:p>
        </w:tc>
        <w:tc>
          <w:tcPr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Intermediate </w:t>
            </w:r>
          </w:p>
        </w:tc>
        <w:tc>
          <w:tcPr>
            <w:cnfStyle w:val="000010000000"/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Intermediate </w:t>
            </w:r>
          </w:p>
        </w:tc>
      </w:tr>
      <w:tr w:rsidR="00F54679" w:rsidRPr="00917291" w:rsidTr="005826E0">
        <w:trPr>
          <w:trHeight w:val="223"/>
        </w:trPr>
        <w:tc>
          <w:tcPr>
            <w:cnfStyle w:val="001000000000"/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Uzbek</w:t>
            </w:r>
          </w:p>
        </w:tc>
        <w:tc>
          <w:tcPr>
            <w:cnfStyle w:val="000010000000"/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Native </w:t>
            </w:r>
          </w:p>
        </w:tc>
        <w:tc>
          <w:tcPr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Native </w:t>
            </w:r>
          </w:p>
        </w:tc>
        <w:tc>
          <w:tcPr>
            <w:cnfStyle w:val="000010000000"/>
            <w:tcW w:w="2679" w:type="dxa"/>
          </w:tcPr>
          <w:p w:rsidR="00F54679" w:rsidRPr="006647AC" w:rsidRDefault="00F54679" w:rsidP="0052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Native </w:t>
            </w:r>
          </w:p>
        </w:tc>
      </w:tr>
    </w:tbl>
    <w:p w:rsidR="003D7E62" w:rsidRDefault="003D7E62" w:rsidP="00327645"/>
    <w:p w:rsidR="00327645" w:rsidRDefault="00327645" w:rsidP="00327645"/>
    <w:p w:rsidR="00327645" w:rsidRDefault="00327645" w:rsidP="00327645"/>
    <w:p w:rsidR="00327645" w:rsidRDefault="00327645" w:rsidP="00327645"/>
    <w:p w:rsidR="00327645" w:rsidRDefault="00327645" w:rsidP="00327645"/>
    <w:p w:rsidR="00327645" w:rsidRDefault="00327645" w:rsidP="00327645"/>
    <w:p w:rsidR="00327645" w:rsidRPr="00781ED7" w:rsidRDefault="00327645" w:rsidP="00327645">
      <w:r>
        <w:t>Available on  request</w:t>
      </w:r>
    </w:p>
    <w:sectPr w:rsidR="00327645" w:rsidRPr="00781ED7" w:rsidSect="00D0633A">
      <w:footerReference w:type="default" r:id="rId12"/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072" w:rsidRDefault="00655072" w:rsidP="00DE2617">
      <w:pPr>
        <w:spacing w:after="0" w:line="240" w:lineRule="auto"/>
      </w:pPr>
      <w:r>
        <w:separator/>
      </w:r>
    </w:p>
  </w:endnote>
  <w:endnote w:type="continuationSeparator" w:id="1">
    <w:p w:rsidR="00655072" w:rsidRDefault="00655072" w:rsidP="00DE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FA" w:rsidRPr="00850724" w:rsidRDefault="001830FA" w:rsidP="008507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072" w:rsidRDefault="00655072" w:rsidP="00DE2617">
      <w:pPr>
        <w:spacing w:after="0" w:line="240" w:lineRule="auto"/>
      </w:pPr>
      <w:r>
        <w:separator/>
      </w:r>
    </w:p>
  </w:footnote>
  <w:footnote w:type="continuationSeparator" w:id="1">
    <w:p w:rsidR="00655072" w:rsidRDefault="00655072" w:rsidP="00DE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DB9"/>
    <w:multiLevelType w:val="hybridMultilevel"/>
    <w:tmpl w:val="0106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7309"/>
    <w:multiLevelType w:val="hybridMultilevel"/>
    <w:tmpl w:val="6A34B05A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>
    <w:nsid w:val="0EF03E84"/>
    <w:multiLevelType w:val="hybridMultilevel"/>
    <w:tmpl w:val="2716014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12D06EAF"/>
    <w:multiLevelType w:val="multilevel"/>
    <w:tmpl w:val="8EFCC95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48C6241"/>
    <w:multiLevelType w:val="hybridMultilevel"/>
    <w:tmpl w:val="2402C4FE"/>
    <w:lvl w:ilvl="0" w:tplc="1E68F3DC">
      <w:start w:val="1"/>
      <w:numFmt w:val="bullet"/>
      <w:lvlText w:val=""/>
      <w:lvlJc w:val="left"/>
      <w:pPr>
        <w:ind w:left="720" w:hanging="360"/>
      </w:pPr>
      <w:rPr>
        <w:rFonts w:ascii="Wingdings 2" w:hAnsi="Wingdings 2" w:hint="default"/>
        <w:color w:val="6094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25D10"/>
    <w:multiLevelType w:val="hybridMultilevel"/>
    <w:tmpl w:val="FEA840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6807061"/>
    <w:multiLevelType w:val="hybridMultilevel"/>
    <w:tmpl w:val="EE7E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F0C8B"/>
    <w:multiLevelType w:val="hybridMultilevel"/>
    <w:tmpl w:val="8040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44ED9"/>
    <w:multiLevelType w:val="hybridMultilevel"/>
    <w:tmpl w:val="3E024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B4E12FB"/>
    <w:multiLevelType w:val="hybridMultilevel"/>
    <w:tmpl w:val="CFD24A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2DA72AA2"/>
    <w:multiLevelType w:val="hybridMultilevel"/>
    <w:tmpl w:val="9E34D8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26637C5"/>
    <w:multiLevelType w:val="hybridMultilevel"/>
    <w:tmpl w:val="E06A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E616B"/>
    <w:multiLevelType w:val="hybridMultilevel"/>
    <w:tmpl w:val="0EA29B66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3">
    <w:nsid w:val="3AD82A18"/>
    <w:multiLevelType w:val="hybridMultilevel"/>
    <w:tmpl w:val="4446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77BA7"/>
    <w:multiLevelType w:val="hybridMultilevel"/>
    <w:tmpl w:val="0644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90C93"/>
    <w:multiLevelType w:val="hybridMultilevel"/>
    <w:tmpl w:val="4E34820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6">
    <w:nsid w:val="40646C99"/>
    <w:multiLevelType w:val="hybridMultilevel"/>
    <w:tmpl w:val="3ED4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60943C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17B9D"/>
    <w:multiLevelType w:val="hybridMultilevel"/>
    <w:tmpl w:val="304AF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0943C"/>
        <w:sz w:val="24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7B4D31"/>
    <w:multiLevelType w:val="hybridMultilevel"/>
    <w:tmpl w:val="189C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E7A27"/>
    <w:multiLevelType w:val="hybridMultilevel"/>
    <w:tmpl w:val="DD6AD6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9C052C0"/>
    <w:multiLevelType w:val="hybridMultilevel"/>
    <w:tmpl w:val="C2A8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60943C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34FB1"/>
    <w:multiLevelType w:val="hybridMultilevel"/>
    <w:tmpl w:val="E5BE2A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CB937A5"/>
    <w:multiLevelType w:val="hybridMultilevel"/>
    <w:tmpl w:val="EFC609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60943C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FC53917"/>
    <w:multiLevelType w:val="hybridMultilevel"/>
    <w:tmpl w:val="D1008014"/>
    <w:lvl w:ilvl="0" w:tplc="1E68F3DC">
      <w:start w:val="1"/>
      <w:numFmt w:val="bullet"/>
      <w:lvlText w:val=""/>
      <w:lvlJc w:val="left"/>
      <w:pPr>
        <w:ind w:left="720" w:hanging="360"/>
      </w:pPr>
      <w:rPr>
        <w:rFonts w:ascii="Wingdings 2" w:hAnsi="Wingdings 2" w:hint="default"/>
        <w:color w:val="60943C"/>
      </w:rPr>
    </w:lvl>
    <w:lvl w:ilvl="1" w:tplc="1E68F3DC">
      <w:start w:val="1"/>
      <w:numFmt w:val="bullet"/>
      <w:lvlText w:val=""/>
      <w:lvlJc w:val="left"/>
      <w:pPr>
        <w:ind w:left="1440" w:hanging="360"/>
      </w:pPr>
      <w:rPr>
        <w:rFonts w:ascii="Wingdings 2" w:hAnsi="Wingdings 2" w:hint="default"/>
        <w:color w:val="60943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C6A59"/>
    <w:multiLevelType w:val="multilevel"/>
    <w:tmpl w:val="48B815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69B6F7E"/>
    <w:multiLevelType w:val="multilevel"/>
    <w:tmpl w:val="ECEE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4"/>
  </w:num>
  <w:num w:numId="5">
    <w:abstractNumId w:val="7"/>
  </w:num>
  <w:num w:numId="6">
    <w:abstractNumId w:val="8"/>
  </w:num>
  <w:num w:numId="7">
    <w:abstractNumId w:val="13"/>
  </w:num>
  <w:num w:numId="8">
    <w:abstractNumId w:val="20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2"/>
  </w:num>
  <w:num w:numId="17">
    <w:abstractNumId w:val="24"/>
  </w:num>
  <w:num w:numId="18">
    <w:abstractNumId w:val="24"/>
  </w:num>
  <w:num w:numId="19">
    <w:abstractNumId w:val="3"/>
  </w:num>
  <w:num w:numId="20">
    <w:abstractNumId w:val="25"/>
  </w:num>
  <w:num w:numId="21">
    <w:abstractNumId w:val="6"/>
  </w:num>
  <w:num w:numId="22">
    <w:abstractNumId w:val="21"/>
  </w:num>
  <w:num w:numId="23">
    <w:abstractNumId w:val="5"/>
  </w:num>
  <w:num w:numId="24">
    <w:abstractNumId w:val="9"/>
  </w:num>
  <w:num w:numId="25">
    <w:abstractNumId w:val="10"/>
  </w:num>
  <w:num w:numId="26">
    <w:abstractNumId w:val="1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1D8C"/>
    <w:rsid w:val="00090713"/>
    <w:rsid w:val="000D305B"/>
    <w:rsid w:val="000E2BEF"/>
    <w:rsid w:val="001021AA"/>
    <w:rsid w:val="00115CB1"/>
    <w:rsid w:val="00144ABB"/>
    <w:rsid w:val="00173D59"/>
    <w:rsid w:val="00182E69"/>
    <w:rsid w:val="001830FA"/>
    <w:rsid w:val="001B7C8F"/>
    <w:rsid w:val="001C48AB"/>
    <w:rsid w:val="00203D1C"/>
    <w:rsid w:val="0023748B"/>
    <w:rsid w:val="002644AE"/>
    <w:rsid w:val="00292CC8"/>
    <w:rsid w:val="002C57B1"/>
    <w:rsid w:val="002F6769"/>
    <w:rsid w:val="00305F8D"/>
    <w:rsid w:val="003179B6"/>
    <w:rsid w:val="00327645"/>
    <w:rsid w:val="00351B45"/>
    <w:rsid w:val="00367C35"/>
    <w:rsid w:val="003B3BC2"/>
    <w:rsid w:val="003C5D9F"/>
    <w:rsid w:val="003D0600"/>
    <w:rsid w:val="003D7E62"/>
    <w:rsid w:val="003F5D6D"/>
    <w:rsid w:val="003F62BB"/>
    <w:rsid w:val="00420C7E"/>
    <w:rsid w:val="00451D8C"/>
    <w:rsid w:val="00475D45"/>
    <w:rsid w:val="004D472D"/>
    <w:rsid w:val="004E6CEA"/>
    <w:rsid w:val="005067C9"/>
    <w:rsid w:val="00506E68"/>
    <w:rsid w:val="0051411C"/>
    <w:rsid w:val="0052566B"/>
    <w:rsid w:val="00536C17"/>
    <w:rsid w:val="005375B0"/>
    <w:rsid w:val="0054607C"/>
    <w:rsid w:val="005612EA"/>
    <w:rsid w:val="005660FA"/>
    <w:rsid w:val="005826E0"/>
    <w:rsid w:val="005A683C"/>
    <w:rsid w:val="005C023B"/>
    <w:rsid w:val="005F4D88"/>
    <w:rsid w:val="0060190F"/>
    <w:rsid w:val="0060731E"/>
    <w:rsid w:val="00614F62"/>
    <w:rsid w:val="00650226"/>
    <w:rsid w:val="00655072"/>
    <w:rsid w:val="00655101"/>
    <w:rsid w:val="006575EA"/>
    <w:rsid w:val="006647AC"/>
    <w:rsid w:val="00687740"/>
    <w:rsid w:val="006A4909"/>
    <w:rsid w:val="006A7E0F"/>
    <w:rsid w:val="00725A29"/>
    <w:rsid w:val="00741F49"/>
    <w:rsid w:val="007446F1"/>
    <w:rsid w:val="00781ED7"/>
    <w:rsid w:val="007905A6"/>
    <w:rsid w:val="007931CB"/>
    <w:rsid w:val="007C58DB"/>
    <w:rsid w:val="007D4C05"/>
    <w:rsid w:val="00836C37"/>
    <w:rsid w:val="00850724"/>
    <w:rsid w:val="008C5286"/>
    <w:rsid w:val="008D5AC9"/>
    <w:rsid w:val="008D5B70"/>
    <w:rsid w:val="00917291"/>
    <w:rsid w:val="009178BA"/>
    <w:rsid w:val="00941A3E"/>
    <w:rsid w:val="009E2DC1"/>
    <w:rsid w:val="00A02893"/>
    <w:rsid w:val="00A27CA6"/>
    <w:rsid w:val="00A30FDE"/>
    <w:rsid w:val="00A329C0"/>
    <w:rsid w:val="00AA6006"/>
    <w:rsid w:val="00AD7105"/>
    <w:rsid w:val="00AD7DF2"/>
    <w:rsid w:val="00B0153F"/>
    <w:rsid w:val="00B0561F"/>
    <w:rsid w:val="00B36417"/>
    <w:rsid w:val="00B37764"/>
    <w:rsid w:val="00B44154"/>
    <w:rsid w:val="00B4747C"/>
    <w:rsid w:val="00B55A10"/>
    <w:rsid w:val="00B97DF9"/>
    <w:rsid w:val="00C030BC"/>
    <w:rsid w:val="00C27929"/>
    <w:rsid w:val="00C3351C"/>
    <w:rsid w:val="00C55A1E"/>
    <w:rsid w:val="00C55A32"/>
    <w:rsid w:val="00C72BA6"/>
    <w:rsid w:val="00C827F6"/>
    <w:rsid w:val="00C941CF"/>
    <w:rsid w:val="00CB359E"/>
    <w:rsid w:val="00CE1739"/>
    <w:rsid w:val="00D0633A"/>
    <w:rsid w:val="00D11CAC"/>
    <w:rsid w:val="00D15494"/>
    <w:rsid w:val="00D7564E"/>
    <w:rsid w:val="00D823DF"/>
    <w:rsid w:val="00DA1352"/>
    <w:rsid w:val="00DA4BC4"/>
    <w:rsid w:val="00DA639B"/>
    <w:rsid w:val="00DE2617"/>
    <w:rsid w:val="00E30725"/>
    <w:rsid w:val="00EA460F"/>
    <w:rsid w:val="00EB1BFA"/>
    <w:rsid w:val="00EC5704"/>
    <w:rsid w:val="00ED45C2"/>
    <w:rsid w:val="00F21696"/>
    <w:rsid w:val="00F34740"/>
    <w:rsid w:val="00F5114F"/>
    <w:rsid w:val="00F511F0"/>
    <w:rsid w:val="00F54679"/>
    <w:rsid w:val="00F74B86"/>
    <w:rsid w:val="00F75BC0"/>
    <w:rsid w:val="00FC6606"/>
    <w:rsid w:val="00FC71AE"/>
    <w:rsid w:val="00FD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617"/>
  </w:style>
  <w:style w:type="paragraph" w:styleId="Footer">
    <w:name w:val="footer"/>
    <w:basedOn w:val="Normal"/>
    <w:link w:val="FooterChar"/>
    <w:uiPriority w:val="99"/>
    <w:unhideWhenUsed/>
    <w:rsid w:val="00DE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617"/>
  </w:style>
  <w:style w:type="table" w:styleId="TableGrid">
    <w:name w:val="Table Grid"/>
    <w:basedOn w:val="TableNormal"/>
    <w:uiPriority w:val="39"/>
    <w:rsid w:val="005A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4607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0FA"/>
    <w:pPr>
      <w:ind w:left="720"/>
      <w:contextualSpacing/>
    </w:pPr>
  </w:style>
  <w:style w:type="paragraph" w:customStyle="1" w:styleId="Default">
    <w:name w:val="Default"/>
    <w:rsid w:val="0010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5DarkAccent6">
    <w:name w:val="Grid Table 5 Dark Accent 6"/>
    <w:basedOn w:val="TableNormal"/>
    <w:uiPriority w:val="50"/>
    <w:rsid w:val="006647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B97DF9"/>
    <w:rPr>
      <w:color w:val="0563C1" w:themeColor="hyperlink"/>
      <w:u w:val="single"/>
    </w:rPr>
  </w:style>
  <w:style w:type="table" w:customStyle="1" w:styleId="GridTable6ColorfulAccent3">
    <w:name w:val="Grid Table 6 Colorful Accent 3"/>
    <w:basedOn w:val="TableNormal"/>
    <w:uiPriority w:val="51"/>
    <w:rsid w:val="002F676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2F6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C2E5" w:themeFill="accent1" w:themeFillTint="9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731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03D1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bdtext">
    <w:name w:val="bdtext"/>
    <w:basedOn w:val="DefaultParagraphFont"/>
    <w:rsid w:val="008D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617"/>
  </w:style>
  <w:style w:type="paragraph" w:styleId="Footer">
    <w:name w:val="footer"/>
    <w:basedOn w:val="Normal"/>
    <w:link w:val="FooterChar"/>
    <w:uiPriority w:val="99"/>
    <w:unhideWhenUsed/>
    <w:rsid w:val="00DE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617"/>
  </w:style>
  <w:style w:type="table" w:styleId="TableGrid">
    <w:name w:val="Table Grid"/>
    <w:basedOn w:val="TableNormal"/>
    <w:uiPriority w:val="39"/>
    <w:rsid w:val="005A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4607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0FA"/>
    <w:pPr>
      <w:ind w:left="720"/>
      <w:contextualSpacing/>
    </w:pPr>
  </w:style>
  <w:style w:type="paragraph" w:customStyle="1" w:styleId="Default">
    <w:name w:val="Default"/>
    <w:rsid w:val="0010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5DarkAccent6">
    <w:name w:val="Grid Table 5 Dark Accent 6"/>
    <w:basedOn w:val="TableNormal"/>
    <w:uiPriority w:val="50"/>
    <w:rsid w:val="006647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B97DF9"/>
    <w:rPr>
      <w:color w:val="0563C1" w:themeColor="hyperlink"/>
      <w:u w:val="single"/>
    </w:rPr>
  </w:style>
  <w:style w:type="table" w:customStyle="1" w:styleId="GridTable6ColorfulAccent3">
    <w:name w:val="Grid Table 6 Colorful Accent 3"/>
    <w:basedOn w:val="TableNormal"/>
    <w:uiPriority w:val="51"/>
    <w:rsid w:val="002F676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2F6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C2E5" w:themeFill="accent1" w:themeFillTint="9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731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03D1C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rova.360725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E9E5-18F6-430B-9714-EF6F4012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2017-04-04T11:08:00Z</dcterms:created>
  <dcterms:modified xsi:type="dcterms:W3CDTF">2017-05-28T11:14:00Z</dcterms:modified>
</cp:coreProperties>
</file>