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C558C" w:rsidRPr="00F32825" w:rsidRDefault="001E267F" w:rsidP="00D60F26">
      <w:pPr>
        <w:ind w:left="0"/>
        <w:rPr>
          <w:color w:val="333333"/>
          <w:sz w:val="40"/>
          <w:szCs w:val="40"/>
          <w:shd w:val="clear" w:color="auto" w:fill="FFDFDF"/>
        </w:rPr>
      </w:pPr>
      <w:r>
        <w:rPr>
          <w:rFonts w:ascii="Arial" w:hAnsi="Arial" w:cs="Arial"/>
          <w:b/>
          <w:noProof/>
          <w:sz w:val="36"/>
          <w:lang w:val="en-GB" w:eastAsia="en-GB"/>
        </w:rPr>
        <w:drawing>
          <wp:anchor distT="0" distB="0" distL="114300" distR="114300" simplePos="0" relativeHeight="251658240" behindDoc="0" locked="0" layoutInCell="1" allowOverlap="1">
            <wp:simplePos x="0" y="0"/>
            <wp:positionH relativeFrom="column">
              <wp:posOffset>5226685</wp:posOffset>
            </wp:positionH>
            <wp:positionV relativeFrom="paragraph">
              <wp:posOffset>-200025</wp:posOffset>
            </wp:positionV>
            <wp:extent cx="1466850" cy="1476375"/>
            <wp:effectExtent l="19050" t="0" r="0" b="0"/>
            <wp:wrapSquare wrapText="bothSides"/>
            <wp:docPr id="1" name="Picture 0" descr="CV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pic.jpg"/>
                    <pic:cNvPicPr/>
                  </pic:nvPicPr>
                  <pic:blipFill>
                    <a:blip r:embed="rId7">
                      <a:lum bright="20000" contrast="20000"/>
                    </a:blip>
                    <a:stretch>
                      <a:fillRect/>
                    </a:stretch>
                  </pic:blipFill>
                  <pic:spPr>
                    <a:xfrm>
                      <a:off x="0" y="0"/>
                      <a:ext cx="1466850" cy="1476375"/>
                    </a:xfrm>
                    <a:prstGeom prst="rect">
                      <a:avLst/>
                    </a:prstGeom>
                  </pic:spPr>
                </pic:pic>
              </a:graphicData>
            </a:graphic>
          </wp:anchor>
        </w:drawing>
      </w:r>
      <w:bookmarkStart w:id="0" w:name="_GoBack"/>
      <w:bookmarkEnd w:id="0"/>
      <w:r w:rsidR="00F32825">
        <w:rPr>
          <w:rStyle w:val="apple-converted-space"/>
          <w:color w:val="333333"/>
          <w:sz w:val="10"/>
          <w:szCs w:val="10"/>
          <w:shd w:val="clear" w:color="auto" w:fill="FFDFDF"/>
        </w:rPr>
        <w:t> </w:t>
      </w:r>
      <w:r w:rsidR="00F32825" w:rsidRPr="00F32825">
        <w:rPr>
          <w:color w:val="333333"/>
          <w:sz w:val="40"/>
          <w:szCs w:val="40"/>
          <w:shd w:val="clear" w:color="auto" w:fill="FFDFDF"/>
        </w:rPr>
        <w:t>Rutchel</w:t>
      </w:r>
    </w:p>
    <w:p w:rsidR="00F32825" w:rsidRPr="00F32825" w:rsidRDefault="00F32825" w:rsidP="00D60F26">
      <w:pPr>
        <w:ind w:left="0"/>
        <w:rPr>
          <w:rFonts w:ascii="Arial" w:hAnsi="Arial" w:cs="Arial"/>
          <w:b/>
          <w:sz w:val="40"/>
          <w:szCs w:val="40"/>
        </w:rPr>
      </w:pPr>
      <w:r w:rsidRPr="00F32825">
        <w:rPr>
          <w:rStyle w:val="apple-converted-space"/>
          <w:color w:val="333333"/>
          <w:sz w:val="40"/>
          <w:szCs w:val="40"/>
          <w:shd w:val="clear" w:color="auto" w:fill="FFDFDF"/>
        </w:rPr>
        <w:t> </w:t>
      </w:r>
      <w:hyperlink r:id="rId8" w:history="1">
        <w:r w:rsidRPr="00F32825">
          <w:rPr>
            <w:rStyle w:val="Hyperlink"/>
            <w:sz w:val="40"/>
            <w:szCs w:val="40"/>
            <w:shd w:val="clear" w:color="auto" w:fill="FFDFDF"/>
          </w:rPr>
          <w:t>Rutchel.360804@2freemail.com</w:t>
        </w:r>
      </w:hyperlink>
      <w:r w:rsidRPr="00F32825">
        <w:rPr>
          <w:color w:val="333333"/>
          <w:sz w:val="40"/>
          <w:szCs w:val="40"/>
          <w:shd w:val="clear" w:color="auto" w:fill="FFDFDF"/>
        </w:rPr>
        <w:t xml:space="preserve"> </w:t>
      </w:r>
    </w:p>
    <w:p w:rsidR="00ED315A" w:rsidRDefault="00ED315A" w:rsidP="00ED315A">
      <w:pPr>
        <w:rPr>
          <w:rFonts w:ascii="Arial" w:hAnsi="Arial" w:cs="Arial"/>
        </w:rPr>
      </w:pPr>
    </w:p>
    <w:p w:rsidR="00ED315A" w:rsidRPr="00F83248" w:rsidRDefault="00ED315A" w:rsidP="00ED315A">
      <w:pPr>
        <w:rPr>
          <w:rFonts w:ascii="Arial" w:hAnsi="Arial" w:cs="Arial"/>
          <w:b/>
          <w:smallCaps/>
        </w:rPr>
      </w:pPr>
      <w:r w:rsidRPr="00F83248">
        <w:rPr>
          <w:rFonts w:ascii="Arial" w:hAnsi="Arial" w:cs="Arial"/>
          <w:b/>
          <w:smallCaps/>
        </w:rPr>
        <w:t>PROFILE SUMMARY</w:t>
      </w:r>
    </w:p>
    <w:p w:rsidR="00ED315A" w:rsidRDefault="00ED315A" w:rsidP="00ED315A">
      <w:pPr>
        <w:jc w:val="both"/>
        <w:rPr>
          <w:rFonts w:ascii="Arial" w:hAnsi="Arial" w:cs="Arial"/>
        </w:rPr>
      </w:pPr>
      <w:r w:rsidRPr="000B415C">
        <w:rPr>
          <w:rFonts w:ascii="Arial" w:hAnsi="Arial" w:cs="Arial"/>
        </w:rPr>
        <w:t xml:space="preserve">Business Analyst in profession with over 3 years of experience who specializes in defining, gathering and analyzing information and data to formulate requirements based on company’s processes and procedures and ultimately provide recommendation and deploy strategies designed to solve the </w:t>
      </w:r>
      <w:r>
        <w:rPr>
          <w:rFonts w:ascii="Arial" w:hAnsi="Arial" w:cs="Arial"/>
        </w:rPr>
        <w:t>issues. Practiced as a QA/Test Engineer</w:t>
      </w:r>
      <w:r w:rsidRPr="000B415C">
        <w:rPr>
          <w:rFonts w:ascii="Arial" w:hAnsi="Arial" w:cs="Arial"/>
        </w:rPr>
        <w:t xml:space="preserve"> for 3 years which also focuses in creation of end-to-end test plan, execution and handling of plan to ensure requirements and objectives are met and that output works as expected.  </w:t>
      </w:r>
    </w:p>
    <w:p w:rsidR="00ED315A" w:rsidRPr="005C57EF" w:rsidRDefault="00ED315A" w:rsidP="00ED315A">
      <w:pPr>
        <w:jc w:val="both"/>
        <w:rPr>
          <w:rFonts w:ascii="Arial" w:hAnsi="Arial" w:cs="Arial"/>
          <w:b/>
          <w:smallCaps/>
        </w:rPr>
      </w:pPr>
    </w:p>
    <w:p w:rsidR="00ED315A" w:rsidRDefault="00ED315A" w:rsidP="00ED315A">
      <w:pPr>
        <w:jc w:val="both"/>
        <w:rPr>
          <w:rFonts w:ascii="Arial" w:hAnsi="Arial" w:cs="Arial"/>
          <w:b/>
          <w:smallCaps/>
        </w:rPr>
      </w:pPr>
      <w:r w:rsidRPr="005C57EF">
        <w:rPr>
          <w:rFonts w:ascii="Arial" w:hAnsi="Arial" w:cs="Arial"/>
          <w:b/>
          <w:smallCaps/>
        </w:rPr>
        <w:t>Strength</w:t>
      </w:r>
      <w:r>
        <w:rPr>
          <w:rFonts w:ascii="Arial" w:hAnsi="Arial" w:cs="Arial"/>
          <w:b/>
          <w:smallCaps/>
        </w:rPr>
        <w:t>s</w:t>
      </w:r>
    </w:p>
    <w:p w:rsidR="00ED315A" w:rsidRPr="005C57EF" w:rsidRDefault="00ED315A" w:rsidP="00ED315A">
      <w:pPr>
        <w:tabs>
          <w:tab w:val="left" w:pos="450"/>
        </w:tabs>
        <w:spacing w:before="0" w:after="0"/>
        <w:ind w:left="187"/>
        <w:jc w:val="both"/>
        <w:rPr>
          <w:rFonts w:ascii="Arial" w:hAnsi="Arial" w:cs="Arial"/>
        </w:rPr>
      </w:pPr>
      <w:r w:rsidRPr="005C57EF">
        <w:rPr>
          <w:rFonts w:ascii="Arial" w:hAnsi="Arial" w:cs="Arial"/>
        </w:rPr>
        <w:t>•</w:t>
      </w:r>
      <w:r w:rsidRPr="005C57EF">
        <w:rPr>
          <w:rFonts w:ascii="Arial" w:hAnsi="Arial" w:cs="Arial"/>
        </w:rPr>
        <w:tab/>
        <w:t>Demonstrated equally effective skills in planning, requirements gathering and analyzing of data</w:t>
      </w:r>
    </w:p>
    <w:p w:rsidR="00ED315A" w:rsidRPr="005C57EF" w:rsidRDefault="00ED315A" w:rsidP="00ED315A">
      <w:pPr>
        <w:tabs>
          <w:tab w:val="left" w:pos="450"/>
        </w:tabs>
        <w:spacing w:before="0" w:after="0"/>
        <w:ind w:left="187"/>
        <w:jc w:val="both"/>
        <w:rPr>
          <w:rFonts w:ascii="Arial" w:hAnsi="Arial" w:cs="Arial"/>
        </w:rPr>
      </w:pPr>
      <w:r w:rsidRPr="005C57EF">
        <w:rPr>
          <w:rFonts w:ascii="Arial" w:hAnsi="Arial" w:cs="Arial"/>
        </w:rPr>
        <w:t>•</w:t>
      </w:r>
      <w:r w:rsidRPr="005C57EF">
        <w:rPr>
          <w:rFonts w:ascii="Arial" w:hAnsi="Arial" w:cs="Arial"/>
        </w:rPr>
        <w:tab/>
        <w:t>Conduct and facilitated User Acceptance Testing (UAT)</w:t>
      </w:r>
    </w:p>
    <w:p w:rsidR="00ED315A" w:rsidRPr="005C57EF" w:rsidRDefault="00ED315A" w:rsidP="00ED315A">
      <w:pPr>
        <w:tabs>
          <w:tab w:val="left" w:pos="450"/>
        </w:tabs>
        <w:spacing w:before="0" w:after="0"/>
        <w:ind w:left="187"/>
        <w:jc w:val="both"/>
        <w:rPr>
          <w:rFonts w:ascii="Arial" w:hAnsi="Arial" w:cs="Arial"/>
        </w:rPr>
      </w:pPr>
      <w:r w:rsidRPr="005C57EF">
        <w:rPr>
          <w:rFonts w:ascii="Arial" w:hAnsi="Arial" w:cs="Arial"/>
        </w:rPr>
        <w:t>•</w:t>
      </w:r>
      <w:r w:rsidRPr="005C57EF">
        <w:rPr>
          <w:rFonts w:ascii="Arial" w:hAnsi="Arial" w:cs="Arial"/>
        </w:rPr>
        <w:tab/>
        <w:t>Fast-learner and perform effective quality assurance for application such as point of sale</w:t>
      </w:r>
    </w:p>
    <w:p w:rsidR="00ED315A" w:rsidRDefault="00ED315A" w:rsidP="00ED315A">
      <w:pPr>
        <w:tabs>
          <w:tab w:val="left" w:pos="450"/>
        </w:tabs>
        <w:spacing w:before="0" w:after="0"/>
        <w:ind w:left="187"/>
        <w:jc w:val="both"/>
        <w:rPr>
          <w:rFonts w:ascii="Arial" w:hAnsi="Arial" w:cs="Arial"/>
        </w:rPr>
      </w:pPr>
      <w:r w:rsidRPr="005C57EF">
        <w:rPr>
          <w:rFonts w:ascii="Arial" w:hAnsi="Arial" w:cs="Arial"/>
        </w:rPr>
        <w:t>•</w:t>
      </w:r>
      <w:r w:rsidRPr="005C57EF">
        <w:rPr>
          <w:rFonts w:ascii="Arial" w:hAnsi="Arial" w:cs="Arial"/>
        </w:rPr>
        <w:tab/>
        <w:t>Familiar with SDLC process</w:t>
      </w:r>
    </w:p>
    <w:p w:rsidR="003B5831" w:rsidRPr="005C57EF" w:rsidRDefault="003B5831" w:rsidP="00ED315A">
      <w:pPr>
        <w:tabs>
          <w:tab w:val="left" w:pos="450"/>
        </w:tabs>
        <w:spacing w:before="0" w:after="0"/>
        <w:ind w:left="187"/>
        <w:jc w:val="both"/>
        <w:rPr>
          <w:rFonts w:ascii="Arial" w:hAnsi="Arial" w:cs="Arial"/>
        </w:rPr>
      </w:pPr>
      <w:r w:rsidRPr="005C57EF">
        <w:rPr>
          <w:rFonts w:ascii="Arial" w:hAnsi="Arial" w:cs="Arial"/>
        </w:rPr>
        <w:t>•</w:t>
      </w:r>
      <w:r w:rsidRPr="005C57EF">
        <w:rPr>
          <w:rFonts w:ascii="Arial" w:hAnsi="Arial" w:cs="Arial"/>
        </w:rPr>
        <w:tab/>
      </w:r>
      <w:r>
        <w:rPr>
          <w:rFonts w:ascii="Arial" w:hAnsi="Arial" w:cs="Arial"/>
        </w:rPr>
        <w:t xml:space="preserve">Familiar with SQL queries for easy data verification </w:t>
      </w:r>
    </w:p>
    <w:p w:rsidR="00ED315A" w:rsidRPr="005C57EF" w:rsidRDefault="00ED315A" w:rsidP="00ED315A">
      <w:pPr>
        <w:tabs>
          <w:tab w:val="left" w:pos="450"/>
        </w:tabs>
        <w:spacing w:before="0" w:after="0"/>
        <w:ind w:left="187"/>
        <w:jc w:val="both"/>
        <w:rPr>
          <w:rFonts w:ascii="Arial" w:hAnsi="Arial" w:cs="Arial"/>
        </w:rPr>
      </w:pPr>
      <w:r w:rsidRPr="005C57EF">
        <w:rPr>
          <w:rFonts w:ascii="Arial" w:hAnsi="Arial" w:cs="Arial"/>
        </w:rPr>
        <w:t>•</w:t>
      </w:r>
      <w:r w:rsidRPr="005C57EF">
        <w:rPr>
          <w:rFonts w:ascii="Arial" w:hAnsi="Arial" w:cs="Arial"/>
        </w:rPr>
        <w:tab/>
        <w:t>Project and time management and team work</w:t>
      </w:r>
    </w:p>
    <w:p w:rsidR="00ED315A" w:rsidRPr="005C57EF" w:rsidRDefault="00863823" w:rsidP="00ED315A">
      <w:pPr>
        <w:tabs>
          <w:tab w:val="left" w:pos="450"/>
        </w:tabs>
        <w:spacing w:before="0" w:after="0"/>
        <w:ind w:left="187"/>
        <w:jc w:val="both"/>
        <w:rPr>
          <w:rFonts w:ascii="Arial" w:hAnsi="Arial" w:cs="Arial"/>
        </w:rPr>
      </w:pPr>
      <w:r>
        <w:rPr>
          <w:rFonts w:ascii="Arial" w:hAnsi="Arial" w:cs="Arial"/>
        </w:rPr>
        <w:t>•</w:t>
      </w:r>
      <w:r>
        <w:rPr>
          <w:rFonts w:ascii="Arial" w:hAnsi="Arial" w:cs="Arial"/>
        </w:rPr>
        <w:tab/>
        <w:t xml:space="preserve">Self-sufficient, </w:t>
      </w:r>
      <w:r w:rsidR="00ED315A" w:rsidRPr="005C57EF">
        <w:rPr>
          <w:rFonts w:ascii="Arial" w:hAnsi="Arial" w:cs="Arial"/>
        </w:rPr>
        <w:t>directed</w:t>
      </w:r>
      <w:r>
        <w:rPr>
          <w:rFonts w:ascii="Arial" w:hAnsi="Arial" w:cs="Arial"/>
        </w:rPr>
        <w:t xml:space="preserve"> to do r</w:t>
      </w:r>
      <w:r w:rsidR="00ED315A" w:rsidRPr="005C57EF">
        <w:rPr>
          <w:rFonts w:ascii="Arial" w:hAnsi="Arial" w:cs="Arial"/>
        </w:rPr>
        <w:t xml:space="preserve">esearch and problem solving of high level  </w:t>
      </w:r>
    </w:p>
    <w:p w:rsidR="00ED315A" w:rsidRPr="00F83248" w:rsidRDefault="00ED315A" w:rsidP="00863823">
      <w:pPr>
        <w:ind w:left="0"/>
        <w:rPr>
          <w:rFonts w:ascii="Arial" w:hAnsi="Arial" w:cs="Arial"/>
        </w:rPr>
      </w:pPr>
    </w:p>
    <w:p w:rsidR="00ED315A" w:rsidRPr="00F83248" w:rsidRDefault="00ED315A" w:rsidP="00ED315A">
      <w:pPr>
        <w:rPr>
          <w:rFonts w:ascii="Arial" w:hAnsi="Arial" w:cs="Arial"/>
          <w:b/>
          <w:smallCaps/>
        </w:rPr>
      </w:pPr>
      <w:r w:rsidRPr="00F83248">
        <w:rPr>
          <w:rFonts w:ascii="Arial" w:hAnsi="Arial" w:cs="Arial"/>
          <w:b/>
          <w:smallCaps/>
        </w:rPr>
        <w:t>PROFESSIONAL EXPERIENCE</w:t>
      </w:r>
    </w:p>
    <w:p w:rsidR="00ED315A" w:rsidRPr="000B415C" w:rsidRDefault="00ED315A" w:rsidP="00ED315A">
      <w:pPr>
        <w:rPr>
          <w:rFonts w:ascii="Arial" w:hAnsi="Arial" w:cs="Arial"/>
          <w:b/>
        </w:rPr>
      </w:pPr>
      <w:r w:rsidRPr="000B415C">
        <w:rPr>
          <w:rFonts w:ascii="Arial" w:hAnsi="Arial" w:cs="Arial"/>
          <w:b/>
        </w:rPr>
        <w:t>INDRA PHILIPPINES INC.</w:t>
      </w:r>
    </w:p>
    <w:tbl>
      <w:tblPr>
        <w:tblW w:w="0" w:type="auto"/>
        <w:tblLayout w:type="fixed"/>
        <w:tblCellMar>
          <w:left w:w="115" w:type="dxa"/>
          <w:right w:w="115" w:type="dxa"/>
        </w:tblCellMar>
        <w:tblLook w:val="04A0"/>
      </w:tblPr>
      <w:tblGrid>
        <w:gridCol w:w="1915"/>
        <w:gridCol w:w="8946"/>
      </w:tblGrid>
      <w:tr w:rsidR="00ED315A" w:rsidRPr="00F83248" w:rsidTr="00863823">
        <w:trPr>
          <w:trHeight w:val="366"/>
        </w:trPr>
        <w:tc>
          <w:tcPr>
            <w:tcW w:w="1915" w:type="dxa"/>
          </w:tcPr>
          <w:p w:rsidR="00ED315A" w:rsidRPr="00F83248" w:rsidRDefault="00ED315A" w:rsidP="00614910">
            <w:pPr>
              <w:spacing w:after="0" w:line="276" w:lineRule="auto"/>
              <w:rPr>
                <w:rFonts w:ascii="Arial" w:hAnsi="Arial" w:cs="Arial"/>
              </w:rPr>
            </w:pPr>
            <w:r w:rsidRPr="00F83248">
              <w:rPr>
                <w:rFonts w:ascii="Arial" w:hAnsi="Arial" w:cs="Arial"/>
              </w:rPr>
              <w:t>PROJECT</w:t>
            </w:r>
          </w:p>
        </w:tc>
        <w:tc>
          <w:tcPr>
            <w:tcW w:w="8946" w:type="dxa"/>
          </w:tcPr>
          <w:p w:rsidR="00ED315A" w:rsidRPr="00F83248" w:rsidRDefault="00332CAD" w:rsidP="00614910">
            <w:pPr>
              <w:spacing w:after="0" w:line="276" w:lineRule="auto"/>
              <w:rPr>
                <w:rFonts w:ascii="Arial" w:hAnsi="Arial" w:cs="Arial"/>
                <w:b/>
              </w:rPr>
            </w:pPr>
            <w:r>
              <w:rPr>
                <w:rFonts w:ascii="Arial" w:hAnsi="Arial" w:cs="Arial"/>
                <w:b/>
              </w:rPr>
              <w:t xml:space="preserve">BIR </w:t>
            </w:r>
            <w:r w:rsidR="00ED315A" w:rsidRPr="000B415C">
              <w:rPr>
                <w:rFonts w:ascii="Arial" w:hAnsi="Arial" w:cs="Arial"/>
                <w:b/>
              </w:rPr>
              <w:t>Electronic Tax Information System</w:t>
            </w:r>
            <w:r>
              <w:rPr>
                <w:rFonts w:ascii="Arial" w:hAnsi="Arial" w:cs="Arial"/>
                <w:b/>
              </w:rPr>
              <w:t>-1</w:t>
            </w:r>
            <w:r w:rsidR="00ED315A" w:rsidRPr="000B415C">
              <w:rPr>
                <w:rFonts w:ascii="Arial" w:hAnsi="Arial" w:cs="Arial"/>
                <w:b/>
              </w:rPr>
              <w:t xml:space="preserve"> (eTIS</w:t>
            </w:r>
            <w:r>
              <w:rPr>
                <w:rFonts w:ascii="Arial" w:hAnsi="Arial" w:cs="Arial"/>
                <w:b/>
              </w:rPr>
              <w:t>-</w:t>
            </w:r>
            <w:r w:rsidR="00ED315A" w:rsidRPr="000B415C">
              <w:rPr>
                <w:rFonts w:ascii="Arial" w:hAnsi="Arial" w:cs="Arial"/>
                <w:b/>
              </w:rPr>
              <w:t>1)</w:t>
            </w:r>
          </w:p>
        </w:tc>
      </w:tr>
      <w:tr w:rsidR="00ED315A" w:rsidRPr="00F83248" w:rsidTr="00863823">
        <w:trPr>
          <w:trHeight w:val="195"/>
        </w:trPr>
        <w:tc>
          <w:tcPr>
            <w:tcW w:w="1915" w:type="dxa"/>
          </w:tcPr>
          <w:p w:rsidR="00ED315A" w:rsidRPr="00F83248" w:rsidRDefault="00ED315A" w:rsidP="00614910">
            <w:pPr>
              <w:spacing w:after="0" w:line="276" w:lineRule="auto"/>
              <w:rPr>
                <w:rFonts w:ascii="Arial" w:hAnsi="Arial" w:cs="Arial"/>
              </w:rPr>
            </w:pPr>
            <w:r w:rsidRPr="00F83248">
              <w:rPr>
                <w:rFonts w:ascii="Arial" w:hAnsi="Arial" w:cs="Arial"/>
              </w:rPr>
              <w:t>CLIENT</w:t>
            </w:r>
          </w:p>
        </w:tc>
        <w:tc>
          <w:tcPr>
            <w:tcW w:w="8946" w:type="dxa"/>
          </w:tcPr>
          <w:p w:rsidR="00ED315A" w:rsidRPr="000B415C" w:rsidRDefault="00ED315A" w:rsidP="00614910">
            <w:pPr>
              <w:spacing w:after="0" w:line="276" w:lineRule="auto"/>
              <w:rPr>
                <w:rFonts w:ascii="Arial" w:hAnsi="Arial" w:cs="Arial"/>
              </w:rPr>
            </w:pPr>
            <w:r w:rsidRPr="000B415C">
              <w:rPr>
                <w:rFonts w:ascii="Arial" w:hAnsi="Arial" w:cs="Arial"/>
              </w:rPr>
              <w:t>Bureau of Internal Revenue</w:t>
            </w:r>
            <w:r>
              <w:rPr>
                <w:rFonts w:ascii="Arial" w:hAnsi="Arial" w:cs="Arial"/>
              </w:rPr>
              <w:t xml:space="preserve"> (BIR), Quezon City Philippines</w:t>
            </w:r>
          </w:p>
        </w:tc>
      </w:tr>
      <w:tr w:rsidR="00ED315A" w:rsidRPr="00F83248" w:rsidTr="00863823">
        <w:tc>
          <w:tcPr>
            <w:tcW w:w="1915" w:type="dxa"/>
          </w:tcPr>
          <w:p w:rsidR="00ED315A" w:rsidRPr="00F83248" w:rsidRDefault="00ED315A" w:rsidP="00614910">
            <w:pPr>
              <w:spacing w:after="0" w:line="276" w:lineRule="auto"/>
              <w:rPr>
                <w:rFonts w:ascii="Arial" w:hAnsi="Arial" w:cs="Arial"/>
              </w:rPr>
            </w:pPr>
            <w:r w:rsidRPr="00F83248">
              <w:rPr>
                <w:rFonts w:ascii="Arial" w:hAnsi="Arial" w:cs="Arial"/>
              </w:rPr>
              <w:t>DESCRIPTION</w:t>
            </w:r>
          </w:p>
        </w:tc>
        <w:tc>
          <w:tcPr>
            <w:tcW w:w="8946" w:type="dxa"/>
          </w:tcPr>
          <w:p w:rsidR="00ED315A" w:rsidRPr="00F83248" w:rsidRDefault="00332CAD" w:rsidP="00614910">
            <w:pPr>
              <w:spacing w:after="0" w:line="276" w:lineRule="auto"/>
              <w:jc w:val="both"/>
              <w:rPr>
                <w:rFonts w:ascii="Arial" w:hAnsi="Arial" w:cs="Arial"/>
              </w:rPr>
            </w:pPr>
            <w:r w:rsidRPr="00332CAD">
              <w:rPr>
                <w:rFonts w:ascii="Arial" w:hAnsi="Arial" w:cs="Arial"/>
              </w:rPr>
              <w:t>This project involved the development of an electronic Tax Information System to replace BIR’s outdated systems. The system consists of 5 key modules: Taxpayer Registration System, Returns Filing and Processing, Collection, Remittance and Reconciliation, Audit and Assessment, and Case Management System. The system aims to increase efficiency in BIR’s operations and contribute to improved taxpayer service.</w:t>
            </w:r>
          </w:p>
        </w:tc>
      </w:tr>
      <w:tr w:rsidR="00ED315A" w:rsidRPr="00F83248" w:rsidTr="00863823">
        <w:tc>
          <w:tcPr>
            <w:tcW w:w="1915" w:type="dxa"/>
          </w:tcPr>
          <w:p w:rsidR="00ED315A" w:rsidRPr="00F83248" w:rsidRDefault="00ED315A" w:rsidP="00614910">
            <w:pPr>
              <w:spacing w:after="0" w:line="276" w:lineRule="auto"/>
              <w:rPr>
                <w:rFonts w:ascii="Arial" w:hAnsi="Arial" w:cs="Arial"/>
              </w:rPr>
            </w:pPr>
            <w:r w:rsidRPr="00F83248">
              <w:rPr>
                <w:rFonts w:ascii="Arial" w:hAnsi="Arial" w:cs="Arial"/>
              </w:rPr>
              <w:t>DURATION</w:t>
            </w:r>
          </w:p>
        </w:tc>
        <w:tc>
          <w:tcPr>
            <w:tcW w:w="8946" w:type="dxa"/>
          </w:tcPr>
          <w:p w:rsidR="00ED315A" w:rsidRPr="00F83248" w:rsidRDefault="00ED315A" w:rsidP="00244DFE">
            <w:pPr>
              <w:spacing w:after="0" w:line="276" w:lineRule="auto"/>
              <w:rPr>
                <w:rFonts w:ascii="Arial" w:hAnsi="Arial" w:cs="Arial"/>
              </w:rPr>
            </w:pPr>
            <w:r>
              <w:rPr>
                <w:rFonts w:ascii="Arial" w:hAnsi="Arial" w:cs="Arial"/>
              </w:rPr>
              <w:t>July 2013</w:t>
            </w:r>
            <w:r w:rsidRPr="000556F4">
              <w:rPr>
                <w:rFonts w:ascii="Arial" w:hAnsi="Arial" w:cs="Arial"/>
              </w:rPr>
              <w:t xml:space="preserve"> to </w:t>
            </w:r>
            <w:r w:rsidR="00244DFE">
              <w:rPr>
                <w:rFonts w:ascii="Arial" w:hAnsi="Arial" w:cs="Arial"/>
              </w:rPr>
              <w:t>March 8, 2017</w:t>
            </w:r>
          </w:p>
        </w:tc>
      </w:tr>
      <w:tr w:rsidR="00ED315A" w:rsidRPr="00F83248" w:rsidTr="00863823">
        <w:tc>
          <w:tcPr>
            <w:tcW w:w="1915" w:type="dxa"/>
          </w:tcPr>
          <w:p w:rsidR="00ED315A" w:rsidRPr="00F83248" w:rsidRDefault="00ED315A" w:rsidP="00614910">
            <w:pPr>
              <w:spacing w:after="0"/>
              <w:rPr>
                <w:rFonts w:ascii="Arial" w:hAnsi="Arial" w:cs="Arial"/>
              </w:rPr>
            </w:pPr>
            <w:r w:rsidRPr="00F83248">
              <w:rPr>
                <w:rFonts w:ascii="Arial" w:hAnsi="Arial" w:cs="Arial"/>
              </w:rPr>
              <w:t>ROLE</w:t>
            </w:r>
          </w:p>
        </w:tc>
        <w:tc>
          <w:tcPr>
            <w:tcW w:w="8946" w:type="dxa"/>
          </w:tcPr>
          <w:p w:rsidR="00ED315A" w:rsidRPr="00927B0E" w:rsidRDefault="00ED315A" w:rsidP="00614910">
            <w:pPr>
              <w:spacing w:after="0"/>
              <w:rPr>
                <w:rFonts w:ascii="Arial" w:hAnsi="Arial" w:cs="Arial"/>
                <w:b/>
                <w:sz w:val="18"/>
              </w:rPr>
            </w:pPr>
            <w:r w:rsidRPr="00927B0E">
              <w:rPr>
                <w:rFonts w:ascii="Arial" w:hAnsi="Arial" w:cs="Arial"/>
                <w:b/>
                <w:color w:val="000000"/>
                <w:szCs w:val="22"/>
                <w:shd w:val="clear" w:color="auto" w:fill="FFFFFF"/>
              </w:rPr>
              <w:t>Business Analyst</w:t>
            </w:r>
            <w:r w:rsidR="00E0719A">
              <w:rPr>
                <w:rFonts w:ascii="Arial" w:hAnsi="Arial" w:cs="Arial"/>
                <w:b/>
                <w:color w:val="000000"/>
                <w:szCs w:val="22"/>
                <w:shd w:val="clear" w:color="auto" w:fill="FFFFFF"/>
              </w:rPr>
              <w:t>/Delivery Tester</w:t>
            </w:r>
          </w:p>
          <w:p w:rsidR="00ED315A" w:rsidRPr="00927B0E" w:rsidRDefault="00332CAD" w:rsidP="00614910">
            <w:pPr>
              <w:widowControl/>
              <w:numPr>
                <w:ilvl w:val="0"/>
                <w:numId w:val="25"/>
              </w:numPr>
              <w:suppressAutoHyphens w:val="0"/>
              <w:spacing w:before="0" w:after="0"/>
              <w:ind w:right="0"/>
              <w:jc w:val="both"/>
              <w:rPr>
                <w:rFonts w:ascii="Arial" w:hAnsi="Arial" w:cs="Arial"/>
              </w:rPr>
            </w:pPr>
            <w:r>
              <w:rPr>
                <w:rFonts w:ascii="Arial" w:hAnsi="Arial" w:cs="Arial"/>
              </w:rPr>
              <w:t>Gather and prepares the user r</w:t>
            </w:r>
            <w:r w:rsidR="00ED315A" w:rsidRPr="00927B0E">
              <w:rPr>
                <w:rFonts w:ascii="Arial" w:hAnsi="Arial" w:cs="Arial"/>
              </w:rPr>
              <w:t>equirements for the functional and reports of Collection and Remittance Reconciliation functionalities</w:t>
            </w:r>
            <w:r w:rsidR="00AC5B18">
              <w:rPr>
                <w:rFonts w:ascii="Arial" w:hAnsi="Arial" w:cs="Arial"/>
              </w:rPr>
              <w:t>.</w:t>
            </w:r>
          </w:p>
          <w:p w:rsidR="00ED315A" w:rsidRPr="00927B0E" w:rsidRDefault="00ED315A" w:rsidP="00614910">
            <w:pPr>
              <w:widowControl/>
              <w:numPr>
                <w:ilvl w:val="0"/>
                <w:numId w:val="25"/>
              </w:numPr>
              <w:suppressAutoHyphens w:val="0"/>
              <w:spacing w:before="0" w:after="0"/>
              <w:ind w:right="0"/>
              <w:jc w:val="both"/>
              <w:rPr>
                <w:rFonts w:ascii="Arial" w:hAnsi="Arial" w:cs="Arial"/>
              </w:rPr>
            </w:pPr>
            <w:r w:rsidRPr="00927B0E">
              <w:rPr>
                <w:rFonts w:ascii="Arial" w:hAnsi="Arial" w:cs="Arial"/>
              </w:rPr>
              <w:t xml:space="preserve">Conduct User Acceptance Testing </w:t>
            </w:r>
            <w:r w:rsidR="00614910">
              <w:rPr>
                <w:rFonts w:ascii="Arial" w:hAnsi="Arial" w:cs="Arial"/>
              </w:rPr>
              <w:t xml:space="preserve">and </w:t>
            </w:r>
            <w:r w:rsidR="00614910" w:rsidRPr="00927B0E">
              <w:rPr>
                <w:rFonts w:ascii="Arial" w:hAnsi="Arial" w:cs="Arial"/>
              </w:rPr>
              <w:t xml:space="preserve">facilitate Master’s training </w:t>
            </w:r>
            <w:r w:rsidRPr="00927B0E">
              <w:rPr>
                <w:rFonts w:ascii="Arial" w:hAnsi="Arial" w:cs="Arial"/>
              </w:rPr>
              <w:t>for the users of Electronic Tax Information System (eTIS1) of Bureau of Internal Revenue (Philippines)</w:t>
            </w:r>
            <w:r w:rsidR="00AC5B18">
              <w:rPr>
                <w:rFonts w:ascii="Arial" w:hAnsi="Arial" w:cs="Arial"/>
              </w:rPr>
              <w:t>.</w:t>
            </w:r>
          </w:p>
          <w:p w:rsidR="00ED315A" w:rsidRPr="00927B0E" w:rsidRDefault="00ED315A" w:rsidP="00614910">
            <w:pPr>
              <w:widowControl/>
              <w:numPr>
                <w:ilvl w:val="0"/>
                <w:numId w:val="25"/>
              </w:numPr>
              <w:suppressAutoHyphens w:val="0"/>
              <w:spacing w:before="0" w:after="0"/>
              <w:ind w:right="0"/>
              <w:jc w:val="both"/>
              <w:rPr>
                <w:rFonts w:ascii="Arial" w:hAnsi="Arial" w:cs="Arial"/>
              </w:rPr>
            </w:pPr>
            <w:r w:rsidRPr="00927B0E">
              <w:rPr>
                <w:rFonts w:ascii="Arial" w:hAnsi="Arial" w:cs="Arial"/>
              </w:rPr>
              <w:t>Execute and test file transfer via FTP from one host to a</w:t>
            </w:r>
            <w:r w:rsidR="001457EC">
              <w:rPr>
                <w:rFonts w:ascii="Arial" w:hAnsi="Arial" w:cs="Arial"/>
              </w:rPr>
              <w:t>nother to upload collection through</w:t>
            </w:r>
            <w:r w:rsidRPr="00927B0E">
              <w:rPr>
                <w:rFonts w:ascii="Arial" w:hAnsi="Arial" w:cs="Arial"/>
              </w:rPr>
              <w:t xml:space="preserve"> eTIS1 flat file processing</w:t>
            </w:r>
            <w:r w:rsidR="001457EC">
              <w:rPr>
                <w:rFonts w:ascii="Arial" w:hAnsi="Arial" w:cs="Arial"/>
              </w:rPr>
              <w:t xml:space="preserve"> functionality</w:t>
            </w:r>
            <w:r w:rsidRPr="00927B0E">
              <w:rPr>
                <w:rFonts w:ascii="Arial" w:hAnsi="Arial" w:cs="Arial"/>
              </w:rPr>
              <w:t xml:space="preserve">. </w:t>
            </w:r>
          </w:p>
          <w:p w:rsidR="00332CAD" w:rsidRPr="00332CAD" w:rsidRDefault="00332CAD" w:rsidP="00332CAD">
            <w:pPr>
              <w:pStyle w:val="ListParagraph"/>
              <w:numPr>
                <w:ilvl w:val="0"/>
                <w:numId w:val="25"/>
              </w:numPr>
              <w:rPr>
                <w:rFonts w:ascii="Arial" w:hAnsi="Arial" w:cs="Arial"/>
              </w:rPr>
            </w:pPr>
            <w:r w:rsidRPr="00332CAD">
              <w:rPr>
                <w:rFonts w:ascii="Arial" w:hAnsi="Arial" w:cs="Arial"/>
              </w:rPr>
              <w:t>Develop system documentation such as User Requirements Document, test scripts, Business Process Document, Minutes of the Meeting, etc.</w:t>
            </w:r>
          </w:p>
          <w:p w:rsidR="00DE1C27" w:rsidRPr="00332CAD" w:rsidRDefault="00332CAD" w:rsidP="00614910">
            <w:pPr>
              <w:pStyle w:val="ListParagraph"/>
              <w:widowControl/>
              <w:numPr>
                <w:ilvl w:val="0"/>
                <w:numId w:val="25"/>
              </w:numPr>
              <w:suppressAutoHyphens w:val="0"/>
              <w:spacing w:before="0" w:after="0"/>
              <w:ind w:right="0"/>
              <w:jc w:val="both"/>
              <w:rPr>
                <w:rFonts w:ascii="Arial" w:hAnsi="Arial" w:cs="Arial"/>
              </w:rPr>
            </w:pPr>
            <w:r w:rsidRPr="00332CAD">
              <w:rPr>
                <w:rFonts w:ascii="Arial" w:hAnsi="Arial" w:cs="Arial"/>
              </w:rPr>
              <w:t>Assess, investigate and resolve issues raised</w:t>
            </w:r>
            <w:r w:rsidR="00DE1C27" w:rsidRPr="00332CAD">
              <w:rPr>
                <w:rFonts w:ascii="Arial" w:hAnsi="Arial" w:cs="Arial"/>
              </w:rPr>
              <w:t xml:space="preserve"> from system process and behavior</w:t>
            </w:r>
            <w:r w:rsidR="00AC5B18">
              <w:rPr>
                <w:rFonts w:ascii="Arial" w:hAnsi="Arial" w:cs="Arial"/>
              </w:rPr>
              <w:t>.</w:t>
            </w:r>
          </w:p>
          <w:p w:rsidR="00DE1C27" w:rsidRPr="00332CAD" w:rsidRDefault="00332CAD" w:rsidP="00614910">
            <w:pPr>
              <w:pStyle w:val="ListParagraph"/>
              <w:widowControl/>
              <w:numPr>
                <w:ilvl w:val="0"/>
                <w:numId w:val="25"/>
              </w:numPr>
              <w:suppressAutoHyphens w:val="0"/>
              <w:spacing w:before="0" w:after="0"/>
              <w:ind w:right="0"/>
              <w:jc w:val="both"/>
              <w:rPr>
                <w:rFonts w:ascii="Arial" w:hAnsi="Arial" w:cs="Arial"/>
              </w:rPr>
            </w:pPr>
            <w:r w:rsidRPr="00332CAD">
              <w:rPr>
                <w:rFonts w:ascii="Arial" w:hAnsi="Arial" w:cs="Arial"/>
              </w:rPr>
              <w:t>Manage client concerns</w:t>
            </w:r>
            <w:r>
              <w:rPr>
                <w:rFonts w:ascii="Arial" w:hAnsi="Arial" w:cs="Arial"/>
              </w:rPr>
              <w:t xml:space="preserve"> and p</w:t>
            </w:r>
            <w:r w:rsidR="00DE1C27" w:rsidRPr="00332CAD">
              <w:rPr>
                <w:rFonts w:ascii="Arial" w:hAnsi="Arial" w:cs="Arial"/>
              </w:rPr>
              <w:t>erform warranty tasks such as issues investigation and analysis for development estimation and resolution</w:t>
            </w:r>
            <w:r w:rsidR="00AC5B18">
              <w:rPr>
                <w:rFonts w:ascii="Arial" w:hAnsi="Arial" w:cs="Arial"/>
              </w:rPr>
              <w:t>.</w:t>
            </w:r>
          </w:p>
          <w:p w:rsidR="00863823" w:rsidRPr="00927B0E" w:rsidRDefault="00863823" w:rsidP="00614910">
            <w:pPr>
              <w:widowControl/>
              <w:numPr>
                <w:ilvl w:val="0"/>
                <w:numId w:val="25"/>
              </w:numPr>
              <w:suppressAutoHyphens w:val="0"/>
              <w:spacing w:before="0" w:after="0"/>
              <w:ind w:right="0"/>
              <w:jc w:val="both"/>
              <w:rPr>
                <w:rFonts w:ascii="Arial" w:hAnsi="Arial" w:cs="Arial"/>
              </w:rPr>
            </w:pPr>
            <w:r w:rsidRPr="005C57EF">
              <w:rPr>
                <w:rFonts w:ascii="Arial" w:hAnsi="Arial" w:cs="Arial"/>
              </w:rPr>
              <w:t>Formulate Security Access Matrix (SAM)</w:t>
            </w:r>
            <w:r>
              <w:rPr>
                <w:rFonts w:ascii="Arial" w:hAnsi="Arial" w:cs="Arial"/>
              </w:rPr>
              <w:t xml:space="preserve"> as basis for access assignments of system users</w:t>
            </w:r>
          </w:p>
          <w:p w:rsidR="00ED315A" w:rsidRPr="00927B0E" w:rsidRDefault="001457EC" w:rsidP="00614910">
            <w:pPr>
              <w:widowControl/>
              <w:numPr>
                <w:ilvl w:val="0"/>
                <w:numId w:val="25"/>
              </w:numPr>
              <w:suppressAutoHyphens w:val="0"/>
              <w:spacing w:before="0" w:after="0"/>
              <w:ind w:right="0"/>
              <w:jc w:val="both"/>
              <w:rPr>
                <w:rFonts w:ascii="Arial" w:hAnsi="Arial" w:cs="Arial"/>
              </w:rPr>
            </w:pPr>
            <w:r>
              <w:rPr>
                <w:rFonts w:ascii="Arial" w:hAnsi="Arial" w:cs="Arial"/>
              </w:rPr>
              <w:t>Conduct delivery testing and r</w:t>
            </w:r>
            <w:r w:rsidR="00ED315A" w:rsidRPr="00927B0E">
              <w:rPr>
                <w:rFonts w:ascii="Arial" w:hAnsi="Arial" w:cs="Arial"/>
              </w:rPr>
              <w:t>eport bugs/error/log hours using JIRA application</w:t>
            </w:r>
            <w:r w:rsidR="00AC5B18">
              <w:rPr>
                <w:rFonts w:ascii="Arial" w:hAnsi="Arial" w:cs="Arial"/>
              </w:rPr>
              <w:t>.</w:t>
            </w:r>
          </w:p>
          <w:p w:rsidR="00DE1C27" w:rsidRPr="00DD54D9" w:rsidRDefault="00ED315A" w:rsidP="00DD54D9">
            <w:pPr>
              <w:widowControl/>
              <w:numPr>
                <w:ilvl w:val="0"/>
                <w:numId w:val="25"/>
              </w:numPr>
              <w:suppressAutoHyphens w:val="0"/>
              <w:spacing w:before="0" w:after="0"/>
              <w:ind w:right="0"/>
              <w:jc w:val="both"/>
              <w:rPr>
                <w:rFonts w:ascii="Arial" w:hAnsi="Arial" w:cs="Arial"/>
              </w:rPr>
            </w:pPr>
            <w:r w:rsidRPr="00927B0E">
              <w:rPr>
                <w:rFonts w:ascii="Arial" w:hAnsi="Arial" w:cs="Arial"/>
              </w:rPr>
              <w:t>Created test cases and converted to an XML forma</w:t>
            </w:r>
            <w:r>
              <w:rPr>
                <w:rFonts w:ascii="Arial" w:hAnsi="Arial" w:cs="Arial"/>
              </w:rPr>
              <w:t>t</w:t>
            </w:r>
            <w:r w:rsidR="00DD54D9">
              <w:rPr>
                <w:rFonts w:ascii="Arial" w:hAnsi="Arial" w:cs="Arial"/>
              </w:rPr>
              <w:t xml:space="preserve"> and used Test Link tool to test</w:t>
            </w:r>
            <w:r w:rsidR="00AC5B18">
              <w:rPr>
                <w:rFonts w:ascii="Arial" w:hAnsi="Arial" w:cs="Arial"/>
              </w:rPr>
              <w:t>.</w:t>
            </w:r>
          </w:p>
          <w:p w:rsidR="00521E5B" w:rsidRDefault="00521E5B" w:rsidP="00614910">
            <w:pPr>
              <w:widowControl/>
              <w:numPr>
                <w:ilvl w:val="0"/>
                <w:numId w:val="25"/>
              </w:numPr>
              <w:suppressAutoHyphens w:val="0"/>
              <w:spacing w:before="0" w:after="0"/>
              <w:ind w:right="0"/>
              <w:jc w:val="both"/>
              <w:rPr>
                <w:rFonts w:ascii="Arial" w:hAnsi="Arial" w:cs="Arial"/>
              </w:rPr>
            </w:pPr>
            <w:r>
              <w:rPr>
                <w:rFonts w:ascii="Arial" w:hAnsi="Arial" w:cs="Arial"/>
              </w:rPr>
              <w:t>Uses WINSCP transfer protocol for flat file transfer</w:t>
            </w:r>
            <w:r w:rsidR="00285A15">
              <w:rPr>
                <w:rFonts w:ascii="Arial" w:hAnsi="Arial" w:cs="Arial"/>
              </w:rPr>
              <w:t xml:space="preserve"> testing</w:t>
            </w:r>
            <w:r w:rsidR="00AC5B18">
              <w:rPr>
                <w:rFonts w:ascii="Arial" w:hAnsi="Arial" w:cs="Arial"/>
              </w:rPr>
              <w:t>.</w:t>
            </w:r>
          </w:p>
          <w:p w:rsidR="00285A15" w:rsidRDefault="00285A15" w:rsidP="00614910">
            <w:pPr>
              <w:widowControl/>
              <w:numPr>
                <w:ilvl w:val="0"/>
                <w:numId w:val="25"/>
              </w:numPr>
              <w:suppressAutoHyphens w:val="0"/>
              <w:spacing w:before="0" w:after="0"/>
              <w:ind w:right="0"/>
              <w:jc w:val="both"/>
              <w:rPr>
                <w:rFonts w:ascii="Arial" w:hAnsi="Arial" w:cs="Arial"/>
              </w:rPr>
            </w:pPr>
            <w:r>
              <w:rPr>
                <w:rFonts w:ascii="Arial" w:hAnsi="Arial" w:cs="Arial"/>
              </w:rPr>
              <w:t xml:space="preserve">Usage of Oracle BI Publisher in managing, scheduling </w:t>
            </w:r>
            <w:r w:rsidRPr="00285A15">
              <w:rPr>
                <w:rFonts w:ascii="Arial" w:hAnsi="Arial" w:cs="Arial"/>
              </w:rPr>
              <w:t>and</w:t>
            </w:r>
            <w:r>
              <w:rPr>
                <w:rFonts w:ascii="Arial" w:hAnsi="Arial" w:cs="Arial"/>
              </w:rPr>
              <w:t xml:space="preserve"> delivering interactive</w:t>
            </w:r>
            <w:r w:rsidR="00D35FE5">
              <w:rPr>
                <w:rFonts w:ascii="Arial" w:hAnsi="Arial" w:cs="Arial"/>
              </w:rPr>
              <w:t>/batch</w:t>
            </w:r>
            <w:r>
              <w:rPr>
                <w:rFonts w:ascii="Arial" w:hAnsi="Arial" w:cs="Arial"/>
              </w:rPr>
              <w:t xml:space="preserve"> reports</w:t>
            </w:r>
            <w:r w:rsidR="00AC5B18">
              <w:rPr>
                <w:rFonts w:ascii="Arial" w:hAnsi="Arial" w:cs="Arial"/>
              </w:rPr>
              <w:t>.</w:t>
            </w:r>
          </w:p>
          <w:p w:rsidR="007006A2" w:rsidRPr="00DE1C27" w:rsidRDefault="00210BF6" w:rsidP="00614910">
            <w:pPr>
              <w:widowControl/>
              <w:numPr>
                <w:ilvl w:val="0"/>
                <w:numId w:val="25"/>
              </w:numPr>
              <w:suppressAutoHyphens w:val="0"/>
              <w:spacing w:before="0" w:after="0"/>
              <w:ind w:right="0"/>
              <w:jc w:val="both"/>
              <w:rPr>
                <w:rFonts w:ascii="Arial" w:hAnsi="Arial" w:cs="Arial"/>
              </w:rPr>
            </w:pPr>
            <w:r>
              <w:rPr>
                <w:rFonts w:ascii="Arial" w:hAnsi="Arial" w:cs="Arial"/>
              </w:rPr>
              <w:t>Perform simple</w:t>
            </w:r>
            <w:r w:rsidR="00464C09">
              <w:rPr>
                <w:rFonts w:ascii="Arial" w:hAnsi="Arial" w:cs="Arial"/>
              </w:rPr>
              <w:t>/basic</w:t>
            </w:r>
            <w:r>
              <w:rPr>
                <w:rFonts w:ascii="Arial" w:hAnsi="Arial" w:cs="Arial"/>
              </w:rPr>
              <w:t xml:space="preserve"> SQL queries for validating records from Databases</w:t>
            </w:r>
            <w:r w:rsidR="00AC5B18">
              <w:rPr>
                <w:rFonts w:ascii="Arial" w:hAnsi="Arial" w:cs="Arial"/>
              </w:rPr>
              <w:t>.</w:t>
            </w:r>
          </w:p>
        </w:tc>
      </w:tr>
      <w:tr w:rsidR="00ED315A" w:rsidRPr="00F83248" w:rsidTr="00863823">
        <w:tc>
          <w:tcPr>
            <w:tcW w:w="1915" w:type="dxa"/>
          </w:tcPr>
          <w:p w:rsidR="00ED315A" w:rsidRPr="00F83248" w:rsidRDefault="00ED315A" w:rsidP="00614910">
            <w:pPr>
              <w:spacing w:after="0"/>
              <w:rPr>
                <w:rFonts w:ascii="Arial" w:hAnsi="Arial" w:cs="Arial"/>
              </w:rPr>
            </w:pPr>
            <w:r w:rsidRPr="00F83248">
              <w:rPr>
                <w:rFonts w:ascii="Arial" w:hAnsi="Arial" w:cs="Arial"/>
              </w:rPr>
              <w:t>TECHNOLOGY</w:t>
            </w:r>
          </w:p>
        </w:tc>
        <w:tc>
          <w:tcPr>
            <w:tcW w:w="8946" w:type="dxa"/>
          </w:tcPr>
          <w:p w:rsidR="00521E5B" w:rsidRDefault="00ED315A" w:rsidP="00614910">
            <w:pPr>
              <w:spacing w:after="0"/>
              <w:rPr>
                <w:rFonts w:ascii="Arial" w:hAnsi="Arial" w:cs="Arial"/>
              </w:rPr>
            </w:pPr>
            <w:r>
              <w:rPr>
                <w:rFonts w:ascii="Arial" w:hAnsi="Arial" w:cs="Arial"/>
              </w:rPr>
              <w:t>JIRA</w:t>
            </w:r>
            <w:r w:rsidRPr="00F83248">
              <w:rPr>
                <w:rFonts w:ascii="Arial" w:hAnsi="Arial" w:cs="Arial"/>
              </w:rPr>
              <w:t>/</w:t>
            </w:r>
            <w:r>
              <w:rPr>
                <w:rFonts w:ascii="Arial" w:hAnsi="Arial" w:cs="Arial"/>
              </w:rPr>
              <w:t>TestLink</w:t>
            </w:r>
            <w:r w:rsidR="000707BD">
              <w:rPr>
                <w:rFonts w:ascii="Arial" w:hAnsi="Arial" w:cs="Arial"/>
              </w:rPr>
              <w:t>/MS Office</w:t>
            </w:r>
            <w:r w:rsidR="00FA70C2">
              <w:rPr>
                <w:rFonts w:ascii="Arial" w:hAnsi="Arial" w:cs="Arial"/>
              </w:rPr>
              <w:t>/SQL</w:t>
            </w:r>
            <w:r w:rsidR="00210BF6">
              <w:rPr>
                <w:rFonts w:ascii="Arial" w:hAnsi="Arial" w:cs="Arial"/>
              </w:rPr>
              <w:t>Dev/</w:t>
            </w:r>
            <w:r w:rsidR="00521E5B">
              <w:rPr>
                <w:rFonts w:ascii="Arial" w:hAnsi="Arial" w:cs="Arial"/>
              </w:rPr>
              <w:t>WINSCP/Oracle BI Publisher</w:t>
            </w:r>
          </w:p>
          <w:p w:rsidR="00ED315A" w:rsidRPr="00A57139" w:rsidRDefault="00ED315A" w:rsidP="00614910">
            <w:pPr>
              <w:spacing w:after="0"/>
              <w:rPr>
                <w:rFonts w:ascii="Arial" w:hAnsi="Arial" w:cs="Arial"/>
                <w:sz w:val="4"/>
              </w:rPr>
            </w:pPr>
          </w:p>
        </w:tc>
      </w:tr>
    </w:tbl>
    <w:p w:rsidR="00ED315A" w:rsidRPr="002318E1" w:rsidRDefault="00ED315A" w:rsidP="00ED315A">
      <w:pPr>
        <w:rPr>
          <w:rFonts w:ascii="Arial" w:hAnsi="Arial" w:cs="Arial"/>
          <w:b/>
          <w:color w:val="000000"/>
          <w:shd w:val="clear" w:color="auto" w:fill="FFFFFF"/>
        </w:rPr>
      </w:pPr>
      <w:r w:rsidRPr="002318E1">
        <w:rPr>
          <w:rFonts w:ascii="Arial" w:hAnsi="Arial" w:cs="Arial"/>
          <w:b/>
          <w:color w:val="000000"/>
          <w:shd w:val="clear" w:color="auto" w:fill="FFFFFF"/>
        </w:rPr>
        <w:t>TXVIA PHILIPPINES INC.</w:t>
      </w:r>
    </w:p>
    <w:tbl>
      <w:tblPr>
        <w:tblW w:w="0" w:type="auto"/>
        <w:tblLook w:val="04A0"/>
      </w:tblPr>
      <w:tblGrid>
        <w:gridCol w:w="1789"/>
        <w:gridCol w:w="9058"/>
      </w:tblGrid>
      <w:tr w:rsidR="00ED315A" w:rsidRPr="00F83248" w:rsidTr="00614910">
        <w:tc>
          <w:tcPr>
            <w:tcW w:w="1789" w:type="dxa"/>
          </w:tcPr>
          <w:p w:rsidR="00ED315A" w:rsidRPr="00F83248" w:rsidRDefault="00ED315A" w:rsidP="00614910">
            <w:pPr>
              <w:spacing w:after="0"/>
              <w:rPr>
                <w:rFonts w:ascii="Arial" w:hAnsi="Arial" w:cs="Arial"/>
              </w:rPr>
            </w:pPr>
            <w:r w:rsidRPr="00F83248">
              <w:rPr>
                <w:rFonts w:ascii="Arial" w:hAnsi="Arial" w:cs="Arial"/>
              </w:rPr>
              <w:lastRenderedPageBreak/>
              <w:t>PROJECT</w:t>
            </w:r>
          </w:p>
        </w:tc>
        <w:tc>
          <w:tcPr>
            <w:tcW w:w="7200" w:type="dxa"/>
          </w:tcPr>
          <w:p w:rsidR="00ED315A" w:rsidRPr="00F83248" w:rsidRDefault="00ED315A" w:rsidP="00614910">
            <w:pPr>
              <w:spacing w:after="0"/>
              <w:rPr>
                <w:rFonts w:ascii="Arial" w:hAnsi="Arial" w:cs="Arial"/>
                <w:b/>
              </w:rPr>
            </w:pPr>
            <w:r>
              <w:rPr>
                <w:rFonts w:ascii="Arial" w:hAnsi="Arial" w:cs="Arial"/>
                <w:b/>
              </w:rPr>
              <w:t>Google Wallet Payment (G5 Project)</w:t>
            </w:r>
          </w:p>
        </w:tc>
      </w:tr>
      <w:tr w:rsidR="00ED315A" w:rsidRPr="00F83248" w:rsidTr="00614910">
        <w:tc>
          <w:tcPr>
            <w:tcW w:w="0" w:type="auto"/>
          </w:tcPr>
          <w:p w:rsidR="00ED315A" w:rsidRPr="00F83248" w:rsidRDefault="00ED315A" w:rsidP="00614910">
            <w:pPr>
              <w:spacing w:after="0"/>
              <w:rPr>
                <w:rFonts w:ascii="Arial" w:hAnsi="Arial" w:cs="Arial"/>
              </w:rPr>
            </w:pPr>
            <w:r w:rsidRPr="00F83248">
              <w:rPr>
                <w:rFonts w:ascii="Arial" w:hAnsi="Arial" w:cs="Arial"/>
              </w:rPr>
              <w:t>CLIENT</w:t>
            </w:r>
          </w:p>
        </w:tc>
        <w:tc>
          <w:tcPr>
            <w:tcW w:w="0" w:type="auto"/>
          </w:tcPr>
          <w:p w:rsidR="00ED315A" w:rsidRPr="00F83248" w:rsidRDefault="00ED315A" w:rsidP="00614910">
            <w:pPr>
              <w:spacing w:after="0"/>
              <w:rPr>
                <w:rFonts w:ascii="Arial" w:hAnsi="Arial" w:cs="Arial"/>
              </w:rPr>
            </w:pPr>
            <w:r>
              <w:rPr>
                <w:rFonts w:ascii="Arial" w:hAnsi="Arial" w:cs="Arial"/>
              </w:rPr>
              <w:t xml:space="preserve">Google Inc., </w:t>
            </w:r>
            <w:r w:rsidRPr="00D63948">
              <w:rPr>
                <w:rFonts w:ascii="Arial" w:hAnsi="Arial" w:cs="Arial"/>
              </w:rPr>
              <w:t>Bonifacio Global City Taguig Philippines</w:t>
            </w:r>
          </w:p>
        </w:tc>
      </w:tr>
      <w:tr w:rsidR="00ED315A" w:rsidRPr="00F83248" w:rsidTr="00614910">
        <w:tc>
          <w:tcPr>
            <w:tcW w:w="0" w:type="auto"/>
          </w:tcPr>
          <w:p w:rsidR="00ED315A" w:rsidRPr="00F83248" w:rsidRDefault="00ED315A" w:rsidP="00614910">
            <w:pPr>
              <w:spacing w:after="0"/>
              <w:rPr>
                <w:rFonts w:ascii="Arial" w:hAnsi="Arial" w:cs="Arial"/>
              </w:rPr>
            </w:pPr>
            <w:r w:rsidRPr="00F83248">
              <w:rPr>
                <w:rFonts w:ascii="Arial" w:hAnsi="Arial" w:cs="Arial"/>
              </w:rPr>
              <w:t>DESCRIPTION</w:t>
            </w:r>
          </w:p>
        </w:tc>
        <w:tc>
          <w:tcPr>
            <w:tcW w:w="0" w:type="auto"/>
          </w:tcPr>
          <w:p w:rsidR="00ED315A" w:rsidRPr="00F83248" w:rsidRDefault="00ED315A" w:rsidP="00614910">
            <w:pPr>
              <w:spacing w:after="0"/>
              <w:jc w:val="both"/>
              <w:rPr>
                <w:rFonts w:ascii="Arial" w:hAnsi="Arial" w:cs="Arial"/>
              </w:rPr>
            </w:pPr>
            <w:r w:rsidRPr="00C322F1">
              <w:rPr>
                <w:rFonts w:ascii="Arial" w:hAnsi="Arial" w:cs="Arial"/>
              </w:rPr>
              <w:t>TxVia offers the most innovative processing technology for network-based payment systems</w:t>
            </w:r>
            <w:r>
              <w:rPr>
                <w:rFonts w:ascii="Arial" w:hAnsi="Arial" w:cs="Arial"/>
              </w:rPr>
              <w:t xml:space="preserve">. </w:t>
            </w:r>
            <w:r w:rsidRPr="00C322F1">
              <w:rPr>
                <w:rFonts w:ascii="Arial" w:hAnsi="Arial" w:cs="Arial"/>
              </w:rPr>
              <w:t>TxVia’s core offering is a payments platform, which includes prepaid cards, reloadable cards, gift cards, etc</w:t>
            </w:r>
            <w:r>
              <w:rPr>
                <w:rFonts w:ascii="Arial" w:hAnsi="Arial" w:cs="Arial"/>
              </w:rPr>
              <w:t xml:space="preserve">. Its clients </w:t>
            </w:r>
            <w:r w:rsidRPr="00C322F1">
              <w:rPr>
                <w:rFonts w:ascii="Arial" w:hAnsi="Arial" w:cs="Arial"/>
              </w:rPr>
              <w:t>include some of</w:t>
            </w:r>
            <w:r>
              <w:rPr>
                <w:rFonts w:ascii="Arial" w:hAnsi="Arial" w:cs="Arial"/>
              </w:rPr>
              <w:t xml:space="preserve"> the largest payments companies such as Google Inc.</w:t>
            </w:r>
          </w:p>
        </w:tc>
      </w:tr>
      <w:tr w:rsidR="00ED315A" w:rsidRPr="00F83248" w:rsidTr="00614910">
        <w:trPr>
          <w:trHeight w:val="141"/>
        </w:trPr>
        <w:tc>
          <w:tcPr>
            <w:tcW w:w="1789" w:type="dxa"/>
          </w:tcPr>
          <w:p w:rsidR="00ED315A" w:rsidRPr="00F83248" w:rsidRDefault="00ED315A" w:rsidP="00614910">
            <w:pPr>
              <w:spacing w:after="0"/>
              <w:rPr>
                <w:rFonts w:ascii="Arial" w:hAnsi="Arial" w:cs="Arial"/>
              </w:rPr>
            </w:pPr>
            <w:r w:rsidRPr="00F83248">
              <w:rPr>
                <w:rFonts w:ascii="Arial" w:hAnsi="Arial" w:cs="Arial"/>
              </w:rPr>
              <w:t>DURATION</w:t>
            </w:r>
          </w:p>
        </w:tc>
        <w:tc>
          <w:tcPr>
            <w:tcW w:w="8939" w:type="dxa"/>
          </w:tcPr>
          <w:p w:rsidR="00ED315A" w:rsidRPr="00F83248" w:rsidRDefault="00ED315A" w:rsidP="00614910">
            <w:pPr>
              <w:spacing w:after="0"/>
              <w:rPr>
                <w:rFonts w:ascii="Arial" w:hAnsi="Arial" w:cs="Arial"/>
              </w:rPr>
            </w:pPr>
            <w:r w:rsidRPr="000556F4">
              <w:rPr>
                <w:rFonts w:ascii="Arial" w:hAnsi="Arial" w:cs="Arial"/>
              </w:rPr>
              <w:t>March to December 2012</w:t>
            </w:r>
          </w:p>
        </w:tc>
      </w:tr>
      <w:tr w:rsidR="00ED315A" w:rsidRPr="00F83248" w:rsidTr="00614910">
        <w:tc>
          <w:tcPr>
            <w:tcW w:w="1789" w:type="dxa"/>
          </w:tcPr>
          <w:p w:rsidR="00ED315A" w:rsidRPr="00F83248" w:rsidRDefault="00ED315A" w:rsidP="00614910">
            <w:pPr>
              <w:spacing w:after="0"/>
              <w:rPr>
                <w:rFonts w:ascii="Arial" w:hAnsi="Arial" w:cs="Arial"/>
              </w:rPr>
            </w:pPr>
            <w:r w:rsidRPr="00F83248">
              <w:rPr>
                <w:rFonts w:ascii="Arial" w:hAnsi="Arial" w:cs="Arial"/>
              </w:rPr>
              <w:t>ROLE</w:t>
            </w:r>
          </w:p>
        </w:tc>
        <w:tc>
          <w:tcPr>
            <w:tcW w:w="8939" w:type="dxa"/>
          </w:tcPr>
          <w:p w:rsidR="00ED315A" w:rsidRPr="00927B0E" w:rsidRDefault="00ED315A" w:rsidP="00614910">
            <w:pPr>
              <w:spacing w:after="0"/>
              <w:rPr>
                <w:rFonts w:ascii="Arial" w:hAnsi="Arial" w:cs="Arial"/>
                <w:b/>
                <w:sz w:val="18"/>
              </w:rPr>
            </w:pPr>
            <w:r w:rsidRPr="00927B0E">
              <w:rPr>
                <w:rFonts w:ascii="Arial" w:hAnsi="Arial" w:cs="Arial"/>
                <w:b/>
                <w:color w:val="000000"/>
                <w:szCs w:val="22"/>
                <w:shd w:val="clear" w:color="auto" w:fill="FFFFFF"/>
              </w:rPr>
              <w:t>Quality Assurance Analyst</w:t>
            </w:r>
          </w:p>
          <w:p w:rsidR="00ED315A" w:rsidRPr="00614910" w:rsidRDefault="00ED315A" w:rsidP="00614910">
            <w:pPr>
              <w:widowControl/>
              <w:numPr>
                <w:ilvl w:val="0"/>
                <w:numId w:val="25"/>
              </w:numPr>
              <w:suppressAutoHyphens w:val="0"/>
              <w:spacing w:before="0" w:after="0"/>
              <w:ind w:left="821" w:right="0"/>
              <w:jc w:val="both"/>
              <w:rPr>
                <w:rFonts w:ascii="Arial" w:hAnsi="Arial" w:cs="Arial"/>
              </w:rPr>
            </w:pPr>
            <w:r w:rsidRPr="00614910">
              <w:rPr>
                <w:rFonts w:ascii="Arial" w:hAnsi="Arial" w:cs="Arial"/>
              </w:rPr>
              <w:t>Experie</w:t>
            </w:r>
            <w:r w:rsidR="00CE6DC3">
              <w:rPr>
                <w:rFonts w:ascii="Arial" w:hAnsi="Arial" w:cs="Arial"/>
              </w:rPr>
              <w:t>nced to test the Google Wallet P</w:t>
            </w:r>
            <w:r w:rsidRPr="00614910">
              <w:rPr>
                <w:rFonts w:ascii="Arial" w:hAnsi="Arial" w:cs="Arial"/>
              </w:rPr>
              <w:t>ayment transactions (front and backend) and maintain its web-services applications</w:t>
            </w:r>
            <w:r w:rsidR="00614910" w:rsidRPr="00614910">
              <w:rPr>
                <w:rFonts w:ascii="Arial" w:hAnsi="Arial" w:cs="Arial"/>
              </w:rPr>
              <w:t xml:space="preserve"> and </w:t>
            </w:r>
            <w:r w:rsidR="00614910">
              <w:rPr>
                <w:rFonts w:ascii="Arial" w:hAnsi="Arial" w:cs="Arial"/>
              </w:rPr>
              <w:t>f</w:t>
            </w:r>
            <w:r w:rsidRPr="00614910">
              <w:rPr>
                <w:rFonts w:ascii="Arial" w:hAnsi="Arial" w:cs="Arial"/>
              </w:rPr>
              <w:t>amiliar on prepaid concept/ financial solutions</w:t>
            </w:r>
          </w:p>
          <w:p w:rsidR="00ED315A" w:rsidRPr="00D63948" w:rsidRDefault="00ED315A" w:rsidP="00614910">
            <w:pPr>
              <w:widowControl/>
              <w:numPr>
                <w:ilvl w:val="0"/>
                <w:numId w:val="25"/>
              </w:numPr>
              <w:suppressAutoHyphens w:val="0"/>
              <w:spacing w:before="0" w:after="0"/>
              <w:ind w:left="821" w:right="0"/>
              <w:jc w:val="both"/>
              <w:rPr>
                <w:rFonts w:ascii="Arial" w:hAnsi="Arial" w:cs="Arial"/>
              </w:rPr>
            </w:pPr>
            <w:r w:rsidRPr="00D63948">
              <w:rPr>
                <w:rFonts w:ascii="Arial" w:hAnsi="Arial" w:cs="Arial"/>
              </w:rPr>
              <w:t>Create test cases and test suites using SOAPUI</w:t>
            </w:r>
          </w:p>
          <w:p w:rsidR="00ED315A" w:rsidRPr="00D63948" w:rsidRDefault="00127CDF" w:rsidP="00614910">
            <w:pPr>
              <w:widowControl/>
              <w:numPr>
                <w:ilvl w:val="0"/>
                <w:numId w:val="25"/>
              </w:numPr>
              <w:suppressAutoHyphens w:val="0"/>
              <w:spacing w:before="0" w:after="0"/>
              <w:ind w:left="821" w:right="0"/>
              <w:jc w:val="both"/>
              <w:rPr>
                <w:rFonts w:ascii="Arial" w:hAnsi="Arial" w:cs="Arial"/>
              </w:rPr>
            </w:pPr>
            <w:r>
              <w:rPr>
                <w:rFonts w:ascii="Arial" w:hAnsi="Arial" w:cs="Arial"/>
              </w:rPr>
              <w:t>With basic knowledge on</w:t>
            </w:r>
            <w:r w:rsidR="00ED315A" w:rsidRPr="00D63948">
              <w:rPr>
                <w:rFonts w:ascii="Arial" w:hAnsi="Arial" w:cs="Arial"/>
              </w:rPr>
              <w:t xml:space="preserve"> Selenium and Eclipsefor Opsconsole automation testing</w:t>
            </w:r>
          </w:p>
          <w:p w:rsidR="00ED315A" w:rsidRPr="00D63948" w:rsidRDefault="00ED315A" w:rsidP="00614910">
            <w:pPr>
              <w:widowControl/>
              <w:numPr>
                <w:ilvl w:val="0"/>
                <w:numId w:val="25"/>
              </w:numPr>
              <w:suppressAutoHyphens w:val="0"/>
              <w:spacing w:before="0" w:after="0"/>
              <w:ind w:left="821" w:right="0"/>
              <w:jc w:val="both"/>
              <w:rPr>
                <w:rFonts w:ascii="Arial" w:hAnsi="Arial" w:cs="Arial"/>
              </w:rPr>
            </w:pPr>
            <w:r w:rsidRPr="00D63948">
              <w:rPr>
                <w:rFonts w:ascii="Arial" w:hAnsi="Arial" w:cs="Arial"/>
              </w:rPr>
              <w:t>Run/create unit test for testing network and non-network transactions to simulate actual payment transactions</w:t>
            </w:r>
          </w:p>
          <w:p w:rsidR="00ED315A" w:rsidRPr="00D63948" w:rsidRDefault="00ED315A" w:rsidP="00614910">
            <w:pPr>
              <w:widowControl/>
              <w:numPr>
                <w:ilvl w:val="0"/>
                <w:numId w:val="25"/>
              </w:numPr>
              <w:suppressAutoHyphens w:val="0"/>
              <w:spacing w:before="0" w:after="0"/>
              <w:ind w:left="821" w:right="0"/>
              <w:jc w:val="both"/>
              <w:rPr>
                <w:rFonts w:ascii="Arial" w:hAnsi="Arial" w:cs="Arial"/>
              </w:rPr>
            </w:pPr>
            <w:r w:rsidRPr="00D63948">
              <w:rPr>
                <w:rFonts w:ascii="Arial" w:hAnsi="Arial" w:cs="Arial"/>
              </w:rPr>
              <w:t>Report bugs/error using JIRA application</w:t>
            </w:r>
          </w:p>
          <w:p w:rsidR="00ED315A" w:rsidRPr="00D63948" w:rsidRDefault="00ED315A" w:rsidP="00614910">
            <w:pPr>
              <w:widowControl/>
              <w:numPr>
                <w:ilvl w:val="0"/>
                <w:numId w:val="25"/>
              </w:numPr>
              <w:suppressAutoHyphens w:val="0"/>
              <w:spacing w:before="0" w:after="0"/>
              <w:ind w:left="821" w:right="0"/>
              <w:jc w:val="both"/>
              <w:rPr>
                <w:rFonts w:ascii="Arial" w:hAnsi="Arial" w:cs="Arial"/>
              </w:rPr>
            </w:pPr>
            <w:r w:rsidRPr="00D63948">
              <w:rPr>
                <w:rFonts w:ascii="Arial" w:hAnsi="Arial" w:cs="Arial"/>
              </w:rPr>
              <w:t>Read and analyze dataflow and workflows to conceptualize issue</w:t>
            </w:r>
          </w:p>
          <w:p w:rsidR="00ED315A" w:rsidRPr="00D63948" w:rsidRDefault="00ED315A" w:rsidP="00614910">
            <w:pPr>
              <w:widowControl/>
              <w:numPr>
                <w:ilvl w:val="0"/>
                <w:numId w:val="25"/>
              </w:numPr>
              <w:suppressAutoHyphens w:val="0"/>
              <w:spacing w:before="0" w:after="0"/>
              <w:ind w:left="821" w:right="0"/>
              <w:jc w:val="both"/>
              <w:rPr>
                <w:rFonts w:ascii="Arial" w:hAnsi="Arial" w:cs="Arial"/>
              </w:rPr>
            </w:pPr>
            <w:r w:rsidRPr="00D63948">
              <w:rPr>
                <w:rFonts w:ascii="Arial" w:hAnsi="Arial" w:cs="Arial"/>
              </w:rPr>
              <w:t>Web application manual testing</w:t>
            </w:r>
            <w:r w:rsidR="00614910">
              <w:rPr>
                <w:rFonts w:ascii="Arial" w:hAnsi="Arial" w:cs="Arial"/>
              </w:rPr>
              <w:t xml:space="preserve"> and </w:t>
            </w:r>
            <w:r w:rsidRPr="00D63948">
              <w:rPr>
                <w:rFonts w:ascii="Arial" w:hAnsi="Arial" w:cs="Arial"/>
              </w:rPr>
              <w:t>Opsconsole automation testing</w:t>
            </w:r>
          </w:p>
        </w:tc>
      </w:tr>
      <w:tr w:rsidR="00ED315A" w:rsidRPr="00F83248" w:rsidTr="00614910">
        <w:tc>
          <w:tcPr>
            <w:tcW w:w="1789" w:type="dxa"/>
          </w:tcPr>
          <w:p w:rsidR="00ED315A" w:rsidRPr="00F83248" w:rsidRDefault="00ED315A" w:rsidP="00614910">
            <w:pPr>
              <w:spacing w:after="0"/>
              <w:rPr>
                <w:rFonts w:ascii="Arial" w:hAnsi="Arial" w:cs="Arial"/>
              </w:rPr>
            </w:pPr>
            <w:r w:rsidRPr="00F83248">
              <w:rPr>
                <w:rFonts w:ascii="Arial" w:hAnsi="Arial" w:cs="Arial"/>
              </w:rPr>
              <w:t>TECHNOLOGY</w:t>
            </w:r>
          </w:p>
        </w:tc>
        <w:tc>
          <w:tcPr>
            <w:tcW w:w="8939" w:type="dxa"/>
          </w:tcPr>
          <w:p w:rsidR="00ED315A" w:rsidRDefault="00ED315A" w:rsidP="00A57139">
            <w:pPr>
              <w:spacing w:after="0"/>
              <w:rPr>
                <w:rFonts w:ascii="Arial" w:hAnsi="Arial" w:cs="Arial"/>
              </w:rPr>
            </w:pPr>
            <w:r>
              <w:rPr>
                <w:rFonts w:ascii="Arial" w:hAnsi="Arial" w:cs="Arial"/>
              </w:rPr>
              <w:t>JIRA</w:t>
            </w:r>
            <w:r w:rsidRPr="00F83248">
              <w:rPr>
                <w:rFonts w:ascii="Arial" w:hAnsi="Arial" w:cs="Arial"/>
              </w:rPr>
              <w:t>/</w:t>
            </w:r>
            <w:r>
              <w:rPr>
                <w:rFonts w:ascii="Arial" w:hAnsi="Arial" w:cs="Arial"/>
              </w:rPr>
              <w:t>SOAPUI/Sele</w:t>
            </w:r>
            <w:r w:rsidR="00DD54D9">
              <w:rPr>
                <w:rFonts w:ascii="Arial" w:hAnsi="Arial" w:cs="Arial"/>
              </w:rPr>
              <w:t>nium/Eclipse/TxVia Platform</w:t>
            </w:r>
            <w:r w:rsidR="00C737F2">
              <w:rPr>
                <w:rFonts w:ascii="Arial" w:hAnsi="Arial" w:cs="Arial"/>
              </w:rPr>
              <w:t>/MAC Applications</w:t>
            </w:r>
          </w:p>
          <w:p w:rsidR="00A57139" w:rsidRPr="00A57139" w:rsidRDefault="00A57139" w:rsidP="00A57139">
            <w:pPr>
              <w:spacing w:after="0"/>
              <w:rPr>
                <w:rFonts w:ascii="Arial" w:hAnsi="Arial" w:cs="Arial"/>
                <w:sz w:val="4"/>
              </w:rPr>
            </w:pPr>
          </w:p>
        </w:tc>
      </w:tr>
    </w:tbl>
    <w:p w:rsidR="00AC5B18" w:rsidRDefault="00AC5B18" w:rsidP="00ED315A">
      <w:pPr>
        <w:rPr>
          <w:rFonts w:ascii="Arial" w:hAnsi="Arial" w:cs="Arial"/>
          <w:b/>
          <w:color w:val="000000"/>
          <w:shd w:val="clear" w:color="auto" w:fill="FFFFFF"/>
        </w:rPr>
      </w:pPr>
    </w:p>
    <w:p w:rsidR="00ED315A" w:rsidRDefault="00ED315A" w:rsidP="00ED315A">
      <w:pPr>
        <w:rPr>
          <w:rFonts w:ascii="Arial" w:hAnsi="Arial" w:cs="Arial"/>
          <w:b/>
          <w:color w:val="000000"/>
          <w:shd w:val="clear" w:color="auto" w:fill="FFFFFF"/>
        </w:rPr>
      </w:pPr>
      <w:r>
        <w:rPr>
          <w:rFonts w:ascii="Arial" w:hAnsi="Arial" w:cs="Arial"/>
          <w:b/>
          <w:color w:val="000000"/>
          <w:shd w:val="clear" w:color="auto" w:fill="FFFFFF"/>
        </w:rPr>
        <w:t>SWEDA SYSTEMS PHILIPPINES INC.</w:t>
      </w:r>
    </w:p>
    <w:tbl>
      <w:tblPr>
        <w:tblW w:w="0" w:type="auto"/>
        <w:tblLook w:val="04A0"/>
      </w:tblPr>
      <w:tblGrid>
        <w:gridCol w:w="1789"/>
        <w:gridCol w:w="7707"/>
      </w:tblGrid>
      <w:tr w:rsidR="00ED315A" w:rsidRPr="00F83248" w:rsidTr="00AC5B18">
        <w:trPr>
          <w:trHeight w:val="288"/>
        </w:trPr>
        <w:tc>
          <w:tcPr>
            <w:tcW w:w="1789" w:type="dxa"/>
          </w:tcPr>
          <w:p w:rsidR="00ED315A" w:rsidRPr="00F83248" w:rsidRDefault="00ED315A" w:rsidP="00614910">
            <w:pPr>
              <w:spacing w:before="0" w:after="0"/>
              <w:rPr>
                <w:rFonts w:ascii="Arial" w:hAnsi="Arial" w:cs="Arial"/>
              </w:rPr>
            </w:pPr>
            <w:r w:rsidRPr="00F83248">
              <w:rPr>
                <w:rFonts w:ascii="Arial" w:hAnsi="Arial" w:cs="Arial"/>
              </w:rPr>
              <w:t>PROJECT</w:t>
            </w:r>
          </w:p>
        </w:tc>
        <w:tc>
          <w:tcPr>
            <w:tcW w:w="7707" w:type="dxa"/>
          </w:tcPr>
          <w:p w:rsidR="00ED315A" w:rsidRPr="00F83248" w:rsidRDefault="00ED315A" w:rsidP="00614910">
            <w:pPr>
              <w:spacing w:before="0" w:after="0"/>
              <w:rPr>
                <w:rFonts w:ascii="Arial" w:hAnsi="Arial" w:cs="Arial"/>
                <w:b/>
              </w:rPr>
            </w:pPr>
            <w:r>
              <w:rPr>
                <w:rFonts w:ascii="Arial" w:hAnsi="Arial" w:cs="Arial"/>
                <w:b/>
              </w:rPr>
              <w:t xml:space="preserve">Jollibee </w:t>
            </w:r>
            <w:r w:rsidR="00177E94">
              <w:rPr>
                <w:rFonts w:ascii="Arial" w:hAnsi="Arial" w:cs="Arial"/>
                <w:b/>
              </w:rPr>
              <w:t xml:space="preserve">Foods Corporation - </w:t>
            </w:r>
            <w:r w:rsidRPr="00BC48BB">
              <w:rPr>
                <w:rFonts w:ascii="Arial" w:hAnsi="Arial" w:cs="Arial"/>
                <w:b/>
              </w:rPr>
              <w:t>Point of Sale</w:t>
            </w:r>
          </w:p>
        </w:tc>
      </w:tr>
      <w:tr w:rsidR="00ED315A" w:rsidRPr="00F83248" w:rsidTr="00AC5B18">
        <w:trPr>
          <w:trHeight w:val="288"/>
        </w:trPr>
        <w:tc>
          <w:tcPr>
            <w:tcW w:w="1789" w:type="dxa"/>
          </w:tcPr>
          <w:p w:rsidR="00ED315A" w:rsidRPr="00F83248" w:rsidRDefault="00ED315A" w:rsidP="00614910">
            <w:pPr>
              <w:spacing w:before="0" w:after="0"/>
              <w:rPr>
                <w:rFonts w:ascii="Arial" w:hAnsi="Arial" w:cs="Arial"/>
              </w:rPr>
            </w:pPr>
            <w:r w:rsidRPr="00F83248">
              <w:rPr>
                <w:rFonts w:ascii="Arial" w:hAnsi="Arial" w:cs="Arial"/>
              </w:rPr>
              <w:t>CLIENT</w:t>
            </w:r>
          </w:p>
        </w:tc>
        <w:tc>
          <w:tcPr>
            <w:tcW w:w="7707" w:type="dxa"/>
          </w:tcPr>
          <w:p w:rsidR="00ED315A" w:rsidRPr="00F83248" w:rsidRDefault="00ED315A" w:rsidP="00614910">
            <w:pPr>
              <w:spacing w:before="0" w:after="0"/>
              <w:rPr>
                <w:rFonts w:ascii="Arial" w:hAnsi="Arial" w:cs="Arial"/>
              </w:rPr>
            </w:pPr>
            <w:r>
              <w:rPr>
                <w:rFonts w:ascii="Arial" w:hAnsi="Arial" w:cs="Arial"/>
              </w:rPr>
              <w:t>Jollibee Foods Corporation</w:t>
            </w:r>
            <w:r w:rsidRPr="00F83248">
              <w:rPr>
                <w:rFonts w:ascii="Arial" w:hAnsi="Arial" w:cs="Arial"/>
              </w:rPr>
              <w:t xml:space="preserve">, </w:t>
            </w:r>
            <w:r>
              <w:rPr>
                <w:rFonts w:ascii="Arial" w:hAnsi="Arial" w:cs="Arial"/>
              </w:rPr>
              <w:t>Pasig City</w:t>
            </w:r>
            <w:r w:rsidRPr="00F83248">
              <w:rPr>
                <w:rFonts w:ascii="Arial" w:hAnsi="Arial" w:cs="Arial"/>
              </w:rPr>
              <w:t xml:space="preserve">, </w:t>
            </w:r>
            <w:r>
              <w:rPr>
                <w:rFonts w:ascii="Arial" w:hAnsi="Arial" w:cs="Arial"/>
              </w:rPr>
              <w:t>Philippines</w:t>
            </w:r>
          </w:p>
        </w:tc>
      </w:tr>
      <w:tr w:rsidR="00ED315A" w:rsidRPr="00F83248" w:rsidTr="00AC5B18">
        <w:trPr>
          <w:trHeight w:val="720"/>
        </w:trPr>
        <w:tc>
          <w:tcPr>
            <w:tcW w:w="1789" w:type="dxa"/>
          </w:tcPr>
          <w:p w:rsidR="00ED315A" w:rsidRPr="00F83248" w:rsidRDefault="00ED315A" w:rsidP="00614910">
            <w:pPr>
              <w:spacing w:before="0" w:after="0"/>
              <w:rPr>
                <w:rFonts w:ascii="Arial" w:hAnsi="Arial" w:cs="Arial"/>
              </w:rPr>
            </w:pPr>
            <w:r w:rsidRPr="00F83248">
              <w:rPr>
                <w:rFonts w:ascii="Arial" w:hAnsi="Arial" w:cs="Arial"/>
              </w:rPr>
              <w:t>DESCRIPTION</w:t>
            </w:r>
          </w:p>
        </w:tc>
        <w:tc>
          <w:tcPr>
            <w:tcW w:w="7707" w:type="dxa"/>
          </w:tcPr>
          <w:p w:rsidR="00ED315A" w:rsidRPr="00F83248" w:rsidRDefault="00ED315A" w:rsidP="00614910">
            <w:pPr>
              <w:spacing w:before="0" w:after="0"/>
              <w:jc w:val="both"/>
              <w:rPr>
                <w:rFonts w:ascii="Arial" w:hAnsi="Arial" w:cs="Arial"/>
              </w:rPr>
            </w:pPr>
            <w:r>
              <w:rPr>
                <w:rFonts w:ascii="Arial" w:hAnsi="Arial" w:cs="Arial"/>
              </w:rPr>
              <w:t>Sweda</w:t>
            </w:r>
            <w:r w:rsidRPr="00C0486F">
              <w:rPr>
                <w:rFonts w:ascii="Arial" w:hAnsi="Arial" w:cs="Arial"/>
              </w:rPr>
              <w:t>is a Multinational corporation specializes in offering POS solutions to I</w:t>
            </w:r>
            <w:r>
              <w:rPr>
                <w:rFonts w:ascii="Arial" w:hAnsi="Arial" w:cs="Arial"/>
              </w:rPr>
              <w:t>nternational Fast Food Chains, t</w:t>
            </w:r>
            <w:r w:rsidRPr="00C0486F">
              <w:rPr>
                <w:rFonts w:ascii="Arial" w:hAnsi="Arial" w:cs="Arial"/>
              </w:rPr>
              <w:t>able service</w:t>
            </w:r>
            <w:r w:rsidR="00AC5B18">
              <w:rPr>
                <w:rFonts w:ascii="Arial" w:hAnsi="Arial" w:cs="Arial"/>
              </w:rPr>
              <w:t xml:space="preserve">, </w:t>
            </w:r>
            <w:r w:rsidRPr="00C0486F">
              <w:rPr>
                <w:rFonts w:ascii="Arial" w:hAnsi="Arial" w:cs="Arial"/>
              </w:rPr>
              <w:t>restaurants and supermarkets.</w:t>
            </w:r>
          </w:p>
        </w:tc>
      </w:tr>
      <w:tr w:rsidR="00ED315A" w:rsidRPr="00F83248" w:rsidTr="00AC5B18">
        <w:trPr>
          <w:trHeight w:val="288"/>
        </w:trPr>
        <w:tc>
          <w:tcPr>
            <w:tcW w:w="1789" w:type="dxa"/>
          </w:tcPr>
          <w:p w:rsidR="00ED315A" w:rsidRPr="00AC5B18" w:rsidRDefault="00ED315A" w:rsidP="00AC5B18">
            <w:pPr>
              <w:spacing w:before="0" w:after="0"/>
              <w:rPr>
                <w:rFonts w:ascii="Arial" w:hAnsi="Arial" w:cs="Arial"/>
              </w:rPr>
            </w:pPr>
            <w:r w:rsidRPr="00F83248">
              <w:rPr>
                <w:rFonts w:ascii="Arial" w:hAnsi="Arial" w:cs="Arial"/>
              </w:rPr>
              <w:t>DURATION</w:t>
            </w:r>
          </w:p>
        </w:tc>
        <w:tc>
          <w:tcPr>
            <w:tcW w:w="7707" w:type="dxa"/>
          </w:tcPr>
          <w:p w:rsidR="00ED315A" w:rsidRPr="00F83248" w:rsidRDefault="00ED315A" w:rsidP="00614910">
            <w:pPr>
              <w:spacing w:before="0" w:after="0"/>
              <w:rPr>
                <w:rFonts w:ascii="Arial" w:hAnsi="Arial" w:cs="Arial"/>
              </w:rPr>
            </w:pPr>
            <w:r>
              <w:rPr>
                <w:rFonts w:ascii="Arial" w:hAnsi="Arial" w:cs="Arial"/>
              </w:rPr>
              <w:t xml:space="preserve">September </w:t>
            </w:r>
            <w:r w:rsidRPr="00FC1E50">
              <w:rPr>
                <w:rFonts w:ascii="Arial" w:hAnsi="Arial" w:cs="Arial"/>
              </w:rPr>
              <w:t xml:space="preserve">2009 </w:t>
            </w:r>
            <w:r>
              <w:rPr>
                <w:rFonts w:ascii="Arial" w:hAnsi="Arial" w:cs="Arial"/>
              </w:rPr>
              <w:t>to March 2012</w:t>
            </w:r>
          </w:p>
        </w:tc>
      </w:tr>
      <w:tr w:rsidR="00ED315A" w:rsidRPr="00F83248" w:rsidTr="00AC5B18">
        <w:trPr>
          <w:trHeight w:val="288"/>
        </w:trPr>
        <w:tc>
          <w:tcPr>
            <w:tcW w:w="1789" w:type="dxa"/>
          </w:tcPr>
          <w:p w:rsidR="00ED315A" w:rsidRPr="00F83248" w:rsidRDefault="00ED315A" w:rsidP="00614910">
            <w:pPr>
              <w:spacing w:before="0" w:after="0"/>
              <w:rPr>
                <w:rFonts w:ascii="Arial" w:hAnsi="Arial" w:cs="Arial"/>
              </w:rPr>
            </w:pPr>
            <w:r w:rsidRPr="00F83248">
              <w:rPr>
                <w:rFonts w:ascii="Arial" w:hAnsi="Arial" w:cs="Arial"/>
              </w:rPr>
              <w:t>ROLE</w:t>
            </w:r>
          </w:p>
        </w:tc>
        <w:tc>
          <w:tcPr>
            <w:tcW w:w="7707" w:type="dxa"/>
          </w:tcPr>
          <w:p w:rsidR="00ED315A" w:rsidRPr="00927B0E" w:rsidRDefault="00ED315A" w:rsidP="00614910">
            <w:pPr>
              <w:spacing w:before="0" w:after="0"/>
              <w:jc w:val="both"/>
              <w:rPr>
                <w:rFonts w:ascii="Arial" w:hAnsi="Arial" w:cs="Arial"/>
                <w:b/>
              </w:rPr>
            </w:pPr>
            <w:r w:rsidRPr="00927B0E">
              <w:rPr>
                <w:rFonts w:ascii="Arial" w:hAnsi="Arial" w:cs="Arial"/>
                <w:b/>
              </w:rPr>
              <w:t>Systems Engineer/Test Engineer</w:t>
            </w:r>
          </w:p>
          <w:p w:rsidR="00ED315A" w:rsidRPr="00BC48BB" w:rsidRDefault="00ED315A" w:rsidP="00614910">
            <w:pPr>
              <w:widowControl/>
              <w:numPr>
                <w:ilvl w:val="0"/>
                <w:numId w:val="26"/>
              </w:numPr>
              <w:suppressAutoHyphens w:val="0"/>
              <w:spacing w:before="0" w:after="0"/>
              <w:ind w:right="0"/>
              <w:jc w:val="both"/>
              <w:rPr>
                <w:rFonts w:ascii="Arial" w:hAnsi="Arial" w:cs="Arial"/>
              </w:rPr>
            </w:pPr>
            <w:r w:rsidRPr="00BC48BB">
              <w:rPr>
                <w:rFonts w:ascii="Arial" w:hAnsi="Arial" w:cs="Arial"/>
              </w:rPr>
              <w:t>Familiar in testing Point of Sale Applications both in front and backend</w:t>
            </w:r>
          </w:p>
          <w:p w:rsidR="00ED315A" w:rsidRPr="00863823" w:rsidRDefault="00ED315A" w:rsidP="00614910">
            <w:pPr>
              <w:widowControl/>
              <w:numPr>
                <w:ilvl w:val="0"/>
                <w:numId w:val="25"/>
              </w:numPr>
              <w:suppressAutoHyphens w:val="0"/>
              <w:spacing w:before="0" w:after="0"/>
              <w:ind w:right="0"/>
              <w:jc w:val="both"/>
              <w:rPr>
                <w:rFonts w:ascii="Arial" w:hAnsi="Arial" w:cs="Arial"/>
              </w:rPr>
            </w:pPr>
            <w:r w:rsidRPr="00863823">
              <w:rPr>
                <w:rFonts w:ascii="Arial" w:hAnsi="Arial" w:cs="Arial"/>
              </w:rPr>
              <w:t>Participated in project development planning</w:t>
            </w:r>
            <w:r w:rsidR="00863823" w:rsidRPr="00863823">
              <w:rPr>
                <w:rFonts w:ascii="Arial" w:hAnsi="Arial" w:cs="Arial"/>
              </w:rPr>
              <w:t xml:space="preserve"> and</w:t>
            </w:r>
            <w:r w:rsidR="00863823">
              <w:rPr>
                <w:rFonts w:ascii="Arial" w:hAnsi="Arial" w:cs="Arial"/>
              </w:rPr>
              <w:t xml:space="preserve"> c</w:t>
            </w:r>
            <w:r w:rsidRPr="00863823">
              <w:rPr>
                <w:rFonts w:ascii="Arial" w:hAnsi="Arial" w:cs="Arial"/>
              </w:rPr>
              <w:t>ollaborated closely with external clients and internal business units</w:t>
            </w:r>
          </w:p>
          <w:p w:rsidR="00ED315A" w:rsidRPr="00BC48BB" w:rsidRDefault="00ED315A" w:rsidP="00614910">
            <w:pPr>
              <w:widowControl/>
              <w:numPr>
                <w:ilvl w:val="0"/>
                <w:numId w:val="25"/>
              </w:numPr>
              <w:suppressAutoHyphens w:val="0"/>
              <w:spacing w:before="0" w:after="0"/>
              <w:ind w:right="0"/>
              <w:jc w:val="both"/>
              <w:rPr>
                <w:rFonts w:ascii="Arial" w:hAnsi="Arial" w:cs="Arial"/>
              </w:rPr>
            </w:pPr>
            <w:r w:rsidRPr="00BC48BB">
              <w:rPr>
                <w:rFonts w:ascii="Arial" w:hAnsi="Arial" w:cs="Arial"/>
              </w:rPr>
              <w:t>Support system engineer to analyze the problem and carry out effective program solution</w:t>
            </w:r>
          </w:p>
          <w:p w:rsidR="00ED315A" w:rsidRPr="00BC48BB" w:rsidRDefault="00ED315A" w:rsidP="00614910">
            <w:pPr>
              <w:widowControl/>
              <w:numPr>
                <w:ilvl w:val="0"/>
                <w:numId w:val="25"/>
              </w:numPr>
              <w:suppressAutoHyphens w:val="0"/>
              <w:spacing w:before="0" w:after="0"/>
              <w:ind w:right="0"/>
              <w:jc w:val="both"/>
              <w:rPr>
                <w:rFonts w:ascii="Arial" w:hAnsi="Arial" w:cs="Arial"/>
              </w:rPr>
            </w:pPr>
            <w:r w:rsidRPr="00BC48BB">
              <w:rPr>
                <w:rFonts w:ascii="Arial" w:hAnsi="Arial" w:cs="Arial"/>
              </w:rPr>
              <w:t>Install and run application for new developed programs</w:t>
            </w:r>
          </w:p>
          <w:p w:rsidR="00ED315A" w:rsidRPr="00BC48BB" w:rsidRDefault="00ED315A" w:rsidP="00614910">
            <w:pPr>
              <w:widowControl/>
              <w:numPr>
                <w:ilvl w:val="0"/>
                <w:numId w:val="25"/>
              </w:numPr>
              <w:suppressAutoHyphens w:val="0"/>
              <w:spacing w:before="0" w:after="0"/>
              <w:ind w:right="0"/>
              <w:jc w:val="both"/>
              <w:rPr>
                <w:rFonts w:ascii="Arial" w:hAnsi="Arial" w:cs="Arial"/>
              </w:rPr>
            </w:pPr>
            <w:r w:rsidRPr="00BC48BB">
              <w:rPr>
                <w:rFonts w:ascii="Arial" w:hAnsi="Arial" w:cs="Arial"/>
              </w:rPr>
              <w:t xml:space="preserve">Able to prepare network set-up for proper simulation of store network environment </w:t>
            </w:r>
          </w:p>
          <w:p w:rsidR="00ED315A" w:rsidRPr="00BC48BB" w:rsidRDefault="00ED315A" w:rsidP="00614910">
            <w:pPr>
              <w:widowControl/>
              <w:numPr>
                <w:ilvl w:val="0"/>
                <w:numId w:val="25"/>
              </w:numPr>
              <w:suppressAutoHyphens w:val="0"/>
              <w:spacing w:before="0" w:after="0"/>
              <w:ind w:right="0"/>
              <w:jc w:val="both"/>
              <w:rPr>
                <w:rFonts w:ascii="Arial" w:hAnsi="Arial" w:cs="Arial"/>
              </w:rPr>
            </w:pPr>
            <w:r w:rsidRPr="00BC48BB">
              <w:rPr>
                <w:rFonts w:ascii="Arial" w:hAnsi="Arial" w:cs="Arial"/>
              </w:rPr>
              <w:t xml:space="preserve">Provide timely work progress updates and Preventive Maintenance (PM) as assigned by Team Leader. Introduces meaningful reports for management to be used in decision-making </w:t>
            </w:r>
          </w:p>
          <w:p w:rsidR="00ED315A" w:rsidRPr="00BC48BB" w:rsidRDefault="00ED315A" w:rsidP="00614910">
            <w:pPr>
              <w:widowControl/>
              <w:numPr>
                <w:ilvl w:val="0"/>
                <w:numId w:val="25"/>
              </w:numPr>
              <w:suppressAutoHyphens w:val="0"/>
              <w:spacing w:before="0" w:after="0"/>
              <w:ind w:right="0"/>
              <w:jc w:val="both"/>
              <w:rPr>
                <w:rFonts w:ascii="Arial" w:hAnsi="Arial" w:cs="Arial"/>
              </w:rPr>
            </w:pPr>
            <w:r w:rsidRPr="00BC48BB">
              <w:rPr>
                <w:rFonts w:ascii="Arial" w:hAnsi="Arial" w:cs="Arial"/>
              </w:rPr>
              <w:t xml:space="preserve">Perform yearly, monthly and weekly PM machines </w:t>
            </w:r>
          </w:p>
        </w:tc>
      </w:tr>
      <w:tr w:rsidR="00ED315A" w:rsidRPr="00F83248" w:rsidTr="00ED315A">
        <w:tc>
          <w:tcPr>
            <w:tcW w:w="1789" w:type="dxa"/>
          </w:tcPr>
          <w:p w:rsidR="00ED315A" w:rsidRPr="00F83248" w:rsidRDefault="00ED315A" w:rsidP="00614910">
            <w:pPr>
              <w:spacing w:before="0" w:after="0"/>
              <w:rPr>
                <w:rFonts w:ascii="Arial" w:hAnsi="Arial" w:cs="Arial"/>
              </w:rPr>
            </w:pPr>
            <w:r w:rsidRPr="00F83248">
              <w:rPr>
                <w:rFonts w:ascii="Arial" w:hAnsi="Arial" w:cs="Arial"/>
              </w:rPr>
              <w:t>TECHNOLOGY</w:t>
            </w:r>
          </w:p>
        </w:tc>
        <w:tc>
          <w:tcPr>
            <w:tcW w:w="7707" w:type="dxa"/>
          </w:tcPr>
          <w:p w:rsidR="00ED315A" w:rsidRPr="00F83248" w:rsidRDefault="00ED315A" w:rsidP="00C737F2">
            <w:pPr>
              <w:spacing w:before="0" w:after="0"/>
              <w:rPr>
                <w:rFonts w:ascii="Arial" w:hAnsi="Arial" w:cs="Arial"/>
              </w:rPr>
            </w:pPr>
            <w:r>
              <w:rPr>
                <w:rFonts w:ascii="Arial" w:hAnsi="Arial" w:cs="Arial"/>
              </w:rPr>
              <w:t>COMPRIS Systems/Point of Sale (</w:t>
            </w:r>
            <w:r w:rsidR="00C737F2">
              <w:rPr>
                <w:rFonts w:ascii="Arial" w:hAnsi="Arial" w:cs="Arial"/>
              </w:rPr>
              <w:t>POS) Machines/Microsoft Windows</w:t>
            </w:r>
          </w:p>
        </w:tc>
      </w:tr>
    </w:tbl>
    <w:p w:rsidR="00ED315A" w:rsidRPr="00A57139" w:rsidRDefault="00ED315A" w:rsidP="00ED315A">
      <w:pPr>
        <w:rPr>
          <w:rFonts w:ascii="Arial" w:hAnsi="Arial" w:cs="Arial"/>
          <w:sz w:val="8"/>
        </w:rPr>
      </w:pPr>
    </w:p>
    <w:p w:rsidR="00E70708" w:rsidRPr="00F83248" w:rsidRDefault="00E70708" w:rsidP="00E70708">
      <w:pPr>
        <w:rPr>
          <w:rFonts w:ascii="Arial" w:hAnsi="Arial" w:cs="Arial"/>
          <w:b/>
          <w:smallCaps/>
        </w:rPr>
      </w:pPr>
      <w:r w:rsidRPr="00F83248">
        <w:rPr>
          <w:rFonts w:ascii="Arial" w:hAnsi="Arial" w:cs="Arial"/>
          <w:b/>
          <w:smallCaps/>
        </w:rPr>
        <w:t>TRAININGS</w:t>
      </w:r>
    </w:p>
    <w:p w:rsidR="00DD54D9" w:rsidRDefault="00A917F6" w:rsidP="00DD54D9">
      <w:pPr>
        <w:rPr>
          <w:rFonts w:ascii="Arial" w:hAnsi="Arial" w:cs="Arial"/>
        </w:rPr>
      </w:pPr>
      <w:r>
        <w:rPr>
          <w:rFonts w:ascii="Arial" w:hAnsi="Arial" w:cs="Arial"/>
        </w:rPr>
        <w:t>SERVICIO INDRA</w:t>
      </w:r>
      <w:r w:rsidR="00E70708" w:rsidRPr="00F83248">
        <w:rPr>
          <w:rFonts w:ascii="Arial" w:hAnsi="Arial" w:cs="Arial"/>
        </w:rPr>
        <w:t xml:space="preserve">, </w:t>
      </w:r>
      <w:r>
        <w:rPr>
          <w:rFonts w:ascii="Arial" w:hAnsi="Arial" w:cs="Arial"/>
        </w:rPr>
        <w:t>November 2015</w:t>
      </w:r>
      <w:r w:rsidR="00DD54D9">
        <w:rPr>
          <w:rFonts w:ascii="Arial" w:hAnsi="Arial" w:cs="Arial"/>
        </w:rPr>
        <w:tab/>
      </w:r>
      <w:r w:rsidR="00DD54D9">
        <w:rPr>
          <w:rFonts w:ascii="Arial" w:hAnsi="Arial" w:cs="Arial"/>
        </w:rPr>
        <w:tab/>
      </w:r>
      <w:r w:rsidR="00DD54D9">
        <w:rPr>
          <w:rFonts w:ascii="Arial" w:hAnsi="Arial" w:cs="Arial"/>
        </w:rPr>
        <w:tab/>
      </w:r>
      <w:r w:rsidR="00DD54D9">
        <w:rPr>
          <w:rFonts w:ascii="Arial" w:hAnsi="Arial" w:cs="Arial"/>
        </w:rPr>
        <w:tab/>
        <w:t>Effective Business Writing, April 2016</w:t>
      </w:r>
    </w:p>
    <w:p w:rsidR="00DD54D9" w:rsidRPr="00F83248" w:rsidRDefault="00A917F6" w:rsidP="00DD54D9">
      <w:pPr>
        <w:rPr>
          <w:rFonts w:ascii="Arial" w:hAnsi="Arial" w:cs="Arial"/>
        </w:rPr>
      </w:pPr>
      <w:r>
        <w:rPr>
          <w:rFonts w:ascii="Arial" w:hAnsi="Arial" w:cs="Arial"/>
        </w:rPr>
        <w:t>INDRA Philippines Inc.</w:t>
      </w:r>
      <w:r w:rsidR="00DD54D9">
        <w:rPr>
          <w:rFonts w:ascii="Arial" w:hAnsi="Arial" w:cs="Arial"/>
        </w:rPr>
        <w:tab/>
      </w:r>
      <w:r w:rsidR="00DD54D9">
        <w:rPr>
          <w:rFonts w:ascii="Arial" w:hAnsi="Arial" w:cs="Arial"/>
        </w:rPr>
        <w:tab/>
      </w:r>
      <w:r w:rsidR="00DD54D9">
        <w:rPr>
          <w:rFonts w:ascii="Arial" w:hAnsi="Arial" w:cs="Arial"/>
        </w:rPr>
        <w:tab/>
      </w:r>
      <w:r w:rsidR="00DD54D9">
        <w:rPr>
          <w:rFonts w:ascii="Arial" w:hAnsi="Arial" w:cs="Arial"/>
        </w:rPr>
        <w:tab/>
      </w:r>
      <w:r w:rsidR="00DD54D9">
        <w:rPr>
          <w:rFonts w:ascii="Arial" w:hAnsi="Arial" w:cs="Arial"/>
        </w:rPr>
        <w:tab/>
      </w:r>
      <w:r w:rsidR="00DD54D9">
        <w:rPr>
          <w:rFonts w:ascii="Arial" w:hAnsi="Arial" w:cs="Arial"/>
        </w:rPr>
        <w:tab/>
        <w:t>American English (Skills Development Center, Inc.)</w:t>
      </w:r>
    </w:p>
    <w:p w:rsidR="00E70708" w:rsidRPr="00F83248" w:rsidRDefault="00E70708" w:rsidP="00ED315A">
      <w:pPr>
        <w:rPr>
          <w:rFonts w:ascii="Arial" w:hAnsi="Arial" w:cs="Arial"/>
        </w:rPr>
      </w:pPr>
    </w:p>
    <w:p w:rsidR="00ED315A" w:rsidRPr="00F83248" w:rsidRDefault="00ED315A" w:rsidP="00ED315A">
      <w:pPr>
        <w:rPr>
          <w:rFonts w:ascii="Arial" w:hAnsi="Arial" w:cs="Arial"/>
          <w:b/>
          <w:smallCaps/>
        </w:rPr>
      </w:pPr>
      <w:r w:rsidRPr="00F83248">
        <w:rPr>
          <w:rFonts w:ascii="Arial" w:hAnsi="Arial" w:cs="Arial"/>
          <w:b/>
          <w:smallCaps/>
        </w:rPr>
        <w:t>PERSONAL BACKGROUND</w:t>
      </w:r>
    </w:p>
    <w:p w:rsidR="00A57139" w:rsidRPr="00F83248" w:rsidRDefault="00ED315A" w:rsidP="00A57139">
      <w:pPr>
        <w:rPr>
          <w:rFonts w:ascii="Arial" w:hAnsi="Arial" w:cs="Arial"/>
          <w:b/>
          <w:smallCaps/>
        </w:rPr>
      </w:pPr>
      <w:r w:rsidRPr="00F83248">
        <w:rPr>
          <w:rFonts w:ascii="Arial" w:hAnsi="Arial" w:cs="Arial"/>
          <w:b/>
          <w:smallCaps/>
        </w:rPr>
        <w:t>EDUCATION</w:t>
      </w:r>
      <w:r w:rsidR="00A57139">
        <w:rPr>
          <w:rFonts w:ascii="Arial" w:hAnsi="Arial" w:cs="Arial"/>
          <w:b/>
          <w:smallCaps/>
        </w:rPr>
        <w:tab/>
      </w:r>
      <w:r w:rsidR="00A57139">
        <w:rPr>
          <w:rFonts w:ascii="Arial" w:hAnsi="Arial" w:cs="Arial"/>
          <w:b/>
          <w:smallCaps/>
        </w:rPr>
        <w:tab/>
      </w:r>
      <w:r w:rsidR="00A57139">
        <w:rPr>
          <w:rFonts w:ascii="Arial" w:hAnsi="Arial" w:cs="Arial"/>
          <w:b/>
          <w:smallCaps/>
        </w:rPr>
        <w:tab/>
      </w:r>
      <w:r w:rsidR="00A57139">
        <w:rPr>
          <w:rFonts w:ascii="Arial" w:hAnsi="Arial" w:cs="Arial"/>
          <w:b/>
          <w:smallCaps/>
        </w:rPr>
        <w:tab/>
      </w:r>
      <w:r w:rsidR="00A57139">
        <w:rPr>
          <w:rFonts w:ascii="Arial" w:hAnsi="Arial" w:cs="Arial"/>
          <w:b/>
          <w:smallCaps/>
        </w:rPr>
        <w:tab/>
      </w:r>
      <w:r w:rsidR="00A57139">
        <w:rPr>
          <w:rFonts w:ascii="Arial" w:hAnsi="Arial" w:cs="Arial"/>
          <w:b/>
          <w:smallCaps/>
        </w:rPr>
        <w:tab/>
      </w:r>
      <w:r w:rsidR="00A57139">
        <w:rPr>
          <w:rFonts w:ascii="Arial" w:hAnsi="Arial" w:cs="Arial"/>
          <w:b/>
          <w:smallCaps/>
        </w:rPr>
        <w:tab/>
      </w:r>
      <w:r w:rsidR="00A57139" w:rsidRPr="00F83248">
        <w:rPr>
          <w:rFonts w:ascii="Arial" w:hAnsi="Arial" w:cs="Arial"/>
          <w:b/>
          <w:smallCaps/>
        </w:rPr>
        <w:t>LANGUAGE SPOKEN</w:t>
      </w:r>
    </w:p>
    <w:p w:rsidR="00A57139" w:rsidRDefault="00ED315A" w:rsidP="00A57139">
      <w:pPr>
        <w:rPr>
          <w:rFonts w:ascii="Arial" w:hAnsi="Arial" w:cs="Arial"/>
        </w:rPr>
      </w:pPr>
      <w:r w:rsidRPr="00876668">
        <w:rPr>
          <w:rFonts w:ascii="Arial" w:hAnsi="Arial" w:cs="Arial"/>
        </w:rPr>
        <w:t>BS in Computer Science</w:t>
      </w:r>
      <w:r w:rsidRPr="00F83248">
        <w:rPr>
          <w:rFonts w:ascii="Arial" w:hAnsi="Arial" w:cs="Arial"/>
        </w:rPr>
        <w:t xml:space="preserve">, </w:t>
      </w:r>
      <w:r>
        <w:rPr>
          <w:rFonts w:ascii="Arial" w:hAnsi="Arial" w:cs="Arial"/>
        </w:rPr>
        <w:t>2009</w:t>
      </w:r>
      <w:r w:rsidR="00A57139">
        <w:rPr>
          <w:rFonts w:ascii="Arial" w:hAnsi="Arial" w:cs="Arial"/>
        </w:rPr>
        <w:tab/>
      </w:r>
      <w:r w:rsidR="00A57139">
        <w:rPr>
          <w:rFonts w:ascii="Arial" w:hAnsi="Arial" w:cs="Arial"/>
        </w:rPr>
        <w:tab/>
      </w:r>
      <w:r w:rsidR="00A57139">
        <w:rPr>
          <w:rFonts w:ascii="Arial" w:hAnsi="Arial" w:cs="Arial"/>
        </w:rPr>
        <w:tab/>
      </w:r>
      <w:r w:rsidR="00A57139">
        <w:rPr>
          <w:rFonts w:ascii="Arial" w:hAnsi="Arial" w:cs="Arial"/>
        </w:rPr>
        <w:tab/>
      </w:r>
      <w:r w:rsidR="00A57139">
        <w:rPr>
          <w:rFonts w:ascii="Arial" w:hAnsi="Arial" w:cs="Arial"/>
        </w:rPr>
        <w:tab/>
        <w:t>English</w:t>
      </w:r>
      <w:r w:rsidR="00A57139" w:rsidRPr="00F83248">
        <w:rPr>
          <w:rFonts w:ascii="Arial" w:hAnsi="Arial" w:cs="Arial"/>
        </w:rPr>
        <w:t xml:space="preserve"> (</w:t>
      </w:r>
      <w:r w:rsidR="00A57139">
        <w:rPr>
          <w:rFonts w:ascii="Arial" w:hAnsi="Arial" w:cs="Arial"/>
        </w:rPr>
        <w:t>Excellent</w:t>
      </w:r>
      <w:r w:rsidR="00A57139" w:rsidRPr="00F83248">
        <w:rPr>
          <w:rFonts w:ascii="Arial" w:hAnsi="Arial" w:cs="Arial"/>
        </w:rPr>
        <w:t>)</w:t>
      </w:r>
    </w:p>
    <w:p w:rsidR="00A57139" w:rsidRDefault="00ED315A" w:rsidP="00A57139">
      <w:pPr>
        <w:rPr>
          <w:rFonts w:ascii="Arial" w:hAnsi="Arial" w:cs="Arial"/>
        </w:rPr>
      </w:pPr>
      <w:r w:rsidRPr="00876668">
        <w:rPr>
          <w:rFonts w:ascii="Arial" w:hAnsi="Arial" w:cs="Arial"/>
        </w:rPr>
        <w:t>Mindanao State University – Main Campus</w:t>
      </w:r>
      <w:r w:rsidR="00A57139">
        <w:rPr>
          <w:rFonts w:ascii="Arial" w:hAnsi="Arial" w:cs="Arial"/>
        </w:rPr>
        <w:tab/>
      </w:r>
      <w:r w:rsidR="00A57139">
        <w:rPr>
          <w:rFonts w:ascii="Arial" w:hAnsi="Arial" w:cs="Arial"/>
        </w:rPr>
        <w:tab/>
      </w:r>
      <w:r w:rsidR="00A57139">
        <w:rPr>
          <w:rFonts w:ascii="Arial" w:hAnsi="Arial" w:cs="Arial"/>
        </w:rPr>
        <w:tab/>
        <w:t>Filipino (Excellent)</w:t>
      </w:r>
    </w:p>
    <w:p w:rsidR="00A57139" w:rsidRPr="00F83248" w:rsidRDefault="00ED315A" w:rsidP="00A57139">
      <w:pPr>
        <w:rPr>
          <w:rFonts w:ascii="Arial" w:hAnsi="Arial" w:cs="Arial"/>
        </w:rPr>
      </w:pPr>
      <w:r w:rsidRPr="00F83248">
        <w:rPr>
          <w:rFonts w:ascii="Arial" w:hAnsi="Arial" w:cs="Arial"/>
          <w:b/>
          <w:smallCaps/>
        </w:rPr>
        <w:t>NATIONALITY</w:t>
      </w:r>
      <w:r w:rsidR="00A57139">
        <w:rPr>
          <w:rFonts w:ascii="Arial" w:hAnsi="Arial" w:cs="Arial"/>
          <w:b/>
          <w:smallCaps/>
        </w:rPr>
        <w:t xml:space="preserve">: </w:t>
      </w:r>
      <w:r w:rsidRPr="00F83248">
        <w:rPr>
          <w:rFonts w:ascii="Arial" w:hAnsi="Arial" w:cs="Arial"/>
        </w:rPr>
        <w:t>Filipino</w:t>
      </w:r>
      <w:r w:rsidR="00A57139">
        <w:rPr>
          <w:rFonts w:ascii="Arial" w:hAnsi="Arial" w:cs="Arial"/>
        </w:rPr>
        <w:tab/>
      </w:r>
      <w:r w:rsidR="00A57139">
        <w:rPr>
          <w:rFonts w:ascii="Arial" w:hAnsi="Arial" w:cs="Arial"/>
        </w:rPr>
        <w:tab/>
      </w:r>
      <w:r w:rsidR="00A57139">
        <w:rPr>
          <w:rFonts w:ascii="Arial" w:hAnsi="Arial" w:cs="Arial"/>
        </w:rPr>
        <w:tab/>
      </w:r>
      <w:r w:rsidR="00A57139">
        <w:rPr>
          <w:rFonts w:ascii="Arial" w:hAnsi="Arial" w:cs="Arial"/>
        </w:rPr>
        <w:tab/>
      </w:r>
      <w:r w:rsidR="00A57139">
        <w:rPr>
          <w:rFonts w:ascii="Arial" w:hAnsi="Arial" w:cs="Arial"/>
        </w:rPr>
        <w:tab/>
        <w:t>Cebuano (Excellent)</w:t>
      </w:r>
    </w:p>
    <w:p w:rsidR="00762A1D" w:rsidRPr="00AC5B18" w:rsidRDefault="00ED315A" w:rsidP="00AC5B18">
      <w:pPr>
        <w:rPr>
          <w:rFonts w:ascii="Arial" w:hAnsi="Arial" w:cs="Arial"/>
        </w:rPr>
      </w:pPr>
      <w:r w:rsidRPr="00F83248">
        <w:rPr>
          <w:rFonts w:ascii="Arial" w:hAnsi="Arial" w:cs="Arial"/>
          <w:b/>
          <w:smallCaps/>
        </w:rPr>
        <w:t>AGE</w:t>
      </w:r>
      <w:r w:rsidR="00A57139">
        <w:rPr>
          <w:rFonts w:ascii="Arial" w:hAnsi="Arial" w:cs="Arial"/>
          <w:b/>
          <w:smallCaps/>
        </w:rPr>
        <w:t xml:space="preserve">: </w:t>
      </w:r>
      <w:r w:rsidR="004F3ABC">
        <w:rPr>
          <w:rFonts w:ascii="Arial" w:hAnsi="Arial" w:cs="Arial"/>
        </w:rPr>
        <w:t>3</w:t>
      </w:r>
      <w:r w:rsidR="00AC5B18">
        <w:rPr>
          <w:rFonts w:ascii="Arial" w:hAnsi="Arial" w:cs="Arial"/>
        </w:rPr>
        <w:t>3</w:t>
      </w:r>
    </w:p>
    <w:sectPr w:rsidR="00762A1D" w:rsidRPr="00AC5B18" w:rsidSect="00614910">
      <w:footerReference w:type="default" r:id="rId9"/>
      <w:footnotePr>
        <w:pos w:val="beneathText"/>
        <w:numRestart w:val="eachPage"/>
      </w:footnotePr>
      <w:endnotePr>
        <w:numFmt w:val="decimal"/>
      </w:endnotePr>
      <w:pgSz w:w="12240" w:h="15840"/>
      <w:pgMar w:top="630" w:right="900" w:bottom="851" w:left="709" w:header="567" w:footer="56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6BD" w:rsidRDefault="005146BD">
      <w:r>
        <w:separator/>
      </w:r>
    </w:p>
  </w:endnote>
  <w:endnote w:type="continuationSeparator" w:id="1">
    <w:p w:rsidR="005146BD" w:rsidRDefault="005146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altName w:val="Times New Roman"/>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8D5" w:rsidRDefault="002A28D5">
    <w:pPr>
      <w:pStyle w:val="BodyText"/>
      <w:pBdr>
        <w:bottom w:val="single" w:sz="8" w:space="1" w:color="000000"/>
      </w:pBdr>
      <w:rPr>
        <w:rFonts w:cs="Verdana"/>
      </w:rPr>
    </w:pPr>
    <w:r>
      <w:rPr>
        <w:rFonts w:cs="Verdana"/>
      </w:rPr>
      <w:tab/>
    </w:r>
    <w:r>
      <w:rPr>
        <w:rFonts w:cs="Verdana"/>
      </w:rPr>
      <w:tab/>
    </w:r>
    <w:r>
      <w:rPr>
        <w:rFonts w:cs="Verdana"/>
      </w:rPr>
      <w:tab/>
    </w:r>
    <w:r>
      <w:rPr>
        <w:rFonts w:cs="Verdana"/>
      </w:rPr>
      <w:tab/>
    </w:r>
    <w:r>
      <w:rPr>
        <w:rFonts w:cs="Verdana"/>
      </w:rPr>
      <w:tab/>
    </w:r>
    <w:r>
      <w:rPr>
        <w:rFonts w:cs="Verdana"/>
      </w:rPr>
      <w:tab/>
    </w:r>
    <w:r>
      <w:rPr>
        <w:rFonts w:cs="Verdana"/>
      </w:rPr>
      <w:tab/>
    </w:r>
    <w:r>
      <w:rPr>
        <w:rFonts w:cs="Verdana"/>
      </w:rPr>
      <w:tab/>
    </w:r>
    <w:r>
      <w:rPr>
        <w:rFonts w:cs="Verdana"/>
      </w:rPr>
      <w:tab/>
    </w:r>
    <w:r>
      <w:rPr>
        <w:rFonts w:cs="Verdana"/>
      </w:rPr>
      <w:tab/>
    </w:r>
    <w:r>
      <w:rPr>
        <w:rFonts w:cs="Verdana"/>
      </w:rPr>
      <w:tab/>
    </w:r>
    <w:r>
      <w:rPr>
        <w:rFonts w:cs="Verdana"/>
      </w:rPr>
      <w:tab/>
    </w:r>
    <w:r>
      <w:rPr>
        <w:rFonts w:cs="Verdana"/>
      </w:rPr>
      <w:tab/>
    </w:r>
    <w:r>
      <w:rPr>
        <w:rFonts w:cs="Verdana"/>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6BD" w:rsidRDefault="005146BD">
      <w:r>
        <w:separator/>
      </w:r>
    </w:p>
  </w:footnote>
  <w:footnote w:type="continuationSeparator" w:id="1">
    <w:p w:rsidR="005146BD" w:rsidRDefault="005146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
    <w:nsid w:val="00000002"/>
    <w:multiLevelType w:val="multilevel"/>
    <w:tmpl w:val="00000002"/>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
    <w:nsid w:val="00000003"/>
    <w:multiLevelType w:val="multilevel"/>
    <w:tmpl w:val="00000003"/>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
    <w:nsid w:val="00000004"/>
    <w:multiLevelType w:val="multilevel"/>
    <w:tmpl w:val="00000004"/>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
    <w:nsid w:val="00000005"/>
    <w:multiLevelType w:val="multilevel"/>
    <w:tmpl w:val="00000005"/>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5">
    <w:nsid w:val="00000006"/>
    <w:multiLevelType w:val="multilevel"/>
    <w:tmpl w:val="00000006"/>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6">
    <w:nsid w:val="00000007"/>
    <w:multiLevelType w:val="multilevel"/>
    <w:tmpl w:val="00000007"/>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7">
    <w:nsid w:val="00000008"/>
    <w:multiLevelType w:val="multilevel"/>
    <w:tmpl w:val="00000008"/>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8">
    <w:nsid w:val="00000009"/>
    <w:multiLevelType w:val="multilevel"/>
    <w:tmpl w:val="00000009"/>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9">
    <w:nsid w:val="0000000A"/>
    <w:multiLevelType w:val="multilevel"/>
    <w:tmpl w:val="000000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01D75632"/>
    <w:multiLevelType w:val="multilevel"/>
    <w:tmpl w:val="1DD85646"/>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91"/>
        </w:tabs>
        <w:ind w:left="1491" w:hanging="360"/>
      </w:pPr>
      <w:rPr>
        <w:rFonts w:ascii="Wingdings" w:hAnsi="Wingdings" w:hint="default"/>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1">
    <w:nsid w:val="113E2385"/>
    <w:multiLevelType w:val="hybridMultilevel"/>
    <w:tmpl w:val="97C61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2E6316A"/>
    <w:multiLevelType w:val="hybridMultilevel"/>
    <w:tmpl w:val="E57206E4"/>
    <w:lvl w:ilvl="0" w:tplc="168A2916">
      <w:numFmt w:val="bullet"/>
      <w:lvlText w:val="-"/>
      <w:lvlJc w:val="left"/>
      <w:pPr>
        <w:tabs>
          <w:tab w:val="num" w:pos="547"/>
        </w:tabs>
        <w:ind w:left="547" w:hanging="360"/>
      </w:pPr>
      <w:rPr>
        <w:rFonts w:ascii="Arial" w:eastAsia="Verdana" w:hAnsi="Arial" w:cs="Arial"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13">
    <w:nsid w:val="2DF71ECE"/>
    <w:multiLevelType w:val="hybridMultilevel"/>
    <w:tmpl w:val="E30CE30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nsid w:val="315B3586"/>
    <w:multiLevelType w:val="multilevel"/>
    <w:tmpl w:val="A57CF690"/>
    <w:lvl w:ilvl="0">
      <w:start w:val="1"/>
      <w:numFmt w:val="bullet"/>
      <w:lvlText w:val=""/>
      <w:lvlJc w:val="left"/>
      <w:pPr>
        <w:tabs>
          <w:tab w:val="num" w:pos="907"/>
        </w:tabs>
        <w:ind w:left="907" w:hanging="360"/>
      </w:pPr>
      <w:rPr>
        <w:rFonts w:ascii="Wingdings" w:hAnsi="Wingdings" w:hint="default"/>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5">
    <w:nsid w:val="33127DE3"/>
    <w:multiLevelType w:val="hybridMultilevel"/>
    <w:tmpl w:val="9A6E1158"/>
    <w:lvl w:ilvl="0" w:tplc="04090001">
      <w:start w:val="1"/>
      <w:numFmt w:val="bullet"/>
      <w:lvlText w:val=""/>
      <w:lvlJc w:val="left"/>
      <w:pPr>
        <w:ind w:left="1427" w:hanging="360"/>
      </w:pPr>
      <w:rPr>
        <w:rFonts w:ascii="Symbol" w:hAnsi="Symbol" w:hint="default"/>
      </w:rPr>
    </w:lvl>
    <w:lvl w:ilvl="1" w:tplc="04090003" w:tentative="1">
      <w:start w:val="1"/>
      <w:numFmt w:val="bullet"/>
      <w:lvlText w:val="o"/>
      <w:lvlJc w:val="left"/>
      <w:pPr>
        <w:ind w:left="2147" w:hanging="360"/>
      </w:pPr>
      <w:rPr>
        <w:rFonts w:ascii="Courier New" w:hAnsi="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16">
    <w:nsid w:val="420A322C"/>
    <w:multiLevelType w:val="hybridMultilevel"/>
    <w:tmpl w:val="19589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901BDC"/>
    <w:multiLevelType w:val="hybridMultilevel"/>
    <w:tmpl w:val="FDE267FE"/>
    <w:lvl w:ilvl="0" w:tplc="04090001">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18">
    <w:nsid w:val="511D1E7B"/>
    <w:multiLevelType w:val="hybridMultilevel"/>
    <w:tmpl w:val="3B8A97F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
    <w:nsid w:val="53CA2242"/>
    <w:multiLevelType w:val="multilevel"/>
    <w:tmpl w:val="00000001"/>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0">
    <w:nsid w:val="636848CB"/>
    <w:multiLevelType w:val="hybridMultilevel"/>
    <w:tmpl w:val="8D0A1C8A"/>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3BF6819"/>
    <w:multiLevelType w:val="hybridMultilevel"/>
    <w:tmpl w:val="C8B4602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2">
    <w:nsid w:val="662B41D8"/>
    <w:multiLevelType w:val="hybridMultilevel"/>
    <w:tmpl w:val="8580EC9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nsid w:val="68E265DE"/>
    <w:multiLevelType w:val="hybridMultilevel"/>
    <w:tmpl w:val="A57CF690"/>
    <w:lvl w:ilvl="0" w:tplc="0409000B">
      <w:start w:val="1"/>
      <w:numFmt w:val="bullet"/>
      <w:lvlText w:val=""/>
      <w:lvlJc w:val="left"/>
      <w:pPr>
        <w:tabs>
          <w:tab w:val="num" w:pos="907"/>
        </w:tabs>
        <w:ind w:left="907" w:hanging="360"/>
      </w:pPr>
      <w:rPr>
        <w:rFonts w:ascii="Wingdings" w:hAnsi="Wingdings"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24">
    <w:nsid w:val="6FDD4396"/>
    <w:multiLevelType w:val="hybridMultilevel"/>
    <w:tmpl w:val="9C9A549A"/>
    <w:lvl w:ilvl="0" w:tplc="168A2916">
      <w:numFmt w:val="bullet"/>
      <w:lvlText w:val="-"/>
      <w:lvlJc w:val="left"/>
      <w:pPr>
        <w:tabs>
          <w:tab w:val="num" w:pos="360"/>
        </w:tabs>
        <w:ind w:left="360" w:hanging="360"/>
      </w:pPr>
      <w:rPr>
        <w:rFonts w:ascii="Arial" w:eastAsia="Verdana"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24220A3"/>
    <w:multiLevelType w:val="hybridMultilevel"/>
    <w:tmpl w:val="675EE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3"/>
  </w:num>
  <w:num w:numId="12">
    <w:abstractNumId w:val="14"/>
  </w:num>
  <w:num w:numId="13">
    <w:abstractNumId w:val="17"/>
  </w:num>
  <w:num w:numId="14">
    <w:abstractNumId w:val="24"/>
  </w:num>
  <w:num w:numId="15">
    <w:abstractNumId w:val="12"/>
  </w:num>
  <w:num w:numId="16">
    <w:abstractNumId w:val="19"/>
  </w:num>
  <w:num w:numId="17">
    <w:abstractNumId w:val="10"/>
  </w:num>
  <w:num w:numId="18">
    <w:abstractNumId w:val="20"/>
  </w:num>
  <w:num w:numId="19">
    <w:abstractNumId w:val="11"/>
  </w:num>
  <w:num w:numId="20">
    <w:abstractNumId w:val="18"/>
  </w:num>
  <w:num w:numId="21">
    <w:abstractNumId w:val="22"/>
  </w:num>
  <w:num w:numId="22">
    <w:abstractNumId w:val="21"/>
  </w:num>
  <w:num w:numId="23">
    <w:abstractNumId w:val="16"/>
  </w:num>
  <w:num w:numId="24">
    <w:abstractNumId w:val="15"/>
  </w:num>
  <w:num w:numId="25">
    <w:abstractNumId w:val="13"/>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9"/>
  <w:drawingGridHorizontalSpacing w:val="100"/>
  <w:drawingGridVerticalSpacing w:val="0"/>
  <w:displayHorizontalDrawingGridEvery w:val="0"/>
  <w:displayVerticalDrawingGridEvery w:val="0"/>
  <w:noPunctuationKerning/>
  <w:characterSpacingControl w:val="doNotCompress"/>
  <w:strictFirstAndLastChars/>
  <w:hdrShapeDefaults>
    <o:shapedefaults v:ext="edit" spidmax="5122"/>
  </w:hdrShapeDefaults>
  <w:footnotePr>
    <w:pos w:val="beneathText"/>
    <w:numRestart w:val="eachPage"/>
    <w:footnote w:id="0"/>
    <w:footnote w:id="1"/>
  </w:footnotePr>
  <w:endnotePr>
    <w:numFmt w:val="decimal"/>
    <w:endnote w:id="0"/>
    <w:endnote w:id="1"/>
  </w:endnotePr>
  <w:compat>
    <w:spaceForUL/>
    <w:balanceSingleByteDoubleByteWidth/>
    <w:doNotLeaveBackslashAlone/>
    <w:ulTrailSpace/>
    <w:doNotExpandShiftReturn/>
    <w:adjustLineHeightInTable/>
  </w:compat>
  <w:rsids>
    <w:rsidRoot w:val="00F25272"/>
    <w:rsid w:val="000354A6"/>
    <w:rsid w:val="000707BD"/>
    <w:rsid w:val="000763C4"/>
    <w:rsid w:val="000A133B"/>
    <w:rsid w:val="000A309A"/>
    <w:rsid w:val="000C558C"/>
    <w:rsid w:val="000D4C0B"/>
    <w:rsid w:val="000E11F9"/>
    <w:rsid w:val="000E2F5F"/>
    <w:rsid w:val="000F6B7F"/>
    <w:rsid w:val="00127CDF"/>
    <w:rsid w:val="001457EC"/>
    <w:rsid w:val="001538E5"/>
    <w:rsid w:val="00160E11"/>
    <w:rsid w:val="00177E94"/>
    <w:rsid w:val="00183DCB"/>
    <w:rsid w:val="00196399"/>
    <w:rsid w:val="001A4DDB"/>
    <w:rsid w:val="001C41E5"/>
    <w:rsid w:val="001C5881"/>
    <w:rsid w:val="001D2359"/>
    <w:rsid w:val="001E267F"/>
    <w:rsid w:val="00205638"/>
    <w:rsid w:val="00210BF6"/>
    <w:rsid w:val="00244DFE"/>
    <w:rsid w:val="002560AA"/>
    <w:rsid w:val="00261729"/>
    <w:rsid w:val="002673B2"/>
    <w:rsid w:val="00285A15"/>
    <w:rsid w:val="0028719A"/>
    <w:rsid w:val="002A28D5"/>
    <w:rsid w:val="002D1DB1"/>
    <w:rsid w:val="002D6D9F"/>
    <w:rsid w:val="00315F5F"/>
    <w:rsid w:val="003178E1"/>
    <w:rsid w:val="00332CAD"/>
    <w:rsid w:val="00345164"/>
    <w:rsid w:val="003615A9"/>
    <w:rsid w:val="00392361"/>
    <w:rsid w:val="003A3E29"/>
    <w:rsid w:val="003B40EA"/>
    <w:rsid w:val="003B5831"/>
    <w:rsid w:val="003E43B7"/>
    <w:rsid w:val="003E6C1B"/>
    <w:rsid w:val="00427F23"/>
    <w:rsid w:val="004530F0"/>
    <w:rsid w:val="00464C09"/>
    <w:rsid w:val="00465268"/>
    <w:rsid w:val="00470E42"/>
    <w:rsid w:val="004A54F8"/>
    <w:rsid w:val="004C66F4"/>
    <w:rsid w:val="004C78C0"/>
    <w:rsid w:val="004F3ABC"/>
    <w:rsid w:val="0050045B"/>
    <w:rsid w:val="005146BD"/>
    <w:rsid w:val="00521E5B"/>
    <w:rsid w:val="00522B04"/>
    <w:rsid w:val="00542D2A"/>
    <w:rsid w:val="00573A75"/>
    <w:rsid w:val="005D0B98"/>
    <w:rsid w:val="005D0EDF"/>
    <w:rsid w:val="005F04A3"/>
    <w:rsid w:val="00606522"/>
    <w:rsid w:val="00614910"/>
    <w:rsid w:val="006458B2"/>
    <w:rsid w:val="00647C62"/>
    <w:rsid w:val="00661350"/>
    <w:rsid w:val="0069627F"/>
    <w:rsid w:val="006C2075"/>
    <w:rsid w:val="006D08BF"/>
    <w:rsid w:val="007006A2"/>
    <w:rsid w:val="00723E38"/>
    <w:rsid w:val="0072607C"/>
    <w:rsid w:val="00734CB1"/>
    <w:rsid w:val="00744612"/>
    <w:rsid w:val="00751DCB"/>
    <w:rsid w:val="007621C9"/>
    <w:rsid w:val="00762A1D"/>
    <w:rsid w:val="00763E4C"/>
    <w:rsid w:val="00764EBE"/>
    <w:rsid w:val="007718FB"/>
    <w:rsid w:val="0078327D"/>
    <w:rsid w:val="007A0D53"/>
    <w:rsid w:val="007B325B"/>
    <w:rsid w:val="007B42C6"/>
    <w:rsid w:val="007C1927"/>
    <w:rsid w:val="007C229C"/>
    <w:rsid w:val="007D22B5"/>
    <w:rsid w:val="00803DEA"/>
    <w:rsid w:val="0082113E"/>
    <w:rsid w:val="00822CD8"/>
    <w:rsid w:val="008241F7"/>
    <w:rsid w:val="0083369E"/>
    <w:rsid w:val="00834B26"/>
    <w:rsid w:val="00834C37"/>
    <w:rsid w:val="00842AC8"/>
    <w:rsid w:val="00863823"/>
    <w:rsid w:val="008A3514"/>
    <w:rsid w:val="008B4B40"/>
    <w:rsid w:val="008B540D"/>
    <w:rsid w:val="008C6E21"/>
    <w:rsid w:val="008D6FE6"/>
    <w:rsid w:val="008E7F3E"/>
    <w:rsid w:val="00905116"/>
    <w:rsid w:val="0093191D"/>
    <w:rsid w:val="00945539"/>
    <w:rsid w:val="00951F17"/>
    <w:rsid w:val="009600EE"/>
    <w:rsid w:val="00984720"/>
    <w:rsid w:val="009C69E7"/>
    <w:rsid w:val="009E41F0"/>
    <w:rsid w:val="009F61ED"/>
    <w:rsid w:val="009F7E37"/>
    <w:rsid w:val="00A16B7E"/>
    <w:rsid w:val="00A57139"/>
    <w:rsid w:val="00A857D1"/>
    <w:rsid w:val="00A917F6"/>
    <w:rsid w:val="00AB2366"/>
    <w:rsid w:val="00AC5B18"/>
    <w:rsid w:val="00AE042C"/>
    <w:rsid w:val="00B2068B"/>
    <w:rsid w:val="00B5160E"/>
    <w:rsid w:val="00B70549"/>
    <w:rsid w:val="00BC747E"/>
    <w:rsid w:val="00BE7ABD"/>
    <w:rsid w:val="00C31B54"/>
    <w:rsid w:val="00C737F2"/>
    <w:rsid w:val="00CB5540"/>
    <w:rsid w:val="00CE6DC3"/>
    <w:rsid w:val="00D01731"/>
    <w:rsid w:val="00D11D27"/>
    <w:rsid w:val="00D35FE5"/>
    <w:rsid w:val="00D60F26"/>
    <w:rsid w:val="00D61627"/>
    <w:rsid w:val="00D66295"/>
    <w:rsid w:val="00D670E1"/>
    <w:rsid w:val="00D8146C"/>
    <w:rsid w:val="00DC3D1A"/>
    <w:rsid w:val="00DD54D9"/>
    <w:rsid w:val="00DD59F3"/>
    <w:rsid w:val="00DE1C27"/>
    <w:rsid w:val="00DF6394"/>
    <w:rsid w:val="00E0719A"/>
    <w:rsid w:val="00E40344"/>
    <w:rsid w:val="00E5278F"/>
    <w:rsid w:val="00E70708"/>
    <w:rsid w:val="00E77B95"/>
    <w:rsid w:val="00E855FF"/>
    <w:rsid w:val="00EA46C1"/>
    <w:rsid w:val="00ED315A"/>
    <w:rsid w:val="00F25272"/>
    <w:rsid w:val="00F32825"/>
    <w:rsid w:val="00F40209"/>
    <w:rsid w:val="00F5191B"/>
    <w:rsid w:val="00F53BDD"/>
    <w:rsid w:val="00F928DF"/>
    <w:rsid w:val="00F95FA1"/>
    <w:rsid w:val="00FA1C9F"/>
    <w:rsid w:val="00FA70C2"/>
    <w:rsid w:val="00FB356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69E"/>
    <w:pPr>
      <w:widowControl w:val="0"/>
      <w:suppressAutoHyphens/>
      <w:spacing w:before="86" w:after="86"/>
      <w:ind w:left="86" w:right="86"/>
    </w:pPr>
    <w:rPr>
      <w:rFonts w:ascii="Verdana" w:eastAsia="Verdana" w:hAnsi="Verdana"/>
    </w:rPr>
  </w:style>
  <w:style w:type="paragraph" w:styleId="Heading1">
    <w:name w:val="heading 1"/>
    <w:basedOn w:val="Heading"/>
    <w:next w:val="BodyText"/>
    <w:qFormat/>
    <w:rsid w:val="0083369E"/>
    <w:pPr>
      <w:tabs>
        <w:tab w:val="num" w:pos="0"/>
      </w:tabs>
      <w:ind w:left="0"/>
      <w:outlineLvl w:val="0"/>
    </w:pPr>
    <w:rPr>
      <w:rFonts w:ascii="Thorndale" w:hAnsi="Thorndale"/>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83369E"/>
  </w:style>
  <w:style w:type="character" w:customStyle="1" w:styleId="Bullets">
    <w:name w:val="Bullets"/>
    <w:rsid w:val="0083369E"/>
    <w:rPr>
      <w:rFonts w:ascii="StarSymbol" w:eastAsia="StarSymbol" w:hAnsi="StarSymbol" w:cs="StarSymbol"/>
      <w:sz w:val="18"/>
      <w:szCs w:val="18"/>
    </w:rPr>
  </w:style>
  <w:style w:type="character" w:styleId="Hyperlink">
    <w:name w:val="Hyperlink"/>
    <w:semiHidden/>
    <w:rsid w:val="0083369E"/>
    <w:rPr>
      <w:color w:val="000080"/>
      <w:u w:val="single"/>
    </w:rPr>
  </w:style>
  <w:style w:type="character" w:customStyle="1" w:styleId="EndnoteCharacters">
    <w:name w:val="Endnote Characters"/>
    <w:rsid w:val="0083369E"/>
  </w:style>
  <w:style w:type="paragraph" w:styleId="BodyText">
    <w:name w:val="Body Text"/>
    <w:basedOn w:val="Normal"/>
    <w:semiHidden/>
    <w:rsid w:val="0083369E"/>
    <w:pPr>
      <w:spacing w:before="0" w:after="0"/>
      <w:ind w:left="0" w:right="0"/>
    </w:pPr>
  </w:style>
  <w:style w:type="paragraph" w:customStyle="1" w:styleId="Heading">
    <w:name w:val="Heading"/>
    <w:basedOn w:val="Normal"/>
    <w:next w:val="BodyText"/>
    <w:rsid w:val="0083369E"/>
    <w:pPr>
      <w:keepNext/>
      <w:spacing w:before="240" w:after="283"/>
    </w:pPr>
    <w:rPr>
      <w:rFonts w:ascii="Albany" w:eastAsia="HG Mincho Light J" w:hAnsi="Albany" w:cs="Arial Unicode MS"/>
      <w:sz w:val="28"/>
      <w:szCs w:val="28"/>
    </w:rPr>
  </w:style>
  <w:style w:type="paragraph" w:styleId="List">
    <w:name w:val="List"/>
    <w:basedOn w:val="BodyText"/>
    <w:semiHidden/>
    <w:rsid w:val="0083369E"/>
  </w:style>
  <w:style w:type="paragraph" w:styleId="Header">
    <w:name w:val="header"/>
    <w:basedOn w:val="Normal"/>
    <w:semiHidden/>
    <w:rsid w:val="0083369E"/>
    <w:pPr>
      <w:suppressLineNumbers/>
      <w:tabs>
        <w:tab w:val="center" w:pos="4904"/>
        <w:tab w:val="right" w:pos="9723"/>
      </w:tabs>
    </w:pPr>
  </w:style>
  <w:style w:type="paragraph" w:styleId="Footer">
    <w:name w:val="footer"/>
    <w:basedOn w:val="Normal"/>
    <w:semiHidden/>
    <w:rsid w:val="0083369E"/>
    <w:pPr>
      <w:suppressLineNumbers/>
      <w:tabs>
        <w:tab w:val="center" w:pos="4904"/>
        <w:tab w:val="right" w:pos="9723"/>
      </w:tabs>
    </w:pPr>
  </w:style>
  <w:style w:type="paragraph" w:customStyle="1" w:styleId="TableContents">
    <w:name w:val="Table Contents"/>
    <w:basedOn w:val="BodyText"/>
    <w:rsid w:val="0083369E"/>
  </w:style>
  <w:style w:type="paragraph" w:styleId="Caption">
    <w:name w:val="caption"/>
    <w:basedOn w:val="Normal"/>
    <w:qFormat/>
    <w:rsid w:val="0083369E"/>
    <w:pPr>
      <w:suppressLineNumbers/>
      <w:spacing w:before="120" w:after="120"/>
    </w:pPr>
    <w:rPr>
      <w:i/>
      <w:iCs/>
      <w:sz w:val="24"/>
      <w:szCs w:val="24"/>
    </w:rPr>
  </w:style>
  <w:style w:type="paragraph" w:styleId="EnvelopeReturn">
    <w:name w:val="envelope return"/>
    <w:basedOn w:val="Normal"/>
    <w:semiHidden/>
    <w:rsid w:val="0083369E"/>
    <w:pPr>
      <w:spacing w:before="0" w:after="0"/>
    </w:pPr>
    <w:rPr>
      <w:i/>
    </w:rPr>
  </w:style>
  <w:style w:type="paragraph" w:customStyle="1" w:styleId="Index">
    <w:name w:val="Index"/>
    <w:basedOn w:val="Normal"/>
    <w:rsid w:val="0083369E"/>
    <w:pPr>
      <w:suppressLineNumbers/>
    </w:pPr>
  </w:style>
  <w:style w:type="paragraph" w:customStyle="1" w:styleId="HorizontalLine">
    <w:name w:val="Horizontal Line"/>
    <w:basedOn w:val="Normal"/>
    <w:next w:val="BodyText"/>
    <w:rsid w:val="0083369E"/>
    <w:pPr>
      <w:pBdr>
        <w:bottom w:val="double" w:sz="1" w:space="0" w:color="808080"/>
      </w:pBdr>
      <w:spacing w:before="0" w:after="283"/>
    </w:pPr>
    <w:rPr>
      <w:sz w:val="12"/>
    </w:rPr>
  </w:style>
  <w:style w:type="paragraph" w:styleId="BalloonText">
    <w:name w:val="Balloon Text"/>
    <w:basedOn w:val="Normal"/>
    <w:semiHidden/>
    <w:unhideWhenUsed/>
    <w:rsid w:val="0083369E"/>
    <w:pPr>
      <w:spacing w:before="0" w:after="0"/>
    </w:pPr>
    <w:rPr>
      <w:rFonts w:ascii="Tahoma" w:hAnsi="Tahoma" w:cs="Tahoma"/>
      <w:sz w:val="16"/>
      <w:szCs w:val="16"/>
    </w:rPr>
  </w:style>
  <w:style w:type="character" w:customStyle="1" w:styleId="BalloonTextChar">
    <w:name w:val="Balloon Text Char"/>
    <w:semiHidden/>
    <w:rsid w:val="0083369E"/>
    <w:rPr>
      <w:rFonts w:ascii="Tahoma" w:eastAsia="Verdana" w:hAnsi="Tahoma" w:cs="Tahoma"/>
      <w:sz w:val="16"/>
      <w:szCs w:val="16"/>
    </w:rPr>
  </w:style>
  <w:style w:type="paragraph" w:styleId="NormalWeb">
    <w:name w:val="Normal (Web)"/>
    <w:basedOn w:val="Normal"/>
    <w:unhideWhenUsed/>
    <w:rsid w:val="0083369E"/>
    <w:pPr>
      <w:widowControl/>
      <w:suppressAutoHyphens w:val="0"/>
      <w:spacing w:before="100" w:beforeAutospacing="1" w:after="100" w:afterAutospacing="1"/>
      <w:ind w:left="0" w:right="0"/>
    </w:pPr>
    <w:rPr>
      <w:rFonts w:ascii="Times New Roman" w:eastAsia="Times New Roman" w:hAnsi="Times New Roman"/>
      <w:sz w:val="24"/>
      <w:szCs w:val="24"/>
    </w:rPr>
  </w:style>
  <w:style w:type="paragraph" w:styleId="HTMLPreformatted">
    <w:name w:val="HTML Preformatted"/>
    <w:basedOn w:val="Normal"/>
    <w:link w:val="HTMLPreformattedChar"/>
    <w:uiPriority w:val="99"/>
    <w:semiHidden/>
    <w:unhideWhenUsed/>
    <w:rsid w:val="007718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ind w:left="0" w:right="0"/>
    </w:pPr>
    <w:rPr>
      <w:rFonts w:ascii="Courier" w:eastAsia="Times New Roman" w:hAnsi="Courier" w:cs="Courier"/>
    </w:rPr>
  </w:style>
  <w:style w:type="character" w:customStyle="1" w:styleId="HTMLPreformattedChar">
    <w:name w:val="HTML Preformatted Char"/>
    <w:link w:val="HTMLPreformatted"/>
    <w:uiPriority w:val="99"/>
    <w:semiHidden/>
    <w:rsid w:val="007718FB"/>
    <w:rPr>
      <w:rFonts w:ascii="Courier" w:hAnsi="Courier" w:cs="Courier"/>
    </w:rPr>
  </w:style>
  <w:style w:type="paragraph" w:styleId="ListParagraph">
    <w:name w:val="List Paragraph"/>
    <w:basedOn w:val="Normal"/>
    <w:uiPriority w:val="34"/>
    <w:qFormat/>
    <w:rsid w:val="00D11D27"/>
    <w:pPr>
      <w:ind w:left="720"/>
      <w:contextualSpacing/>
    </w:pPr>
  </w:style>
  <w:style w:type="character" w:customStyle="1" w:styleId="apple-converted-space">
    <w:name w:val="apple-converted-space"/>
    <w:basedOn w:val="DefaultParagraphFont"/>
    <w:rsid w:val="00F328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69E"/>
    <w:pPr>
      <w:widowControl w:val="0"/>
      <w:suppressAutoHyphens/>
      <w:spacing w:before="86" w:after="86"/>
      <w:ind w:left="86" w:right="86"/>
    </w:pPr>
    <w:rPr>
      <w:rFonts w:ascii="Verdana" w:eastAsia="Verdana" w:hAnsi="Verdana"/>
    </w:rPr>
  </w:style>
  <w:style w:type="paragraph" w:styleId="Heading1">
    <w:name w:val="heading 1"/>
    <w:basedOn w:val="Heading"/>
    <w:next w:val="BodyText"/>
    <w:qFormat/>
    <w:rsid w:val="0083369E"/>
    <w:pPr>
      <w:tabs>
        <w:tab w:val="num" w:pos="0"/>
      </w:tabs>
      <w:ind w:left="0"/>
      <w:outlineLvl w:val="0"/>
    </w:pPr>
    <w:rPr>
      <w:rFonts w:ascii="Thorndale" w:hAnsi="Thorndale"/>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83369E"/>
  </w:style>
  <w:style w:type="character" w:customStyle="1" w:styleId="Bullets">
    <w:name w:val="Bullets"/>
    <w:rsid w:val="0083369E"/>
    <w:rPr>
      <w:rFonts w:ascii="StarSymbol" w:eastAsia="StarSymbol" w:hAnsi="StarSymbol" w:cs="StarSymbol"/>
      <w:sz w:val="18"/>
      <w:szCs w:val="18"/>
    </w:rPr>
  </w:style>
  <w:style w:type="character" w:styleId="Hyperlink">
    <w:name w:val="Hyperlink"/>
    <w:semiHidden/>
    <w:rsid w:val="0083369E"/>
    <w:rPr>
      <w:color w:val="000080"/>
      <w:u w:val="single"/>
    </w:rPr>
  </w:style>
  <w:style w:type="character" w:customStyle="1" w:styleId="EndnoteCharacters">
    <w:name w:val="Endnote Characters"/>
    <w:rsid w:val="0083369E"/>
  </w:style>
  <w:style w:type="paragraph" w:styleId="BodyText">
    <w:name w:val="Body Text"/>
    <w:basedOn w:val="Normal"/>
    <w:semiHidden/>
    <w:rsid w:val="0083369E"/>
    <w:pPr>
      <w:spacing w:before="0" w:after="0"/>
      <w:ind w:left="0" w:right="0"/>
    </w:pPr>
  </w:style>
  <w:style w:type="paragraph" w:customStyle="1" w:styleId="Heading">
    <w:name w:val="Heading"/>
    <w:basedOn w:val="Normal"/>
    <w:next w:val="BodyText"/>
    <w:rsid w:val="0083369E"/>
    <w:pPr>
      <w:keepNext/>
      <w:spacing w:before="240" w:after="283"/>
    </w:pPr>
    <w:rPr>
      <w:rFonts w:ascii="Albany" w:eastAsia="HG Mincho Light J" w:hAnsi="Albany" w:cs="Arial Unicode MS"/>
      <w:sz w:val="28"/>
      <w:szCs w:val="28"/>
    </w:rPr>
  </w:style>
  <w:style w:type="paragraph" w:styleId="List">
    <w:name w:val="List"/>
    <w:basedOn w:val="BodyText"/>
    <w:semiHidden/>
    <w:rsid w:val="0083369E"/>
  </w:style>
  <w:style w:type="paragraph" w:styleId="Header">
    <w:name w:val="header"/>
    <w:basedOn w:val="Normal"/>
    <w:semiHidden/>
    <w:rsid w:val="0083369E"/>
    <w:pPr>
      <w:suppressLineNumbers/>
      <w:tabs>
        <w:tab w:val="center" w:pos="4904"/>
        <w:tab w:val="right" w:pos="9723"/>
      </w:tabs>
    </w:pPr>
  </w:style>
  <w:style w:type="paragraph" w:styleId="Footer">
    <w:name w:val="footer"/>
    <w:basedOn w:val="Normal"/>
    <w:semiHidden/>
    <w:rsid w:val="0083369E"/>
    <w:pPr>
      <w:suppressLineNumbers/>
      <w:tabs>
        <w:tab w:val="center" w:pos="4904"/>
        <w:tab w:val="right" w:pos="9723"/>
      </w:tabs>
    </w:pPr>
  </w:style>
  <w:style w:type="paragraph" w:customStyle="1" w:styleId="TableContents">
    <w:name w:val="Table Contents"/>
    <w:basedOn w:val="BodyText"/>
    <w:rsid w:val="0083369E"/>
  </w:style>
  <w:style w:type="paragraph" w:styleId="Caption">
    <w:name w:val="caption"/>
    <w:basedOn w:val="Normal"/>
    <w:qFormat/>
    <w:rsid w:val="0083369E"/>
    <w:pPr>
      <w:suppressLineNumbers/>
      <w:spacing w:before="120" w:after="120"/>
    </w:pPr>
    <w:rPr>
      <w:i/>
      <w:iCs/>
      <w:sz w:val="24"/>
      <w:szCs w:val="24"/>
    </w:rPr>
  </w:style>
  <w:style w:type="paragraph" w:styleId="EnvelopeReturn">
    <w:name w:val="envelope return"/>
    <w:basedOn w:val="Normal"/>
    <w:semiHidden/>
    <w:rsid w:val="0083369E"/>
    <w:pPr>
      <w:spacing w:before="0" w:after="0"/>
    </w:pPr>
    <w:rPr>
      <w:i/>
    </w:rPr>
  </w:style>
  <w:style w:type="paragraph" w:customStyle="1" w:styleId="Index">
    <w:name w:val="Index"/>
    <w:basedOn w:val="Normal"/>
    <w:rsid w:val="0083369E"/>
    <w:pPr>
      <w:suppressLineNumbers/>
    </w:pPr>
  </w:style>
  <w:style w:type="paragraph" w:customStyle="1" w:styleId="HorizontalLine">
    <w:name w:val="Horizontal Line"/>
    <w:basedOn w:val="Normal"/>
    <w:next w:val="BodyText"/>
    <w:rsid w:val="0083369E"/>
    <w:pPr>
      <w:pBdr>
        <w:bottom w:val="double" w:sz="1" w:space="0" w:color="808080"/>
      </w:pBdr>
      <w:spacing w:before="0" w:after="283"/>
    </w:pPr>
    <w:rPr>
      <w:sz w:val="12"/>
    </w:rPr>
  </w:style>
  <w:style w:type="paragraph" w:styleId="BalloonText">
    <w:name w:val="Balloon Text"/>
    <w:basedOn w:val="Normal"/>
    <w:semiHidden/>
    <w:unhideWhenUsed/>
    <w:rsid w:val="0083369E"/>
    <w:pPr>
      <w:spacing w:before="0" w:after="0"/>
    </w:pPr>
    <w:rPr>
      <w:rFonts w:ascii="Tahoma" w:hAnsi="Tahoma" w:cs="Tahoma"/>
      <w:sz w:val="16"/>
      <w:szCs w:val="16"/>
    </w:rPr>
  </w:style>
  <w:style w:type="character" w:customStyle="1" w:styleId="BalloonTextChar">
    <w:name w:val="Balloon Text Char"/>
    <w:semiHidden/>
    <w:rsid w:val="0083369E"/>
    <w:rPr>
      <w:rFonts w:ascii="Tahoma" w:eastAsia="Verdana" w:hAnsi="Tahoma" w:cs="Tahoma"/>
      <w:sz w:val="16"/>
      <w:szCs w:val="16"/>
    </w:rPr>
  </w:style>
  <w:style w:type="paragraph" w:styleId="NormalWeb">
    <w:name w:val="Normal (Web)"/>
    <w:basedOn w:val="Normal"/>
    <w:unhideWhenUsed/>
    <w:rsid w:val="0083369E"/>
    <w:pPr>
      <w:widowControl/>
      <w:suppressAutoHyphens w:val="0"/>
      <w:spacing w:before="100" w:beforeAutospacing="1" w:after="100" w:afterAutospacing="1"/>
      <w:ind w:left="0" w:right="0"/>
    </w:pPr>
    <w:rPr>
      <w:rFonts w:ascii="Times New Roman" w:eastAsia="Times New Roman" w:hAnsi="Times New Roman"/>
      <w:sz w:val="24"/>
      <w:szCs w:val="24"/>
    </w:rPr>
  </w:style>
  <w:style w:type="paragraph" w:styleId="HTMLPreformatted">
    <w:name w:val="HTML Preformatted"/>
    <w:basedOn w:val="Normal"/>
    <w:link w:val="HTMLPreformattedChar"/>
    <w:uiPriority w:val="99"/>
    <w:semiHidden/>
    <w:unhideWhenUsed/>
    <w:rsid w:val="007718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ind w:left="0" w:right="0"/>
    </w:pPr>
    <w:rPr>
      <w:rFonts w:ascii="Courier" w:eastAsia="Times New Roman" w:hAnsi="Courier" w:cs="Courier"/>
    </w:rPr>
  </w:style>
  <w:style w:type="character" w:customStyle="1" w:styleId="HTMLPreformattedChar">
    <w:name w:val="HTML Preformatted Char"/>
    <w:link w:val="HTMLPreformatted"/>
    <w:uiPriority w:val="99"/>
    <w:semiHidden/>
    <w:rsid w:val="007718FB"/>
    <w:rPr>
      <w:rFonts w:ascii="Courier" w:hAnsi="Courier" w:cs="Courier"/>
    </w:rPr>
  </w:style>
  <w:style w:type="paragraph" w:styleId="ListParagraph">
    <w:name w:val="List Paragraph"/>
    <w:basedOn w:val="Normal"/>
    <w:uiPriority w:val="34"/>
    <w:qFormat/>
    <w:rsid w:val="00D11D27"/>
    <w:pPr>
      <w:ind w:left="720"/>
      <w:contextualSpacing/>
    </w:pPr>
  </w:style>
</w:styles>
</file>

<file path=word/webSettings.xml><?xml version="1.0" encoding="utf-8"?>
<w:webSettings xmlns:r="http://schemas.openxmlformats.org/officeDocument/2006/relationships" xmlns:w="http://schemas.openxmlformats.org/wordprocessingml/2006/main">
  <w:divs>
    <w:div w:id="134757562">
      <w:bodyDiv w:val="1"/>
      <w:marLeft w:val="0"/>
      <w:marRight w:val="0"/>
      <w:marTop w:val="0"/>
      <w:marBottom w:val="0"/>
      <w:divBdr>
        <w:top w:val="none" w:sz="0" w:space="0" w:color="auto"/>
        <w:left w:val="none" w:sz="0" w:space="0" w:color="auto"/>
        <w:bottom w:val="none" w:sz="0" w:space="0" w:color="auto"/>
        <w:right w:val="none" w:sz="0" w:space="0" w:color="auto"/>
      </w:divBdr>
    </w:div>
    <w:div w:id="267278741">
      <w:bodyDiv w:val="1"/>
      <w:marLeft w:val="0"/>
      <w:marRight w:val="0"/>
      <w:marTop w:val="0"/>
      <w:marBottom w:val="0"/>
      <w:divBdr>
        <w:top w:val="none" w:sz="0" w:space="0" w:color="auto"/>
        <w:left w:val="none" w:sz="0" w:space="0" w:color="auto"/>
        <w:bottom w:val="none" w:sz="0" w:space="0" w:color="auto"/>
        <w:right w:val="none" w:sz="0" w:space="0" w:color="auto"/>
      </w:divBdr>
    </w:div>
    <w:div w:id="968971263">
      <w:bodyDiv w:val="1"/>
      <w:marLeft w:val="0"/>
      <w:marRight w:val="0"/>
      <w:marTop w:val="0"/>
      <w:marBottom w:val="0"/>
      <w:divBdr>
        <w:top w:val="none" w:sz="0" w:space="0" w:color="auto"/>
        <w:left w:val="none" w:sz="0" w:space="0" w:color="auto"/>
        <w:bottom w:val="none" w:sz="0" w:space="0" w:color="auto"/>
        <w:right w:val="none" w:sz="0" w:space="0" w:color="auto"/>
      </w:divBdr>
    </w:div>
    <w:div w:id="180515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tchel.360804@2free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1180</TotalTime>
  <Pages>1</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Career Objective: Desire a position that will allow me to use my skills in the field of communication, administration and customer service in an organization that provides a balanced work-life environment</vt:lpstr>
    </vt:vector>
  </TitlesOfParts>
  <Company>solis</Company>
  <LinksUpToDate>false</LinksUpToDate>
  <CharactersWithSpaces>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Objective: Desire a position that will allow me to use my skills in the field of communication, administration and customer service in an organization that provides a balanced work-life environment</dc:title>
  <dc:creator>boopie</dc:creator>
  <cp:lastModifiedBy>hrdesk2</cp:lastModifiedBy>
  <cp:revision>14</cp:revision>
  <cp:lastPrinted>2016-07-14T02:51:00Z</cp:lastPrinted>
  <dcterms:created xsi:type="dcterms:W3CDTF">2017-03-19T06:31:00Z</dcterms:created>
  <dcterms:modified xsi:type="dcterms:W3CDTF">2017-05-27T13:25:00Z</dcterms:modified>
</cp:coreProperties>
</file>