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F8" w:rsidRDefault="00367D36">
      <w:pPr>
        <w:ind w:left="4187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Curriculum vitae</w:t>
      </w:r>
    </w:p>
    <w:p w:rsidR="008C7EF8" w:rsidRDefault="008C7EF8">
      <w:pPr>
        <w:spacing w:line="200" w:lineRule="exact"/>
        <w:rPr>
          <w:sz w:val="24"/>
          <w:szCs w:val="24"/>
        </w:rPr>
      </w:pPr>
    </w:p>
    <w:p w:rsidR="008C7EF8" w:rsidRDefault="008C7EF8">
      <w:pPr>
        <w:spacing w:line="200" w:lineRule="exact"/>
        <w:rPr>
          <w:sz w:val="24"/>
          <w:szCs w:val="24"/>
        </w:rPr>
      </w:pPr>
    </w:p>
    <w:p w:rsidR="008C7EF8" w:rsidRDefault="008C7EF8">
      <w:pPr>
        <w:spacing w:line="200" w:lineRule="exact"/>
        <w:rPr>
          <w:sz w:val="24"/>
          <w:szCs w:val="24"/>
        </w:rPr>
      </w:pPr>
    </w:p>
    <w:p w:rsidR="008C7EF8" w:rsidRDefault="008C7EF8">
      <w:pPr>
        <w:spacing w:line="268" w:lineRule="exact"/>
        <w:rPr>
          <w:sz w:val="24"/>
          <w:szCs w:val="24"/>
        </w:rPr>
      </w:pPr>
    </w:p>
    <w:p w:rsidR="00367D36" w:rsidRDefault="00367D36">
      <w:pPr>
        <w:ind w:left="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MUHAMMED</w:t>
      </w:r>
    </w:p>
    <w:p w:rsidR="008C7EF8" w:rsidRDefault="00367D36">
      <w:pPr>
        <w:ind w:left="7"/>
        <w:rPr>
          <w:sz w:val="20"/>
          <w:szCs w:val="20"/>
        </w:rPr>
      </w:pPr>
      <w:hyperlink r:id="rId5" w:history="1">
        <w:r w:rsidRPr="00E52BBF">
          <w:rPr>
            <w:rStyle w:val="Hyperlink"/>
            <w:rFonts w:eastAsia="Times New Roman"/>
            <w:b/>
            <w:bCs/>
            <w:sz w:val="24"/>
            <w:szCs w:val="24"/>
          </w:rPr>
          <w:t>MUHAMMED.360808@2freemail.com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 </w:t>
      </w:r>
    </w:p>
    <w:p w:rsidR="008C7EF8" w:rsidRDefault="008C7EF8">
      <w:pPr>
        <w:spacing w:line="200" w:lineRule="exact"/>
        <w:rPr>
          <w:sz w:val="24"/>
          <w:szCs w:val="24"/>
        </w:rPr>
      </w:pPr>
    </w:p>
    <w:p w:rsidR="008C7EF8" w:rsidRDefault="008C7EF8">
      <w:pPr>
        <w:spacing w:line="224" w:lineRule="exact"/>
        <w:rPr>
          <w:sz w:val="24"/>
          <w:szCs w:val="24"/>
        </w:rPr>
      </w:pPr>
    </w:p>
    <w:p w:rsidR="008C7EF8" w:rsidRDefault="00367D3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OBJECTIVE:</w:t>
      </w:r>
    </w:p>
    <w:p w:rsidR="008C7EF8" w:rsidRDefault="008C7EF8">
      <w:pPr>
        <w:spacing w:line="46" w:lineRule="exact"/>
        <w:rPr>
          <w:sz w:val="24"/>
          <w:szCs w:val="24"/>
        </w:rPr>
      </w:pPr>
    </w:p>
    <w:p w:rsidR="008C7EF8" w:rsidRDefault="00367D36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Seeking a career in a good company with maximum opportunities in terms of exposure and </w:t>
      </w:r>
      <w:r>
        <w:rPr>
          <w:rFonts w:eastAsia="Times New Roman"/>
          <w:sz w:val="24"/>
          <w:szCs w:val="24"/>
        </w:rPr>
        <w:t>learning value. A job that calls for tremendous of vision, maturity, responsibility and better perfection. Looking forward to take up job with more result oriented to achieve a highly remarkable and distinguished position.</w:t>
      </w:r>
    </w:p>
    <w:p w:rsidR="008C7EF8" w:rsidRDefault="008C7EF8">
      <w:pPr>
        <w:spacing w:line="283" w:lineRule="exact"/>
        <w:rPr>
          <w:sz w:val="24"/>
          <w:szCs w:val="24"/>
        </w:rPr>
      </w:pPr>
    </w:p>
    <w:p w:rsidR="008C7EF8" w:rsidRDefault="00367D3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PROFILE:</w:t>
      </w: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3" w:lineRule="auto"/>
        <w:ind w:left="727" w:hanging="367"/>
        <w:jc w:val="both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eastAsia="Times New Roman"/>
          <w:sz w:val="19"/>
          <w:szCs w:val="19"/>
        </w:rPr>
        <w:t>Having Seven years of e</w:t>
      </w:r>
      <w:r>
        <w:rPr>
          <w:rFonts w:eastAsia="Times New Roman"/>
          <w:sz w:val="19"/>
          <w:szCs w:val="19"/>
        </w:rPr>
        <w:t>xperience in U A E</w:t>
      </w:r>
    </w:p>
    <w:p w:rsidR="008C7EF8" w:rsidRDefault="008C7EF8">
      <w:pPr>
        <w:spacing w:line="22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Good written and verbal Communication skill.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Can efficiently work in MS Office Applications.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Possess strong analytical &amp; problem solving skills.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An excellent team player who works well independently or a part of a team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Resourceful </w:t>
      </w:r>
      <w:r>
        <w:rPr>
          <w:rFonts w:eastAsia="Times New Roman"/>
          <w:sz w:val="18"/>
          <w:szCs w:val="18"/>
        </w:rPr>
        <w:t>in completing projects &amp; efficient in multi-tasking.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Have the ability to quickly identify problems as well as provide appropriate solutions.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Energetic &amp; self-motivated with a high degree of cultural sensitivity.</w:t>
      </w:r>
    </w:p>
    <w:p w:rsidR="008C7EF8" w:rsidRDefault="008C7EF8">
      <w:pPr>
        <w:spacing w:line="35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Interested in learning and development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1"/>
        </w:numPr>
        <w:tabs>
          <w:tab w:val="left" w:pos="727"/>
        </w:tabs>
        <w:spacing w:line="182" w:lineRule="auto"/>
        <w:ind w:left="727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</w:t>
      </w:r>
      <w:r>
        <w:rPr>
          <w:rFonts w:eastAsia="Times New Roman"/>
          <w:sz w:val="18"/>
          <w:szCs w:val="18"/>
        </w:rPr>
        <w:t>an work under pressure &amp; meet deadlines.</w:t>
      </w:r>
    </w:p>
    <w:p w:rsidR="008C7EF8" w:rsidRDefault="008C7EF8">
      <w:pPr>
        <w:spacing w:line="282" w:lineRule="exact"/>
        <w:rPr>
          <w:sz w:val="24"/>
          <w:szCs w:val="24"/>
        </w:rPr>
      </w:pPr>
    </w:p>
    <w:p w:rsidR="008C7EF8" w:rsidRDefault="00367D3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STRENGTHS</w:t>
      </w:r>
    </w:p>
    <w:p w:rsidR="008C7EF8" w:rsidRDefault="008C7EF8">
      <w:pPr>
        <w:spacing w:line="289" w:lineRule="exact"/>
        <w:rPr>
          <w:sz w:val="24"/>
          <w:szCs w:val="24"/>
        </w:rPr>
      </w:pPr>
    </w:p>
    <w:p w:rsidR="008C7EF8" w:rsidRDefault="00367D36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make decision based on importance and urgency</w:t>
      </w:r>
    </w:p>
    <w:p w:rsidR="008C7EF8" w:rsidRDefault="00367D36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Can learn new ideas and respond to external changes</w:t>
      </w:r>
    </w:p>
    <w:p w:rsidR="008C7EF8" w:rsidRDefault="00367D36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Capable to adapt to new environment, culture and workplace</w:t>
      </w:r>
    </w:p>
    <w:p w:rsidR="008C7EF8" w:rsidRDefault="008C7EF8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C7EF8" w:rsidRDefault="00367D36">
      <w:pPr>
        <w:numPr>
          <w:ilvl w:val="0"/>
          <w:numId w:val="2"/>
        </w:numPr>
        <w:tabs>
          <w:tab w:val="left" w:pos="367"/>
        </w:tabs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Accept challenges and deliver </w:t>
      </w:r>
      <w:r>
        <w:rPr>
          <w:rFonts w:eastAsia="Times New Roman"/>
          <w:sz w:val="24"/>
          <w:szCs w:val="24"/>
        </w:rPr>
        <w:t>results</w:t>
      </w:r>
    </w:p>
    <w:p w:rsidR="008C7EF8" w:rsidRDefault="00367D36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Ability to grasp the works in short time</w:t>
      </w:r>
    </w:p>
    <w:p w:rsidR="008C7EF8" w:rsidRDefault="00367D36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Honest and Reliable</w:t>
      </w:r>
    </w:p>
    <w:p w:rsidR="008C7EF8" w:rsidRDefault="008C7EF8">
      <w:pPr>
        <w:spacing w:line="279" w:lineRule="exact"/>
        <w:rPr>
          <w:sz w:val="24"/>
          <w:szCs w:val="24"/>
        </w:rPr>
      </w:pPr>
    </w:p>
    <w:p w:rsidR="008C7EF8" w:rsidRDefault="00367D36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PROFESSIONAL EXPERIENCE</w:t>
      </w:r>
      <w:r>
        <w:rPr>
          <w:rFonts w:eastAsia="Times New Roman"/>
          <w:b/>
          <w:bCs/>
          <w:sz w:val="24"/>
          <w:szCs w:val="24"/>
        </w:rPr>
        <w:t>:</w:t>
      </w:r>
    </w:p>
    <w:p w:rsidR="008C7EF8" w:rsidRDefault="008C7EF8">
      <w:pPr>
        <w:spacing w:line="271" w:lineRule="exact"/>
        <w:rPr>
          <w:sz w:val="24"/>
          <w:szCs w:val="24"/>
        </w:rPr>
      </w:pPr>
    </w:p>
    <w:p w:rsidR="008C7EF8" w:rsidRDefault="00367D36">
      <w:pPr>
        <w:tabs>
          <w:tab w:val="left" w:pos="707"/>
          <w:tab w:val="left" w:pos="2147"/>
        </w:tabs>
        <w:spacing w:line="239" w:lineRule="auto"/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Company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r>
        <w:rPr>
          <w:rFonts w:eastAsia="Times New Roman"/>
          <w:b/>
          <w:bCs/>
          <w:sz w:val="23"/>
          <w:szCs w:val="23"/>
        </w:rPr>
        <w:t>Emirates Hospitality Center</w:t>
      </w:r>
    </w:p>
    <w:p w:rsidR="008C7EF8" w:rsidRDefault="008C7EF8">
      <w:pPr>
        <w:spacing w:line="288" w:lineRule="exact"/>
        <w:rPr>
          <w:sz w:val="24"/>
          <w:szCs w:val="24"/>
        </w:rPr>
      </w:pPr>
    </w:p>
    <w:p w:rsidR="008C7EF8" w:rsidRDefault="00367D36">
      <w:pPr>
        <w:spacing w:line="239" w:lineRule="auto"/>
        <w:ind w:left="367"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[It is one of the leading groups in Abu Dhabi and its investing their subsidiary companies with strong client base. </w:t>
      </w:r>
      <w:r>
        <w:rPr>
          <w:rFonts w:ascii="Verdana" w:eastAsia="Verdana" w:hAnsi="Verdana" w:cs="Verdana"/>
          <w:sz w:val="18"/>
          <w:szCs w:val="18"/>
        </w:rPr>
        <w:t>They provide total solutions of Hospitality industry. Services provided by the group are as follows: Emirates Hospitality centre, Layali Zaman restaurant, Dallat Al Hasan</w:t>
      </w:r>
      <w:r>
        <w:rPr>
          <w:rFonts w:ascii="Verdana" w:eastAsia="Verdana" w:hAnsi="Verdana" w:cs="Verdana"/>
          <w:sz w:val="17"/>
          <w:szCs w:val="17"/>
        </w:rPr>
        <w:t>,]</w:t>
      </w:r>
    </w:p>
    <w:p w:rsidR="008C7EF8" w:rsidRDefault="008C7EF8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520"/>
        <w:gridCol w:w="5340"/>
      </w:tblGrid>
      <w:tr w:rsidR="008C7EF8">
        <w:trPr>
          <w:trHeight w:val="276"/>
        </w:trPr>
        <w:tc>
          <w:tcPr>
            <w:tcW w:w="1660" w:type="dxa"/>
            <w:vAlign w:val="bottom"/>
          </w:tcPr>
          <w:p w:rsidR="008C7EF8" w:rsidRDefault="00367D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Abu Dhabi – U A E</w:t>
            </w:r>
          </w:p>
        </w:tc>
      </w:tr>
      <w:tr w:rsidR="008C7EF8">
        <w:trPr>
          <w:trHeight w:val="276"/>
        </w:trPr>
        <w:tc>
          <w:tcPr>
            <w:tcW w:w="1660" w:type="dxa"/>
            <w:vAlign w:val="bottom"/>
          </w:tcPr>
          <w:p w:rsidR="008C7EF8" w:rsidRDefault="00367D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Purchase Officer</w:t>
            </w:r>
          </w:p>
        </w:tc>
      </w:tr>
      <w:tr w:rsidR="008C7EF8">
        <w:trPr>
          <w:trHeight w:val="276"/>
        </w:trPr>
        <w:tc>
          <w:tcPr>
            <w:tcW w:w="1660" w:type="dxa"/>
            <w:vAlign w:val="bottom"/>
          </w:tcPr>
          <w:p w:rsidR="008C7EF8" w:rsidRDefault="00367D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Working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From 2011 </w:t>
            </w:r>
            <w:r>
              <w:rPr>
                <w:rFonts w:eastAsia="Times New Roman"/>
                <w:sz w:val="24"/>
                <w:szCs w:val="24"/>
              </w:rPr>
              <w:t>to till date</w:t>
            </w:r>
          </w:p>
        </w:tc>
      </w:tr>
      <w:tr w:rsidR="008C7EF8">
        <w:trPr>
          <w:trHeight w:val="552"/>
        </w:trPr>
        <w:tc>
          <w:tcPr>
            <w:tcW w:w="1660" w:type="dxa"/>
            <w:vAlign w:val="bottom"/>
          </w:tcPr>
          <w:p w:rsidR="008C7EF8" w:rsidRDefault="00367D3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 Company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Al Yaseen Inks &amp; Printers Material Trading Est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</w:tr>
      <w:tr w:rsidR="008C7EF8">
        <w:trPr>
          <w:trHeight w:val="274"/>
        </w:trPr>
        <w:tc>
          <w:tcPr>
            <w:tcW w:w="1660" w:type="dxa"/>
            <w:vAlign w:val="bottom"/>
          </w:tcPr>
          <w:p w:rsidR="008C7EF8" w:rsidRDefault="00367D36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Location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spacing w:line="27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Sharjah - U.A.E</w:t>
            </w:r>
          </w:p>
        </w:tc>
      </w:tr>
      <w:tr w:rsidR="008C7EF8">
        <w:trPr>
          <w:trHeight w:val="276"/>
        </w:trPr>
        <w:tc>
          <w:tcPr>
            <w:tcW w:w="1660" w:type="dxa"/>
            <w:vAlign w:val="bottom"/>
          </w:tcPr>
          <w:p w:rsidR="008C7EF8" w:rsidRDefault="00367D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Designation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Assistant Accountant</w:t>
            </w:r>
          </w:p>
        </w:tc>
      </w:tr>
      <w:tr w:rsidR="008C7EF8">
        <w:trPr>
          <w:trHeight w:val="276"/>
        </w:trPr>
        <w:tc>
          <w:tcPr>
            <w:tcW w:w="1660" w:type="dxa"/>
            <w:vAlign w:val="bottom"/>
          </w:tcPr>
          <w:p w:rsidR="008C7EF8" w:rsidRDefault="00367D36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Worked</w:t>
            </w:r>
          </w:p>
        </w:tc>
        <w:tc>
          <w:tcPr>
            <w:tcW w:w="52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34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 year during -2009- 2010)</w:t>
            </w:r>
          </w:p>
        </w:tc>
      </w:tr>
    </w:tbl>
    <w:p w:rsidR="008C7EF8" w:rsidRDefault="008C7EF8">
      <w:pPr>
        <w:spacing w:line="200" w:lineRule="exact"/>
        <w:rPr>
          <w:sz w:val="24"/>
          <w:szCs w:val="24"/>
        </w:rPr>
      </w:pPr>
    </w:p>
    <w:p w:rsidR="008C7EF8" w:rsidRDefault="008C7EF8">
      <w:pPr>
        <w:spacing w:line="285" w:lineRule="exact"/>
        <w:rPr>
          <w:sz w:val="24"/>
          <w:szCs w:val="24"/>
        </w:rPr>
      </w:pPr>
    </w:p>
    <w:p w:rsidR="008C7EF8" w:rsidRDefault="00367D3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C7EF8" w:rsidRDefault="008C7EF8">
      <w:pPr>
        <w:sectPr w:rsidR="008C7EF8">
          <w:pgSz w:w="11900" w:h="16841"/>
          <w:pgMar w:top="993" w:right="1120" w:bottom="451" w:left="1133" w:header="0" w:footer="0" w:gutter="0"/>
          <w:cols w:space="720" w:equalWidth="0">
            <w:col w:w="9647"/>
          </w:cols>
        </w:sectPr>
      </w:pPr>
    </w:p>
    <w:p w:rsidR="008C7EF8" w:rsidRDefault="008C7EF8">
      <w:pPr>
        <w:rPr>
          <w:sz w:val="20"/>
          <w:szCs w:val="20"/>
        </w:rPr>
      </w:pPr>
      <w:bookmarkStart w:id="0" w:name="page2"/>
      <w:bookmarkEnd w:id="0"/>
      <w:r w:rsidRPr="008C7EF8">
        <w:rPr>
          <w:rFonts w:eastAsia="Times New Roman"/>
          <w:b/>
          <w:bCs/>
          <w:sz w:val="24"/>
          <w:szCs w:val="24"/>
          <w:u w:val="single"/>
        </w:rPr>
        <w:lastRenderedPageBreak/>
        <w:pict>
          <v:line id="Shape 3" o:spid="_x0000_s1028" style="position:absolute;z-index:251657216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 w:rsidRPr="008C7EF8">
        <w:rPr>
          <w:rFonts w:eastAsia="Times New Roman"/>
          <w:b/>
          <w:bCs/>
          <w:sz w:val="24"/>
          <w:szCs w:val="24"/>
          <w:u w:val="single"/>
        </w:rPr>
        <w:pict>
          <v:line id="Shape 4" o:spid="_x0000_s1029" style="position:absolute;z-index:251658240;visibility:visible;mso-wrap-distance-left:0;mso-wrap-distance-right:0;mso-position-horizontal-relative:page;mso-position-vertical-relative:page" from="24.2pt,24pt" to="24.2pt,818.15pt" o:allowincell="f" strokeweight=".16931mm">
            <w10:wrap anchorx="page" anchory="page"/>
          </v:line>
        </w:pict>
      </w:r>
      <w:r w:rsidRPr="008C7EF8">
        <w:rPr>
          <w:rFonts w:eastAsia="Times New Roman"/>
          <w:b/>
          <w:bCs/>
          <w:sz w:val="24"/>
          <w:szCs w:val="24"/>
          <w:u w:val="single"/>
        </w:rPr>
        <w:pict>
          <v:line id="Shape 5" o:spid="_x0000_s1030" style="position:absolute;z-index:251659264;visibility:visible;mso-wrap-distance-left:0;mso-wrap-distance-right:0;mso-position-horizontal-relative:page;mso-position-vertical-relative:page" from="24pt,817.9pt" to="571.4pt,817.9pt" o:allowincell="f" strokeweight=".48pt">
            <w10:wrap anchorx="page" anchory="page"/>
          </v:line>
        </w:pict>
      </w:r>
      <w:r w:rsidRPr="008C7EF8">
        <w:rPr>
          <w:rFonts w:eastAsia="Times New Roman"/>
          <w:b/>
          <w:bCs/>
          <w:sz w:val="24"/>
          <w:szCs w:val="24"/>
          <w:u w:val="single"/>
        </w:rPr>
        <w:pict>
          <v:line id="Shape 6" o:spid="_x0000_s1031" style="position:absolute;z-index:251660288;visibility:visible;mso-wrap-distance-left:0;mso-wrap-distance-right:0;mso-position-horizontal-relative:page;mso-position-vertical-relative:page" from="571.2pt,24pt" to="571.2pt,818.15pt" o:allowincell="f" strokeweight=".16931mm">
            <w10:wrap anchorx="page" anchory="page"/>
          </v:line>
        </w:pict>
      </w:r>
      <w:r w:rsidR="00367D36">
        <w:rPr>
          <w:rFonts w:eastAsia="Times New Roman"/>
          <w:b/>
          <w:bCs/>
          <w:sz w:val="24"/>
          <w:szCs w:val="24"/>
          <w:u w:val="single"/>
        </w:rPr>
        <w:t>JOB PROFILE:</w:t>
      </w:r>
    </w:p>
    <w:p w:rsidR="008C7EF8" w:rsidRDefault="008C7EF8">
      <w:pPr>
        <w:spacing w:line="200" w:lineRule="exact"/>
        <w:rPr>
          <w:sz w:val="20"/>
          <w:szCs w:val="20"/>
        </w:rPr>
      </w:pPr>
    </w:p>
    <w:p w:rsidR="008C7EF8" w:rsidRDefault="008C7EF8">
      <w:pPr>
        <w:spacing w:line="367" w:lineRule="exact"/>
        <w:rPr>
          <w:sz w:val="20"/>
          <w:szCs w:val="20"/>
        </w:rPr>
      </w:pPr>
    </w:p>
    <w:p w:rsidR="008C7EF8" w:rsidRDefault="00367D36">
      <w:pPr>
        <w:numPr>
          <w:ilvl w:val="0"/>
          <w:numId w:val="3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Negotiation with Suppliers</w:t>
      </w:r>
    </w:p>
    <w:p w:rsidR="008C7EF8" w:rsidRDefault="008C7EF8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7EF8" w:rsidRDefault="00367D36">
      <w:pPr>
        <w:numPr>
          <w:ilvl w:val="0"/>
          <w:numId w:val="3"/>
        </w:numPr>
        <w:tabs>
          <w:tab w:val="left" w:pos="720"/>
        </w:tabs>
        <w:spacing w:line="185" w:lineRule="auto"/>
        <w:ind w:left="720" w:hanging="367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Prepare &amp; Verify Purchase Orders as to amount, reference, payment terms, delivery lead time, order status, etc</w:t>
      </w:r>
    </w:p>
    <w:p w:rsidR="008C7EF8" w:rsidRDefault="00367D36">
      <w:pPr>
        <w:spacing w:line="184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1"/>
          <w:szCs w:val="21"/>
        </w:rPr>
        <w:t></w:t>
      </w:r>
    </w:p>
    <w:p w:rsidR="008C7EF8" w:rsidRDefault="008C7EF8">
      <w:pPr>
        <w:spacing w:line="111" w:lineRule="exact"/>
        <w:rPr>
          <w:sz w:val="20"/>
          <w:szCs w:val="20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0" w:lineRule="auto"/>
        <w:ind w:left="720" w:right="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Reviewing Requests for Payment and Approved Purchase Orders subject for payment and ensure that supporting documents is received such as invoi</w:t>
      </w:r>
      <w:r>
        <w:rPr>
          <w:rFonts w:eastAsia="Times New Roman"/>
          <w:sz w:val="24"/>
          <w:szCs w:val="24"/>
        </w:rPr>
        <w:t>ces, shipping documents, signed delivery notes etc.</w:t>
      </w:r>
    </w:p>
    <w:p w:rsidR="008C7EF8" w:rsidRDefault="008C7EF8">
      <w:pPr>
        <w:spacing w:line="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7"/>
        <w:jc w:val="both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Preparing Purchase vouchers against all purchases.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Reconciliation of Customers’ and Suppliers’ accounts</w:t>
      </w:r>
    </w:p>
    <w:p w:rsidR="008C7EF8" w:rsidRDefault="008C7EF8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and process requisitions and purchase order for supplies.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 xml:space="preserve">Receiving quotations from </w:t>
      </w:r>
      <w:r>
        <w:rPr>
          <w:rFonts w:eastAsia="Times New Roman"/>
          <w:sz w:val="18"/>
          <w:szCs w:val="18"/>
        </w:rPr>
        <w:t>suppliers for making comparison statement.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Report day to day activities happening in purchase to Purchase Manager.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Prepare Invoices &amp; Delivery Notes.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Follow up the deliveries.</w:t>
      </w:r>
    </w:p>
    <w:p w:rsidR="008C7EF8" w:rsidRDefault="008C7EF8">
      <w:pPr>
        <w:spacing w:line="277" w:lineRule="exact"/>
        <w:rPr>
          <w:sz w:val="20"/>
          <w:szCs w:val="20"/>
        </w:rPr>
      </w:pPr>
    </w:p>
    <w:p w:rsidR="008C7EF8" w:rsidRDefault="00367D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EDUCATIONAL QUALIFICATION</w:t>
      </w:r>
      <w:r>
        <w:rPr>
          <w:rFonts w:eastAsia="Times New Roman"/>
          <w:sz w:val="24"/>
          <w:szCs w:val="24"/>
          <w:u w:val="single"/>
        </w:rPr>
        <w:t>:</w:t>
      </w:r>
    </w:p>
    <w:p w:rsidR="008C7EF8" w:rsidRDefault="008C7EF8">
      <w:pPr>
        <w:spacing w:line="22" w:lineRule="exact"/>
        <w:rPr>
          <w:sz w:val="20"/>
          <w:szCs w:val="20"/>
        </w:rPr>
      </w:pPr>
    </w:p>
    <w:p w:rsidR="008C7EF8" w:rsidRDefault="00367D36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Plus Two Commerce, Board of Higher Secondary </w:t>
      </w:r>
      <w:r>
        <w:rPr>
          <w:rFonts w:eastAsia="Times New Roman"/>
          <w:sz w:val="24"/>
          <w:szCs w:val="24"/>
        </w:rPr>
        <w:t>Examination, Kerala in 2005</w:t>
      </w:r>
    </w:p>
    <w:p w:rsidR="008C7EF8" w:rsidRDefault="008C7EF8">
      <w:pPr>
        <w:spacing w:line="18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7EF8" w:rsidRDefault="00367D36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S. S. L. C. Board of Public Examination, Kerala in 2003</w:t>
      </w:r>
    </w:p>
    <w:p w:rsidR="008C7EF8" w:rsidRDefault="008C7EF8">
      <w:pPr>
        <w:spacing w:line="246" w:lineRule="exact"/>
        <w:rPr>
          <w:sz w:val="20"/>
          <w:szCs w:val="20"/>
        </w:rPr>
      </w:pPr>
    </w:p>
    <w:p w:rsidR="008C7EF8" w:rsidRDefault="00367D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TECHNICAL SKILLS:</w:t>
      </w:r>
    </w:p>
    <w:p w:rsidR="008C7EF8" w:rsidRDefault="008C7EF8">
      <w:pPr>
        <w:spacing w:line="19" w:lineRule="exact"/>
        <w:rPr>
          <w:sz w:val="20"/>
          <w:szCs w:val="20"/>
        </w:rPr>
      </w:pPr>
    </w:p>
    <w:p w:rsidR="008C7EF8" w:rsidRDefault="00367D36">
      <w:pPr>
        <w:numPr>
          <w:ilvl w:val="0"/>
          <w:numId w:val="6"/>
        </w:numPr>
        <w:tabs>
          <w:tab w:val="left" w:pos="720"/>
        </w:tabs>
        <w:ind w:left="720" w:hanging="367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4"/>
          <w:szCs w:val="24"/>
        </w:rPr>
        <w:t>Holder of Valid UAE Driving License</w:t>
      </w:r>
    </w:p>
    <w:p w:rsidR="008C7EF8" w:rsidRDefault="008C7EF8">
      <w:pPr>
        <w:spacing w:line="17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C7EF8" w:rsidRDefault="00367D36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Accounting Software: Tally, Peachtree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Computer Hardware &amp; Software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Well Knowledge in Ms Office Packages.</w:t>
      </w:r>
    </w:p>
    <w:p w:rsidR="008C7EF8" w:rsidRDefault="008C7EF8">
      <w:pPr>
        <w:spacing w:line="296" w:lineRule="exact"/>
        <w:rPr>
          <w:sz w:val="20"/>
          <w:szCs w:val="20"/>
        </w:rPr>
      </w:pPr>
    </w:p>
    <w:p w:rsidR="008C7EF8" w:rsidRDefault="00367D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INTERESTED AREAS</w:t>
      </w:r>
    </w:p>
    <w:p w:rsidR="008C7EF8" w:rsidRDefault="00367D36">
      <w:pPr>
        <w:numPr>
          <w:ilvl w:val="0"/>
          <w:numId w:val="7"/>
        </w:numPr>
        <w:tabs>
          <w:tab w:val="left" w:pos="720"/>
        </w:tabs>
        <w:spacing w:line="183" w:lineRule="auto"/>
        <w:ind w:left="720" w:hanging="367"/>
        <w:jc w:val="both"/>
        <w:rPr>
          <w:rFonts w:ascii="Wingdings" w:eastAsia="Wingdings" w:hAnsi="Wingdings" w:cs="Wingdings"/>
          <w:sz w:val="41"/>
          <w:szCs w:val="41"/>
          <w:vertAlign w:val="superscript"/>
        </w:rPr>
      </w:pPr>
      <w:r>
        <w:rPr>
          <w:rFonts w:eastAsia="Times New Roman"/>
        </w:rPr>
        <w:t>Sales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41"/>
          <w:szCs w:val="41"/>
          <w:vertAlign w:val="superscript"/>
        </w:rPr>
      </w:pPr>
    </w:p>
    <w:p w:rsidR="008C7EF8" w:rsidRDefault="00367D3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Purchase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Accounts</w:t>
      </w:r>
    </w:p>
    <w:p w:rsidR="008C7EF8" w:rsidRDefault="008C7EF8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Cashier</w:t>
      </w:r>
    </w:p>
    <w:p w:rsidR="008C7EF8" w:rsidRDefault="008C7EF8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8C7EF8" w:rsidRDefault="00367D3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7"/>
        <w:jc w:val="both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Merchandiser</w:t>
      </w:r>
    </w:p>
    <w:p w:rsidR="008C7EF8" w:rsidRDefault="008C7EF8">
      <w:pPr>
        <w:spacing w:line="282" w:lineRule="exact"/>
        <w:rPr>
          <w:sz w:val="20"/>
          <w:szCs w:val="20"/>
        </w:rPr>
      </w:pPr>
    </w:p>
    <w:p w:rsidR="008C7EF8" w:rsidRDefault="00367D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 KNOWN</w:t>
      </w:r>
    </w:p>
    <w:p w:rsidR="008C7EF8" w:rsidRDefault="008C7EF8">
      <w:pPr>
        <w:spacing w:line="231" w:lineRule="exact"/>
        <w:rPr>
          <w:sz w:val="20"/>
          <w:szCs w:val="20"/>
        </w:rPr>
      </w:pPr>
    </w:p>
    <w:p w:rsidR="008C7EF8" w:rsidRDefault="00367D36">
      <w:pPr>
        <w:tabs>
          <w:tab w:val="left" w:pos="700"/>
        </w:tabs>
        <w:spacing w:line="239" w:lineRule="auto"/>
        <w:ind w:left="360"/>
        <w:rPr>
          <w:sz w:val="20"/>
          <w:szCs w:val="20"/>
        </w:rPr>
      </w:pPr>
      <w:r>
        <w:rPr>
          <w:rFonts w:ascii="Wingdings 3" w:eastAsia="Wingdings 3" w:hAnsi="Wingdings 3" w:cs="Wingdings 3"/>
          <w:sz w:val="48"/>
          <w:szCs w:val="48"/>
          <w:vertAlign w:val="superscript"/>
        </w:rPr>
        <w:t>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English, Hindi, Arabic, Malayalam and Tamil</w:t>
      </w:r>
    </w:p>
    <w:p w:rsidR="008C7EF8" w:rsidRDefault="008C7EF8">
      <w:pPr>
        <w:spacing w:line="45" w:lineRule="exact"/>
        <w:rPr>
          <w:sz w:val="20"/>
          <w:szCs w:val="20"/>
        </w:rPr>
      </w:pPr>
    </w:p>
    <w:p w:rsidR="008C7EF8" w:rsidRDefault="00367D3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DETAILS:</w:t>
      </w:r>
    </w:p>
    <w:p w:rsidR="008C7EF8" w:rsidRDefault="008C7EF8">
      <w:pPr>
        <w:spacing w:line="183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900"/>
        <w:gridCol w:w="780"/>
        <w:gridCol w:w="3620"/>
      </w:tblGrid>
      <w:tr w:rsidR="008C7EF8">
        <w:trPr>
          <w:trHeight w:val="364"/>
        </w:trPr>
        <w:tc>
          <w:tcPr>
            <w:tcW w:w="220" w:type="dxa"/>
            <w:vAlign w:val="bottom"/>
          </w:tcPr>
          <w:p w:rsidR="008C7EF8" w:rsidRDefault="00367D36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367D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78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26-05-1988</w:t>
            </w: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367D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78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367D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78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367D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78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8C7EF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C7EF8" w:rsidRDefault="008C7EF8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8C7EF8" w:rsidRDefault="008C7EF8">
            <w:pPr>
              <w:ind w:left="340"/>
              <w:rPr>
                <w:sz w:val="20"/>
                <w:szCs w:val="20"/>
              </w:rPr>
            </w:pP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8C7EF8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8C7EF8" w:rsidRDefault="008C7EF8">
            <w:pPr>
              <w:ind w:right="200"/>
              <w:jc w:val="right"/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bottom"/>
          </w:tcPr>
          <w:p w:rsidR="008C7EF8" w:rsidRDefault="008C7EF8">
            <w:pPr>
              <w:ind w:left="340"/>
              <w:rPr>
                <w:sz w:val="20"/>
                <w:szCs w:val="20"/>
              </w:rPr>
            </w:pPr>
          </w:p>
        </w:tc>
      </w:tr>
      <w:tr w:rsidR="008C7EF8">
        <w:trPr>
          <w:trHeight w:val="276"/>
        </w:trPr>
        <w:tc>
          <w:tcPr>
            <w:tcW w:w="220" w:type="dxa"/>
            <w:vAlign w:val="bottom"/>
          </w:tcPr>
          <w:p w:rsidR="008C7EF8" w:rsidRDefault="00367D36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</w:t>
            </w:r>
          </w:p>
        </w:tc>
        <w:tc>
          <w:tcPr>
            <w:tcW w:w="1900" w:type="dxa"/>
            <w:vAlign w:val="bottom"/>
          </w:tcPr>
          <w:p w:rsidR="008C7EF8" w:rsidRDefault="00367D3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780" w:type="dxa"/>
            <w:vAlign w:val="bottom"/>
          </w:tcPr>
          <w:p w:rsidR="008C7EF8" w:rsidRDefault="00367D3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620" w:type="dxa"/>
            <w:vAlign w:val="bottom"/>
          </w:tcPr>
          <w:p w:rsidR="008C7EF8" w:rsidRDefault="00367D3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Employment Visa ( Transferable )</w:t>
            </w:r>
          </w:p>
        </w:tc>
      </w:tr>
    </w:tbl>
    <w:p w:rsidR="008C7EF8" w:rsidRDefault="008C7EF8">
      <w:pPr>
        <w:spacing w:line="278" w:lineRule="exact"/>
        <w:rPr>
          <w:sz w:val="20"/>
          <w:szCs w:val="20"/>
        </w:rPr>
      </w:pPr>
    </w:p>
    <w:p w:rsidR="008C7EF8" w:rsidRDefault="00367D36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**** </w:t>
      </w:r>
      <w:r>
        <w:rPr>
          <w:rFonts w:eastAsia="Times New Roman"/>
          <w:sz w:val="20"/>
          <w:szCs w:val="20"/>
        </w:rPr>
        <w:t>Reference available upon request</w:t>
      </w:r>
    </w:p>
    <w:p w:rsidR="008C7EF8" w:rsidRDefault="008C7EF8">
      <w:pPr>
        <w:spacing w:line="47" w:lineRule="exact"/>
        <w:rPr>
          <w:sz w:val="20"/>
          <w:szCs w:val="20"/>
        </w:rPr>
      </w:pPr>
    </w:p>
    <w:p w:rsidR="008C7EF8" w:rsidRDefault="00367D36">
      <w:pPr>
        <w:ind w:left="9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8C7EF8" w:rsidSect="008C7EF8">
      <w:pgSz w:w="11900" w:h="16841"/>
      <w:pgMar w:top="990" w:right="1060" w:bottom="451" w:left="11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DA7EBE50"/>
    <w:lvl w:ilvl="0" w:tplc="740A343E">
      <w:start w:val="1"/>
      <w:numFmt w:val="bullet"/>
      <w:lvlText w:val=""/>
      <w:lvlJc w:val="left"/>
    </w:lvl>
    <w:lvl w:ilvl="1" w:tplc="8926E73E">
      <w:numFmt w:val="decimal"/>
      <w:lvlText w:val=""/>
      <w:lvlJc w:val="left"/>
    </w:lvl>
    <w:lvl w:ilvl="2" w:tplc="BA0E3E82">
      <w:numFmt w:val="decimal"/>
      <w:lvlText w:val=""/>
      <w:lvlJc w:val="left"/>
    </w:lvl>
    <w:lvl w:ilvl="3" w:tplc="709EF7FE">
      <w:numFmt w:val="decimal"/>
      <w:lvlText w:val=""/>
      <w:lvlJc w:val="left"/>
    </w:lvl>
    <w:lvl w:ilvl="4" w:tplc="618A589C">
      <w:numFmt w:val="decimal"/>
      <w:lvlText w:val=""/>
      <w:lvlJc w:val="left"/>
    </w:lvl>
    <w:lvl w:ilvl="5" w:tplc="B2807E2A">
      <w:numFmt w:val="decimal"/>
      <w:lvlText w:val=""/>
      <w:lvlJc w:val="left"/>
    </w:lvl>
    <w:lvl w:ilvl="6" w:tplc="A75E698C">
      <w:numFmt w:val="decimal"/>
      <w:lvlText w:val=""/>
      <w:lvlJc w:val="left"/>
    </w:lvl>
    <w:lvl w:ilvl="7" w:tplc="AEF6AD22">
      <w:numFmt w:val="decimal"/>
      <w:lvlText w:val=""/>
      <w:lvlJc w:val="left"/>
    </w:lvl>
    <w:lvl w:ilvl="8" w:tplc="973C749E">
      <w:numFmt w:val="decimal"/>
      <w:lvlText w:val=""/>
      <w:lvlJc w:val="left"/>
    </w:lvl>
  </w:abstractNum>
  <w:abstractNum w:abstractNumId="1">
    <w:nsid w:val="2EB141F2"/>
    <w:multiLevelType w:val="hybridMultilevel"/>
    <w:tmpl w:val="AC7EE8F8"/>
    <w:lvl w:ilvl="0" w:tplc="F88227B0">
      <w:start w:val="1"/>
      <w:numFmt w:val="bullet"/>
      <w:lvlText w:val=""/>
      <w:lvlJc w:val="left"/>
    </w:lvl>
    <w:lvl w:ilvl="1" w:tplc="04D8568A">
      <w:numFmt w:val="decimal"/>
      <w:lvlText w:val=""/>
      <w:lvlJc w:val="left"/>
    </w:lvl>
    <w:lvl w:ilvl="2" w:tplc="6AC47148">
      <w:numFmt w:val="decimal"/>
      <w:lvlText w:val=""/>
      <w:lvlJc w:val="left"/>
    </w:lvl>
    <w:lvl w:ilvl="3" w:tplc="7012ED2C">
      <w:numFmt w:val="decimal"/>
      <w:lvlText w:val=""/>
      <w:lvlJc w:val="left"/>
    </w:lvl>
    <w:lvl w:ilvl="4" w:tplc="2FC61832">
      <w:numFmt w:val="decimal"/>
      <w:lvlText w:val=""/>
      <w:lvlJc w:val="left"/>
    </w:lvl>
    <w:lvl w:ilvl="5" w:tplc="95685E9A">
      <w:numFmt w:val="decimal"/>
      <w:lvlText w:val=""/>
      <w:lvlJc w:val="left"/>
    </w:lvl>
    <w:lvl w:ilvl="6" w:tplc="C388D9AC">
      <w:numFmt w:val="decimal"/>
      <w:lvlText w:val=""/>
      <w:lvlJc w:val="left"/>
    </w:lvl>
    <w:lvl w:ilvl="7" w:tplc="254C1E0A">
      <w:numFmt w:val="decimal"/>
      <w:lvlText w:val=""/>
      <w:lvlJc w:val="left"/>
    </w:lvl>
    <w:lvl w:ilvl="8" w:tplc="D652BEF4">
      <w:numFmt w:val="decimal"/>
      <w:lvlText w:val=""/>
      <w:lvlJc w:val="left"/>
    </w:lvl>
  </w:abstractNum>
  <w:abstractNum w:abstractNumId="2">
    <w:nsid w:val="3D1B58BA"/>
    <w:multiLevelType w:val="hybridMultilevel"/>
    <w:tmpl w:val="13562C0E"/>
    <w:lvl w:ilvl="0" w:tplc="7BD07652">
      <w:start w:val="1"/>
      <w:numFmt w:val="bullet"/>
      <w:lvlText w:val=""/>
      <w:lvlJc w:val="left"/>
    </w:lvl>
    <w:lvl w:ilvl="1" w:tplc="B2BED042">
      <w:numFmt w:val="decimal"/>
      <w:lvlText w:val=""/>
      <w:lvlJc w:val="left"/>
    </w:lvl>
    <w:lvl w:ilvl="2" w:tplc="F8881A8E">
      <w:numFmt w:val="decimal"/>
      <w:lvlText w:val=""/>
      <w:lvlJc w:val="left"/>
    </w:lvl>
    <w:lvl w:ilvl="3" w:tplc="2062CD08">
      <w:numFmt w:val="decimal"/>
      <w:lvlText w:val=""/>
      <w:lvlJc w:val="left"/>
    </w:lvl>
    <w:lvl w:ilvl="4" w:tplc="4BD4885E">
      <w:numFmt w:val="decimal"/>
      <w:lvlText w:val=""/>
      <w:lvlJc w:val="left"/>
    </w:lvl>
    <w:lvl w:ilvl="5" w:tplc="2704146A">
      <w:numFmt w:val="decimal"/>
      <w:lvlText w:val=""/>
      <w:lvlJc w:val="left"/>
    </w:lvl>
    <w:lvl w:ilvl="6" w:tplc="68E0D5DA">
      <w:numFmt w:val="decimal"/>
      <w:lvlText w:val=""/>
      <w:lvlJc w:val="left"/>
    </w:lvl>
    <w:lvl w:ilvl="7" w:tplc="8C7CD194">
      <w:numFmt w:val="decimal"/>
      <w:lvlText w:val=""/>
      <w:lvlJc w:val="left"/>
    </w:lvl>
    <w:lvl w:ilvl="8" w:tplc="A5CCF83E">
      <w:numFmt w:val="decimal"/>
      <w:lvlText w:val=""/>
      <w:lvlJc w:val="left"/>
    </w:lvl>
  </w:abstractNum>
  <w:abstractNum w:abstractNumId="3">
    <w:nsid w:val="41B71EFB"/>
    <w:multiLevelType w:val="hybridMultilevel"/>
    <w:tmpl w:val="4726E610"/>
    <w:lvl w:ilvl="0" w:tplc="8EFA87BC">
      <w:start w:val="1"/>
      <w:numFmt w:val="bullet"/>
      <w:lvlText w:val=""/>
      <w:lvlJc w:val="left"/>
    </w:lvl>
    <w:lvl w:ilvl="1" w:tplc="C0FE5FCA">
      <w:numFmt w:val="decimal"/>
      <w:lvlText w:val=""/>
      <w:lvlJc w:val="left"/>
    </w:lvl>
    <w:lvl w:ilvl="2" w:tplc="51127B20">
      <w:numFmt w:val="decimal"/>
      <w:lvlText w:val=""/>
      <w:lvlJc w:val="left"/>
    </w:lvl>
    <w:lvl w:ilvl="3" w:tplc="E27098D2">
      <w:numFmt w:val="decimal"/>
      <w:lvlText w:val=""/>
      <w:lvlJc w:val="left"/>
    </w:lvl>
    <w:lvl w:ilvl="4" w:tplc="4DEA86EC">
      <w:numFmt w:val="decimal"/>
      <w:lvlText w:val=""/>
      <w:lvlJc w:val="left"/>
    </w:lvl>
    <w:lvl w:ilvl="5" w:tplc="705257D4">
      <w:numFmt w:val="decimal"/>
      <w:lvlText w:val=""/>
      <w:lvlJc w:val="left"/>
    </w:lvl>
    <w:lvl w:ilvl="6" w:tplc="BFB6535E">
      <w:numFmt w:val="decimal"/>
      <w:lvlText w:val=""/>
      <w:lvlJc w:val="left"/>
    </w:lvl>
    <w:lvl w:ilvl="7" w:tplc="C3DEB5A0">
      <w:numFmt w:val="decimal"/>
      <w:lvlText w:val=""/>
      <w:lvlJc w:val="left"/>
    </w:lvl>
    <w:lvl w:ilvl="8" w:tplc="302A26E6">
      <w:numFmt w:val="decimal"/>
      <w:lvlText w:val=""/>
      <w:lvlJc w:val="left"/>
    </w:lvl>
  </w:abstractNum>
  <w:abstractNum w:abstractNumId="4">
    <w:nsid w:val="46E87CCD"/>
    <w:multiLevelType w:val="hybridMultilevel"/>
    <w:tmpl w:val="6062F7E4"/>
    <w:lvl w:ilvl="0" w:tplc="B24A785C">
      <w:start w:val="1"/>
      <w:numFmt w:val="bullet"/>
      <w:lvlText w:val=""/>
      <w:lvlJc w:val="left"/>
    </w:lvl>
    <w:lvl w:ilvl="1" w:tplc="E9BA1CF4">
      <w:numFmt w:val="decimal"/>
      <w:lvlText w:val=""/>
      <w:lvlJc w:val="left"/>
    </w:lvl>
    <w:lvl w:ilvl="2" w:tplc="477484B8">
      <w:numFmt w:val="decimal"/>
      <w:lvlText w:val=""/>
      <w:lvlJc w:val="left"/>
    </w:lvl>
    <w:lvl w:ilvl="3" w:tplc="1498715C">
      <w:numFmt w:val="decimal"/>
      <w:lvlText w:val=""/>
      <w:lvlJc w:val="left"/>
    </w:lvl>
    <w:lvl w:ilvl="4" w:tplc="39D64F2E">
      <w:numFmt w:val="decimal"/>
      <w:lvlText w:val=""/>
      <w:lvlJc w:val="left"/>
    </w:lvl>
    <w:lvl w:ilvl="5" w:tplc="066A6920">
      <w:numFmt w:val="decimal"/>
      <w:lvlText w:val=""/>
      <w:lvlJc w:val="left"/>
    </w:lvl>
    <w:lvl w:ilvl="6" w:tplc="4D1C8208">
      <w:numFmt w:val="decimal"/>
      <w:lvlText w:val=""/>
      <w:lvlJc w:val="left"/>
    </w:lvl>
    <w:lvl w:ilvl="7" w:tplc="0E787580">
      <w:numFmt w:val="decimal"/>
      <w:lvlText w:val=""/>
      <w:lvlJc w:val="left"/>
    </w:lvl>
    <w:lvl w:ilvl="8" w:tplc="16D8A554">
      <w:numFmt w:val="decimal"/>
      <w:lvlText w:val=""/>
      <w:lvlJc w:val="left"/>
    </w:lvl>
  </w:abstractNum>
  <w:abstractNum w:abstractNumId="5">
    <w:nsid w:val="507ED7AB"/>
    <w:multiLevelType w:val="hybridMultilevel"/>
    <w:tmpl w:val="0D9A21D2"/>
    <w:lvl w:ilvl="0" w:tplc="F59E6A8E">
      <w:start w:val="1"/>
      <w:numFmt w:val="bullet"/>
      <w:lvlText w:val=""/>
      <w:lvlJc w:val="left"/>
    </w:lvl>
    <w:lvl w:ilvl="1" w:tplc="4F863484">
      <w:numFmt w:val="decimal"/>
      <w:lvlText w:val=""/>
      <w:lvlJc w:val="left"/>
    </w:lvl>
    <w:lvl w:ilvl="2" w:tplc="3CFE41DC">
      <w:numFmt w:val="decimal"/>
      <w:lvlText w:val=""/>
      <w:lvlJc w:val="left"/>
    </w:lvl>
    <w:lvl w:ilvl="3" w:tplc="EE3E5DE2">
      <w:numFmt w:val="decimal"/>
      <w:lvlText w:val=""/>
      <w:lvlJc w:val="left"/>
    </w:lvl>
    <w:lvl w:ilvl="4" w:tplc="16FAE13C">
      <w:numFmt w:val="decimal"/>
      <w:lvlText w:val=""/>
      <w:lvlJc w:val="left"/>
    </w:lvl>
    <w:lvl w:ilvl="5" w:tplc="6FE8AE24">
      <w:numFmt w:val="decimal"/>
      <w:lvlText w:val=""/>
      <w:lvlJc w:val="left"/>
    </w:lvl>
    <w:lvl w:ilvl="6" w:tplc="05666246">
      <w:numFmt w:val="decimal"/>
      <w:lvlText w:val=""/>
      <w:lvlJc w:val="left"/>
    </w:lvl>
    <w:lvl w:ilvl="7" w:tplc="760069F8">
      <w:numFmt w:val="decimal"/>
      <w:lvlText w:val=""/>
      <w:lvlJc w:val="left"/>
    </w:lvl>
    <w:lvl w:ilvl="8" w:tplc="BDFC060E">
      <w:numFmt w:val="decimal"/>
      <w:lvlText w:val=""/>
      <w:lvlJc w:val="left"/>
    </w:lvl>
  </w:abstractNum>
  <w:abstractNum w:abstractNumId="6">
    <w:nsid w:val="625558EC"/>
    <w:multiLevelType w:val="hybridMultilevel"/>
    <w:tmpl w:val="E5220984"/>
    <w:lvl w:ilvl="0" w:tplc="8FB82D06">
      <w:start w:val="1"/>
      <w:numFmt w:val="bullet"/>
      <w:lvlText w:val=""/>
      <w:lvlJc w:val="left"/>
    </w:lvl>
    <w:lvl w:ilvl="1" w:tplc="92345A16">
      <w:numFmt w:val="decimal"/>
      <w:lvlText w:val=""/>
      <w:lvlJc w:val="left"/>
    </w:lvl>
    <w:lvl w:ilvl="2" w:tplc="56880E04">
      <w:numFmt w:val="decimal"/>
      <w:lvlText w:val=""/>
      <w:lvlJc w:val="left"/>
    </w:lvl>
    <w:lvl w:ilvl="3" w:tplc="F1620072">
      <w:numFmt w:val="decimal"/>
      <w:lvlText w:val=""/>
      <w:lvlJc w:val="left"/>
    </w:lvl>
    <w:lvl w:ilvl="4" w:tplc="4CD88E8A">
      <w:numFmt w:val="decimal"/>
      <w:lvlText w:val=""/>
      <w:lvlJc w:val="left"/>
    </w:lvl>
    <w:lvl w:ilvl="5" w:tplc="A6B4F23E">
      <w:numFmt w:val="decimal"/>
      <w:lvlText w:val=""/>
      <w:lvlJc w:val="left"/>
    </w:lvl>
    <w:lvl w:ilvl="6" w:tplc="FA2A9EE8">
      <w:numFmt w:val="decimal"/>
      <w:lvlText w:val=""/>
      <w:lvlJc w:val="left"/>
    </w:lvl>
    <w:lvl w:ilvl="7" w:tplc="BC909620">
      <w:numFmt w:val="decimal"/>
      <w:lvlText w:val=""/>
      <w:lvlJc w:val="left"/>
    </w:lvl>
    <w:lvl w:ilvl="8" w:tplc="B70CD584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>
    <w:useFELayout/>
  </w:compat>
  <w:rsids>
    <w:rsidRoot w:val="008C7EF8"/>
    <w:rsid w:val="00367D36"/>
    <w:rsid w:val="008C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HAMMED.360808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2017-05-28T08:38:00Z</dcterms:created>
  <dcterms:modified xsi:type="dcterms:W3CDTF">2017-05-28T06:39:00Z</dcterms:modified>
</cp:coreProperties>
</file>