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C7" w:rsidRPr="001C6C97" w:rsidRDefault="006946A7" w:rsidP="00930690">
      <w:pPr>
        <w:ind w:left="-720"/>
        <w:jc w:val="both"/>
        <w:rPr>
          <w:rFonts w:ascii="Arial Black" w:hAnsi="Arial Black"/>
          <w:b/>
          <w:sz w:val="44"/>
          <w:szCs w:val="44"/>
        </w:rPr>
      </w:pPr>
      <w:r w:rsidRPr="001C6C97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95250</wp:posOffset>
            </wp:positionV>
            <wp:extent cx="1559560" cy="1543050"/>
            <wp:effectExtent l="0" t="0" r="0" b="0"/>
            <wp:wrapSquare wrapText="bothSides"/>
            <wp:docPr id="5" name="Picture 5" descr="DSC_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FC7" w:rsidRPr="001C6C97" w:rsidRDefault="001C6C97" w:rsidP="008C0731">
      <w:pPr>
        <w:ind w:left="-720"/>
        <w:jc w:val="both"/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1C6C9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r w:rsidRPr="001C6C97">
        <w:rPr>
          <w:rFonts w:ascii="Verdana" w:hAnsi="Verdana"/>
          <w:color w:val="333333"/>
          <w:sz w:val="44"/>
          <w:szCs w:val="44"/>
          <w:shd w:val="clear" w:color="auto" w:fill="FFDFDF"/>
        </w:rPr>
        <w:t>Raymon</w:t>
      </w:r>
    </w:p>
    <w:p w:rsidR="001C6C97" w:rsidRPr="001C6C97" w:rsidRDefault="001C6C97" w:rsidP="008C0731">
      <w:pPr>
        <w:ind w:left="-720"/>
        <w:jc w:val="both"/>
        <w:rPr>
          <w:b/>
          <w:sz w:val="44"/>
          <w:szCs w:val="44"/>
          <w:u w:val="single"/>
        </w:rPr>
      </w:pPr>
      <w:r w:rsidRPr="001C6C97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  <w:hyperlink r:id="rId9" w:history="1">
        <w:r w:rsidRPr="001C6C97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Raymon.360882@2freemail.com</w:t>
        </w:r>
      </w:hyperlink>
      <w:r w:rsidRPr="001C6C97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</w:p>
    <w:p w:rsidR="00B9297F" w:rsidRPr="00F35007" w:rsidRDefault="00935141" w:rsidP="002B37FE">
      <w:pPr>
        <w:ind w:left="-720"/>
        <w:jc w:val="center"/>
        <w:rPr>
          <w:sz w:val="22"/>
          <w:szCs w:val="22"/>
        </w:rPr>
      </w:pPr>
      <w:r w:rsidRPr="00935141">
        <w:rPr>
          <w:noProof/>
          <w:sz w:val="22"/>
          <w:szCs w:val="22"/>
        </w:rPr>
        <w:pict>
          <v:line id="Line 2" o:spid="_x0000_s1026" style="position:absolute;left:0;text-align:left;z-index:251656704;visibility:visible;mso-wrap-distance-top:-3e-5mm;mso-wrap-distance-bottom:-3e-5mm" from="-42pt,10.5pt" to="48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" strokeweight="6pt">
            <v:stroke linestyle="thickBetweenThin"/>
          </v:line>
        </w:pict>
      </w:r>
    </w:p>
    <w:p w:rsidR="002B37FE" w:rsidRPr="00F35007" w:rsidRDefault="002B37FE" w:rsidP="002B37FE">
      <w:pPr>
        <w:ind w:left="-720"/>
        <w:jc w:val="center"/>
        <w:rPr>
          <w:sz w:val="22"/>
          <w:szCs w:val="22"/>
        </w:rPr>
      </w:pPr>
    </w:p>
    <w:p w:rsidR="00BC5FBD" w:rsidRPr="00F35007" w:rsidRDefault="00664387" w:rsidP="00930690">
      <w:pPr>
        <w:ind w:left="-720"/>
        <w:jc w:val="both"/>
        <w:rPr>
          <w:sz w:val="22"/>
          <w:szCs w:val="22"/>
        </w:rPr>
      </w:pPr>
      <w:r w:rsidRPr="00F35007">
        <w:rPr>
          <w:sz w:val="22"/>
          <w:szCs w:val="22"/>
        </w:rPr>
        <w:t>Objective</w:t>
      </w:r>
      <w:r w:rsidR="00D35CD3" w:rsidRPr="00F35007">
        <w:rPr>
          <w:sz w:val="22"/>
          <w:szCs w:val="22"/>
        </w:rPr>
        <w:t>s</w:t>
      </w:r>
      <w:r w:rsidRPr="00F35007">
        <w:rPr>
          <w:sz w:val="22"/>
          <w:szCs w:val="22"/>
        </w:rPr>
        <w:t xml:space="preserve">: </w:t>
      </w:r>
    </w:p>
    <w:p w:rsidR="00664387" w:rsidRPr="00F35007" w:rsidRDefault="00664387" w:rsidP="0064370E">
      <w:pPr>
        <w:numPr>
          <w:ilvl w:val="0"/>
          <w:numId w:val="5"/>
        </w:numPr>
        <w:jc w:val="both"/>
        <w:rPr>
          <w:sz w:val="22"/>
          <w:szCs w:val="22"/>
        </w:rPr>
      </w:pPr>
      <w:r w:rsidRPr="00F35007">
        <w:rPr>
          <w:i/>
          <w:sz w:val="22"/>
          <w:szCs w:val="22"/>
        </w:rPr>
        <w:t>To</w:t>
      </w:r>
      <w:r w:rsidR="0064370E" w:rsidRPr="00F35007">
        <w:rPr>
          <w:i/>
          <w:sz w:val="22"/>
          <w:szCs w:val="22"/>
        </w:rPr>
        <w:t xml:space="preserve"> suit for a vacant job position that fit to my qualification</w:t>
      </w:r>
      <w:r w:rsidRPr="00F35007">
        <w:rPr>
          <w:i/>
          <w:sz w:val="22"/>
          <w:szCs w:val="22"/>
        </w:rPr>
        <w:t>.</w:t>
      </w:r>
    </w:p>
    <w:p w:rsidR="0064370E" w:rsidRPr="006D5060" w:rsidRDefault="0064370E" w:rsidP="0064370E">
      <w:pPr>
        <w:numPr>
          <w:ilvl w:val="0"/>
          <w:numId w:val="5"/>
        </w:numPr>
        <w:jc w:val="both"/>
        <w:rPr>
          <w:sz w:val="22"/>
          <w:szCs w:val="22"/>
        </w:rPr>
      </w:pPr>
      <w:r w:rsidRPr="00F35007">
        <w:rPr>
          <w:i/>
          <w:sz w:val="22"/>
          <w:szCs w:val="22"/>
        </w:rPr>
        <w:t>To be associated with a company that will provide opportunities for my career development as well as to gain knowledge and skills.</w:t>
      </w:r>
    </w:p>
    <w:p w:rsidR="006D5060" w:rsidRDefault="006D5060" w:rsidP="006D5060">
      <w:pPr>
        <w:ind w:left="720"/>
        <w:jc w:val="both"/>
        <w:rPr>
          <w:i/>
          <w:sz w:val="22"/>
          <w:szCs w:val="22"/>
        </w:rPr>
      </w:pPr>
    </w:p>
    <w:p w:rsidR="006D5060" w:rsidRPr="006D5060" w:rsidRDefault="006D5060" w:rsidP="006D5060">
      <w:pPr>
        <w:spacing w:line="360" w:lineRule="auto"/>
        <w:ind w:left="-720"/>
        <w:rPr>
          <w:b/>
          <w:szCs w:val="22"/>
        </w:rPr>
      </w:pPr>
      <w:r w:rsidRPr="006D5060">
        <w:rPr>
          <w:b/>
          <w:szCs w:val="22"/>
        </w:rPr>
        <w:t>EDUCATIONAL ATTAINMENT</w:t>
      </w:r>
    </w:p>
    <w:p w:rsidR="006D5060" w:rsidRPr="006D5060" w:rsidRDefault="006D5060" w:rsidP="006D5060">
      <w:pPr>
        <w:ind w:left="-720"/>
        <w:rPr>
          <w:b/>
          <w:i/>
          <w:sz w:val="22"/>
          <w:szCs w:val="22"/>
        </w:rPr>
      </w:pPr>
      <w:r w:rsidRPr="006D5060">
        <w:rPr>
          <w:b/>
          <w:i/>
          <w:sz w:val="22"/>
          <w:szCs w:val="22"/>
        </w:rPr>
        <w:t>Bachelor of Science in Business Administration major in Management Accounting</w:t>
      </w:r>
    </w:p>
    <w:p w:rsidR="006D5060" w:rsidRPr="006D5060" w:rsidRDefault="006D5060" w:rsidP="006D5060">
      <w:pPr>
        <w:ind w:left="-720"/>
        <w:rPr>
          <w:i/>
          <w:sz w:val="22"/>
          <w:szCs w:val="22"/>
        </w:rPr>
      </w:pPr>
      <w:r w:rsidRPr="006D5060">
        <w:rPr>
          <w:sz w:val="22"/>
          <w:szCs w:val="22"/>
        </w:rPr>
        <w:t>SAINT FERDINAND COLLEGE</w:t>
      </w:r>
      <w:r>
        <w:rPr>
          <w:sz w:val="22"/>
          <w:szCs w:val="22"/>
        </w:rPr>
        <w:t>- Ilagan City, Isabela, Philippines</w:t>
      </w:r>
    </w:p>
    <w:p w:rsidR="006D5060" w:rsidRPr="006D5060" w:rsidRDefault="006D5060" w:rsidP="006D5060">
      <w:pPr>
        <w:ind w:left="-720"/>
        <w:rPr>
          <w:i/>
          <w:sz w:val="22"/>
          <w:szCs w:val="22"/>
        </w:rPr>
      </w:pPr>
      <w:r w:rsidRPr="00F35007">
        <w:rPr>
          <w:sz w:val="22"/>
          <w:szCs w:val="22"/>
        </w:rPr>
        <w:t>SY 2010-2013</w:t>
      </w:r>
    </w:p>
    <w:p w:rsidR="006D5060" w:rsidRPr="00F35007" w:rsidRDefault="006D5060" w:rsidP="006D5060">
      <w:pPr>
        <w:ind w:left="720"/>
        <w:jc w:val="both"/>
        <w:rPr>
          <w:sz w:val="22"/>
          <w:szCs w:val="22"/>
        </w:rPr>
      </w:pPr>
    </w:p>
    <w:p w:rsidR="004D4E03" w:rsidRPr="006D5060" w:rsidRDefault="004D4E03" w:rsidP="004D4E03">
      <w:pPr>
        <w:ind w:left="-720"/>
        <w:rPr>
          <w:b/>
          <w:szCs w:val="22"/>
        </w:rPr>
      </w:pPr>
      <w:r w:rsidRPr="006D5060">
        <w:rPr>
          <w:b/>
          <w:szCs w:val="22"/>
        </w:rPr>
        <w:t xml:space="preserve">WORK EXPERIENCE </w:t>
      </w:r>
    </w:p>
    <w:p w:rsidR="006D5060" w:rsidRDefault="006D5060" w:rsidP="00FA5366">
      <w:pPr>
        <w:ind w:left="-720"/>
        <w:rPr>
          <w:b/>
          <w:szCs w:val="22"/>
        </w:rPr>
      </w:pPr>
    </w:p>
    <w:p w:rsidR="004D4E03" w:rsidRPr="00F35007" w:rsidRDefault="004D4E03" w:rsidP="00FA5366">
      <w:pPr>
        <w:ind w:left="-720"/>
        <w:rPr>
          <w:b/>
          <w:sz w:val="22"/>
          <w:szCs w:val="22"/>
        </w:rPr>
      </w:pPr>
      <w:r w:rsidRPr="00F35007">
        <w:rPr>
          <w:b/>
          <w:szCs w:val="22"/>
        </w:rPr>
        <w:t>T</w:t>
      </w:r>
      <w:r w:rsidR="00FA5366" w:rsidRPr="00F35007">
        <w:rPr>
          <w:b/>
          <w:szCs w:val="22"/>
        </w:rPr>
        <w:t>ransaction Processing Associate-Accounts Payable Analyst</w:t>
      </w:r>
      <w:r w:rsidRPr="00F35007">
        <w:rPr>
          <w:b/>
          <w:sz w:val="22"/>
          <w:szCs w:val="22"/>
        </w:rPr>
        <w:tab/>
      </w:r>
      <w:r w:rsidR="00FA5366" w:rsidRPr="00F35007">
        <w:rPr>
          <w:b/>
          <w:sz w:val="22"/>
          <w:szCs w:val="22"/>
        </w:rPr>
        <w:tab/>
      </w:r>
      <w:r w:rsidR="00FA5366" w:rsidRPr="00F35007">
        <w:rPr>
          <w:sz w:val="22"/>
          <w:szCs w:val="22"/>
        </w:rPr>
        <w:t xml:space="preserve">February </w:t>
      </w:r>
      <w:r w:rsidRPr="00F35007">
        <w:rPr>
          <w:sz w:val="22"/>
          <w:szCs w:val="22"/>
        </w:rPr>
        <w:t xml:space="preserve">2014 – </w:t>
      </w:r>
      <w:r w:rsidR="00FA5366" w:rsidRPr="00F35007">
        <w:rPr>
          <w:sz w:val="22"/>
          <w:szCs w:val="22"/>
        </w:rPr>
        <w:t xml:space="preserve">February </w:t>
      </w:r>
      <w:r w:rsidRPr="00F35007">
        <w:rPr>
          <w:sz w:val="22"/>
          <w:szCs w:val="22"/>
        </w:rPr>
        <w:t>2017</w:t>
      </w:r>
    </w:p>
    <w:p w:rsidR="00FA5366" w:rsidRPr="00F35007" w:rsidRDefault="009A77EA" w:rsidP="00347BF4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>Operation Department-Procure to Pay</w:t>
      </w:r>
    </w:p>
    <w:p w:rsidR="009A77EA" w:rsidRPr="00F35007" w:rsidRDefault="009A77EA" w:rsidP="00347BF4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>Invoice processor for specific Shipping Services /Logistic Company</w:t>
      </w:r>
    </w:p>
    <w:p w:rsidR="009A77EA" w:rsidRPr="00F35007" w:rsidRDefault="009A77EA" w:rsidP="009A77EA">
      <w:pPr>
        <w:ind w:left="-720"/>
        <w:rPr>
          <w:b/>
          <w:sz w:val="22"/>
          <w:szCs w:val="22"/>
        </w:rPr>
      </w:pPr>
      <w:r w:rsidRPr="00F35007">
        <w:rPr>
          <w:sz w:val="22"/>
          <w:szCs w:val="22"/>
        </w:rPr>
        <w:t>ACCENTURE INC.-Business Process Outsourcing</w:t>
      </w:r>
      <w:r w:rsidRPr="00F35007">
        <w:rPr>
          <w:b/>
          <w:sz w:val="22"/>
          <w:szCs w:val="22"/>
        </w:rPr>
        <w:t xml:space="preserve"> (BPO)</w:t>
      </w:r>
    </w:p>
    <w:p w:rsidR="0019659F" w:rsidRPr="00F35007" w:rsidRDefault="004D4E03" w:rsidP="009A77EA">
      <w:pPr>
        <w:ind w:left="-720"/>
        <w:rPr>
          <w:b/>
          <w:sz w:val="22"/>
          <w:szCs w:val="22"/>
        </w:rPr>
      </w:pPr>
      <w:r w:rsidRPr="00F35007">
        <w:rPr>
          <w:sz w:val="22"/>
          <w:szCs w:val="22"/>
        </w:rPr>
        <w:t>Quezon City, Philippines</w:t>
      </w:r>
    </w:p>
    <w:p w:rsidR="00A62463" w:rsidRPr="00F35007" w:rsidRDefault="00A62463" w:rsidP="004D4E03">
      <w:pPr>
        <w:ind w:left="-720"/>
        <w:rPr>
          <w:sz w:val="22"/>
          <w:szCs w:val="22"/>
        </w:rPr>
      </w:pPr>
    </w:p>
    <w:p w:rsidR="004D4E03" w:rsidRPr="00F35007" w:rsidRDefault="0019659F" w:rsidP="00F35007">
      <w:pPr>
        <w:numPr>
          <w:ilvl w:val="0"/>
          <w:numId w:val="8"/>
        </w:numPr>
        <w:jc w:val="both"/>
        <w:rPr>
          <w:sz w:val="22"/>
          <w:szCs w:val="22"/>
        </w:rPr>
      </w:pPr>
      <w:r w:rsidRPr="00F35007">
        <w:rPr>
          <w:sz w:val="22"/>
          <w:szCs w:val="22"/>
        </w:rPr>
        <w:t>Processing of invoices</w:t>
      </w:r>
      <w:r w:rsidR="00FB05BF" w:rsidRPr="00F35007">
        <w:rPr>
          <w:sz w:val="22"/>
          <w:szCs w:val="22"/>
        </w:rPr>
        <w:t xml:space="preserve"> such as </w:t>
      </w:r>
      <w:r w:rsidR="00347BF4" w:rsidRPr="00F35007">
        <w:rPr>
          <w:sz w:val="22"/>
          <w:szCs w:val="22"/>
        </w:rPr>
        <w:t>forwarding, general, ocean, trucking, intercompany</w:t>
      </w:r>
      <w:r w:rsidR="00F50AFA" w:rsidRPr="00F35007">
        <w:rPr>
          <w:sz w:val="22"/>
          <w:szCs w:val="22"/>
        </w:rPr>
        <w:t xml:space="preserve">, </w:t>
      </w:r>
      <w:r w:rsidR="00626337" w:rsidRPr="00F35007">
        <w:rPr>
          <w:sz w:val="22"/>
          <w:szCs w:val="22"/>
        </w:rPr>
        <w:t xml:space="preserve">fixed asset, </w:t>
      </w:r>
      <w:r w:rsidR="00F50AFA" w:rsidRPr="00F35007">
        <w:rPr>
          <w:sz w:val="22"/>
          <w:szCs w:val="22"/>
        </w:rPr>
        <w:t>non</w:t>
      </w:r>
      <w:r w:rsidR="00FB05BF" w:rsidRPr="00F35007">
        <w:rPr>
          <w:sz w:val="22"/>
          <w:szCs w:val="22"/>
        </w:rPr>
        <w:t>-</w:t>
      </w:r>
      <w:r w:rsidR="00F35007" w:rsidRPr="00F35007">
        <w:rPr>
          <w:sz w:val="22"/>
          <w:szCs w:val="22"/>
        </w:rPr>
        <w:t>Cargo Account Settlement Systems (CASS)</w:t>
      </w:r>
      <w:r w:rsidR="00347BF4" w:rsidRPr="00F35007">
        <w:rPr>
          <w:sz w:val="22"/>
          <w:szCs w:val="22"/>
        </w:rPr>
        <w:t xml:space="preserve"> and CASS-</w:t>
      </w:r>
      <w:r w:rsidR="00F35007" w:rsidRPr="00F35007">
        <w:rPr>
          <w:sz w:val="22"/>
          <w:szCs w:val="22"/>
        </w:rPr>
        <w:t xml:space="preserve">International Air Transport Association (IATA) </w:t>
      </w:r>
      <w:r w:rsidR="00347BF4" w:rsidRPr="00F35007">
        <w:rPr>
          <w:sz w:val="22"/>
          <w:szCs w:val="22"/>
        </w:rPr>
        <w:t xml:space="preserve">from the vendors/client using System Application Process (SAP) and Document Flow Manager (DFM) as our </w:t>
      </w:r>
      <w:r w:rsidR="00FB05BF" w:rsidRPr="00F35007">
        <w:rPr>
          <w:sz w:val="22"/>
          <w:szCs w:val="22"/>
        </w:rPr>
        <w:t>main</w:t>
      </w:r>
      <w:r w:rsidR="00347BF4" w:rsidRPr="00F35007">
        <w:rPr>
          <w:sz w:val="22"/>
          <w:szCs w:val="22"/>
        </w:rPr>
        <w:t xml:space="preserve"> tools. Answering client</w:t>
      </w:r>
      <w:r w:rsidR="00FB05BF" w:rsidRPr="00F35007">
        <w:rPr>
          <w:sz w:val="22"/>
          <w:szCs w:val="22"/>
        </w:rPr>
        <w:t>’s</w:t>
      </w:r>
      <w:r w:rsidR="00F50AFA" w:rsidRPr="00F35007">
        <w:rPr>
          <w:sz w:val="22"/>
          <w:szCs w:val="22"/>
        </w:rPr>
        <w:t xml:space="preserve"> query and request through outloo</w:t>
      </w:r>
      <w:r w:rsidR="00FB05BF" w:rsidRPr="00F35007">
        <w:rPr>
          <w:sz w:val="22"/>
          <w:szCs w:val="22"/>
        </w:rPr>
        <w:t>k and shared mailbox. Doing admin</w:t>
      </w:r>
      <w:r w:rsidR="00F50AFA" w:rsidRPr="00F35007">
        <w:rPr>
          <w:sz w:val="22"/>
          <w:szCs w:val="22"/>
        </w:rPr>
        <w:t xml:space="preserve"> tasks like </w:t>
      </w:r>
      <w:r w:rsidR="00FB05BF" w:rsidRPr="00F35007">
        <w:rPr>
          <w:sz w:val="22"/>
          <w:szCs w:val="22"/>
        </w:rPr>
        <w:t xml:space="preserve">distribution of Unique Reference Number (URN) or Job Distribution per </w:t>
      </w:r>
      <w:r w:rsidR="00F35007" w:rsidRPr="00F35007">
        <w:rPr>
          <w:sz w:val="22"/>
          <w:szCs w:val="22"/>
        </w:rPr>
        <w:t xml:space="preserve">employees, </w:t>
      </w:r>
      <w:r w:rsidR="00FB05BF" w:rsidRPr="00F35007">
        <w:rPr>
          <w:sz w:val="22"/>
          <w:szCs w:val="22"/>
        </w:rPr>
        <w:t>call presentation</w:t>
      </w:r>
      <w:r w:rsidR="00F35007" w:rsidRPr="00F35007">
        <w:rPr>
          <w:sz w:val="22"/>
          <w:szCs w:val="22"/>
        </w:rPr>
        <w:t>, editing</w:t>
      </w:r>
      <w:r w:rsidR="00F50AFA" w:rsidRPr="00F35007">
        <w:rPr>
          <w:sz w:val="22"/>
          <w:szCs w:val="22"/>
        </w:rPr>
        <w:t>, file reconciliation</w:t>
      </w:r>
      <w:r w:rsidR="00FB05BF" w:rsidRPr="00F35007">
        <w:rPr>
          <w:sz w:val="22"/>
          <w:szCs w:val="22"/>
        </w:rPr>
        <w:t xml:space="preserve"> of CASS commission file numbers, batch reconciliation</w:t>
      </w:r>
      <w:r w:rsidR="00F35007" w:rsidRPr="00F35007">
        <w:rPr>
          <w:sz w:val="22"/>
          <w:szCs w:val="22"/>
        </w:rPr>
        <w:t xml:space="preserve"> and updating our Operation E</w:t>
      </w:r>
      <w:r w:rsidR="00F50AFA" w:rsidRPr="00F35007">
        <w:rPr>
          <w:sz w:val="22"/>
          <w:szCs w:val="22"/>
        </w:rPr>
        <w:t>xcellence (OE) tool.</w:t>
      </w:r>
    </w:p>
    <w:p w:rsidR="003D35AB" w:rsidRPr="00F35007" w:rsidRDefault="003D35AB" w:rsidP="006D5060">
      <w:pPr>
        <w:rPr>
          <w:b/>
          <w:i/>
          <w:sz w:val="22"/>
          <w:szCs w:val="22"/>
        </w:rPr>
      </w:pPr>
    </w:p>
    <w:p w:rsidR="004D4E03" w:rsidRPr="00F35007" w:rsidRDefault="004D4E03" w:rsidP="004D4E03">
      <w:pPr>
        <w:ind w:left="-720"/>
        <w:rPr>
          <w:b/>
          <w:i/>
          <w:sz w:val="22"/>
          <w:szCs w:val="22"/>
        </w:rPr>
      </w:pPr>
      <w:r w:rsidRPr="00F35007">
        <w:rPr>
          <w:b/>
          <w:i/>
          <w:sz w:val="22"/>
          <w:szCs w:val="22"/>
        </w:rPr>
        <w:t xml:space="preserve">ON-THE-JOB TRAINING / </w:t>
      </w:r>
      <w:r w:rsidRPr="00F35007">
        <w:rPr>
          <w:b/>
          <w:sz w:val="22"/>
          <w:szCs w:val="22"/>
        </w:rPr>
        <w:t>Trainee / Apprentice</w:t>
      </w:r>
      <w:r w:rsidRPr="00F35007">
        <w:rPr>
          <w:b/>
          <w:i/>
          <w:sz w:val="22"/>
          <w:szCs w:val="22"/>
        </w:rPr>
        <w:tab/>
      </w:r>
      <w:r w:rsidRPr="00F35007">
        <w:rPr>
          <w:b/>
          <w:i/>
          <w:sz w:val="22"/>
          <w:szCs w:val="22"/>
        </w:rPr>
        <w:tab/>
      </w:r>
      <w:r w:rsidRPr="00F35007">
        <w:rPr>
          <w:b/>
          <w:i/>
          <w:sz w:val="22"/>
          <w:szCs w:val="22"/>
        </w:rPr>
        <w:tab/>
      </w:r>
      <w:r w:rsidRPr="00F35007">
        <w:rPr>
          <w:sz w:val="22"/>
          <w:szCs w:val="22"/>
        </w:rPr>
        <w:t xml:space="preserve"> December 2012 – January 2014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b/>
          <w:sz w:val="22"/>
          <w:szCs w:val="22"/>
        </w:rPr>
        <w:t>Development Bank of the Philippines</w:t>
      </w:r>
      <w:r w:rsidRPr="00F35007">
        <w:rPr>
          <w:b/>
          <w:sz w:val="22"/>
          <w:szCs w:val="22"/>
        </w:rPr>
        <w:tab/>
      </w:r>
      <w:r w:rsidRPr="00F35007">
        <w:rPr>
          <w:b/>
          <w:sz w:val="22"/>
          <w:szCs w:val="22"/>
        </w:rPr>
        <w:tab/>
      </w:r>
      <w:r w:rsidRPr="00F35007">
        <w:rPr>
          <w:b/>
          <w:sz w:val="22"/>
          <w:szCs w:val="22"/>
        </w:rPr>
        <w:tab/>
      </w:r>
      <w:r w:rsidRPr="00F35007">
        <w:rPr>
          <w:b/>
          <w:sz w:val="22"/>
          <w:szCs w:val="22"/>
        </w:rPr>
        <w:tab/>
      </w:r>
    </w:p>
    <w:p w:rsidR="004D4E03" w:rsidRPr="00F35007" w:rsidRDefault="004D4E03" w:rsidP="004D4E03">
      <w:pPr>
        <w:ind w:left="-720"/>
        <w:rPr>
          <w:b/>
          <w:sz w:val="22"/>
          <w:szCs w:val="22"/>
        </w:rPr>
      </w:pPr>
      <w:r w:rsidRPr="00F35007">
        <w:rPr>
          <w:sz w:val="22"/>
          <w:szCs w:val="22"/>
        </w:rPr>
        <w:t>City of Ilagan, Isabela, Philippines</w:t>
      </w:r>
      <w:r w:rsidRPr="00F35007">
        <w:rPr>
          <w:b/>
          <w:sz w:val="22"/>
          <w:szCs w:val="22"/>
        </w:rPr>
        <w:tab/>
      </w:r>
    </w:p>
    <w:p w:rsidR="00A62463" w:rsidRPr="00F35007" w:rsidRDefault="00A62463" w:rsidP="004D4E03">
      <w:pPr>
        <w:ind w:left="-720"/>
        <w:rPr>
          <w:b/>
          <w:sz w:val="22"/>
          <w:szCs w:val="22"/>
        </w:rPr>
      </w:pPr>
    </w:p>
    <w:p w:rsidR="001C241B" w:rsidRPr="00F35007" w:rsidRDefault="001C241B" w:rsidP="001C241B">
      <w:pPr>
        <w:numPr>
          <w:ilvl w:val="0"/>
          <w:numId w:val="8"/>
        </w:numPr>
        <w:rPr>
          <w:sz w:val="22"/>
          <w:szCs w:val="22"/>
        </w:rPr>
      </w:pPr>
      <w:r w:rsidRPr="00F35007">
        <w:rPr>
          <w:sz w:val="22"/>
          <w:szCs w:val="22"/>
        </w:rPr>
        <w:t>Duties include</w:t>
      </w:r>
      <w:r w:rsidR="00194DF5" w:rsidRPr="00F35007">
        <w:rPr>
          <w:sz w:val="22"/>
          <w:szCs w:val="22"/>
        </w:rPr>
        <w:t>s</w:t>
      </w:r>
      <w:r w:rsidRPr="00F35007">
        <w:rPr>
          <w:sz w:val="22"/>
          <w:szCs w:val="22"/>
        </w:rPr>
        <w:t xml:space="preserve"> inventory of Title</w:t>
      </w:r>
      <w:r w:rsidR="00D35CD3" w:rsidRPr="00F35007">
        <w:rPr>
          <w:sz w:val="22"/>
          <w:szCs w:val="22"/>
        </w:rPr>
        <w:t>s</w:t>
      </w:r>
      <w:r w:rsidRPr="00F35007">
        <w:rPr>
          <w:sz w:val="22"/>
          <w:szCs w:val="22"/>
        </w:rPr>
        <w:t>, sorting of bills, checks and advice check. Encoding of files require as support to the</w:t>
      </w:r>
      <w:r w:rsidR="00D35CD3" w:rsidRPr="00F35007">
        <w:rPr>
          <w:sz w:val="22"/>
          <w:szCs w:val="22"/>
        </w:rPr>
        <w:t xml:space="preserve"> office setting and sorting of c</w:t>
      </w:r>
      <w:r w:rsidRPr="00F35007">
        <w:rPr>
          <w:sz w:val="22"/>
          <w:szCs w:val="22"/>
        </w:rPr>
        <w:t>lients files and data to be used once requested.</w:t>
      </w:r>
    </w:p>
    <w:p w:rsidR="003D35AB" w:rsidRPr="00F35007" w:rsidRDefault="003D35AB" w:rsidP="00FA5366">
      <w:pPr>
        <w:rPr>
          <w:b/>
          <w:sz w:val="22"/>
          <w:szCs w:val="22"/>
          <w:u w:val="single"/>
        </w:rPr>
      </w:pPr>
    </w:p>
    <w:p w:rsidR="004D4E03" w:rsidRPr="00F35007" w:rsidRDefault="004D4E03" w:rsidP="004D4E03">
      <w:pPr>
        <w:ind w:left="-720"/>
        <w:rPr>
          <w:b/>
          <w:sz w:val="22"/>
          <w:szCs w:val="22"/>
          <w:u w:val="single"/>
        </w:rPr>
      </w:pPr>
      <w:r w:rsidRPr="00F35007">
        <w:rPr>
          <w:b/>
          <w:sz w:val="22"/>
          <w:szCs w:val="22"/>
          <w:u w:val="single"/>
        </w:rPr>
        <w:t>SKILLS</w:t>
      </w:r>
    </w:p>
    <w:p w:rsidR="00626337" w:rsidRPr="00F35007" w:rsidRDefault="00626337" w:rsidP="004D4E03">
      <w:pPr>
        <w:ind w:left="-720"/>
        <w:rPr>
          <w:b/>
          <w:sz w:val="22"/>
          <w:szCs w:val="22"/>
          <w:u w:val="single"/>
        </w:rPr>
      </w:pPr>
    </w:p>
    <w:p w:rsidR="006D5060" w:rsidRDefault="000C3B0E" w:rsidP="000C3B0E">
      <w:pPr>
        <w:numPr>
          <w:ilvl w:val="0"/>
          <w:numId w:val="8"/>
        </w:numPr>
        <w:rPr>
          <w:sz w:val="22"/>
          <w:szCs w:val="22"/>
        </w:rPr>
      </w:pPr>
      <w:r w:rsidRPr="006D5060">
        <w:rPr>
          <w:sz w:val="22"/>
          <w:szCs w:val="22"/>
        </w:rPr>
        <w:t xml:space="preserve">Computer Literate </w:t>
      </w:r>
    </w:p>
    <w:p w:rsidR="000C3B0E" w:rsidRPr="006D5060" w:rsidRDefault="000C3B0E" w:rsidP="000C3B0E">
      <w:pPr>
        <w:numPr>
          <w:ilvl w:val="0"/>
          <w:numId w:val="8"/>
        </w:numPr>
        <w:rPr>
          <w:sz w:val="22"/>
          <w:szCs w:val="22"/>
        </w:rPr>
      </w:pPr>
      <w:r w:rsidRPr="006D5060">
        <w:rPr>
          <w:sz w:val="22"/>
          <w:szCs w:val="22"/>
        </w:rPr>
        <w:t>Adaptable and flexible to system applications.</w:t>
      </w:r>
    </w:p>
    <w:p w:rsidR="000C3B0E" w:rsidRPr="00F35007" w:rsidRDefault="000C3B0E" w:rsidP="000C3B0E">
      <w:pPr>
        <w:numPr>
          <w:ilvl w:val="0"/>
          <w:numId w:val="8"/>
        </w:numPr>
        <w:rPr>
          <w:sz w:val="22"/>
          <w:szCs w:val="22"/>
        </w:rPr>
      </w:pPr>
      <w:r w:rsidRPr="00F35007">
        <w:rPr>
          <w:sz w:val="22"/>
          <w:szCs w:val="22"/>
        </w:rPr>
        <w:t>Reliable, and Responsible Goal-Oriented</w:t>
      </w:r>
    </w:p>
    <w:p w:rsidR="000C3B0E" w:rsidRPr="00F35007" w:rsidRDefault="000C3B0E" w:rsidP="000C3B0E">
      <w:pPr>
        <w:numPr>
          <w:ilvl w:val="0"/>
          <w:numId w:val="8"/>
        </w:numPr>
        <w:rPr>
          <w:sz w:val="22"/>
          <w:szCs w:val="22"/>
        </w:rPr>
      </w:pPr>
      <w:r w:rsidRPr="00F35007">
        <w:rPr>
          <w:sz w:val="22"/>
          <w:szCs w:val="22"/>
        </w:rPr>
        <w:t xml:space="preserve">Multi-tasking and work with Minimum supervision </w:t>
      </w:r>
    </w:p>
    <w:p w:rsidR="000C3B0E" w:rsidRPr="00F35007" w:rsidRDefault="000C3B0E" w:rsidP="000C3B0E">
      <w:pPr>
        <w:numPr>
          <w:ilvl w:val="0"/>
          <w:numId w:val="8"/>
        </w:numPr>
        <w:rPr>
          <w:sz w:val="22"/>
          <w:szCs w:val="22"/>
        </w:rPr>
      </w:pPr>
      <w:r w:rsidRPr="00F35007">
        <w:rPr>
          <w:sz w:val="22"/>
          <w:szCs w:val="22"/>
        </w:rPr>
        <w:t>Maintaining Emotional control under stress</w:t>
      </w:r>
    </w:p>
    <w:p w:rsidR="000C3B0E" w:rsidRPr="00F35007" w:rsidRDefault="000C3B0E" w:rsidP="000C3B0E">
      <w:pPr>
        <w:numPr>
          <w:ilvl w:val="0"/>
          <w:numId w:val="8"/>
        </w:numPr>
        <w:rPr>
          <w:sz w:val="22"/>
          <w:szCs w:val="22"/>
        </w:rPr>
      </w:pPr>
      <w:r w:rsidRPr="00F35007">
        <w:rPr>
          <w:sz w:val="22"/>
          <w:szCs w:val="22"/>
        </w:rPr>
        <w:t>Maintaining and Organizing of files</w:t>
      </w:r>
    </w:p>
    <w:p w:rsidR="000C3B0E" w:rsidRPr="00F35007" w:rsidRDefault="000C3B0E" w:rsidP="000C3B0E">
      <w:pPr>
        <w:numPr>
          <w:ilvl w:val="0"/>
          <w:numId w:val="8"/>
        </w:numPr>
        <w:rPr>
          <w:sz w:val="22"/>
          <w:szCs w:val="22"/>
        </w:rPr>
      </w:pPr>
      <w:r w:rsidRPr="00F35007">
        <w:rPr>
          <w:sz w:val="22"/>
          <w:szCs w:val="22"/>
        </w:rPr>
        <w:t>Determined, Optimistic, Self-motivated and Trustworthy</w:t>
      </w:r>
    </w:p>
    <w:p w:rsidR="000C3B0E" w:rsidRPr="00F35007" w:rsidRDefault="000C3B0E" w:rsidP="006D5060">
      <w:pPr>
        <w:rPr>
          <w:b/>
          <w:sz w:val="22"/>
          <w:szCs w:val="22"/>
        </w:rPr>
      </w:pPr>
    </w:p>
    <w:p w:rsidR="000C3B0E" w:rsidRPr="00F35007" w:rsidRDefault="000C3B0E" w:rsidP="004D4E03">
      <w:pPr>
        <w:ind w:left="-720"/>
        <w:rPr>
          <w:sz w:val="22"/>
          <w:szCs w:val="22"/>
        </w:rPr>
      </w:pPr>
    </w:p>
    <w:p w:rsidR="006D5060" w:rsidRDefault="006D5060" w:rsidP="000C3B0E">
      <w:pPr>
        <w:ind w:left="-720"/>
        <w:rPr>
          <w:b/>
          <w:sz w:val="22"/>
          <w:szCs w:val="22"/>
          <w:u w:val="single"/>
        </w:rPr>
      </w:pPr>
    </w:p>
    <w:p w:rsidR="006946A7" w:rsidRDefault="006946A7" w:rsidP="000C3B0E">
      <w:pPr>
        <w:ind w:left="-720"/>
        <w:rPr>
          <w:b/>
          <w:szCs w:val="22"/>
        </w:rPr>
      </w:pPr>
    </w:p>
    <w:p w:rsidR="000C3B0E" w:rsidRPr="006D5060" w:rsidRDefault="000C3B0E" w:rsidP="000C3B0E">
      <w:pPr>
        <w:ind w:left="-720"/>
        <w:rPr>
          <w:b/>
          <w:szCs w:val="22"/>
        </w:rPr>
      </w:pPr>
      <w:r w:rsidRPr="006D5060">
        <w:rPr>
          <w:b/>
          <w:szCs w:val="22"/>
        </w:rPr>
        <w:t>ONLINE TRAINING ATTENDED AT ACCENTURE</w:t>
      </w:r>
    </w:p>
    <w:p w:rsidR="000C3B0E" w:rsidRPr="00F35007" w:rsidRDefault="000C3B0E" w:rsidP="000C3B0E">
      <w:pPr>
        <w:ind w:left="-720"/>
        <w:rPr>
          <w:b/>
          <w:sz w:val="22"/>
          <w:szCs w:val="22"/>
          <w:u w:val="single"/>
        </w:rPr>
      </w:pPr>
    </w:p>
    <w:p w:rsidR="000C3B0E" w:rsidRPr="00F35007" w:rsidRDefault="000C3B0E" w:rsidP="000C3B0E">
      <w:pPr>
        <w:numPr>
          <w:ilvl w:val="0"/>
          <w:numId w:val="10"/>
        </w:num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lastRenderedPageBreak/>
        <w:t>Operation Excellence</w:t>
      </w:r>
    </w:p>
    <w:p w:rsidR="000C3B0E" w:rsidRPr="00F35007" w:rsidRDefault="000C3B0E" w:rsidP="000C3B0E">
      <w:pPr>
        <w:numPr>
          <w:ilvl w:val="0"/>
          <w:numId w:val="10"/>
        </w:num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Basic Analytic</w:t>
      </w:r>
    </w:p>
    <w:p w:rsidR="000C3B0E" w:rsidRPr="00F35007" w:rsidRDefault="000C3B0E" w:rsidP="000C3B0E">
      <w:pPr>
        <w:numPr>
          <w:ilvl w:val="0"/>
          <w:numId w:val="10"/>
        </w:num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Cultural Connection</w:t>
      </w:r>
    </w:p>
    <w:p w:rsidR="000C3B0E" w:rsidRPr="00F35007" w:rsidRDefault="000C3B0E" w:rsidP="000C3B0E">
      <w:pPr>
        <w:numPr>
          <w:ilvl w:val="0"/>
          <w:numId w:val="10"/>
        </w:num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Ethic and compliance trainings</w:t>
      </w:r>
    </w:p>
    <w:p w:rsidR="004D4E03" w:rsidRPr="00F35007" w:rsidRDefault="004D4E03" w:rsidP="004D4E0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Seminar on</w:t>
      </w:r>
      <w:r w:rsidRPr="00F35007">
        <w:rPr>
          <w:i/>
          <w:sz w:val="22"/>
          <w:szCs w:val="22"/>
        </w:rPr>
        <w:t xml:space="preserve"> “Effective Client Servicing”</w:t>
      </w:r>
    </w:p>
    <w:p w:rsidR="004D4E03" w:rsidRPr="00F35007" w:rsidRDefault="004D4E03" w:rsidP="004D4E03">
      <w:p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Arranz Hall, Saint Ferdinand College</w:t>
      </w:r>
    </w:p>
    <w:p w:rsidR="004D4E03" w:rsidRPr="00F35007" w:rsidRDefault="004D4E03" w:rsidP="004D4E03">
      <w:p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September 26, 2012</w:t>
      </w:r>
    </w:p>
    <w:p w:rsidR="004D4E03" w:rsidRPr="00F35007" w:rsidRDefault="004D4E03" w:rsidP="004D4E03">
      <w:pPr>
        <w:numPr>
          <w:ilvl w:val="0"/>
          <w:numId w:val="1"/>
        </w:numPr>
        <w:tabs>
          <w:tab w:val="clear" w:pos="360"/>
          <w:tab w:val="num" w:pos="0"/>
        </w:tabs>
        <w:ind w:left="0"/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 xml:space="preserve">Seminar on 2010 ANNUAL REGIONAL BMAP CONVENTION with the theme: </w:t>
      </w:r>
      <w:r w:rsidRPr="00F35007">
        <w:rPr>
          <w:i/>
          <w:sz w:val="22"/>
          <w:szCs w:val="22"/>
        </w:rPr>
        <w:t>“Breaking the Boundaries of the Business Management in the Responsible to the Call on Mother Nature”.</w:t>
      </w:r>
    </w:p>
    <w:p w:rsidR="004D4E03" w:rsidRPr="00F35007" w:rsidRDefault="004D4E03" w:rsidP="004D4E03">
      <w:p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Saint Paul University of the Philippines</w:t>
      </w:r>
    </w:p>
    <w:p w:rsidR="004D4E03" w:rsidRPr="00F35007" w:rsidRDefault="004D4E03" w:rsidP="004D4E03">
      <w:p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Tuguegarao City, Cagayan</w:t>
      </w:r>
    </w:p>
    <w:p w:rsidR="004D4E03" w:rsidRPr="00F35007" w:rsidRDefault="004D4E03" w:rsidP="004D4E03">
      <w:pPr>
        <w:rPr>
          <w:b/>
          <w:sz w:val="22"/>
          <w:szCs w:val="22"/>
        </w:rPr>
      </w:pPr>
      <w:r w:rsidRPr="00F35007">
        <w:rPr>
          <w:b/>
          <w:sz w:val="22"/>
          <w:szCs w:val="22"/>
        </w:rPr>
        <w:t>January 30, 2010</w:t>
      </w:r>
    </w:p>
    <w:p w:rsidR="004D4E03" w:rsidRPr="00F35007" w:rsidRDefault="004D4E03" w:rsidP="004D4E03">
      <w:pPr>
        <w:rPr>
          <w:b/>
          <w:sz w:val="22"/>
          <w:szCs w:val="22"/>
        </w:rPr>
      </w:pPr>
    </w:p>
    <w:p w:rsidR="004D4E03" w:rsidRPr="006D5060" w:rsidRDefault="004D4E03" w:rsidP="004D4E03">
      <w:pPr>
        <w:ind w:left="-720"/>
        <w:rPr>
          <w:b/>
          <w:szCs w:val="22"/>
        </w:rPr>
      </w:pPr>
      <w:r w:rsidRPr="006D5060">
        <w:rPr>
          <w:b/>
          <w:szCs w:val="22"/>
        </w:rPr>
        <w:t>PERSONAL BACKGROUND</w:t>
      </w:r>
    </w:p>
    <w:p w:rsidR="002B37FE" w:rsidRPr="00F35007" w:rsidRDefault="002B37FE" w:rsidP="004D4E03">
      <w:pPr>
        <w:ind w:left="-720"/>
        <w:rPr>
          <w:b/>
          <w:sz w:val="22"/>
          <w:szCs w:val="22"/>
          <w:u w:val="single"/>
        </w:rPr>
      </w:pP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Age</w:t>
      </w:r>
      <w:r w:rsidRPr="00F35007">
        <w:rPr>
          <w:sz w:val="22"/>
          <w:szCs w:val="22"/>
        </w:rPr>
        <w:tab/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  <w:t>26</w:t>
      </w:r>
      <w:r w:rsidRPr="00F35007">
        <w:rPr>
          <w:sz w:val="22"/>
          <w:szCs w:val="22"/>
        </w:rPr>
        <w:tab/>
      </w:r>
      <w:r w:rsidRPr="00F35007">
        <w:rPr>
          <w:sz w:val="22"/>
          <w:szCs w:val="22"/>
        </w:rPr>
        <w:tab/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Date of Birth</w:t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  <w:t>December 31, 1990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Place of Birth    :</w:t>
      </w:r>
      <w:r w:rsidRPr="00F35007">
        <w:rPr>
          <w:sz w:val="22"/>
          <w:szCs w:val="22"/>
        </w:rPr>
        <w:tab/>
        <w:t>CamunatanIlagan, Isabela</w:t>
      </w:r>
      <w:r w:rsidR="000B1FC7" w:rsidRPr="00F35007">
        <w:rPr>
          <w:sz w:val="22"/>
          <w:szCs w:val="22"/>
        </w:rPr>
        <w:t>, Philippines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Province</w:t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  <w:t>Ilagan, Isabela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Civil Status</w:t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  <w:t>Single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 xml:space="preserve">Citizenship   </w:t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  <w:t>Filipino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Height</w:t>
      </w:r>
      <w:r w:rsidRPr="00F35007">
        <w:rPr>
          <w:sz w:val="22"/>
          <w:szCs w:val="22"/>
        </w:rPr>
        <w:tab/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  <w:t>5’4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We</w:t>
      </w:r>
      <w:r w:rsidR="002B37FE" w:rsidRPr="00F35007">
        <w:rPr>
          <w:sz w:val="22"/>
          <w:szCs w:val="22"/>
        </w:rPr>
        <w:t>ight</w:t>
      </w:r>
      <w:r w:rsidR="002B37FE" w:rsidRPr="00F35007">
        <w:rPr>
          <w:sz w:val="22"/>
          <w:szCs w:val="22"/>
        </w:rPr>
        <w:tab/>
      </w:r>
      <w:r w:rsidR="002B37FE" w:rsidRPr="00F35007">
        <w:rPr>
          <w:sz w:val="22"/>
          <w:szCs w:val="22"/>
        </w:rPr>
        <w:tab/>
        <w:t>:</w:t>
      </w:r>
      <w:r w:rsidR="002B37FE" w:rsidRPr="00F35007">
        <w:rPr>
          <w:sz w:val="22"/>
          <w:szCs w:val="22"/>
        </w:rPr>
        <w:tab/>
        <w:t>61</w:t>
      </w:r>
      <w:r w:rsidRPr="00F35007">
        <w:rPr>
          <w:sz w:val="22"/>
          <w:szCs w:val="22"/>
        </w:rPr>
        <w:t xml:space="preserve"> Kilograms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Religion</w:t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</w:r>
      <w:r w:rsidR="002B37FE" w:rsidRPr="00F35007">
        <w:rPr>
          <w:sz w:val="22"/>
          <w:szCs w:val="22"/>
        </w:rPr>
        <w:t xml:space="preserve">Roman </w:t>
      </w:r>
      <w:r w:rsidRPr="00F35007">
        <w:rPr>
          <w:sz w:val="22"/>
          <w:szCs w:val="22"/>
        </w:rPr>
        <w:t>Catholic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  <w:t>Parents</w:t>
      </w:r>
      <w:r w:rsidRPr="00F35007">
        <w:rPr>
          <w:sz w:val="22"/>
          <w:szCs w:val="22"/>
        </w:rPr>
        <w:tab/>
      </w:r>
      <w:r w:rsidRPr="00F35007">
        <w:rPr>
          <w:sz w:val="22"/>
          <w:szCs w:val="22"/>
        </w:rPr>
        <w:tab/>
        <w:t>:</w:t>
      </w:r>
      <w:r w:rsidRPr="00F35007">
        <w:rPr>
          <w:sz w:val="22"/>
          <w:szCs w:val="22"/>
        </w:rPr>
        <w:tab/>
        <w:t>Rodrigo Gesulga</w:t>
      </w:r>
    </w:p>
    <w:p w:rsidR="004D4E03" w:rsidRPr="00F35007" w:rsidRDefault="004D4E03" w:rsidP="004D4E03">
      <w:pPr>
        <w:ind w:left="-720"/>
        <w:rPr>
          <w:sz w:val="22"/>
          <w:szCs w:val="22"/>
        </w:rPr>
      </w:pPr>
      <w:r w:rsidRPr="00F35007">
        <w:rPr>
          <w:sz w:val="22"/>
          <w:szCs w:val="22"/>
        </w:rPr>
        <w:tab/>
      </w:r>
      <w:r w:rsidRPr="00F35007">
        <w:rPr>
          <w:sz w:val="22"/>
          <w:szCs w:val="22"/>
        </w:rPr>
        <w:tab/>
      </w:r>
      <w:r w:rsidRPr="00F35007">
        <w:rPr>
          <w:sz w:val="22"/>
          <w:szCs w:val="22"/>
        </w:rPr>
        <w:tab/>
      </w:r>
      <w:r w:rsidRPr="00F35007">
        <w:rPr>
          <w:sz w:val="22"/>
          <w:szCs w:val="22"/>
        </w:rPr>
        <w:tab/>
        <w:t>RosamindaGesulga</w:t>
      </w:r>
    </w:p>
    <w:p w:rsidR="004D4E03" w:rsidRPr="00F35007" w:rsidRDefault="004D4E03" w:rsidP="00031327">
      <w:pPr>
        <w:jc w:val="right"/>
        <w:rPr>
          <w:sz w:val="22"/>
          <w:szCs w:val="22"/>
        </w:rPr>
      </w:pPr>
      <w:bookmarkStart w:id="0" w:name="_GoBack"/>
      <w:bookmarkEnd w:id="0"/>
    </w:p>
    <w:sectPr w:rsidR="004D4E03" w:rsidRPr="00F35007" w:rsidSect="006D5060">
      <w:pgSz w:w="12240" w:h="15840"/>
      <w:pgMar w:top="36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0E" w:rsidRDefault="00FD780E" w:rsidP="007776FD">
      <w:r>
        <w:separator/>
      </w:r>
    </w:p>
  </w:endnote>
  <w:endnote w:type="continuationSeparator" w:id="1">
    <w:p w:rsidR="00FD780E" w:rsidRDefault="00FD780E" w:rsidP="0077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0E" w:rsidRDefault="00FD780E" w:rsidP="007776FD">
      <w:r>
        <w:separator/>
      </w:r>
    </w:p>
  </w:footnote>
  <w:footnote w:type="continuationSeparator" w:id="1">
    <w:p w:rsidR="00FD780E" w:rsidRDefault="00FD780E" w:rsidP="00777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1FD"/>
    <w:multiLevelType w:val="hybridMultilevel"/>
    <w:tmpl w:val="C8F27CE8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30B241D"/>
    <w:multiLevelType w:val="hybridMultilevel"/>
    <w:tmpl w:val="64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66CC1"/>
    <w:multiLevelType w:val="hybridMultilevel"/>
    <w:tmpl w:val="0E7028B0"/>
    <w:lvl w:ilvl="0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C3B426C"/>
    <w:multiLevelType w:val="hybridMultilevel"/>
    <w:tmpl w:val="F5EE502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89C1FBD"/>
    <w:multiLevelType w:val="hybridMultilevel"/>
    <w:tmpl w:val="150CCA30"/>
    <w:lvl w:ilvl="0" w:tplc="3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5ED847CE"/>
    <w:multiLevelType w:val="hybridMultilevel"/>
    <w:tmpl w:val="885214F2"/>
    <w:lvl w:ilvl="0" w:tplc="04090009">
      <w:start w:val="1"/>
      <w:numFmt w:val="bullet"/>
      <w:lvlText w:val="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2BA45CA"/>
    <w:multiLevelType w:val="hybridMultilevel"/>
    <w:tmpl w:val="75A83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46F4"/>
    <w:multiLevelType w:val="hybridMultilevel"/>
    <w:tmpl w:val="C5803AFE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18C61F4"/>
    <w:multiLevelType w:val="hybridMultilevel"/>
    <w:tmpl w:val="56CEB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D184F"/>
    <w:multiLevelType w:val="hybridMultilevel"/>
    <w:tmpl w:val="7AEC1B5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C7"/>
    <w:rsid w:val="00023166"/>
    <w:rsid w:val="00031327"/>
    <w:rsid w:val="000A1516"/>
    <w:rsid w:val="000B1FC7"/>
    <w:rsid w:val="000C3B0E"/>
    <w:rsid w:val="00131359"/>
    <w:rsid w:val="00194DF5"/>
    <w:rsid w:val="0019659F"/>
    <w:rsid w:val="001C1C91"/>
    <w:rsid w:val="001C241B"/>
    <w:rsid w:val="001C6C97"/>
    <w:rsid w:val="002373C1"/>
    <w:rsid w:val="002406D4"/>
    <w:rsid w:val="002B37FE"/>
    <w:rsid w:val="002D007A"/>
    <w:rsid w:val="002E0BDE"/>
    <w:rsid w:val="00304569"/>
    <w:rsid w:val="00347BF4"/>
    <w:rsid w:val="003570F2"/>
    <w:rsid w:val="003758B7"/>
    <w:rsid w:val="003861C2"/>
    <w:rsid w:val="003A6053"/>
    <w:rsid w:val="003D35AB"/>
    <w:rsid w:val="003D3764"/>
    <w:rsid w:val="00414931"/>
    <w:rsid w:val="004D4E03"/>
    <w:rsid w:val="004F034A"/>
    <w:rsid w:val="00515D86"/>
    <w:rsid w:val="00517B31"/>
    <w:rsid w:val="0052250B"/>
    <w:rsid w:val="00563446"/>
    <w:rsid w:val="005A51F3"/>
    <w:rsid w:val="005C0612"/>
    <w:rsid w:val="005D4846"/>
    <w:rsid w:val="005D7FCE"/>
    <w:rsid w:val="005E4188"/>
    <w:rsid w:val="00626337"/>
    <w:rsid w:val="0064370E"/>
    <w:rsid w:val="006509C3"/>
    <w:rsid w:val="00664387"/>
    <w:rsid w:val="006659AE"/>
    <w:rsid w:val="006946A7"/>
    <w:rsid w:val="006A49C6"/>
    <w:rsid w:val="006C073A"/>
    <w:rsid w:val="006D5060"/>
    <w:rsid w:val="006F4BAD"/>
    <w:rsid w:val="006F6DF8"/>
    <w:rsid w:val="00714288"/>
    <w:rsid w:val="00771D9C"/>
    <w:rsid w:val="007776FD"/>
    <w:rsid w:val="007E46F6"/>
    <w:rsid w:val="007F294C"/>
    <w:rsid w:val="008411FE"/>
    <w:rsid w:val="008638FA"/>
    <w:rsid w:val="008927D6"/>
    <w:rsid w:val="0089742B"/>
    <w:rsid w:val="008C0731"/>
    <w:rsid w:val="008C2F98"/>
    <w:rsid w:val="008E76E6"/>
    <w:rsid w:val="009101D1"/>
    <w:rsid w:val="00930690"/>
    <w:rsid w:val="00935141"/>
    <w:rsid w:val="00945F5B"/>
    <w:rsid w:val="0095594A"/>
    <w:rsid w:val="009A7550"/>
    <w:rsid w:val="009A77EA"/>
    <w:rsid w:val="00A333E9"/>
    <w:rsid w:val="00A366B0"/>
    <w:rsid w:val="00A3709C"/>
    <w:rsid w:val="00A460A7"/>
    <w:rsid w:val="00A62463"/>
    <w:rsid w:val="00AB4B3F"/>
    <w:rsid w:val="00AB56C3"/>
    <w:rsid w:val="00AC31A8"/>
    <w:rsid w:val="00AD6B10"/>
    <w:rsid w:val="00B12931"/>
    <w:rsid w:val="00B131C7"/>
    <w:rsid w:val="00B52EB3"/>
    <w:rsid w:val="00B57FD3"/>
    <w:rsid w:val="00B607E8"/>
    <w:rsid w:val="00B9297F"/>
    <w:rsid w:val="00BC5FBD"/>
    <w:rsid w:val="00C116E0"/>
    <w:rsid w:val="00C60044"/>
    <w:rsid w:val="00CA52BD"/>
    <w:rsid w:val="00CB1622"/>
    <w:rsid w:val="00CE709A"/>
    <w:rsid w:val="00D071C1"/>
    <w:rsid w:val="00D35CD3"/>
    <w:rsid w:val="00D46E85"/>
    <w:rsid w:val="00D636EE"/>
    <w:rsid w:val="00D66325"/>
    <w:rsid w:val="00D805C3"/>
    <w:rsid w:val="00DF1AD4"/>
    <w:rsid w:val="00E14D6D"/>
    <w:rsid w:val="00E70891"/>
    <w:rsid w:val="00EC7757"/>
    <w:rsid w:val="00F35007"/>
    <w:rsid w:val="00F50AFA"/>
    <w:rsid w:val="00F87068"/>
    <w:rsid w:val="00F90FB0"/>
    <w:rsid w:val="00FA3228"/>
    <w:rsid w:val="00FA5366"/>
    <w:rsid w:val="00FB05BF"/>
    <w:rsid w:val="00FC57FF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F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6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776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76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776F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D4E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F9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76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776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76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776F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D4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83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7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0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6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mon.3608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7396-EA35-4173-BE44-E33BEB85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mailto:raymon_gesulga@yahoo.com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hrdesk2</cp:lastModifiedBy>
  <cp:revision>6</cp:revision>
  <cp:lastPrinted>2012-10-17T11:16:00Z</cp:lastPrinted>
  <dcterms:created xsi:type="dcterms:W3CDTF">2017-03-23T14:30:00Z</dcterms:created>
  <dcterms:modified xsi:type="dcterms:W3CDTF">2017-05-27T13:30:00Z</dcterms:modified>
</cp:coreProperties>
</file>