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F" w:rsidRDefault="002F6AD7">
      <w:pPr>
        <w:spacing w:after="440" w:line="240" w:lineRule="auto"/>
        <w:ind w:right="-500"/>
        <w:jc w:val="center"/>
        <w:rPr>
          <w:rFonts w:ascii="Garamond" w:eastAsia="Garamond" w:hAnsi="Garamond" w:cs="Garamond"/>
          <w:b/>
          <w:caps/>
          <w:sz w:val="28"/>
        </w:rPr>
      </w:pPr>
      <w:r>
        <w:rPr>
          <w:rFonts w:ascii="Garamond" w:eastAsia="Garamond" w:hAnsi="Garamond" w:cs="Garamond"/>
          <w:b/>
          <w:caps/>
          <w:sz w:val="28"/>
        </w:rPr>
        <w:t xml:space="preserve">                                     yousef </w:t>
      </w:r>
    </w:p>
    <w:p w:rsidR="00D5097E" w:rsidRDefault="003B724F">
      <w:pPr>
        <w:spacing w:after="440" w:line="240" w:lineRule="auto"/>
        <w:ind w:right="-500"/>
        <w:jc w:val="center"/>
        <w:rPr>
          <w:rFonts w:ascii="Garamond" w:eastAsia="Garamond" w:hAnsi="Garamond" w:cs="Garamond"/>
          <w:b/>
          <w:caps/>
          <w:sz w:val="28"/>
        </w:rPr>
      </w:pPr>
      <w:hyperlink r:id="rId6" w:history="1">
        <w:r w:rsidRPr="00EC1D6A">
          <w:rPr>
            <w:rStyle w:val="Hyperlink"/>
            <w:rFonts w:ascii="Garamond" w:eastAsia="Garamond" w:hAnsi="Garamond" w:cs="Garamond"/>
            <w:b/>
            <w:caps/>
            <w:sz w:val="28"/>
          </w:rPr>
          <w:t>yousef.361062@2freemail.com</w:t>
        </w:r>
      </w:hyperlink>
      <w:r>
        <w:rPr>
          <w:rFonts w:ascii="Garamond" w:eastAsia="Garamond" w:hAnsi="Garamond" w:cs="Garamond"/>
          <w:b/>
          <w:caps/>
          <w:sz w:val="28"/>
        </w:rPr>
        <w:t xml:space="preserve">  </w:t>
      </w:r>
      <w:r w:rsidRPr="003B724F">
        <w:rPr>
          <w:rFonts w:ascii="Garamond" w:eastAsia="Garamond" w:hAnsi="Garamond" w:cs="Garamond"/>
          <w:b/>
          <w:caps/>
          <w:sz w:val="28"/>
        </w:rPr>
        <w:t xml:space="preserve"> </w:t>
      </w:r>
      <w:r w:rsidR="00D5097E">
        <w:object w:dxaOrig="2429" w:dyaOrig="2996">
          <v:rect id="rectole0000000000" o:spid="_x0000_i1025" style="width:121.35pt;height:149.4pt" o:ole="" o:preferrelative="t" stroked="f">
            <v:imagedata r:id="rId7" o:title=""/>
          </v:rect>
          <o:OLEObject Type="Embed" ProgID="PBrush" ShapeID="rectole0000000000" DrawAspect="Content" ObjectID="_1554823357" r:id="rId8"/>
        </w:object>
      </w:r>
    </w:p>
    <w:p w:rsidR="00D5097E" w:rsidRDefault="00D5097E" w:rsidP="00BB38B2">
      <w:pPr>
        <w:jc w:val="center"/>
        <w:rPr>
          <w:rFonts w:ascii="Garamond" w:eastAsia="Garamond" w:hAnsi="Garamond" w:cs="Garamond"/>
          <w:sz w:val="24"/>
        </w:rPr>
      </w:pPr>
    </w:p>
    <w:tbl>
      <w:tblPr>
        <w:bidiVisual/>
        <w:tblW w:w="9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"/>
        <w:gridCol w:w="8364"/>
      </w:tblGrid>
      <w:tr w:rsidR="00D5097E" w:rsidTr="00BB38B2">
        <w:trPr>
          <w:trHeight w:val="675"/>
          <w:jc w:val="center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Pr="009D17F9" w:rsidRDefault="002F6AD7" w:rsidP="009D17F9">
            <w:pPr>
              <w:spacing w:before="220" w:after="0" w:line="240" w:lineRule="auto"/>
              <w:rPr>
                <w:rFonts w:ascii="Garamond" w:eastAsia="Garamond" w:hAnsi="Garamond" w:cs="Garamond"/>
                <w:b/>
                <w:caps/>
                <w:sz w:val="24"/>
              </w:rPr>
            </w:pPr>
            <w:r>
              <w:rPr>
                <w:rFonts w:ascii="Garamond" w:eastAsia="Garamond" w:hAnsi="Garamond" w:cs="Garamond"/>
                <w:b/>
                <w:caps/>
                <w:sz w:val="24"/>
              </w:rPr>
              <w:t>Personal Information</w:t>
            </w:r>
          </w:p>
        </w:tc>
      </w:tr>
      <w:tr w:rsidR="00D5097E" w:rsidTr="00BB38B2">
        <w:trPr>
          <w:trHeight w:val="1"/>
          <w:jc w:val="center"/>
        </w:trPr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D509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2F6AD7">
            <w:pPr>
              <w:spacing w:before="220" w:after="60" w:line="240" w:lineRule="auto"/>
              <w:ind w:left="245" w:hanging="245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n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>Marital status: single</w:t>
            </w:r>
          </w:p>
          <w:p w:rsidR="00D5097E" w:rsidRDefault="002F6AD7">
            <w:pPr>
              <w:spacing w:after="60" w:line="240" w:lineRule="auto"/>
              <w:ind w:left="240" w:hanging="24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n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>Nationality: Jordanian</w:t>
            </w:r>
          </w:p>
          <w:p w:rsidR="00D5097E" w:rsidRDefault="002F6AD7">
            <w:pPr>
              <w:spacing w:after="60" w:line="240" w:lineRule="auto"/>
              <w:ind w:left="240" w:hanging="24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n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>D.O.B. : 07/1984</w:t>
            </w:r>
          </w:p>
          <w:p w:rsidR="00D5097E" w:rsidRDefault="002F6AD7">
            <w:pPr>
              <w:spacing w:after="60" w:line="240" w:lineRule="auto"/>
              <w:ind w:left="240" w:hanging="240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>n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>Place of Birth:  Jordan – Amman</w:t>
            </w:r>
          </w:p>
        </w:tc>
      </w:tr>
      <w:tr w:rsidR="00D5097E" w:rsidTr="00BB38B2">
        <w:trPr>
          <w:trHeight w:val="1"/>
          <w:jc w:val="center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2F6AD7">
            <w:pPr>
              <w:spacing w:before="220" w:after="0" w:line="240" w:lineRule="auto"/>
            </w:pPr>
            <w:r>
              <w:rPr>
                <w:rFonts w:ascii="Garamond" w:eastAsia="Garamond" w:hAnsi="Garamond" w:cs="Garamond"/>
                <w:b/>
                <w:caps/>
                <w:sz w:val="24"/>
              </w:rPr>
              <w:t>Education</w:t>
            </w:r>
          </w:p>
        </w:tc>
      </w:tr>
      <w:tr w:rsidR="00D5097E" w:rsidTr="00746DB2">
        <w:trPr>
          <w:trHeight w:val="1845"/>
          <w:jc w:val="center"/>
        </w:trPr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D509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2F6AD7">
            <w:pPr>
              <w:tabs>
                <w:tab w:val="left" w:pos="1440"/>
                <w:tab w:val="right" w:pos="6480"/>
              </w:tabs>
              <w:spacing w:before="220"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2003 - 2008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>---------------------------------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>Amman, Jordan</w:t>
            </w:r>
          </w:p>
          <w:p w:rsidR="00D5097E" w:rsidRDefault="002F6AD7">
            <w:pPr>
              <w:spacing w:before="40" w:after="40" w:line="240" w:lineRule="auto"/>
              <w:rPr>
                <w:rFonts w:ascii="Garamond" w:eastAsia="Garamond" w:hAnsi="Garamond" w:cs="Garamond"/>
                <w:b/>
                <w:i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University of Jordan (UJ)</w:t>
            </w:r>
          </w:p>
          <w:p w:rsidR="00D5097E" w:rsidRDefault="002F6AD7">
            <w:pPr>
              <w:spacing w:before="40" w:after="40" w:line="240" w:lineRule="auto"/>
              <w:rPr>
                <w:rFonts w:ascii="Garamond" w:eastAsia="Garamond" w:hAnsi="Garamond" w:cs="Garamond"/>
                <w:b/>
                <w:i/>
                <w:sz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</w:rPr>
              <w:t>Bachelor of Pharmacy</w:t>
            </w:r>
          </w:p>
          <w:p w:rsidR="00746DB2" w:rsidRDefault="002F6AD7" w:rsidP="00746DB2">
            <w:pPr>
              <w:tabs>
                <w:tab w:val="left" w:pos="1440"/>
                <w:tab w:val="right" w:pos="6480"/>
              </w:tabs>
              <w:spacing w:before="220"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GPA :     3.12  (very good)</w:t>
            </w:r>
          </w:p>
          <w:p w:rsidR="00D5097E" w:rsidRPr="00746DB2" w:rsidRDefault="00D5097E" w:rsidP="00746DB2"/>
        </w:tc>
      </w:tr>
      <w:tr w:rsidR="00D5097E" w:rsidTr="00BB38B2">
        <w:trPr>
          <w:trHeight w:val="360"/>
          <w:jc w:val="center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2F6AD7">
            <w:pPr>
              <w:spacing w:before="220" w:after="0" w:line="240" w:lineRule="auto"/>
            </w:pPr>
            <w:r>
              <w:rPr>
                <w:rFonts w:ascii="Garamond" w:eastAsia="Garamond" w:hAnsi="Garamond" w:cs="Garamond"/>
                <w:b/>
                <w:caps/>
                <w:sz w:val="24"/>
              </w:rPr>
              <w:t>exams</w:t>
            </w:r>
          </w:p>
        </w:tc>
      </w:tr>
      <w:tr w:rsidR="00D5097E" w:rsidTr="00BB38B2">
        <w:trPr>
          <w:trHeight w:val="1"/>
          <w:jc w:val="center"/>
        </w:trPr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D509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2F6AD7">
            <w:pPr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220" w:after="0" w:line="240" w:lineRule="auto"/>
              <w:ind w:left="720" w:hanging="360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Jordanian national qualifying exam for pharmacists          Score:   97.35%, Rank: 4</w:t>
            </w:r>
            <w:r>
              <w:rPr>
                <w:rFonts w:ascii="Garamond" w:eastAsia="Garamond" w:hAnsi="Garamond" w:cs="Garamond"/>
                <w:b/>
                <w:sz w:val="24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in UJ &amp; 6</w:t>
            </w:r>
            <w:r>
              <w:rPr>
                <w:rFonts w:ascii="Garamond" w:eastAsia="Garamond" w:hAnsi="Garamond" w:cs="Garamond"/>
                <w:b/>
                <w:sz w:val="24"/>
                <w:vertAlign w:val="superscript"/>
              </w:rPr>
              <w:t xml:space="preserve">th </w:t>
            </w:r>
            <w:r>
              <w:rPr>
                <w:rFonts w:ascii="Garamond" w:eastAsia="Garamond" w:hAnsi="Garamond" w:cs="Garamond"/>
                <w:b/>
                <w:sz w:val="24"/>
              </w:rPr>
              <w:t>in Jordan</w:t>
            </w:r>
          </w:p>
          <w:p w:rsidR="00D5097E" w:rsidRDefault="002F6AD7">
            <w:pPr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220" w:after="0" w:line="240" w:lineRule="auto"/>
              <w:ind w:left="720" w:hanging="360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TOEFL - IBT   score 86  </w:t>
            </w:r>
          </w:p>
          <w:p w:rsidR="00A50ED1" w:rsidRDefault="000301B3">
            <w:pPr>
              <w:numPr>
                <w:ilvl w:val="0"/>
                <w:numId w:val="1"/>
              </w:numPr>
              <w:tabs>
                <w:tab w:val="left" w:pos="1440"/>
                <w:tab w:val="right" w:pos="6480"/>
              </w:tabs>
              <w:spacing w:before="220" w:after="0" w:line="240" w:lineRule="auto"/>
              <w:ind w:left="720" w:hanging="360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HAAD    -  registration </w:t>
            </w:r>
            <w:r w:rsidR="00E33193">
              <w:rPr>
                <w:rFonts w:ascii="Garamond" w:eastAsia="Garamond" w:hAnsi="Garamond" w:cs="Garamond"/>
                <w:b/>
                <w:sz w:val="24"/>
              </w:rPr>
              <w:t xml:space="preserve">and license 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2015 </w:t>
            </w:r>
          </w:p>
          <w:p w:rsidR="00D5097E" w:rsidRDefault="00D5097E">
            <w:pPr>
              <w:tabs>
                <w:tab w:val="left" w:pos="1440"/>
                <w:tab w:val="right" w:pos="6480"/>
              </w:tabs>
              <w:spacing w:before="220" w:after="0" w:line="240" w:lineRule="auto"/>
            </w:pPr>
          </w:p>
        </w:tc>
      </w:tr>
      <w:tr w:rsidR="00D5097E" w:rsidTr="00BB38B2">
        <w:trPr>
          <w:trHeight w:val="2160"/>
          <w:jc w:val="center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D5097E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24"/>
              </w:rPr>
            </w:pPr>
          </w:p>
          <w:p w:rsidR="00D5097E" w:rsidRDefault="00D5097E">
            <w:pPr>
              <w:spacing w:after="0" w:line="240" w:lineRule="auto"/>
              <w:jc w:val="both"/>
              <w:rPr>
                <w:rFonts w:ascii="Garamond" w:eastAsia="Garamond" w:hAnsi="Garamond" w:cs="Garamond"/>
                <w:b/>
                <w:sz w:val="28"/>
              </w:rPr>
            </w:pPr>
            <w:bookmarkStart w:id="0" w:name="_GoBack"/>
            <w:bookmarkEnd w:id="0"/>
          </w:p>
          <w:p w:rsidR="00D5097E" w:rsidRDefault="002F6AD7">
            <w:pPr>
              <w:spacing w:before="220" w:after="0" w:line="240" w:lineRule="auto"/>
            </w:pPr>
            <w:r>
              <w:rPr>
                <w:rFonts w:ascii="Garamond" w:eastAsia="Garamond" w:hAnsi="Garamond" w:cs="Garamond"/>
                <w:b/>
                <w:caps/>
                <w:sz w:val="24"/>
              </w:rPr>
              <w:t>Employment</w:t>
            </w:r>
          </w:p>
        </w:tc>
      </w:tr>
      <w:tr w:rsidR="00D5097E" w:rsidTr="00BB38B2">
        <w:trPr>
          <w:trHeight w:val="972"/>
          <w:jc w:val="center"/>
        </w:trPr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D509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2F6AD7">
            <w:pPr>
              <w:numPr>
                <w:ilvl w:val="0"/>
                <w:numId w:val="2"/>
              </w:numPr>
              <w:spacing w:before="40" w:after="40" w:line="240" w:lineRule="auto"/>
              <w:ind w:left="360" w:hanging="360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4/08– 7/09--------------------------------Amman,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>Jordan university hospital (JUH)</w:t>
            </w:r>
          </w:p>
          <w:p w:rsidR="00D5097E" w:rsidRDefault="002F6AD7">
            <w:pPr>
              <w:tabs>
                <w:tab w:val="left" w:pos="9270"/>
              </w:tabs>
              <w:spacing w:after="60" w:line="240" w:lineRule="auto"/>
              <w:ind w:left="240" w:hanging="24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Staff pharmacist 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  <w:p w:rsidR="00D5097E" w:rsidRDefault="002F6AD7">
            <w:pPr>
              <w:tabs>
                <w:tab w:val="left" w:pos="720"/>
              </w:tabs>
              <w:spacing w:after="6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  Chemotherapy preparation pharmacy  </w:t>
            </w:r>
          </w:p>
          <w:p w:rsidR="00D5097E" w:rsidRDefault="002F6AD7">
            <w:pPr>
              <w:spacing w:after="60" w:line="240" w:lineRule="auto"/>
              <w:ind w:left="240" w:hanging="24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Prepare and dispense chemotherapy injections </w:t>
            </w:r>
          </w:p>
          <w:p w:rsidR="00D5097E" w:rsidRDefault="002F6AD7">
            <w:pPr>
              <w:spacing w:after="60" w:line="240" w:lineRule="auto"/>
              <w:ind w:left="240" w:hanging="24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Prepare IV admixtures under the hood , competent experience in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</w:rPr>
              <w:t>phaseal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system for sterile</w:t>
            </w:r>
          </w:p>
          <w:p w:rsidR="00D5097E" w:rsidRDefault="002F6AD7">
            <w:pPr>
              <w:spacing w:after="60" w:line="240" w:lineRule="auto"/>
              <w:ind w:left="240" w:hanging="24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IV preparations (closed system)</w:t>
            </w:r>
          </w:p>
          <w:p w:rsidR="00D5097E" w:rsidRDefault="002F6AD7">
            <w:pPr>
              <w:tabs>
                <w:tab w:val="left" w:pos="720"/>
              </w:tabs>
              <w:spacing w:after="6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   Out patient pharmacies :         </w:t>
            </w:r>
          </w:p>
          <w:p w:rsidR="00D5097E" w:rsidRDefault="002F6AD7">
            <w:pPr>
              <w:spacing w:after="60" w:line="240" w:lineRule="auto"/>
              <w:ind w:left="240" w:hanging="24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In those I prepared, dispense prescription medication for the clinics of: </w:t>
            </w:r>
          </w:p>
          <w:p w:rsidR="00D5097E" w:rsidRDefault="002F6AD7">
            <w:pPr>
              <w:numPr>
                <w:ilvl w:val="0"/>
                <w:numId w:val="3"/>
              </w:numPr>
              <w:spacing w:after="60" w:line="240" w:lineRule="auto"/>
              <w:ind w:left="1440" w:hanging="360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Cardiac disease</w:t>
            </w:r>
          </w:p>
          <w:p w:rsidR="00D5097E" w:rsidRDefault="002F6AD7">
            <w:pPr>
              <w:numPr>
                <w:ilvl w:val="0"/>
                <w:numId w:val="3"/>
              </w:numPr>
              <w:spacing w:after="60" w:line="240" w:lineRule="auto"/>
              <w:ind w:left="1440" w:hanging="360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Respiratory, gynecology</w:t>
            </w:r>
          </w:p>
          <w:p w:rsidR="00D5097E" w:rsidRDefault="002F6AD7">
            <w:pPr>
              <w:numPr>
                <w:ilvl w:val="0"/>
                <w:numId w:val="3"/>
              </w:numPr>
              <w:spacing w:after="60" w:line="240" w:lineRule="auto"/>
              <w:ind w:left="1440" w:hanging="360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Diabetes, endocrine  &amp;  inherited disorders</w:t>
            </w:r>
          </w:p>
          <w:p w:rsidR="00D5097E" w:rsidRDefault="002F6AD7">
            <w:pPr>
              <w:numPr>
                <w:ilvl w:val="0"/>
                <w:numId w:val="3"/>
              </w:numPr>
              <w:spacing w:after="60" w:line="240" w:lineRule="auto"/>
              <w:ind w:left="1440" w:hanging="360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Psychiatry</w:t>
            </w:r>
          </w:p>
          <w:p w:rsidR="00D5097E" w:rsidRDefault="002F6AD7">
            <w:pPr>
              <w:numPr>
                <w:ilvl w:val="0"/>
                <w:numId w:val="3"/>
              </w:numPr>
              <w:spacing w:after="60" w:line="240" w:lineRule="auto"/>
              <w:ind w:left="1440" w:hanging="360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Rheumatology, integumentary diseases</w:t>
            </w:r>
          </w:p>
          <w:p w:rsidR="00D5097E" w:rsidRDefault="002F6AD7">
            <w:pPr>
              <w:numPr>
                <w:ilvl w:val="0"/>
                <w:numId w:val="3"/>
              </w:numPr>
              <w:spacing w:after="60" w:line="240" w:lineRule="auto"/>
              <w:ind w:left="1440" w:hanging="360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Oncology &amp;  blood  diseases (admixtures and I.V preparations)</w:t>
            </w:r>
          </w:p>
          <w:p w:rsidR="00D5097E" w:rsidRDefault="002F6AD7">
            <w:pPr>
              <w:tabs>
                <w:tab w:val="left" w:pos="720"/>
                <w:tab w:val="left" w:pos="1350"/>
              </w:tabs>
              <w:spacing w:after="6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   Emergency pharmacy staff</w:t>
            </w:r>
          </w:p>
          <w:p w:rsidR="00D5097E" w:rsidRDefault="00D5097E">
            <w:pPr>
              <w:tabs>
                <w:tab w:val="left" w:pos="720"/>
                <w:tab w:val="left" w:pos="1350"/>
              </w:tabs>
              <w:spacing w:after="6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</w:p>
          <w:p w:rsidR="000D2063" w:rsidRDefault="00237F05" w:rsidP="00237F05">
            <w:pPr>
              <w:numPr>
                <w:ilvl w:val="0"/>
                <w:numId w:val="4"/>
              </w:numPr>
              <w:tabs>
                <w:tab w:val="left" w:pos="720"/>
                <w:tab w:val="left" w:pos="1350"/>
              </w:tabs>
              <w:spacing w:after="60" w:line="240" w:lineRule="auto"/>
              <w:ind w:left="360" w:hanging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7/09 </w:t>
            </w:r>
            <w:r w:rsidR="00BB38B2" w:rsidRPr="00237F05">
              <w:rPr>
                <w:rFonts w:ascii="Garamond" w:eastAsia="Garamond" w:hAnsi="Garamond" w:cs="Garamond"/>
                <w:b/>
                <w:sz w:val="24"/>
              </w:rPr>
              <w:t>–</w:t>
            </w:r>
            <w:r w:rsidR="000D2063">
              <w:rPr>
                <w:rFonts w:ascii="Garamond" w:eastAsia="Garamond" w:hAnsi="Garamond" w:cs="Garamond"/>
                <w:b/>
                <w:sz w:val="24"/>
              </w:rPr>
              <w:t>1/10   FPGEE Exam, pass, Boston, Massachusetts.</w:t>
            </w:r>
          </w:p>
          <w:p w:rsidR="00237F05" w:rsidRPr="00237F05" w:rsidRDefault="000D2063" w:rsidP="00237F05">
            <w:pPr>
              <w:numPr>
                <w:ilvl w:val="0"/>
                <w:numId w:val="4"/>
              </w:numPr>
              <w:tabs>
                <w:tab w:val="left" w:pos="720"/>
                <w:tab w:val="left" w:pos="1350"/>
              </w:tabs>
              <w:spacing w:after="60" w:line="240" w:lineRule="auto"/>
              <w:ind w:left="360" w:hanging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1/10 - </w:t>
            </w:r>
            <w:r w:rsidR="00BB38B2" w:rsidRPr="00237F05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  <w:r w:rsidR="00C46457" w:rsidRPr="00237F05">
              <w:rPr>
                <w:rFonts w:ascii="Garamond" w:eastAsia="Garamond" w:hAnsi="Garamond" w:cs="Garamond"/>
                <w:b/>
                <w:sz w:val="24"/>
              </w:rPr>
              <w:t>7</w:t>
            </w:r>
            <w:r w:rsidR="00BB38B2" w:rsidRPr="00237F05">
              <w:rPr>
                <w:rFonts w:ascii="Garamond" w:eastAsia="Garamond" w:hAnsi="Garamond" w:cs="Garamond"/>
                <w:b/>
                <w:sz w:val="24"/>
              </w:rPr>
              <w:t>/</w:t>
            </w:r>
            <w:r w:rsidR="00024A08" w:rsidRPr="00237F05">
              <w:rPr>
                <w:rFonts w:ascii="Garamond" w:eastAsia="Garamond" w:hAnsi="Garamond" w:cs="Garamond"/>
                <w:b/>
                <w:sz w:val="24"/>
              </w:rPr>
              <w:t xml:space="preserve">11 consultant and researcher at </w:t>
            </w:r>
            <w:proofErr w:type="spellStart"/>
            <w:r w:rsidR="00024A08" w:rsidRPr="00237F05">
              <w:rPr>
                <w:rFonts w:ascii="Garamond" w:eastAsia="Garamond" w:hAnsi="Garamond" w:cs="Garamond"/>
                <w:b/>
                <w:sz w:val="24"/>
              </w:rPr>
              <w:t>Dereak</w:t>
            </w:r>
            <w:proofErr w:type="spellEnd"/>
            <w:r w:rsidR="00024A08" w:rsidRPr="00237F05">
              <w:rPr>
                <w:rFonts w:ascii="Garamond" w:eastAsia="Garamond" w:hAnsi="Garamond" w:cs="Garamond"/>
                <w:b/>
                <w:sz w:val="24"/>
              </w:rPr>
              <w:t xml:space="preserve"> for health care consultations and solutions , Riyadh, KSA </w:t>
            </w:r>
          </w:p>
          <w:p w:rsidR="00024A08" w:rsidRPr="00237F05" w:rsidRDefault="00237F05" w:rsidP="00237F05">
            <w:pPr>
              <w:pStyle w:val="ListParagrap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Perform multiple tasks regarding clinical setting such as work flow regulations, policy &amp; procedure implantation and other regulatory criteria </w:t>
            </w:r>
          </w:p>
          <w:p w:rsidR="00C46457" w:rsidRPr="0098363D" w:rsidRDefault="0098363D" w:rsidP="0098363D">
            <w:pPr>
              <w:numPr>
                <w:ilvl w:val="0"/>
                <w:numId w:val="4"/>
              </w:numPr>
              <w:tabs>
                <w:tab w:val="left" w:pos="720"/>
                <w:tab w:val="left" w:pos="1350"/>
              </w:tabs>
              <w:spacing w:after="60" w:line="240" w:lineRule="auto"/>
              <w:ind w:left="360" w:hanging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8/11-</w:t>
            </w:r>
            <w:r w:rsidR="00C46457" w:rsidRPr="0098363D">
              <w:rPr>
                <w:rFonts w:ascii="Garamond" w:eastAsia="Garamond" w:hAnsi="Garamond" w:cs="Garamond"/>
                <w:b/>
                <w:sz w:val="24"/>
              </w:rPr>
              <w:t>- 11/14 staff pharmacist at petunia pharmacy</w:t>
            </w:r>
          </w:p>
          <w:p w:rsidR="00D5097E" w:rsidRDefault="00D5097E">
            <w:pPr>
              <w:spacing w:after="60" w:line="240" w:lineRule="auto"/>
              <w:ind w:left="240" w:hanging="240"/>
              <w:jc w:val="both"/>
              <w:rPr>
                <w:rFonts w:ascii="Garamond" w:eastAsia="Garamond" w:hAnsi="Garamond" w:cs="Garamond"/>
                <w:b/>
                <w:i/>
                <w:sz w:val="24"/>
              </w:rPr>
            </w:pPr>
          </w:p>
          <w:p w:rsidR="00D5097E" w:rsidRDefault="002F6AD7" w:rsidP="00A50ED1">
            <w:pPr>
              <w:numPr>
                <w:ilvl w:val="0"/>
                <w:numId w:val="5"/>
              </w:numPr>
              <w:spacing w:after="60" w:line="240" w:lineRule="auto"/>
              <w:ind w:left="360" w:hanging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11/14 </w:t>
            </w:r>
            <w:r w:rsidR="00A50ED1">
              <w:rPr>
                <w:rFonts w:ascii="Garamond" w:eastAsia="Garamond" w:hAnsi="Garamond" w:cs="Garamond"/>
                <w:b/>
                <w:sz w:val="24"/>
              </w:rPr>
              <w:t>–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  <w:r w:rsidR="00A50ED1">
              <w:rPr>
                <w:rFonts w:ascii="Garamond" w:eastAsia="Garamond" w:hAnsi="Garamond" w:cs="Garamond"/>
                <w:b/>
                <w:sz w:val="24"/>
              </w:rPr>
              <w:t>11/15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------------------------------Amman Jordan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Staff pharmacist Islamic hospital 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• Prepare IVs and TPNs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• Fill carts for floors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• Restocked code box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• Transcribed phone orders for medications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• Filled prescriptions for emergency room 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patients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• Inventoried narcotics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• Filled prescriptions for emergency room 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patients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• Compounded unusual drug therapy items</w:t>
            </w:r>
          </w:p>
          <w:p w:rsidR="00D5097E" w:rsidRDefault="002F6AD7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•  </w:t>
            </w:r>
            <w:r w:rsidR="00A50ED1">
              <w:rPr>
                <w:rFonts w:ascii="Garamond" w:eastAsia="Garamond" w:hAnsi="Garamond" w:cs="Garamond"/>
                <w:b/>
                <w:sz w:val="24"/>
              </w:rPr>
              <w:t>Dispense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medications for ICU , CCU , N-ICU, Surgery wards  </w:t>
            </w:r>
          </w:p>
          <w:p w:rsidR="00C62E0A" w:rsidRDefault="00C62E0A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</w:p>
          <w:p w:rsidR="00A50ED1" w:rsidRDefault="00A50ED1" w:rsidP="00C62E0A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11/15--- Current -------------------------------------------- </w:t>
            </w:r>
            <w:r w:rsidR="00C62E0A">
              <w:rPr>
                <w:rFonts w:ascii="Garamond" w:eastAsia="Garamond" w:hAnsi="Garamond" w:cs="Garamond"/>
                <w:b/>
                <w:sz w:val="24"/>
              </w:rPr>
              <w:t>Amman</w:t>
            </w:r>
            <w:r>
              <w:rPr>
                <w:rFonts w:ascii="Garamond" w:eastAsia="Garamond" w:hAnsi="Garamond" w:cs="Garamond"/>
                <w:b/>
                <w:sz w:val="24"/>
              </w:rPr>
              <w:t>, Jordan</w:t>
            </w:r>
          </w:p>
          <w:p w:rsidR="00A50ED1" w:rsidRDefault="00F96438" w:rsidP="00F96438">
            <w:pPr>
              <w:spacing w:after="60" w:line="240" w:lineRule="auto"/>
              <w:ind w:left="360"/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Pharmacist at al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</w:rPr>
              <w:t>Badeel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pharmacy, and </w:t>
            </w:r>
            <w:r w:rsidR="002816A9">
              <w:rPr>
                <w:rFonts w:ascii="Garamond" w:eastAsia="Garamond" w:hAnsi="Garamond" w:cs="Garamond"/>
                <w:b/>
                <w:sz w:val="24"/>
              </w:rPr>
              <w:t>Studying master of clinical pharmacy at Jordan university , expected date of graduation December 2017</w:t>
            </w:r>
          </w:p>
          <w:p w:rsidR="00D5097E" w:rsidRDefault="00D5097E" w:rsidP="00746DB2">
            <w:pPr>
              <w:spacing w:after="60" w:line="240" w:lineRule="auto"/>
              <w:ind w:left="360"/>
              <w:jc w:val="both"/>
            </w:pPr>
          </w:p>
        </w:tc>
      </w:tr>
      <w:tr w:rsidR="00D5097E" w:rsidTr="00BB38B2">
        <w:trPr>
          <w:trHeight w:val="1"/>
          <w:jc w:val="center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2F6AD7">
            <w:pPr>
              <w:spacing w:before="220" w:after="0" w:line="240" w:lineRule="auto"/>
            </w:pPr>
            <w:r>
              <w:rPr>
                <w:rFonts w:ascii="Garamond" w:eastAsia="Garamond" w:hAnsi="Garamond" w:cs="Garamond"/>
                <w:b/>
                <w:caps/>
                <w:sz w:val="24"/>
              </w:rPr>
              <w:lastRenderedPageBreak/>
              <w:t>Memberships</w:t>
            </w:r>
          </w:p>
        </w:tc>
      </w:tr>
      <w:tr w:rsidR="00D5097E" w:rsidTr="00BB38B2">
        <w:trPr>
          <w:trHeight w:val="495"/>
          <w:jc w:val="center"/>
        </w:trPr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D50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2F6AD7">
            <w:pPr>
              <w:tabs>
                <w:tab w:val="left" w:pos="1440"/>
                <w:tab w:val="right" w:pos="6480"/>
              </w:tabs>
              <w:spacing w:before="220"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2007 – current-------------------------------  Amman, Jordan Pharmaceutical  Association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</w:r>
          </w:p>
          <w:p w:rsidR="00D5097E" w:rsidRDefault="002F6AD7">
            <w:pPr>
              <w:spacing w:before="40" w:after="40" w:line="240" w:lineRule="auto"/>
              <w:rPr>
                <w:rFonts w:ascii="Garamond" w:eastAsia="Garamond" w:hAnsi="Garamond" w:cs="Garamond"/>
                <w:b/>
                <w:i/>
                <w:sz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</w:rPr>
              <w:t>Licensed Member</w:t>
            </w:r>
          </w:p>
          <w:p w:rsidR="00D5097E" w:rsidRDefault="002F6AD7">
            <w:pPr>
              <w:tabs>
                <w:tab w:val="left" w:pos="1440"/>
                <w:tab w:val="right" w:pos="6480"/>
              </w:tabs>
              <w:spacing w:before="220"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2003 - 2007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----------------------------------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Amman, Jordan    UJ (University of Jordan) Health Education Club </w:t>
            </w:r>
          </w:p>
          <w:p w:rsidR="00D5097E" w:rsidRDefault="002F6AD7">
            <w:pPr>
              <w:spacing w:before="40" w:after="40" w:line="240" w:lineRule="auto"/>
              <w:rPr>
                <w:rFonts w:ascii="Garamond" w:eastAsia="Garamond" w:hAnsi="Garamond" w:cs="Garamond"/>
                <w:b/>
                <w:i/>
                <w:sz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</w:rPr>
              <w:t>Member</w:t>
            </w:r>
          </w:p>
          <w:p w:rsidR="004D3852" w:rsidRDefault="004D3852">
            <w:pPr>
              <w:spacing w:before="40" w:after="40" w:line="240" w:lineRule="auto"/>
              <w:rPr>
                <w:rFonts w:ascii="Garamond" w:eastAsia="Garamond" w:hAnsi="Garamond" w:cs="Garamond"/>
                <w:b/>
                <w:i/>
                <w:sz w:val="24"/>
              </w:rPr>
            </w:pPr>
          </w:p>
          <w:p w:rsidR="004D3852" w:rsidRDefault="004D3852">
            <w:pPr>
              <w:spacing w:before="40" w:after="40" w:line="240" w:lineRule="auto"/>
              <w:rPr>
                <w:rFonts w:ascii="Garamond" w:eastAsia="Garamond" w:hAnsi="Garamond" w:cs="Garamond"/>
                <w:b/>
                <w:i/>
                <w:sz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</w:rPr>
              <w:t>2011 -----------</w:t>
            </w:r>
            <w:r w:rsidRPr="004D3852">
              <w:rPr>
                <w:rFonts w:ascii="Garamond" w:eastAsia="Garamond" w:hAnsi="Garamond" w:cs="Garamond"/>
                <w:b/>
                <w:i/>
                <w:sz w:val="24"/>
              </w:rPr>
              <w:t>Saudi council health specialties registration</w:t>
            </w:r>
            <w:r w:rsidR="002713D6">
              <w:rPr>
                <w:rFonts w:ascii="Garamond" w:eastAsia="Garamond" w:hAnsi="Garamond" w:cs="Garamond"/>
                <w:b/>
                <w:i/>
                <w:sz w:val="24"/>
              </w:rPr>
              <w:t xml:space="preserve"> </w:t>
            </w:r>
          </w:p>
          <w:p w:rsidR="002713D6" w:rsidRDefault="002713D6">
            <w:pPr>
              <w:spacing w:before="40" w:after="40" w:line="240" w:lineRule="auto"/>
              <w:rPr>
                <w:rFonts w:ascii="Garamond" w:eastAsia="Garamond" w:hAnsi="Garamond" w:cs="Garamond"/>
                <w:b/>
                <w:i/>
                <w:sz w:val="24"/>
              </w:rPr>
            </w:pPr>
          </w:p>
          <w:p w:rsidR="002713D6" w:rsidRDefault="002713D6">
            <w:pPr>
              <w:spacing w:before="40" w:after="40" w:line="240" w:lineRule="auto"/>
              <w:rPr>
                <w:rFonts w:ascii="Garamond" w:eastAsia="Garamond" w:hAnsi="Garamond" w:cs="Garamond"/>
                <w:b/>
                <w:i/>
                <w:sz w:val="24"/>
              </w:rPr>
            </w:pPr>
            <w:r>
              <w:rPr>
                <w:rFonts w:ascii="Garamond" w:eastAsia="Garamond" w:hAnsi="Garamond" w:cs="Garamond"/>
                <w:b/>
                <w:i/>
                <w:sz w:val="24"/>
              </w:rPr>
              <w:t>2015  ------      HAAD license registration pharmacist I</w:t>
            </w:r>
          </w:p>
          <w:p w:rsidR="00A50ED1" w:rsidRDefault="00A50ED1">
            <w:pPr>
              <w:spacing w:before="40" w:after="40" w:line="240" w:lineRule="auto"/>
              <w:rPr>
                <w:rFonts w:ascii="Garamond" w:eastAsia="Garamond" w:hAnsi="Garamond" w:cs="Garamond"/>
                <w:b/>
                <w:i/>
                <w:sz w:val="24"/>
              </w:rPr>
            </w:pPr>
          </w:p>
          <w:p w:rsidR="00D5097E" w:rsidRDefault="00D5097E">
            <w:pPr>
              <w:spacing w:before="40" w:after="40" w:line="240" w:lineRule="auto"/>
            </w:pPr>
          </w:p>
        </w:tc>
      </w:tr>
      <w:tr w:rsidR="00D5097E" w:rsidTr="00BB38B2">
        <w:trPr>
          <w:trHeight w:val="1"/>
          <w:jc w:val="center"/>
        </w:trPr>
        <w:tc>
          <w:tcPr>
            <w:tcW w:w="9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2F6AD7">
            <w:pPr>
              <w:spacing w:before="220" w:after="0" w:line="240" w:lineRule="auto"/>
            </w:pPr>
            <w:r>
              <w:rPr>
                <w:rFonts w:ascii="Garamond" w:eastAsia="Garamond" w:hAnsi="Garamond" w:cs="Garamond"/>
                <w:b/>
                <w:caps/>
                <w:sz w:val="24"/>
              </w:rPr>
              <w:t>Courses</w:t>
            </w:r>
          </w:p>
        </w:tc>
      </w:tr>
      <w:tr w:rsidR="00D5097E" w:rsidTr="00BB38B2">
        <w:trPr>
          <w:trHeight w:val="495"/>
          <w:jc w:val="center"/>
        </w:trPr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D509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97E" w:rsidRDefault="002F6AD7">
            <w:pPr>
              <w:tabs>
                <w:tab w:val="left" w:pos="1440"/>
                <w:tab w:val="right" w:pos="6480"/>
              </w:tabs>
              <w:spacing w:before="220"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2007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Critical Care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>UJ, Amman, Jordan</w:t>
            </w:r>
          </w:p>
          <w:p w:rsidR="00D5097E" w:rsidRDefault="002F6AD7">
            <w:pPr>
              <w:tabs>
                <w:tab w:val="left" w:pos="1440"/>
                <w:tab w:val="right" w:pos="6480"/>
              </w:tabs>
              <w:spacing w:before="220"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2007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>ECG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>UJ, Amman, Jordan</w:t>
            </w:r>
          </w:p>
          <w:p w:rsidR="00D5097E" w:rsidRDefault="00D5097E">
            <w:pPr>
              <w:spacing w:before="40" w:after="40" w:line="240" w:lineRule="auto"/>
              <w:rPr>
                <w:rFonts w:ascii="Garamond" w:eastAsia="Garamond" w:hAnsi="Garamond" w:cs="Garamond"/>
                <w:b/>
                <w:i/>
                <w:sz w:val="24"/>
              </w:rPr>
            </w:pPr>
          </w:p>
          <w:p w:rsidR="00D5097E" w:rsidRDefault="002F6AD7">
            <w:pPr>
              <w:spacing w:before="40" w:after="4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2009        Basic Life Support - CPR   Jordan University Hospital </w:t>
            </w:r>
          </w:p>
          <w:p w:rsidR="00D5097E" w:rsidRDefault="002F6AD7">
            <w:pPr>
              <w:spacing w:before="40" w:after="4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12/ 2014 BLS - CPR by AHA in association with King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</w:rPr>
              <w:t>Hussain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cancer center </w:t>
            </w:r>
          </w:p>
        </w:tc>
      </w:tr>
    </w:tbl>
    <w:p w:rsidR="00D5097E" w:rsidRDefault="00D5097E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</w:rPr>
      </w:pPr>
    </w:p>
    <w:p w:rsidR="00D5097E" w:rsidRDefault="00D5097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sectPr w:rsidR="00D5097E" w:rsidSect="0028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A36"/>
    <w:multiLevelType w:val="hybridMultilevel"/>
    <w:tmpl w:val="931AB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E72C2"/>
    <w:multiLevelType w:val="hybridMultilevel"/>
    <w:tmpl w:val="B838E658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3648"/>
    <w:multiLevelType w:val="hybridMultilevel"/>
    <w:tmpl w:val="741A98A0"/>
    <w:lvl w:ilvl="0" w:tplc="9078C202">
      <w:numFmt w:val="bullet"/>
      <w:lvlText w:val=""/>
      <w:lvlJc w:val="left"/>
      <w:pPr>
        <w:ind w:left="780" w:hanging="420"/>
      </w:pPr>
      <w:rPr>
        <w:rFonts w:ascii="Garamond" w:eastAsia="Garamond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F2260"/>
    <w:multiLevelType w:val="multilevel"/>
    <w:tmpl w:val="C58E5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E006B"/>
    <w:multiLevelType w:val="multilevel"/>
    <w:tmpl w:val="6F72E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9067E"/>
    <w:multiLevelType w:val="multilevel"/>
    <w:tmpl w:val="913E9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067BB"/>
    <w:multiLevelType w:val="multilevel"/>
    <w:tmpl w:val="9A6CA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A651E6"/>
    <w:multiLevelType w:val="multilevel"/>
    <w:tmpl w:val="58D0A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097E"/>
    <w:rsid w:val="00024A08"/>
    <w:rsid w:val="000301B3"/>
    <w:rsid w:val="000847FC"/>
    <w:rsid w:val="000A710E"/>
    <w:rsid w:val="000C0C07"/>
    <w:rsid w:val="000D2063"/>
    <w:rsid w:val="00146CBF"/>
    <w:rsid w:val="001A0BD9"/>
    <w:rsid w:val="001C4489"/>
    <w:rsid w:val="00237F05"/>
    <w:rsid w:val="002713D6"/>
    <w:rsid w:val="002816A9"/>
    <w:rsid w:val="00283282"/>
    <w:rsid w:val="002F6AD7"/>
    <w:rsid w:val="003B724F"/>
    <w:rsid w:val="004012E5"/>
    <w:rsid w:val="00404527"/>
    <w:rsid w:val="0048592B"/>
    <w:rsid w:val="004D3852"/>
    <w:rsid w:val="0051080A"/>
    <w:rsid w:val="00543839"/>
    <w:rsid w:val="005E67F3"/>
    <w:rsid w:val="00746DB2"/>
    <w:rsid w:val="007F0C8A"/>
    <w:rsid w:val="00875E75"/>
    <w:rsid w:val="008D3238"/>
    <w:rsid w:val="00946B8F"/>
    <w:rsid w:val="009533EB"/>
    <w:rsid w:val="0096209C"/>
    <w:rsid w:val="0098363D"/>
    <w:rsid w:val="009D17F9"/>
    <w:rsid w:val="00A50ED1"/>
    <w:rsid w:val="00B23AE8"/>
    <w:rsid w:val="00B26551"/>
    <w:rsid w:val="00B520E2"/>
    <w:rsid w:val="00B6781F"/>
    <w:rsid w:val="00BB38B2"/>
    <w:rsid w:val="00C46457"/>
    <w:rsid w:val="00C62E0A"/>
    <w:rsid w:val="00CA1D34"/>
    <w:rsid w:val="00CD228E"/>
    <w:rsid w:val="00D37AB3"/>
    <w:rsid w:val="00D5097E"/>
    <w:rsid w:val="00D81F16"/>
    <w:rsid w:val="00DF5193"/>
    <w:rsid w:val="00E33193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sef.361062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43</cp:revision>
  <dcterms:created xsi:type="dcterms:W3CDTF">2015-11-03T07:22:00Z</dcterms:created>
  <dcterms:modified xsi:type="dcterms:W3CDTF">2017-04-27T13:06:00Z</dcterms:modified>
</cp:coreProperties>
</file>