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96" w:rsidRDefault="006E77A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4544695</wp:posOffset>
            </wp:positionH>
            <wp:positionV relativeFrom="page">
              <wp:posOffset>514985</wp:posOffset>
            </wp:positionV>
            <wp:extent cx="1037590" cy="1248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324" w:lineRule="exact"/>
        <w:rPr>
          <w:sz w:val="24"/>
          <w:szCs w:val="24"/>
        </w:rPr>
      </w:pPr>
    </w:p>
    <w:p w:rsidR="00CE2C96" w:rsidRPr="006E77A6" w:rsidRDefault="006E77A6">
      <w:pPr>
        <w:ind w:left="720"/>
        <w:rPr>
          <w:sz w:val="36"/>
          <w:szCs w:val="36"/>
        </w:rPr>
      </w:pPr>
      <w:r w:rsidRPr="006E77A6">
        <w:rPr>
          <w:rFonts w:eastAsia="Times New Roman"/>
          <w:b/>
          <w:bCs/>
          <w:sz w:val="36"/>
          <w:szCs w:val="36"/>
        </w:rPr>
        <w:t>AKBAR ASSEES</w:t>
      </w:r>
    </w:p>
    <w:p w:rsidR="00CE2C96" w:rsidRPr="006E77A6" w:rsidRDefault="00CE2C96">
      <w:pPr>
        <w:spacing w:line="5" w:lineRule="exact"/>
        <w:rPr>
          <w:sz w:val="36"/>
          <w:szCs w:val="36"/>
        </w:rPr>
      </w:pPr>
    </w:p>
    <w:p w:rsidR="006E77A6" w:rsidRPr="006E77A6" w:rsidRDefault="006E77A6" w:rsidP="006E77A6">
      <w:pPr>
        <w:ind w:left="720"/>
        <w:rPr>
          <w:sz w:val="36"/>
          <w:szCs w:val="36"/>
        </w:rPr>
      </w:pPr>
      <w:hyperlink r:id="rId6" w:history="1">
        <w:r w:rsidRPr="006E77A6">
          <w:rPr>
            <w:rStyle w:val="Hyperlink"/>
            <w:rFonts w:eastAsia="Times New Roman"/>
            <w:b/>
            <w:bCs/>
            <w:sz w:val="36"/>
            <w:szCs w:val="36"/>
          </w:rPr>
          <w:t>AKBARASSEES.361390@2freemail.com</w:t>
        </w:r>
      </w:hyperlink>
      <w:r w:rsidRPr="006E77A6">
        <w:rPr>
          <w:rFonts w:eastAsia="Times New Roman"/>
          <w:b/>
          <w:bCs/>
          <w:sz w:val="36"/>
          <w:szCs w:val="36"/>
        </w:rPr>
        <w:t xml:space="preserve">   </w:t>
      </w:r>
    </w:p>
    <w:p w:rsidR="00CE2C96" w:rsidRDefault="00CE2C96">
      <w:pPr>
        <w:spacing w:line="235" w:lineRule="auto"/>
        <w:ind w:left="720" w:right="6740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306" w:lineRule="exact"/>
        <w:rPr>
          <w:sz w:val="24"/>
          <w:szCs w:val="24"/>
        </w:rPr>
      </w:pPr>
    </w:p>
    <w:p w:rsidR="00CE2C96" w:rsidRDefault="006E77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OBJECTIVES</w:t>
      </w:r>
    </w:p>
    <w:p w:rsidR="00CE2C96" w:rsidRDefault="00CE2C96">
      <w:pPr>
        <w:spacing w:line="248" w:lineRule="exact"/>
        <w:rPr>
          <w:sz w:val="24"/>
          <w:szCs w:val="24"/>
        </w:rPr>
      </w:pPr>
    </w:p>
    <w:p w:rsidR="00CE2C96" w:rsidRDefault="006E77A6">
      <w:pPr>
        <w:spacing w:line="26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take up a challenging career grows with honesty, loyalty, good relationship and best performance, and translate my experience, knowledge, </w:t>
      </w:r>
      <w:r>
        <w:rPr>
          <w:rFonts w:eastAsia="Times New Roman"/>
          <w:sz w:val="24"/>
          <w:szCs w:val="24"/>
        </w:rPr>
        <w:t>skills and potential in to the value for an Organization.</w:t>
      </w:r>
    </w:p>
    <w:p w:rsidR="00CE2C96" w:rsidRDefault="00CE2C96">
      <w:pPr>
        <w:spacing w:line="216" w:lineRule="exact"/>
        <w:rPr>
          <w:sz w:val="24"/>
          <w:szCs w:val="24"/>
        </w:rPr>
      </w:pPr>
    </w:p>
    <w:p w:rsidR="00CE2C96" w:rsidRDefault="006E77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APTITUDE AND SKILLS</w:t>
      </w:r>
    </w:p>
    <w:p w:rsidR="00CE2C96" w:rsidRDefault="00CE2C96">
      <w:pPr>
        <w:spacing w:line="166" w:lineRule="exact"/>
        <w:rPr>
          <w:sz w:val="24"/>
          <w:szCs w:val="24"/>
        </w:rPr>
      </w:pPr>
    </w:p>
    <w:p w:rsidR="00CE2C96" w:rsidRDefault="006E77A6">
      <w:pPr>
        <w:spacing w:line="283" w:lineRule="auto"/>
        <w:ind w:left="1000" w:right="13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Excellent organizational and motivational skills. Positive and professional approach. Excellent team leader qualities with leadership skills and confidence.</w:t>
      </w:r>
    </w:p>
    <w:p w:rsidR="00CE2C96" w:rsidRDefault="00CE2C96">
      <w:pPr>
        <w:spacing w:line="11" w:lineRule="exact"/>
        <w:rPr>
          <w:sz w:val="24"/>
          <w:szCs w:val="24"/>
        </w:rPr>
      </w:pPr>
    </w:p>
    <w:p w:rsidR="00CE2C96" w:rsidRDefault="006E77A6">
      <w:pPr>
        <w:ind w:left="6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Ability to get the</w:t>
      </w:r>
      <w:r>
        <w:rPr>
          <w:rFonts w:eastAsia="Times New Roman"/>
          <w:sz w:val="24"/>
          <w:szCs w:val="24"/>
        </w:rPr>
        <w:t xml:space="preserve"> work done through self initiative and guidance.</w:t>
      </w:r>
    </w:p>
    <w:p w:rsidR="00CE2C96" w:rsidRDefault="00CE2C96">
      <w:pPr>
        <w:spacing w:line="10" w:lineRule="exact"/>
        <w:rPr>
          <w:sz w:val="24"/>
          <w:szCs w:val="24"/>
        </w:rPr>
      </w:pPr>
    </w:p>
    <w:p w:rsidR="00CE2C96" w:rsidRDefault="006E77A6">
      <w:pPr>
        <w:spacing w:line="235" w:lineRule="auto"/>
        <w:ind w:left="10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Prioritize workload and multi-task, flexible to change priorities and organize functions on daily basis.</w:t>
      </w:r>
    </w:p>
    <w:p w:rsidR="00CE2C96" w:rsidRDefault="00CE2C96">
      <w:pPr>
        <w:spacing w:line="61" w:lineRule="exact"/>
        <w:rPr>
          <w:sz w:val="24"/>
          <w:szCs w:val="24"/>
        </w:rPr>
      </w:pPr>
    </w:p>
    <w:p w:rsidR="00CE2C96" w:rsidRDefault="006E77A6">
      <w:pPr>
        <w:ind w:left="6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Ability in meeting deadlines deliverables while achieving excellence and quality of work.</w:t>
      </w:r>
    </w:p>
    <w:p w:rsidR="00CE2C96" w:rsidRDefault="00CE2C96">
      <w:pPr>
        <w:spacing w:line="70" w:lineRule="exact"/>
        <w:rPr>
          <w:sz w:val="24"/>
          <w:szCs w:val="24"/>
        </w:rPr>
      </w:pPr>
    </w:p>
    <w:p w:rsidR="00CE2C96" w:rsidRDefault="006E77A6">
      <w:pPr>
        <w:spacing w:line="235" w:lineRule="auto"/>
        <w:ind w:left="10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Good comm</w:t>
      </w:r>
      <w:r>
        <w:rPr>
          <w:rFonts w:eastAsia="Times New Roman"/>
          <w:sz w:val="24"/>
          <w:szCs w:val="24"/>
        </w:rPr>
        <w:t>and over various Accounting software including ERP, FocusRT ,Focus CRM, Tally ERP9...</w:t>
      </w: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325" w:lineRule="exact"/>
        <w:rPr>
          <w:sz w:val="24"/>
          <w:szCs w:val="24"/>
        </w:rPr>
      </w:pPr>
    </w:p>
    <w:p w:rsidR="00CE2C96" w:rsidRDefault="006E77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SUMMERY</w:t>
      </w:r>
    </w:p>
    <w:p w:rsidR="00CE2C96" w:rsidRDefault="00CE2C96">
      <w:pPr>
        <w:spacing w:line="245" w:lineRule="exact"/>
        <w:rPr>
          <w:sz w:val="24"/>
          <w:szCs w:val="24"/>
        </w:rPr>
      </w:pPr>
    </w:p>
    <w:p w:rsidR="00CE2C96" w:rsidRDefault="006E77A6">
      <w:pPr>
        <w:ind w:left="1000" w:right="30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12 plus years experience in Accounting, Inventory, HR, payroll and Management administration. Proffessionally qualified with a Bachelor degree and Chart</w:t>
      </w:r>
      <w:r>
        <w:rPr>
          <w:rFonts w:eastAsia="Times New Roman"/>
          <w:sz w:val="23"/>
          <w:szCs w:val="23"/>
        </w:rPr>
        <w:t>ered accountancy (CA Inter).</w:t>
      </w:r>
    </w:p>
    <w:p w:rsidR="00CE2C96" w:rsidRDefault="006E77A6">
      <w:pPr>
        <w:spacing w:line="237" w:lineRule="auto"/>
        <w:ind w:left="6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Well versed in MS Office application.</w:t>
      </w:r>
    </w:p>
    <w:p w:rsidR="00CE2C96" w:rsidRDefault="00CE2C96">
      <w:pPr>
        <w:spacing w:line="5" w:lineRule="exact"/>
        <w:rPr>
          <w:sz w:val="24"/>
          <w:szCs w:val="24"/>
        </w:rPr>
      </w:pPr>
    </w:p>
    <w:p w:rsidR="00CE2C96" w:rsidRDefault="006E77A6">
      <w:pPr>
        <w:ind w:left="6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Well experienced in training the staff leadership, counseling and motivation.</w:t>
      </w:r>
    </w:p>
    <w:p w:rsidR="00CE2C96" w:rsidRDefault="006E77A6">
      <w:pPr>
        <w:spacing w:line="227" w:lineRule="auto"/>
        <w:ind w:left="6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Strongly commercial with excellent communication and interpersonal skills.</w:t>
      </w:r>
    </w:p>
    <w:p w:rsidR="00CE2C96" w:rsidRDefault="00CE2C96">
      <w:pPr>
        <w:spacing w:line="13" w:lineRule="exact"/>
        <w:rPr>
          <w:sz w:val="24"/>
          <w:szCs w:val="24"/>
        </w:rPr>
      </w:pPr>
    </w:p>
    <w:p w:rsidR="00CE2C96" w:rsidRDefault="006E77A6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An excellent team player and a </w:t>
      </w:r>
      <w:r>
        <w:rPr>
          <w:rFonts w:eastAsia="Times New Roman"/>
          <w:sz w:val="24"/>
          <w:szCs w:val="24"/>
        </w:rPr>
        <w:t>strong manager who can develop and lead a large Staff.</w:t>
      </w:r>
    </w:p>
    <w:p w:rsidR="00CE2C96" w:rsidRDefault="006E77A6">
      <w:pPr>
        <w:spacing w:line="229" w:lineRule="auto"/>
        <w:ind w:left="6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Excellent accounting and auditing skills.</w:t>
      </w:r>
    </w:p>
    <w:p w:rsidR="00CE2C96" w:rsidRDefault="006E77A6">
      <w:pPr>
        <w:spacing w:line="226" w:lineRule="auto"/>
        <w:ind w:left="1000" w:right="1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 years experience in production and procurement of material for exhibition and interior industry Management and supervision of day to day financial and accoun</w:t>
      </w:r>
      <w:r>
        <w:rPr>
          <w:rFonts w:eastAsia="Times New Roman"/>
          <w:sz w:val="24"/>
          <w:szCs w:val="24"/>
        </w:rPr>
        <w:t>ting operations.</w:t>
      </w:r>
    </w:p>
    <w:p w:rsidR="00CE2C96" w:rsidRDefault="00CE2C96">
      <w:pPr>
        <w:spacing w:line="1" w:lineRule="exact"/>
        <w:rPr>
          <w:sz w:val="24"/>
          <w:szCs w:val="24"/>
        </w:rPr>
      </w:pPr>
    </w:p>
    <w:p w:rsidR="00CE2C96" w:rsidRDefault="006E77A6">
      <w:pPr>
        <w:ind w:left="6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Management of banking, arrangement of facilities .</w:t>
      </w:r>
    </w:p>
    <w:p w:rsidR="00CE2C96" w:rsidRDefault="006E77A6">
      <w:pPr>
        <w:ind w:left="6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Preparation of Budget, Cash Flow, Financial Reports and Statements and Variance Analysis.</w:t>
      </w:r>
    </w:p>
    <w:p w:rsidR="00CE2C96" w:rsidRDefault="00CE2C96">
      <w:pPr>
        <w:spacing w:line="10" w:lineRule="exact"/>
        <w:rPr>
          <w:sz w:val="24"/>
          <w:szCs w:val="24"/>
        </w:rPr>
      </w:pPr>
    </w:p>
    <w:p w:rsidR="00CE2C96" w:rsidRDefault="006E77A6">
      <w:pPr>
        <w:spacing w:line="235" w:lineRule="auto"/>
        <w:ind w:left="100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Financial analysis of periodic operational results and formulating periodic budgets, cash flow a</w:t>
      </w:r>
      <w:r>
        <w:rPr>
          <w:rFonts w:eastAsia="Times New Roman"/>
          <w:sz w:val="24"/>
          <w:szCs w:val="24"/>
        </w:rPr>
        <w:t>nd MIS forecasts</w:t>
      </w:r>
    </w:p>
    <w:p w:rsidR="00CE2C96" w:rsidRDefault="00CE2C96">
      <w:pPr>
        <w:spacing w:line="1" w:lineRule="exact"/>
        <w:rPr>
          <w:sz w:val="24"/>
          <w:szCs w:val="24"/>
        </w:rPr>
      </w:pPr>
    </w:p>
    <w:p w:rsidR="00CE2C96" w:rsidRDefault="006E77A6">
      <w:pPr>
        <w:ind w:left="6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Liaising with auditors to ensure annual audit is carried out within the time frame.</w:t>
      </w: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200" w:lineRule="exact"/>
        <w:rPr>
          <w:sz w:val="24"/>
          <w:szCs w:val="24"/>
        </w:rPr>
      </w:pPr>
    </w:p>
    <w:p w:rsidR="00CE2C96" w:rsidRDefault="00CE2C96">
      <w:pPr>
        <w:spacing w:line="363" w:lineRule="exact"/>
        <w:rPr>
          <w:sz w:val="24"/>
          <w:szCs w:val="24"/>
        </w:rPr>
      </w:pPr>
    </w:p>
    <w:p w:rsidR="00CE2C96" w:rsidRDefault="00CE2C96">
      <w:pPr>
        <w:sectPr w:rsidR="00CE2C96">
          <w:pgSz w:w="11900" w:h="16840"/>
          <w:pgMar w:top="1440" w:right="700" w:bottom="496" w:left="720" w:header="0" w:footer="0" w:gutter="0"/>
          <w:cols w:space="720" w:equalWidth="0">
            <w:col w:w="10480"/>
          </w:cols>
        </w:sectPr>
      </w:pPr>
    </w:p>
    <w:p w:rsidR="00CE2C96" w:rsidRDefault="006E77A6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  <w:u w:val="single"/>
        </w:rPr>
        <w:lastRenderedPageBreak/>
        <w:t>EDUCATIONAL CERTIFICATIONS:</w:t>
      </w:r>
    </w:p>
    <w:p w:rsidR="00CE2C96" w:rsidRDefault="00CE2C96">
      <w:pPr>
        <w:spacing w:line="233" w:lineRule="exact"/>
        <w:rPr>
          <w:sz w:val="20"/>
          <w:szCs w:val="20"/>
        </w:rPr>
      </w:pPr>
    </w:p>
    <w:p w:rsidR="00CE2C96" w:rsidRDefault="006E77A6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1998-2001 Chartered Accountancy, Institute of Chartered Accountants of </w:t>
      </w:r>
      <w:r>
        <w:rPr>
          <w:rFonts w:eastAsia="Times New Roman"/>
          <w:sz w:val="24"/>
          <w:szCs w:val="24"/>
        </w:rPr>
        <w:t>India</w:t>
      </w:r>
    </w:p>
    <w:p w:rsidR="00CE2C96" w:rsidRDefault="00CE2C96">
      <w:pPr>
        <w:spacing w:line="259" w:lineRule="exact"/>
        <w:rPr>
          <w:sz w:val="20"/>
          <w:szCs w:val="20"/>
        </w:rPr>
      </w:pPr>
    </w:p>
    <w:p w:rsidR="00CE2C96" w:rsidRDefault="006E77A6">
      <w:pPr>
        <w:ind w:lef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Post-Graduation:Chartered Accountancy (CA Inter)</w:t>
      </w:r>
    </w:p>
    <w:p w:rsidR="00CE2C96" w:rsidRDefault="006E77A6">
      <w:pPr>
        <w:spacing w:line="27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905510</wp:posOffset>
            </wp:positionH>
            <wp:positionV relativeFrom="paragraph">
              <wp:posOffset>-146685</wp:posOffset>
            </wp:positionV>
            <wp:extent cx="126365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C96" w:rsidRDefault="006E77A6">
      <w:pPr>
        <w:spacing w:line="237" w:lineRule="auto"/>
        <w:ind w:left="2500" w:right="200" w:firstLine="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Main: Auditing, Cost accounting, Corporate Laws, Information Technology, Income Tax and Service Tax, Business Law</w:t>
      </w:r>
    </w:p>
    <w:p w:rsidR="00CE2C96" w:rsidRDefault="00CE2C96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00"/>
        <w:gridCol w:w="80"/>
        <w:gridCol w:w="20"/>
        <w:gridCol w:w="7600"/>
        <w:gridCol w:w="1040"/>
        <w:gridCol w:w="20"/>
      </w:tblGrid>
      <w:tr w:rsidR="00CE2C96">
        <w:trPr>
          <w:trHeight w:val="276"/>
        </w:trPr>
        <w:tc>
          <w:tcPr>
            <w:tcW w:w="8580" w:type="dxa"/>
            <w:gridSpan w:val="5"/>
            <w:vAlign w:val="bottom"/>
          </w:tcPr>
          <w:p w:rsidR="00CE2C96" w:rsidRDefault="006E7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1995-1998 Al Ameen College Edathala, Ernakulam, Kerala, India</w:t>
            </w:r>
          </w:p>
        </w:tc>
        <w:tc>
          <w:tcPr>
            <w:tcW w:w="1040" w:type="dxa"/>
            <w:vAlign w:val="bottom"/>
          </w:tcPr>
          <w:p w:rsidR="00CE2C96" w:rsidRDefault="00CE2C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E2C96" w:rsidRDefault="00CE2C96">
            <w:pPr>
              <w:rPr>
                <w:sz w:val="1"/>
                <w:szCs w:val="1"/>
              </w:rPr>
            </w:pPr>
          </w:p>
        </w:tc>
      </w:tr>
      <w:tr w:rsidR="00CE2C96">
        <w:trPr>
          <w:trHeight w:val="315"/>
        </w:trPr>
        <w:tc>
          <w:tcPr>
            <w:tcW w:w="780" w:type="dxa"/>
            <w:vAlign w:val="bottom"/>
          </w:tcPr>
          <w:p w:rsidR="00CE2C96" w:rsidRDefault="00CE2C9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2C96" w:rsidRDefault="00CE2C9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E2C96" w:rsidRDefault="00CE2C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CE2C96" w:rsidRDefault="00CE2C96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vMerge w:val="restart"/>
            <w:vAlign w:val="bottom"/>
          </w:tcPr>
          <w:p w:rsidR="00CE2C96" w:rsidRDefault="006E77A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Graduation : </w:t>
            </w:r>
            <w:r>
              <w:rPr>
                <w:rFonts w:eastAsia="Times New Roman"/>
                <w:sz w:val="24"/>
                <w:szCs w:val="24"/>
              </w:rPr>
              <w:t>Bachelor of Commerce</w:t>
            </w:r>
          </w:p>
        </w:tc>
        <w:tc>
          <w:tcPr>
            <w:tcW w:w="1040" w:type="dxa"/>
            <w:vAlign w:val="bottom"/>
          </w:tcPr>
          <w:p w:rsidR="00CE2C96" w:rsidRDefault="00CE2C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2C96" w:rsidRDefault="00CE2C96">
            <w:pPr>
              <w:rPr>
                <w:sz w:val="1"/>
                <w:szCs w:val="1"/>
              </w:rPr>
            </w:pPr>
          </w:p>
        </w:tc>
      </w:tr>
      <w:tr w:rsidR="00CE2C96">
        <w:trPr>
          <w:trHeight w:val="95"/>
        </w:trPr>
        <w:tc>
          <w:tcPr>
            <w:tcW w:w="780" w:type="dxa"/>
            <w:vAlign w:val="bottom"/>
          </w:tcPr>
          <w:p w:rsidR="00CE2C96" w:rsidRDefault="00CE2C9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C96" w:rsidRDefault="00CE2C9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E2C96" w:rsidRDefault="00CE2C9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CE2C96" w:rsidRDefault="00CE2C96">
            <w:pPr>
              <w:rPr>
                <w:sz w:val="8"/>
                <w:szCs w:val="8"/>
              </w:rPr>
            </w:pPr>
          </w:p>
        </w:tc>
        <w:tc>
          <w:tcPr>
            <w:tcW w:w="7600" w:type="dxa"/>
            <w:vMerge/>
            <w:vAlign w:val="bottom"/>
          </w:tcPr>
          <w:p w:rsidR="00CE2C96" w:rsidRDefault="00CE2C9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CE2C96" w:rsidRDefault="00CE2C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2C96" w:rsidRDefault="00CE2C96">
            <w:pPr>
              <w:rPr>
                <w:sz w:val="1"/>
                <w:szCs w:val="1"/>
              </w:rPr>
            </w:pPr>
          </w:p>
        </w:tc>
      </w:tr>
      <w:tr w:rsidR="00CE2C96">
        <w:trPr>
          <w:trHeight w:val="29"/>
        </w:trPr>
        <w:tc>
          <w:tcPr>
            <w:tcW w:w="780" w:type="dxa"/>
            <w:vAlign w:val="bottom"/>
          </w:tcPr>
          <w:p w:rsidR="00CE2C96" w:rsidRDefault="00CE2C9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E2C96" w:rsidRDefault="00CE2C9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2C96" w:rsidRDefault="00CE2C9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E2C96" w:rsidRDefault="00CE2C96"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vMerge/>
            <w:vAlign w:val="bottom"/>
          </w:tcPr>
          <w:p w:rsidR="00CE2C96" w:rsidRDefault="00CE2C96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CE2C96" w:rsidRDefault="00CE2C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E2C96" w:rsidRDefault="00CE2C96">
            <w:pPr>
              <w:rPr>
                <w:sz w:val="1"/>
                <w:szCs w:val="1"/>
              </w:rPr>
            </w:pPr>
          </w:p>
        </w:tc>
      </w:tr>
      <w:tr w:rsidR="00CE2C96">
        <w:trPr>
          <w:trHeight w:val="56"/>
        </w:trPr>
        <w:tc>
          <w:tcPr>
            <w:tcW w:w="780" w:type="dxa"/>
            <w:vAlign w:val="bottom"/>
          </w:tcPr>
          <w:p w:rsidR="00CE2C96" w:rsidRDefault="00CE2C9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CE2C96" w:rsidRDefault="00CE2C9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CE2C96" w:rsidRDefault="00CE2C9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CE2C96" w:rsidRDefault="00CE2C96">
            <w:pPr>
              <w:rPr>
                <w:sz w:val="4"/>
                <w:szCs w:val="4"/>
              </w:rPr>
            </w:pPr>
          </w:p>
        </w:tc>
        <w:tc>
          <w:tcPr>
            <w:tcW w:w="7600" w:type="dxa"/>
            <w:vMerge/>
            <w:vAlign w:val="bottom"/>
          </w:tcPr>
          <w:p w:rsidR="00CE2C96" w:rsidRDefault="00CE2C96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CE2C96" w:rsidRDefault="00CE2C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E2C96" w:rsidRDefault="00CE2C96">
            <w:pPr>
              <w:rPr>
                <w:sz w:val="1"/>
                <w:szCs w:val="1"/>
              </w:rPr>
            </w:pPr>
          </w:p>
        </w:tc>
      </w:tr>
      <w:tr w:rsidR="00CE2C96">
        <w:trPr>
          <w:trHeight w:val="531"/>
        </w:trPr>
        <w:tc>
          <w:tcPr>
            <w:tcW w:w="780" w:type="dxa"/>
            <w:vAlign w:val="bottom"/>
          </w:tcPr>
          <w:p w:rsidR="00CE2C96" w:rsidRDefault="00CE2C9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2C96" w:rsidRDefault="00CE2C9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E2C96" w:rsidRDefault="00CE2C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E2C96" w:rsidRDefault="00CE2C96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vAlign w:val="bottom"/>
          </w:tcPr>
          <w:p w:rsidR="00CE2C96" w:rsidRDefault="006E77A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Main: Financial accounting, Cost accounting, Budgeting, Auditing,</w:t>
            </w:r>
          </w:p>
        </w:tc>
        <w:tc>
          <w:tcPr>
            <w:tcW w:w="1040" w:type="dxa"/>
            <w:vAlign w:val="bottom"/>
          </w:tcPr>
          <w:p w:rsidR="00CE2C96" w:rsidRDefault="006E77A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Export –</w:t>
            </w:r>
          </w:p>
        </w:tc>
        <w:tc>
          <w:tcPr>
            <w:tcW w:w="0" w:type="dxa"/>
            <w:vAlign w:val="bottom"/>
          </w:tcPr>
          <w:p w:rsidR="00CE2C96" w:rsidRDefault="00CE2C96">
            <w:pPr>
              <w:rPr>
                <w:sz w:val="1"/>
                <w:szCs w:val="1"/>
              </w:rPr>
            </w:pPr>
          </w:p>
        </w:tc>
      </w:tr>
      <w:tr w:rsidR="00CE2C96">
        <w:trPr>
          <w:trHeight w:val="266"/>
        </w:trPr>
        <w:tc>
          <w:tcPr>
            <w:tcW w:w="780" w:type="dxa"/>
            <w:vAlign w:val="bottom"/>
          </w:tcPr>
          <w:p w:rsidR="00CE2C96" w:rsidRDefault="00CE2C9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E2C96" w:rsidRDefault="00CE2C9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E2C96" w:rsidRDefault="00CE2C9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E2C96" w:rsidRDefault="00CE2C96">
            <w:pPr>
              <w:rPr>
                <w:sz w:val="23"/>
                <w:szCs w:val="23"/>
              </w:rPr>
            </w:pPr>
          </w:p>
        </w:tc>
        <w:tc>
          <w:tcPr>
            <w:tcW w:w="7600" w:type="dxa"/>
            <w:vAlign w:val="bottom"/>
          </w:tcPr>
          <w:p w:rsidR="00CE2C96" w:rsidRDefault="006E77A6">
            <w:pPr>
              <w:spacing w:line="26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Management, Business Communication and Industrial Management</w:t>
            </w:r>
          </w:p>
        </w:tc>
        <w:tc>
          <w:tcPr>
            <w:tcW w:w="1040" w:type="dxa"/>
            <w:vAlign w:val="bottom"/>
          </w:tcPr>
          <w:p w:rsidR="00CE2C96" w:rsidRDefault="00CE2C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E2C96" w:rsidRDefault="00CE2C96">
            <w:pPr>
              <w:rPr>
                <w:sz w:val="1"/>
                <w:szCs w:val="1"/>
              </w:rPr>
            </w:pPr>
          </w:p>
        </w:tc>
      </w:tr>
    </w:tbl>
    <w:p w:rsidR="00CE2C96" w:rsidRDefault="006E77A6">
      <w:pPr>
        <w:spacing w:line="23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978535</wp:posOffset>
            </wp:positionH>
            <wp:positionV relativeFrom="paragraph">
              <wp:posOffset>-654050</wp:posOffset>
            </wp:positionV>
            <wp:extent cx="889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905510</wp:posOffset>
            </wp:positionH>
            <wp:positionV relativeFrom="paragraph">
              <wp:posOffset>-599440</wp:posOffset>
            </wp:positionV>
            <wp:extent cx="10985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905510</wp:posOffset>
            </wp:positionH>
            <wp:positionV relativeFrom="paragraph">
              <wp:posOffset>-572135</wp:posOffset>
            </wp:positionV>
            <wp:extent cx="126365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978535</wp:posOffset>
            </wp:positionH>
            <wp:positionV relativeFrom="paragraph">
              <wp:posOffset>-544195</wp:posOffset>
            </wp:positionV>
            <wp:extent cx="889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Additional Qualification</w:t>
      </w:r>
    </w:p>
    <w:p w:rsidR="00CE2C96" w:rsidRDefault="00CE2C96">
      <w:pPr>
        <w:spacing w:line="290" w:lineRule="exact"/>
        <w:rPr>
          <w:sz w:val="20"/>
          <w:szCs w:val="20"/>
        </w:rPr>
      </w:pPr>
    </w:p>
    <w:p w:rsidR="00CE2C96" w:rsidRDefault="006E77A6">
      <w:pPr>
        <w:spacing w:line="244" w:lineRule="auto"/>
        <w:ind w:left="1180" w:right="58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Computer language like </w:t>
      </w:r>
      <w:r>
        <w:rPr>
          <w:rFonts w:eastAsia="Times New Roman"/>
          <w:sz w:val="23"/>
          <w:szCs w:val="23"/>
        </w:rPr>
        <w:t>visual basic Certified Network Administration Windows, MS Office</w:t>
      </w:r>
    </w:p>
    <w:p w:rsidR="00CE2C96" w:rsidRDefault="00CE2C96">
      <w:pPr>
        <w:spacing w:line="11" w:lineRule="exact"/>
        <w:rPr>
          <w:sz w:val="20"/>
          <w:szCs w:val="20"/>
        </w:rPr>
      </w:pPr>
    </w:p>
    <w:p w:rsidR="00CE2C96" w:rsidRDefault="006E77A6">
      <w:pPr>
        <w:spacing w:line="230" w:lineRule="auto"/>
        <w:ind w:left="1180" w:right="1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Accounting software like, Tally, Peach tree, Quick book, FocusRT (MIS software) Internet and E mail Application</w:t>
      </w: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339" w:lineRule="exact"/>
        <w:rPr>
          <w:sz w:val="20"/>
          <w:szCs w:val="20"/>
        </w:rPr>
      </w:pPr>
    </w:p>
    <w:p w:rsidR="00CE2C96" w:rsidRDefault="006E77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EXPERIENCE CHRONICLE</w:t>
      </w:r>
    </w:p>
    <w:p w:rsidR="00CE2C96" w:rsidRDefault="00CE2C96">
      <w:pPr>
        <w:spacing w:line="242" w:lineRule="exact"/>
        <w:rPr>
          <w:sz w:val="20"/>
          <w:szCs w:val="20"/>
        </w:rPr>
      </w:pPr>
    </w:p>
    <w:p w:rsidR="00CE2C96" w:rsidRDefault="006E77A6">
      <w:pPr>
        <w:spacing w:line="27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Audit clerk in MA Moideen and associate, chartered </w:t>
      </w:r>
      <w:r>
        <w:rPr>
          <w:rFonts w:eastAsia="Times New Roman"/>
          <w:b/>
          <w:bCs/>
          <w:sz w:val="24"/>
          <w:szCs w:val="24"/>
          <w:u w:val="single"/>
        </w:rPr>
        <w:t>accountants, Cochin (1998-2001) (</w:t>
      </w:r>
      <w:r>
        <w:rPr>
          <w:rFonts w:eastAsia="Times New Roman"/>
          <w:b/>
          <w:bCs/>
          <w:sz w:val="24"/>
          <w:szCs w:val="24"/>
        </w:rPr>
        <w:t>A Mandatory practicing session (3 Years) for the Chartered Accountancy Course</w:t>
      </w:r>
    </w:p>
    <w:p w:rsidR="00CE2C96" w:rsidRDefault="00CE2C96">
      <w:pPr>
        <w:spacing w:line="193" w:lineRule="exact"/>
        <w:rPr>
          <w:sz w:val="20"/>
          <w:szCs w:val="20"/>
        </w:rPr>
      </w:pPr>
    </w:p>
    <w:p w:rsidR="00CE2C96" w:rsidRDefault="006E77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Key Highlights:</w:t>
      </w:r>
    </w:p>
    <w:p w:rsidR="00CE2C96" w:rsidRDefault="00CE2C96">
      <w:pPr>
        <w:spacing w:line="298" w:lineRule="exact"/>
        <w:rPr>
          <w:sz w:val="20"/>
          <w:szCs w:val="20"/>
        </w:rPr>
      </w:pP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Individually handling the audit of books of accounts of company, firm, trust etc.</w:t>
      </w:r>
    </w:p>
    <w:p w:rsidR="00CE2C96" w:rsidRDefault="00CE2C96">
      <w:pPr>
        <w:spacing w:line="53" w:lineRule="exact"/>
        <w:rPr>
          <w:sz w:val="20"/>
          <w:szCs w:val="20"/>
        </w:rPr>
      </w:pPr>
    </w:p>
    <w:p w:rsidR="00CE2C96" w:rsidRDefault="006E77A6">
      <w:pPr>
        <w:spacing w:line="266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Create the books of account for existing cus</w:t>
      </w:r>
      <w:r>
        <w:rPr>
          <w:rFonts w:eastAsia="Times New Roman"/>
          <w:sz w:val="24"/>
          <w:szCs w:val="24"/>
        </w:rPr>
        <w:t>tomers and help them to select best accounting software to cope with their nature of business</w:t>
      </w:r>
    </w:p>
    <w:p w:rsidR="00CE2C96" w:rsidRDefault="00CE2C96">
      <w:pPr>
        <w:spacing w:line="21" w:lineRule="exact"/>
        <w:rPr>
          <w:sz w:val="20"/>
          <w:szCs w:val="20"/>
        </w:rPr>
      </w:pPr>
    </w:p>
    <w:p w:rsidR="00CE2C96" w:rsidRDefault="006E77A6">
      <w:pPr>
        <w:spacing w:line="268" w:lineRule="auto"/>
        <w:ind w:left="720" w:right="4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Statutory audit in banks and other financial institution Taxation as per the Indian law</w:t>
      </w:r>
    </w:p>
    <w:p w:rsidR="00CE2C96" w:rsidRDefault="00CE2C96">
      <w:pPr>
        <w:spacing w:line="295" w:lineRule="exact"/>
        <w:rPr>
          <w:sz w:val="20"/>
          <w:szCs w:val="20"/>
        </w:rPr>
      </w:pPr>
    </w:p>
    <w:p w:rsidR="00CE2C96" w:rsidRDefault="006E77A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Assistant Finance Managers Cochin Kagaz, Cochin (2001-2002) –A Carton pa</w:t>
      </w:r>
      <w:r>
        <w:rPr>
          <w:rFonts w:eastAsia="Times New Roman"/>
          <w:b/>
          <w:bCs/>
          <w:sz w:val="23"/>
          <w:szCs w:val="23"/>
          <w:u w:val="single"/>
        </w:rPr>
        <w:t>per manufacturing company</w:t>
      </w:r>
    </w:p>
    <w:p w:rsidR="00CE2C96" w:rsidRDefault="00CE2C96">
      <w:pPr>
        <w:spacing w:line="285" w:lineRule="exact"/>
        <w:rPr>
          <w:sz w:val="20"/>
          <w:szCs w:val="20"/>
        </w:rPr>
      </w:pPr>
    </w:p>
    <w:p w:rsidR="00CE2C96" w:rsidRDefault="006E77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Key Highlights:</w:t>
      </w:r>
    </w:p>
    <w:p w:rsidR="00CE2C96" w:rsidRDefault="00CE2C96">
      <w:pPr>
        <w:spacing w:line="302" w:lineRule="exact"/>
        <w:rPr>
          <w:sz w:val="20"/>
          <w:szCs w:val="20"/>
        </w:rPr>
      </w:pP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Handling the Procurement of  Goods</w:t>
      </w:r>
    </w:p>
    <w:p w:rsidR="00CE2C96" w:rsidRDefault="00CE2C96">
      <w:pPr>
        <w:spacing w:line="53" w:lineRule="exact"/>
        <w:rPr>
          <w:sz w:val="20"/>
          <w:szCs w:val="20"/>
        </w:rPr>
      </w:pPr>
    </w:p>
    <w:p w:rsidR="00CE2C96" w:rsidRDefault="006E77A6">
      <w:pPr>
        <w:spacing w:line="266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Check the books of account of Junior level accountants and the report Finance Manager and Management</w:t>
      </w:r>
    </w:p>
    <w:p w:rsidR="00CE2C96" w:rsidRDefault="00CE2C96">
      <w:pPr>
        <w:spacing w:line="11" w:lineRule="exact"/>
        <w:rPr>
          <w:sz w:val="20"/>
          <w:szCs w:val="20"/>
        </w:rPr>
      </w:pP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Verify the wages generated for the factory workers process the </w:t>
      </w:r>
      <w:r>
        <w:rPr>
          <w:rFonts w:eastAsia="Times New Roman"/>
          <w:sz w:val="24"/>
          <w:szCs w:val="24"/>
        </w:rPr>
        <w:t>disbursement</w:t>
      </w:r>
    </w:p>
    <w:p w:rsidR="00CE2C96" w:rsidRDefault="00CE2C96">
      <w:pPr>
        <w:spacing w:line="50" w:lineRule="exact"/>
        <w:rPr>
          <w:sz w:val="20"/>
          <w:szCs w:val="20"/>
        </w:rPr>
      </w:pPr>
    </w:p>
    <w:p w:rsidR="00CE2C96" w:rsidRDefault="006E77A6">
      <w:pPr>
        <w:spacing w:line="268" w:lineRule="auto"/>
        <w:ind w:left="720" w:right="1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Generate monthly and weekly report and discuss with the immediate managers Overall verification of books of accounts</w:t>
      </w: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35" w:lineRule="exact"/>
        <w:rPr>
          <w:sz w:val="20"/>
          <w:szCs w:val="20"/>
        </w:rPr>
      </w:pPr>
    </w:p>
    <w:p w:rsidR="00CE2C96" w:rsidRDefault="00CE2C96">
      <w:pPr>
        <w:sectPr w:rsidR="00CE2C96">
          <w:pgSz w:w="11900" w:h="16840"/>
          <w:pgMar w:top="1230" w:right="720" w:bottom="496" w:left="720" w:header="0" w:footer="0" w:gutter="0"/>
          <w:cols w:space="720" w:equalWidth="0">
            <w:col w:w="10460"/>
          </w:cols>
        </w:sectPr>
      </w:pPr>
    </w:p>
    <w:p w:rsidR="00CE2C96" w:rsidRDefault="006E77A6">
      <w:pPr>
        <w:spacing w:line="230" w:lineRule="auto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  <w:u w:val="single"/>
        </w:rPr>
        <w:lastRenderedPageBreak/>
        <w:t>Finance Manager Peevees Electra Worlds, Cochin (A Group of Peevees Holding) (</w:t>
      </w:r>
      <w:r>
        <w:rPr>
          <w:rFonts w:eastAsia="Times New Roman"/>
          <w:b/>
          <w:bCs/>
          <w:sz w:val="24"/>
          <w:szCs w:val="24"/>
          <w:u w:val="single"/>
        </w:rPr>
        <w:t>2003-2005) - Distributor and retailer of all kinds of electronic good</w:t>
      </w:r>
    </w:p>
    <w:p w:rsidR="00CE2C96" w:rsidRDefault="00CE2C96">
      <w:pPr>
        <w:spacing w:line="268" w:lineRule="exact"/>
        <w:rPr>
          <w:sz w:val="20"/>
          <w:szCs w:val="20"/>
        </w:rPr>
      </w:pPr>
    </w:p>
    <w:p w:rsidR="00CE2C96" w:rsidRDefault="006E77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Key Highlights:</w:t>
      </w:r>
    </w:p>
    <w:p w:rsidR="00CE2C96" w:rsidRDefault="00CE2C96">
      <w:pPr>
        <w:spacing w:line="288" w:lineRule="exact"/>
        <w:rPr>
          <w:sz w:val="20"/>
          <w:szCs w:val="20"/>
        </w:rPr>
      </w:pPr>
    </w:p>
    <w:p w:rsidR="00CE2C96" w:rsidRDefault="006E77A6">
      <w:pPr>
        <w:spacing w:line="266" w:lineRule="auto"/>
        <w:ind w:left="720" w:right="3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Keeping the books of account and generate Financial report Generating the reports and send to head office</w:t>
      </w:r>
    </w:p>
    <w:p w:rsidR="00CE2C96" w:rsidRDefault="00CE2C96">
      <w:pPr>
        <w:spacing w:line="24" w:lineRule="exact"/>
        <w:rPr>
          <w:sz w:val="20"/>
          <w:szCs w:val="20"/>
        </w:rPr>
      </w:pPr>
    </w:p>
    <w:p w:rsidR="00CE2C96" w:rsidRDefault="006E77A6">
      <w:pPr>
        <w:spacing w:line="266" w:lineRule="auto"/>
        <w:ind w:left="720" w:right="3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Generate the report for sales tax purpose and pay the tax col</w:t>
      </w:r>
      <w:r>
        <w:rPr>
          <w:rFonts w:eastAsia="Times New Roman"/>
          <w:sz w:val="24"/>
          <w:szCs w:val="24"/>
        </w:rPr>
        <w:t>lected Keeping the proper records of Inventory</w:t>
      </w:r>
    </w:p>
    <w:p w:rsidR="00CE2C96" w:rsidRDefault="00CE2C96">
      <w:pPr>
        <w:spacing w:line="11" w:lineRule="exact"/>
        <w:rPr>
          <w:sz w:val="20"/>
          <w:szCs w:val="20"/>
        </w:rPr>
      </w:pP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Generating the Financial  reports and discuss with immediate managers</w:t>
      </w:r>
    </w:p>
    <w:p w:rsidR="00CE2C96" w:rsidRDefault="00CE2C96">
      <w:pPr>
        <w:spacing w:line="240" w:lineRule="exact"/>
        <w:rPr>
          <w:sz w:val="20"/>
          <w:szCs w:val="20"/>
        </w:rPr>
      </w:pPr>
    </w:p>
    <w:p w:rsidR="00CE2C96" w:rsidRDefault="006E77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Milestone</w:t>
      </w:r>
    </w:p>
    <w:p w:rsidR="00CE2C96" w:rsidRDefault="00CE2C96">
      <w:pPr>
        <w:spacing w:line="22" w:lineRule="exact"/>
        <w:rPr>
          <w:sz w:val="20"/>
          <w:szCs w:val="20"/>
        </w:rPr>
      </w:pPr>
    </w:p>
    <w:p w:rsidR="00CE2C96" w:rsidRDefault="006E77A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Best Branch head for my tenure</w:t>
      </w:r>
    </w:p>
    <w:p w:rsidR="00CE2C96" w:rsidRDefault="00CE2C96">
      <w:pPr>
        <w:spacing w:line="245" w:lineRule="exact"/>
        <w:rPr>
          <w:sz w:val="20"/>
          <w:szCs w:val="20"/>
        </w:rPr>
      </w:pPr>
    </w:p>
    <w:p w:rsidR="00CE2C96" w:rsidRDefault="006E77A6">
      <w:pPr>
        <w:tabs>
          <w:tab w:val="left" w:pos="2220"/>
          <w:tab w:val="left" w:pos="3300"/>
          <w:tab w:val="left" w:pos="67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Finance  Manager  in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Concepts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Zone  Exhibition  Fixture FZCO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An ISO Certified company</w:t>
      </w:r>
    </w:p>
    <w:p w:rsidR="00CE2C96" w:rsidRDefault="00CE2C96">
      <w:pPr>
        <w:spacing w:line="242" w:lineRule="exact"/>
        <w:rPr>
          <w:sz w:val="20"/>
          <w:szCs w:val="20"/>
        </w:rPr>
      </w:pPr>
    </w:p>
    <w:p w:rsidR="00CE2C96" w:rsidRDefault="006E77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 Group</w:t>
      </w:r>
      <w:r>
        <w:rPr>
          <w:rFonts w:eastAsia="Times New Roman"/>
          <w:b/>
          <w:bCs/>
          <w:sz w:val="24"/>
          <w:szCs w:val="24"/>
        </w:rPr>
        <w:t xml:space="preserve">  of  companies includes :</w:t>
      </w:r>
    </w:p>
    <w:p w:rsidR="00CE2C96" w:rsidRDefault="00CE2C9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900"/>
        <w:gridCol w:w="3340"/>
      </w:tblGrid>
      <w:tr w:rsidR="00CE2C96">
        <w:trPr>
          <w:trHeight w:val="276"/>
        </w:trPr>
        <w:tc>
          <w:tcPr>
            <w:tcW w:w="980" w:type="dxa"/>
            <w:vAlign w:val="bottom"/>
          </w:tcPr>
          <w:p w:rsidR="00CE2C96" w:rsidRDefault="006E7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Concepts</w:t>
            </w:r>
          </w:p>
        </w:tc>
        <w:tc>
          <w:tcPr>
            <w:tcW w:w="4900" w:type="dxa"/>
            <w:vAlign w:val="bottom"/>
          </w:tcPr>
          <w:p w:rsidR="00CE2C96" w:rsidRDefault="006E77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zone exhibition  fixtures  FZCO</w:t>
            </w:r>
          </w:p>
        </w:tc>
        <w:tc>
          <w:tcPr>
            <w:tcW w:w="3340" w:type="dxa"/>
            <w:vAlign w:val="bottom"/>
          </w:tcPr>
          <w:p w:rsidR="00CE2C96" w:rsidRDefault="006E77A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(Yearly Turnover 12M),</w:t>
            </w:r>
          </w:p>
        </w:tc>
      </w:tr>
      <w:tr w:rsidR="00CE2C96">
        <w:trPr>
          <w:trHeight w:val="317"/>
        </w:trPr>
        <w:tc>
          <w:tcPr>
            <w:tcW w:w="980" w:type="dxa"/>
            <w:vAlign w:val="bottom"/>
          </w:tcPr>
          <w:p w:rsidR="00CE2C96" w:rsidRDefault="006E7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Art zone</w:t>
            </w:r>
          </w:p>
        </w:tc>
        <w:tc>
          <w:tcPr>
            <w:tcW w:w="4900" w:type="dxa"/>
            <w:vAlign w:val="bottom"/>
          </w:tcPr>
          <w:p w:rsidR="00CE2C96" w:rsidRDefault="006E77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Exhibition  fixtures  LLC</w:t>
            </w:r>
          </w:p>
        </w:tc>
        <w:tc>
          <w:tcPr>
            <w:tcW w:w="3340" w:type="dxa"/>
            <w:vAlign w:val="bottom"/>
          </w:tcPr>
          <w:p w:rsidR="00CE2C96" w:rsidRDefault="006E77A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(Yearly Turn over10M),</w:t>
            </w:r>
          </w:p>
        </w:tc>
      </w:tr>
      <w:tr w:rsidR="00CE2C96">
        <w:trPr>
          <w:trHeight w:val="317"/>
        </w:trPr>
        <w:tc>
          <w:tcPr>
            <w:tcW w:w="5880" w:type="dxa"/>
            <w:gridSpan w:val="2"/>
            <w:vAlign w:val="bottom"/>
          </w:tcPr>
          <w:p w:rsidR="00CE2C96" w:rsidRDefault="006E7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Concepts  Zone contracting LLC), Dubai, UAE</w:t>
            </w:r>
          </w:p>
        </w:tc>
        <w:tc>
          <w:tcPr>
            <w:tcW w:w="3340" w:type="dxa"/>
            <w:vAlign w:val="bottom"/>
          </w:tcPr>
          <w:p w:rsidR="00CE2C96" w:rsidRDefault="006E77A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(Yearly Turnover 25M)</w:t>
            </w:r>
          </w:p>
        </w:tc>
      </w:tr>
      <w:tr w:rsidR="00CE2C96">
        <w:trPr>
          <w:trHeight w:val="317"/>
        </w:trPr>
        <w:tc>
          <w:tcPr>
            <w:tcW w:w="5880" w:type="dxa"/>
            <w:gridSpan w:val="2"/>
            <w:vAlign w:val="bottom"/>
          </w:tcPr>
          <w:p w:rsidR="00CE2C96" w:rsidRDefault="006E7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Concept zone waste collection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services LLC</w:t>
            </w:r>
          </w:p>
        </w:tc>
        <w:tc>
          <w:tcPr>
            <w:tcW w:w="3340" w:type="dxa"/>
            <w:vAlign w:val="bottom"/>
          </w:tcPr>
          <w:p w:rsidR="00CE2C96" w:rsidRDefault="006E77A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 Recently started)</w:t>
            </w:r>
          </w:p>
        </w:tc>
      </w:tr>
      <w:tr w:rsidR="00CE2C96">
        <w:trPr>
          <w:trHeight w:val="319"/>
        </w:trPr>
        <w:tc>
          <w:tcPr>
            <w:tcW w:w="5880" w:type="dxa"/>
            <w:gridSpan w:val="2"/>
            <w:vAlign w:val="bottom"/>
          </w:tcPr>
          <w:p w:rsidR="00CE2C96" w:rsidRDefault="006E7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Concept zone Building material trading FZCO</w:t>
            </w:r>
          </w:p>
        </w:tc>
        <w:tc>
          <w:tcPr>
            <w:tcW w:w="3340" w:type="dxa"/>
            <w:vAlign w:val="bottom"/>
          </w:tcPr>
          <w:p w:rsidR="00CE2C96" w:rsidRDefault="006E77A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(Recently started)</w:t>
            </w:r>
          </w:p>
        </w:tc>
      </w:tr>
      <w:tr w:rsidR="00CE2C96">
        <w:trPr>
          <w:trHeight w:val="317"/>
        </w:trPr>
        <w:tc>
          <w:tcPr>
            <w:tcW w:w="5880" w:type="dxa"/>
            <w:gridSpan w:val="2"/>
            <w:vAlign w:val="bottom"/>
          </w:tcPr>
          <w:p w:rsidR="00CE2C96" w:rsidRDefault="006E7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Concept zone city cleaning services LLC</w:t>
            </w:r>
          </w:p>
        </w:tc>
        <w:tc>
          <w:tcPr>
            <w:tcW w:w="3340" w:type="dxa"/>
            <w:vAlign w:val="bottom"/>
          </w:tcPr>
          <w:p w:rsidR="00CE2C96" w:rsidRDefault="006E77A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 Recently started)</w:t>
            </w:r>
          </w:p>
        </w:tc>
      </w:tr>
    </w:tbl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352" w:lineRule="exact"/>
        <w:rPr>
          <w:sz w:val="20"/>
          <w:szCs w:val="20"/>
        </w:rPr>
      </w:pPr>
    </w:p>
    <w:p w:rsidR="00CE2C96" w:rsidRDefault="006E77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Key Highlights:</w:t>
      </w:r>
    </w:p>
    <w:p w:rsidR="00CE2C96" w:rsidRDefault="00CE2C96">
      <w:pPr>
        <w:spacing w:line="351" w:lineRule="exact"/>
        <w:rPr>
          <w:sz w:val="20"/>
          <w:szCs w:val="20"/>
        </w:rPr>
      </w:pPr>
    </w:p>
    <w:p w:rsidR="00CE2C96" w:rsidRDefault="006E77A6">
      <w:pPr>
        <w:spacing w:line="238" w:lineRule="auto"/>
        <w:ind w:left="720" w:right="4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Independently handling the accounts and inventory Preparation of final </w:t>
      </w:r>
      <w:r>
        <w:rPr>
          <w:rFonts w:eastAsia="Times New Roman"/>
          <w:sz w:val="24"/>
          <w:szCs w:val="24"/>
        </w:rPr>
        <w:t>accounts</w:t>
      </w:r>
    </w:p>
    <w:p w:rsidR="00CE2C96" w:rsidRDefault="00CE2C96">
      <w:pPr>
        <w:spacing w:line="1" w:lineRule="exact"/>
        <w:rPr>
          <w:sz w:val="20"/>
          <w:szCs w:val="20"/>
        </w:rPr>
      </w:pPr>
    </w:p>
    <w:p w:rsidR="00CE2C96" w:rsidRDefault="006E77A6">
      <w:pPr>
        <w:spacing w:line="227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Stock and Debtors audit For Banks</w:t>
      </w:r>
    </w:p>
    <w:p w:rsidR="00CE2C96" w:rsidRDefault="00CE2C96">
      <w:pPr>
        <w:spacing w:line="12" w:lineRule="exact"/>
        <w:rPr>
          <w:sz w:val="20"/>
          <w:szCs w:val="20"/>
        </w:rPr>
      </w:pP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Payroll management</w:t>
      </w:r>
    </w:p>
    <w:p w:rsidR="00CE2C96" w:rsidRDefault="006E77A6">
      <w:pPr>
        <w:spacing w:line="225" w:lineRule="auto"/>
        <w:ind w:left="720" w:right="3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Preparation of accounting reports and discussion with Management Hand ling the construction accounting in Dubai</w:t>
      </w:r>
    </w:p>
    <w:p w:rsidR="00CE2C96" w:rsidRDefault="00CE2C96">
      <w:pPr>
        <w:spacing w:line="12" w:lineRule="exact"/>
        <w:rPr>
          <w:sz w:val="20"/>
          <w:szCs w:val="20"/>
        </w:rPr>
      </w:pP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management(PRO Works)- JAFZA and TECHNOPARK</w:t>
      </w:r>
    </w:p>
    <w:p w:rsidR="00CE2C96" w:rsidRDefault="00CE2C96">
      <w:pPr>
        <w:spacing w:line="10" w:lineRule="exact"/>
        <w:rPr>
          <w:sz w:val="20"/>
          <w:szCs w:val="20"/>
        </w:rPr>
      </w:pPr>
    </w:p>
    <w:p w:rsidR="00CE2C96" w:rsidRDefault="006E77A6">
      <w:pPr>
        <w:spacing w:line="237" w:lineRule="auto"/>
        <w:ind w:left="720" w:righ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Procuring furniture, statione</w:t>
      </w:r>
      <w:r>
        <w:rPr>
          <w:rFonts w:eastAsia="Times New Roman"/>
          <w:sz w:val="24"/>
          <w:szCs w:val="24"/>
        </w:rPr>
        <w:t>ry, office consumables, computers and software, etc. for office Production and procurement of material for exhibition, interiors and construction business Implementated successfully the FocusRT an ERP and CRM software</w:t>
      </w:r>
    </w:p>
    <w:p w:rsidR="00CE2C96" w:rsidRDefault="00CE2C96">
      <w:pPr>
        <w:spacing w:line="2" w:lineRule="exact"/>
        <w:rPr>
          <w:sz w:val="20"/>
          <w:szCs w:val="20"/>
        </w:rPr>
      </w:pP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Monitoring and managing the performan</w:t>
      </w:r>
      <w:r>
        <w:rPr>
          <w:rFonts w:eastAsia="Times New Roman"/>
          <w:sz w:val="24"/>
          <w:szCs w:val="24"/>
        </w:rPr>
        <w:t>ce of a team of account executives.</w:t>
      </w:r>
    </w:p>
    <w:p w:rsidR="00CE2C96" w:rsidRDefault="00CE2C96">
      <w:pPr>
        <w:spacing w:line="237" w:lineRule="exact"/>
        <w:rPr>
          <w:sz w:val="20"/>
          <w:szCs w:val="20"/>
        </w:rPr>
      </w:pP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Financial management of bank credit facilities</w:t>
      </w:r>
    </w:p>
    <w:p w:rsidR="00CE2C96" w:rsidRDefault="00CE2C96">
      <w:pPr>
        <w:spacing w:line="50" w:lineRule="exact"/>
        <w:rPr>
          <w:sz w:val="20"/>
          <w:szCs w:val="20"/>
        </w:rPr>
      </w:pPr>
    </w:p>
    <w:p w:rsidR="00CE2C96" w:rsidRDefault="006E77A6">
      <w:pPr>
        <w:spacing w:line="235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Reporting on cash flow, operation expenses and outstanding invoices, cash-flow management to meet financial obligations.</w:t>
      </w:r>
    </w:p>
    <w:p w:rsidR="00CE2C96" w:rsidRDefault="00CE2C96">
      <w:pPr>
        <w:spacing w:line="52" w:lineRule="exact"/>
        <w:rPr>
          <w:sz w:val="20"/>
          <w:szCs w:val="20"/>
        </w:rPr>
      </w:pPr>
    </w:p>
    <w:p w:rsidR="00CE2C96" w:rsidRDefault="006E77A6">
      <w:pPr>
        <w:spacing w:line="234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Finalizing monthly and annual cash flow budgets, </w:t>
      </w:r>
      <w:r>
        <w:rPr>
          <w:rFonts w:eastAsia="Times New Roman"/>
          <w:sz w:val="24"/>
          <w:szCs w:val="24"/>
        </w:rPr>
        <w:t>ensuring compliance to those budgets and reporting variance analysis to senior management.</w:t>
      </w:r>
    </w:p>
    <w:p w:rsidR="00CE2C96" w:rsidRDefault="00CE2C96">
      <w:pPr>
        <w:spacing w:line="52" w:lineRule="exact"/>
        <w:rPr>
          <w:sz w:val="20"/>
          <w:szCs w:val="20"/>
        </w:rPr>
      </w:pPr>
    </w:p>
    <w:p w:rsidR="00CE2C96" w:rsidRDefault="006E77A6">
      <w:pPr>
        <w:spacing w:line="235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Reviewing of debtors’ aging analysis and strong follow up of overdue balances to expedite the recovery.</w:t>
      </w:r>
    </w:p>
    <w:p w:rsidR="00CE2C96" w:rsidRDefault="00CE2C96">
      <w:pPr>
        <w:spacing w:line="52" w:lineRule="exact"/>
        <w:rPr>
          <w:sz w:val="20"/>
          <w:szCs w:val="20"/>
        </w:rPr>
      </w:pPr>
    </w:p>
    <w:p w:rsidR="00CE2C96" w:rsidRDefault="006E77A6">
      <w:pPr>
        <w:spacing w:line="235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Pre-audit of payments against suppliers’ invoices by ensuri</w:t>
      </w:r>
      <w:r>
        <w:rPr>
          <w:rFonts w:eastAsia="Times New Roman"/>
          <w:sz w:val="24"/>
          <w:szCs w:val="24"/>
        </w:rPr>
        <w:t>ng compliance of terms of payments and other payments including petty expenses.</w:t>
      </w:r>
    </w:p>
    <w:p w:rsidR="00CE2C96" w:rsidRDefault="00CE2C96">
      <w:pPr>
        <w:spacing w:line="42" w:lineRule="exact"/>
        <w:rPr>
          <w:sz w:val="20"/>
          <w:szCs w:val="20"/>
        </w:rPr>
      </w:pP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Financial approval of all purchase orders keeping in view budget constraints.</w:t>
      </w:r>
    </w:p>
    <w:p w:rsidR="00CE2C96" w:rsidRDefault="00CE2C96">
      <w:pPr>
        <w:spacing w:line="48" w:lineRule="exact"/>
        <w:rPr>
          <w:sz w:val="20"/>
          <w:szCs w:val="20"/>
        </w:rPr>
      </w:pPr>
    </w:p>
    <w:p w:rsidR="00CE2C96" w:rsidRDefault="006E77A6">
      <w:pPr>
        <w:spacing w:line="235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Examining monthly accounts statements including bank reconciliations, collections reconciliation</w:t>
      </w:r>
      <w:r>
        <w:rPr>
          <w:rFonts w:eastAsia="Times New Roman"/>
          <w:sz w:val="24"/>
          <w:szCs w:val="24"/>
        </w:rPr>
        <w:t>s, Payroll, Overtime, annual leave settlements, end of service benefits etc.</w:t>
      </w:r>
    </w:p>
    <w:p w:rsidR="00CE2C96" w:rsidRDefault="00CE2C96">
      <w:pPr>
        <w:sectPr w:rsidR="00CE2C96">
          <w:pgSz w:w="11900" w:h="16840"/>
          <w:pgMar w:top="976" w:right="720" w:bottom="496" w:left="720" w:header="0" w:footer="0" w:gutter="0"/>
          <w:cols w:space="720" w:equalWidth="0">
            <w:col w:w="10460"/>
          </w:cols>
        </w:sectPr>
      </w:pPr>
    </w:p>
    <w:p w:rsidR="00CE2C96" w:rsidRDefault="006E77A6">
      <w:pPr>
        <w:spacing w:line="266" w:lineRule="auto"/>
        <w:ind w:left="720" w:right="1040"/>
        <w:jc w:val="both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Drawing monthly financials and producing accurate financial reports to specific deadlines. Finalization of annual accounts, preparing an</w:t>
      </w:r>
      <w:r>
        <w:rPr>
          <w:rFonts w:eastAsia="Times New Roman"/>
          <w:sz w:val="24"/>
          <w:szCs w:val="24"/>
        </w:rPr>
        <w:t>nual financials and management reports</w:t>
      </w:r>
    </w:p>
    <w:p w:rsidR="00CE2C96" w:rsidRDefault="00CE2C96">
      <w:pPr>
        <w:spacing w:line="11" w:lineRule="exact"/>
        <w:rPr>
          <w:sz w:val="20"/>
          <w:szCs w:val="20"/>
        </w:rPr>
      </w:pP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Liaising with auditors to ensure annual monitoring is carried out.</w:t>
      </w:r>
    </w:p>
    <w:p w:rsidR="00CE2C96" w:rsidRDefault="00CE2C96">
      <w:pPr>
        <w:spacing w:line="38" w:lineRule="exact"/>
        <w:rPr>
          <w:sz w:val="20"/>
          <w:szCs w:val="20"/>
        </w:rPr>
      </w:pP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Review project costs, make revenue and expense analysis on project-by-project basis.</w:t>
      </w:r>
    </w:p>
    <w:p w:rsidR="00CE2C96" w:rsidRDefault="00CE2C96">
      <w:pPr>
        <w:spacing w:line="50" w:lineRule="exact"/>
        <w:rPr>
          <w:sz w:val="20"/>
          <w:szCs w:val="20"/>
        </w:rPr>
      </w:pPr>
    </w:p>
    <w:p w:rsidR="00CE2C96" w:rsidRDefault="006E77A6">
      <w:pPr>
        <w:spacing w:line="235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Preparation of project-wise profitability reports for analysis</w:t>
      </w:r>
      <w:r>
        <w:rPr>
          <w:rFonts w:eastAsia="Times New Roman"/>
          <w:sz w:val="24"/>
          <w:szCs w:val="24"/>
        </w:rPr>
        <w:t xml:space="preserve"> and decision making of senior management. Ageing analysis and follow-up of Accounts Receivables.</w:t>
      </w:r>
    </w:p>
    <w:p w:rsidR="00CE2C96" w:rsidRDefault="00CE2C96">
      <w:pPr>
        <w:spacing w:line="42" w:lineRule="exact"/>
        <w:rPr>
          <w:sz w:val="20"/>
          <w:szCs w:val="20"/>
        </w:rPr>
      </w:pPr>
    </w:p>
    <w:p w:rsidR="00CE2C96" w:rsidRDefault="006E77A6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Preparation of financial reports, MIS, Cash Flow, Budget and Forecast.</w:t>
      </w:r>
    </w:p>
    <w:p w:rsidR="00CE2C96" w:rsidRDefault="00CE2C96">
      <w:pPr>
        <w:spacing w:line="48" w:lineRule="exact"/>
        <w:rPr>
          <w:sz w:val="20"/>
          <w:szCs w:val="20"/>
        </w:rPr>
      </w:pPr>
    </w:p>
    <w:p w:rsidR="00CE2C96" w:rsidRDefault="006E77A6">
      <w:pPr>
        <w:spacing w:line="235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Analyzing the actual financial results with budget and observe the reasons for any ma</w:t>
      </w:r>
      <w:r>
        <w:rPr>
          <w:rFonts w:eastAsia="Times New Roman"/>
          <w:sz w:val="24"/>
          <w:szCs w:val="24"/>
        </w:rPr>
        <w:t>jor downfall in performance.</w:t>
      </w:r>
    </w:p>
    <w:p w:rsidR="00CE2C96" w:rsidRDefault="00CE2C96">
      <w:pPr>
        <w:spacing w:line="52" w:lineRule="exact"/>
        <w:rPr>
          <w:sz w:val="20"/>
          <w:szCs w:val="20"/>
        </w:rPr>
      </w:pPr>
    </w:p>
    <w:p w:rsidR="00CE2C96" w:rsidRDefault="006E77A6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Set up of business plan(approved by dubai municipality) for new venture , like waste collection services ( like skip services, manufacturing of skip box etc) and city cleaing services ( activity includes all cleaning services </w:t>
      </w:r>
      <w:r>
        <w:rPr>
          <w:rFonts w:eastAsia="Times New Roman"/>
          <w:sz w:val="24"/>
          <w:szCs w:val="24"/>
        </w:rPr>
        <w:t>especially in grease trap cleaning , sewage cleaning etc)</w:t>
      </w:r>
    </w:p>
    <w:p w:rsidR="00CE2C96" w:rsidRDefault="00CE2C96">
      <w:pPr>
        <w:spacing w:line="51" w:lineRule="exact"/>
        <w:rPr>
          <w:sz w:val="20"/>
          <w:szCs w:val="20"/>
        </w:rPr>
      </w:pPr>
    </w:p>
    <w:p w:rsidR="00CE2C96" w:rsidRDefault="006E77A6">
      <w:pPr>
        <w:spacing w:line="234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Study on the business plan and provide proper guidelines to the management about the business unit and implemented the plan successfully.</w:t>
      </w:r>
    </w:p>
    <w:p w:rsidR="00CE2C96" w:rsidRDefault="00CE2C96">
      <w:pPr>
        <w:spacing w:line="277" w:lineRule="exact"/>
        <w:rPr>
          <w:sz w:val="20"/>
          <w:szCs w:val="20"/>
        </w:rPr>
      </w:pPr>
    </w:p>
    <w:p w:rsidR="00CE2C96" w:rsidRDefault="006E77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Milestone</w:t>
      </w:r>
    </w:p>
    <w:p w:rsidR="00CE2C96" w:rsidRDefault="00CE2C96">
      <w:pPr>
        <w:spacing w:line="17" w:lineRule="exact"/>
        <w:rPr>
          <w:sz w:val="20"/>
          <w:szCs w:val="20"/>
        </w:rPr>
      </w:pPr>
    </w:p>
    <w:p w:rsidR="00CE2C96" w:rsidRDefault="006E77A6">
      <w:pPr>
        <w:spacing w:line="225" w:lineRule="auto"/>
        <w:ind w:left="7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Successfully implemented the well-known ERP and</w:t>
      </w:r>
      <w:r>
        <w:rPr>
          <w:rFonts w:eastAsia="Times New Roman"/>
          <w:sz w:val="24"/>
          <w:szCs w:val="24"/>
        </w:rPr>
        <w:t xml:space="preserve"> CRM software and customized the report according to the business.</w:t>
      </w:r>
    </w:p>
    <w:p w:rsidR="00CE2C96" w:rsidRDefault="006E77A6">
      <w:pPr>
        <w:spacing w:line="221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Successfully prepared the new business plan and started the new ventures</w:t>
      </w:r>
    </w:p>
    <w:p w:rsidR="00CE2C96" w:rsidRDefault="00CE2C96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080"/>
        <w:gridCol w:w="3260"/>
      </w:tblGrid>
      <w:tr w:rsidR="00CE2C96">
        <w:trPr>
          <w:trHeight w:val="276"/>
        </w:trPr>
        <w:tc>
          <w:tcPr>
            <w:tcW w:w="3420" w:type="dxa"/>
            <w:gridSpan w:val="2"/>
            <w:vAlign w:val="bottom"/>
          </w:tcPr>
          <w:p w:rsidR="00CE2C96" w:rsidRDefault="006E7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PERSONAL DETAILS</w:t>
            </w:r>
          </w:p>
        </w:tc>
        <w:tc>
          <w:tcPr>
            <w:tcW w:w="3260" w:type="dxa"/>
            <w:vAlign w:val="bottom"/>
          </w:tcPr>
          <w:p w:rsidR="00CE2C96" w:rsidRDefault="00CE2C96">
            <w:pPr>
              <w:rPr>
                <w:sz w:val="24"/>
                <w:szCs w:val="24"/>
              </w:rPr>
            </w:pPr>
          </w:p>
        </w:tc>
      </w:tr>
      <w:tr w:rsidR="00CE2C96">
        <w:trPr>
          <w:trHeight w:val="485"/>
        </w:trPr>
        <w:tc>
          <w:tcPr>
            <w:tcW w:w="1340" w:type="dxa"/>
            <w:vAlign w:val="bottom"/>
          </w:tcPr>
          <w:p w:rsidR="00CE2C96" w:rsidRDefault="006E77A6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080" w:type="dxa"/>
            <w:vAlign w:val="bottom"/>
          </w:tcPr>
          <w:p w:rsidR="00CE2C96" w:rsidRDefault="006E77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3260" w:type="dxa"/>
            <w:vAlign w:val="bottom"/>
          </w:tcPr>
          <w:p w:rsidR="00CE2C96" w:rsidRDefault="006E77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9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March 1978</w:t>
            </w:r>
          </w:p>
        </w:tc>
      </w:tr>
      <w:tr w:rsidR="00CE2C96">
        <w:trPr>
          <w:trHeight w:val="257"/>
        </w:trPr>
        <w:tc>
          <w:tcPr>
            <w:tcW w:w="1340" w:type="dxa"/>
            <w:vAlign w:val="bottom"/>
          </w:tcPr>
          <w:p w:rsidR="00CE2C96" w:rsidRDefault="006E77A6">
            <w:pPr>
              <w:spacing w:line="256" w:lineRule="exact"/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080" w:type="dxa"/>
            <w:vAlign w:val="bottom"/>
          </w:tcPr>
          <w:p w:rsidR="00CE2C96" w:rsidRDefault="006E77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260" w:type="dxa"/>
            <w:vAlign w:val="bottom"/>
          </w:tcPr>
          <w:p w:rsidR="00CE2C96" w:rsidRDefault="006E77A6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CE2C96">
        <w:trPr>
          <w:trHeight w:val="254"/>
        </w:trPr>
        <w:tc>
          <w:tcPr>
            <w:tcW w:w="1340" w:type="dxa"/>
            <w:vAlign w:val="bottom"/>
          </w:tcPr>
          <w:p w:rsidR="00CE2C96" w:rsidRDefault="006E77A6">
            <w:pPr>
              <w:spacing w:line="254" w:lineRule="exact"/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080" w:type="dxa"/>
            <w:vAlign w:val="bottom"/>
          </w:tcPr>
          <w:p w:rsidR="00CE2C96" w:rsidRDefault="006E77A6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3260" w:type="dxa"/>
            <w:vAlign w:val="bottom"/>
          </w:tcPr>
          <w:p w:rsidR="00CE2C96" w:rsidRDefault="006E77A6">
            <w:pPr>
              <w:spacing w:line="25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Married</w:t>
            </w:r>
          </w:p>
        </w:tc>
      </w:tr>
      <w:tr w:rsidR="00CE2C96">
        <w:trPr>
          <w:trHeight w:val="254"/>
        </w:trPr>
        <w:tc>
          <w:tcPr>
            <w:tcW w:w="1340" w:type="dxa"/>
            <w:vAlign w:val="bottom"/>
          </w:tcPr>
          <w:p w:rsidR="00CE2C96" w:rsidRDefault="006E77A6">
            <w:pPr>
              <w:spacing w:line="254" w:lineRule="exact"/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080" w:type="dxa"/>
            <w:vAlign w:val="bottom"/>
          </w:tcPr>
          <w:p w:rsidR="00CE2C96" w:rsidRDefault="006E77A6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Visa </w:t>
            </w:r>
            <w:r>
              <w:rPr>
                <w:rFonts w:eastAsia="Times New Roman"/>
                <w:sz w:val="24"/>
                <w:szCs w:val="24"/>
              </w:rPr>
              <w:t>status</w:t>
            </w:r>
          </w:p>
        </w:tc>
        <w:tc>
          <w:tcPr>
            <w:tcW w:w="3260" w:type="dxa"/>
            <w:vAlign w:val="bottom"/>
          </w:tcPr>
          <w:p w:rsidR="00CE2C96" w:rsidRDefault="006E77A6">
            <w:pPr>
              <w:spacing w:line="25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Free zone visa</w:t>
            </w:r>
          </w:p>
        </w:tc>
      </w:tr>
      <w:tr w:rsidR="00CE2C96">
        <w:trPr>
          <w:trHeight w:val="254"/>
        </w:trPr>
        <w:tc>
          <w:tcPr>
            <w:tcW w:w="1340" w:type="dxa"/>
            <w:vAlign w:val="bottom"/>
          </w:tcPr>
          <w:p w:rsidR="00CE2C96" w:rsidRDefault="006E77A6">
            <w:pPr>
              <w:spacing w:line="254" w:lineRule="exact"/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080" w:type="dxa"/>
            <w:vAlign w:val="bottom"/>
          </w:tcPr>
          <w:p w:rsidR="00CE2C96" w:rsidRDefault="006E77A6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Known Languages</w:t>
            </w:r>
          </w:p>
        </w:tc>
        <w:tc>
          <w:tcPr>
            <w:tcW w:w="3260" w:type="dxa"/>
            <w:vAlign w:val="bottom"/>
          </w:tcPr>
          <w:p w:rsidR="00CE2C96" w:rsidRDefault="006E77A6">
            <w:pPr>
              <w:spacing w:line="25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English, Hindi and Malayalam</w:t>
            </w:r>
          </w:p>
        </w:tc>
      </w:tr>
      <w:tr w:rsidR="00CE2C96">
        <w:trPr>
          <w:trHeight w:val="272"/>
        </w:trPr>
        <w:tc>
          <w:tcPr>
            <w:tcW w:w="1340" w:type="dxa"/>
            <w:vAlign w:val="bottom"/>
          </w:tcPr>
          <w:p w:rsidR="00CE2C96" w:rsidRDefault="006E77A6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080" w:type="dxa"/>
            <w:vAlign w:val="bottom"/>
          </w:tcPr>
          <w:p w:rsidR="00CE2C96" w:rsidRDefault="006E77A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Driving license</w:t>
            </w:r>
          </w:p>
        </w:tc>
        <w:tc>
          <w:tcPr>
            <w:tcW w:w="3260" w:type="dxa"/>
            <w:vAlign w:val="bottom"/>
          </w:tcPr>
          <w:p w:rsidR="00CE2C96" w:rsidRDefault="006E77A6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Valid UAE Driving license</w:t>
            </w:r>
          </w:p>
        </w:tc>
      </w:tr>
    </w:tbl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357" w:lineRule="exact"/>
        <w:rPr>
          <w:sz w:val="20"/>
          <w:szCs w:val="20"/>
        </w:rPr>
      </w:pPr>
    </w:p>
    <w:p w:rsidR="00CE2C96" w:rsidRDefault="006E77A6">
      <w:pPr>
        <w:sectPr w:rsidR="00CE2C96">
          <w:pgSz w:w="11900" w:h="16840"/>
          <w:pgMar w:top="722" w:right="720" w:bottom="496" w:left="720" w:header="0" w:footer="0" w:gutter="0"/>
          <w:cols w:space="720" w:equalWidth="0">
            <w:col w:w="10460"/>
          </w:cols>
        </w:sectPr>
      </w:pPr>
      <w:r>
        <w:t xml:space="preserve"> </w:t>
      </w: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200" w:lineRule="exact"/>
        <w:rPr>
          <w:sz w:val="20"/>
          <w:szCs w:val="20"/>
        </w:rPr>
      </w:pPr>
    </w:p>
    <w:p w:rsidR="00CE2C96" w:rsidRDefault="00CE2C96">
      <w:pPr>
        <w:spacing w:line="400" w:lineRule="exact"/>
        <w:rPr>
          <w:sz w:val="20"/>
          <w:szCs w:val="20"/>
        </w:rPr>
      </w:pPr>
    </w:p>
    <w:sectPr w:rsidR="00CE2C96" w:rsidSect="00CE2C96">
      <w:type w:val="continuous"/>
      <w:pgSz w:w="11900" w:h="16840"/>
      <w:pgMar w:top="722" w:right="9140" w:bottom="496" w:left="720" w:header="0" w:footer="0" w:gutter="0"/>
      <w:cols w:space="720" w:equalWidth="0">
        <w:col w:w="2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854"/>
    <w:multiLevelType w:val="hybridMultilevel"/>
    <w:tmpl w:val="1EF06470"/>
    <w:lvl w:ilvl="0" w:tplc="8E6C59EC">
      <w:start w:val="1"/>
      <w:numFmt w:val="bullet"/>
      <w:lvlText w:val=" "/>
      <w:lvlJc w:val="left"/>
    </w:lvl>
    <w:lvl w:ilvl="1" w:tplc="32B255B8">
      <w:numFmt w:val="decimal"/>
      <w:lvlText w:val=""/>
      <w:lvlJc w:val="left"/>
    </w:lvl>
    <w:lvl w:ilvl="2" w:tplc="0316CA0E">
      <w:numFmt w:val="decimal"/>
      <w:lvlText w:val=""/>
      <w:lvlJc w:val="left"/>
    </w:lvl>
    <w:lvl w:ilvl="3" w:tplc="1CF665E2">
      <w:numFmt w:val="decimal"/>
      <w:lvlText w:val=""/>
      <w:lvlJc w:val="left"/>
    </w:lvl>
    <w:lvl w:ilvl="4" w:tplc="0D2A88FE">
      <w:numFmt w:val="decimal"/>
      <w:lvlText w:val=""/>
      <w:lvlJc w:val="left"/>
    </w:lvl>
    <w:lvl w:ilvl="5" w:tplc="00EEE938">
      <w:numFmt w:val="decimal"/>
      <w:lvlText w:val=""/>
      <w:lvlJc w:val="left"/>
    </w:lvl>
    <w:lvl w:ilvl="6" w:tplc="885EF31E">
      <w:numFmt w:val="decimal"/>
      <w:lvlText w:val=""/>
      <w:lvlJc w:val="left"/>
    </w:lvl>
    <w:lvl w:ilvl="7" w:tplc="7CC071E2">
      <w:numFmt w:val="decimal"/>
      <w:lvlText w:val=""/>
      <w:lvlJc w:val="left"/>
    </w:lvl>
    <w:lvl w:ilvl="8" w:tplc="7D3E299A">
      <w:numFmt w:val="decimal"/>
      <w:lvlText w:val=""/>
      <w:lvlJc w:val="left"/>
    </w:lvl>
  </w:abstractNum>
  <w:abstractNum w:abstractNumId="1">
    <w:nsid w:val="2EB141F2"/>
    <w:multiLevelType w:val="hybridMultilevel"/>
    <w:tmpl w:val="715690A4"/>
    <w:lvl w:ilvl="0" w:tplc="7DDCEACA">
      <w:start w:val="1"/>
      <w:numFmt w:val="bullet"/>
      <w:lvlText w:val=" "/>
      <w:lvlJc w:val="left"/>
    </w:lvl>
    <w:lvl w:ilvl="1" w:tplc="CD4EB18E">
      <w:numFmt w:val="decimal"/>
      <w:lvlText w:val=""/>
      <w:lvlJc w:val="left"/>
    </w:lvl>
    <w:lvl w:ilvl="2" w:tplc="05E44C56">
      <w:numFmt w:val="decimal"/>
      <w:lvlText w:val=""/>
      <w:lvlJc w:val="left"/>
    </w:lvl>
    <w:lvl w:ilvl="3" w:tplc="05FE4BE2">
      <w:numFmt w:val="decimal"/>
      <w:lvlText w:val=""/>
      <w:lvlJc w:val="left"/>
    </w:lvl>
    <w:lvl w:ilvl="4" w:tplc="757C7680">
      <w:numFmt w:val="decimal"/>
      <w:lvlText w:val=""/>
      <w:lvlJc w:val="left"/>
    </w:lvl>
    <w:lvl w:ilvl="5" w:tplc="A8D211E4">
      <w:numFmt w:val="decimal"/>
      <w:lvlText w:val=""/>
      <w:lvlJc w:val="left"/>
    </w:lvl>
    <w:lvl w:ilvl="6" w:tplc="C7FA7A52">
      <w:numFmt w:val="decimal"/>
      <w:lvlText w:val=""/>
      <w:lvlJc w:val="left"/>
    </w:lvl>
    <w:lvl w:ilvl="7" w:tplc="3E00E996">
      <w:numFmt w:val="decimal"/>
      <w:lvlText w:val=""/>
      <w:lvlJc w:val="left"/>
    </w:lvl>
    <w:lvl w:ilvl="8" w:tplc="E6B08BEA">
      <w:numFmt w:val="decimal"/>
      <w:lvlText w:val=""/>
      <w:lvlJc w:val="left"/>
    </w:lvl>
  </w:abstractNum>
  <w:abstractNum w:abstractNumId="2">
    <w:nsid w:val="3D1B58BA"/>
    <w:multiLevelType w:val="hybridMultilevel"/>
    <w:tmpl w:val="AEA8EA8E"/>
    <w:lvl w:ilvl="0" w:tplc="CA0EF3AC">
      <w:start w:val="1"/>
      <w:numFmt w:val="bullet"/>
      <w:lvlText w:val=" "/>
      <w:lvlJc w:val="left"/>
    </w:lvl>
    <w:lvl w:ilvl="1" w:tplc="A2ECCD92">
      <w:numFmt w:val="decimal"/>
      <w:lvlText w:val=""/>
      <w:lvlJc w:val="left"/>
    </w:lvl>
    <w:lvl w:ilvl="2" w:tplc="1776775E">
      <w:numFmt w:val="decimal"/>
      <w:lvlText w:val=""/>
      <w:lvlJc w:val="left"/>
    </w:lvl>
    <w:lvl w:ilvl="3" w:tplc="AFA83CCA">
      <w:numFmt w:val="decimal"/>
      <w:lvlText w:val=""/>
      <w:lvlJc w:val="left"/>
    </w:lvl>
    <w:lvl w:ilvl="4" w:tplc="9814B244">
      <w:numFmt w:val="decimal"/>
      <w:lvlText w:val=""/>
      <w:lvlJc w:val="left"/>
    </w:lvl>
    <w:lvl w:ilvl="5" w:tplc="761688E2">
      <w:numFmt w:val="decimal"/>
      <w:lvlText w:val=""/>
      <w:lvlJc w:val="left"/>
    </w:lvl>
    <w:lvl w:ilvl="6" w:tplc="DD64EEE0">
      <w:numFmt w:val="decimal"/>
      <w:lvlText w:val=""/>
      <w:lvlJc w:val="left"/>
    </w:lvl>
    <w:lvl w:ilvl="7" w:tplc="C46CD64C">
      <w:numFmt w:val="decimal"/>
      <w:lvlText w:val=""/>
      <w:lvlJc w:val="left"/>
    </w:lvl>
    <w:lvl w:ilvl="8" w:tplc="9ACE7342">
      <w:numFmt w:val="decimal"/>
      <w:lvlText w:val=""/>
      <w:lvlJc w:val="left"/>
    </w:lvl>
  </w:abstractNum>
  <w:abstractNum w:abstractNumId="3">
    <w:nsid w:val="41B71EFB"/>
    <w:multiLevelType w:val="hybridMultilevel"/>
    <w:tmpl w:val="36943B5A"/>
    <w:lvl w:ilvl="0" w:tplc="66288208">
      <w:start w:val="1"/>
      <w:numFmt w:val="bullet"/>
      <w:lvlText w:val=" "/>
      <w:lvlJc w:val="left"/>
    </w:lvl>
    <w:lvl w:ilvl="1" w:tplc="145C8F28">
      <w:start w:val="1"/>
      <w:numFmt w:val="bullet"/>
      <w:lvlText w:val=" "/>
      <w:lvlJc w:val="left"/>
    </w:lvl>
    <w:lvl w:ilvl="2" w:tplc="70281DD8">
      <w:numFmt w:val="decimal"/>
      <w:lvlText w:val=""/>
      <w:lvlJc w:val="left"/>
    </w:lvl>
    <w:lvl w:ilvl="3" w:tplc="29F29838">
      <w:numFmt w:val="decimal"/>
      <w:lvlText w:val=""/>
      <w:lvlJc w:val="left"/>
    </w:lvl>
    <w:lvl w:ilvl="4" w:tplc="39F62256">
      <w:numFmt w:val="decimal"/>
      <w:lvlText w:val=""/>
      <w:lvlJc w:val="left"/>
    </w:lvl>
    <w:lvl w:ilvl="5" w:tplc="B8A2B910">
      <w:numFmt w:val="decimal"/>
      <w:lvlText w:val=""/>
      <w:lvlJc w:val="left"/>
    </w:lvl>
    <w:lvl w:ilvl="6" w:tplc="1E44A0B6">
      <w:numFmt w:val="decimal"/>
      <w:lvlText w:val=""/>
      <w:lvlJc w:val="left"/>
    </w:lvl>
    <w:lvl w:ilvl="7" w:tplc="E0EC7A48">
      <w:numFmt w:val="decimal"/>
      <w:lvlText w:val=""/>
      <w:lvlJc w:val="left"/>
    </w:lvl>
    <w:lvl w:ilvl="8" w:tplc="AD345010">
      <w:numFmt w:val="decimal"/>
      <w:lvlText w:val=""/>
      <w:lvlJc w:val="left"/>
    </w:lvl>
  </w:abstractNum>
  <w:abstractNum w:abstractNumId="4">
    <w:nsid w:val="4DB127F8"/>
    <w:multiLevelType w:val="hybridMultilevel"/>
    <w:tmpl w:val="49BAEE0E"/>
    <w:lvl w:ilvl="0" w:tplc="2BD620D0">
      <w:start w:val="1"/>
      <w:numFmt w:val="bullet"/>
      <w:lvlText w:val=" "/>
      <w:lvlJc w:val="left"/>
    </w:lvl>
    <w:lvl w:ilvl="1" w:tplc="54AA4F82">
      <w:numFmt w:val="decimal"/>
      <w:lvlText w:val=""/>
      <w:lvlJc w:val="left"/>
    </w:lvl>
    <w:lvl w:ilvl="2" w:tplc="BBE6170C">
      <w:numFmt w:val="decimal"/>
      <w:lvlText w:val=""/>
      <w:lvlJc w:val="left"/>
    </w:lvl>
    <w:lvl w:ilvl="3" w:tplc="AE3E1E6A">
      <w:numFmt w:val="decimal"/>
      <w:lvlText w:val=""/>
      <w:lvlJc w:val="left"/>
    </w:lvl>
    <w:lvl w:ilvl="4" w:tplc="53E01C46">
      <w:numFmt w:val="decimal"/>
      <w:lvlText w:val=""/>
      <w:lvlJc w:val="left"/>
    </w:lvl>
    <w:lvl w:ilvl="5" w:tplc="01A69E6C">
      <w:numFmt w:val="decimal"/>
      <w:lvlText w:val=""/>
      <w:lvlJc w:val="left"/>
    </w:lvl>
    <w:lvl w:ilvl="6" w:tplc="32CC01F4">
      <w:numFmt w:val="decimal"/>
      <w:lvlText w:val=""/>
      <w:lvlJc w:val="left"/>
    </w:lvl>
    <w:lvl w:ilvl="7" w:tplc="62D63CFA">
      <w:numFmt w:val="decimal"/>
      <w:lvlText w:val=""/>
      <w:lvlJc w:val="left"/>
    </w:lvl>
    <w:lvl w:ilvl="8" w:tplc="997EEB5E">
      <w:numFmt w:val="decimal"/>
      <w:lvlText w:val=""/>
      <w:lvlJc w:val="left"/>
    </w:lvl>
  </w:abstractNum>
  <w:abstractNum w:abstractNumId="5">
    <w:nsid w:val="507ED7AB"/>
    <w:multiLevelType w:val="hybridMultilevel"/>
    <w:tmpl w:val="3D648A50"/>
    <w:lvl w:ilvl="0" w:tplc="94423DA2">
      <w:start w:val="1"/>
      <w:numFmt w:val="bullet"/>
      <w:lvlText w:val=" "/>
      <w:lvlJc w:val="left"/>
    </w:lvl>
    <w:lvl w:ilvl="1" w:tplc="DBA8527C">
      <w:numFmt w:val="decimal"/>
      <w:lvlText w:val=""/>
      <w:lvlJc w:val="left"/>
    </w:lvl>
    <w:lvl w:ilvl="2" w:tplc="E7E26310">
      <w:numFmt w:val="decimal"/>
      <w:lvlText w:val=""/>
      <w:lvlJc w:val="left"/>
    </w:lvl>
    <w:lvl w:ilvl="3" w:tplc="D2488E8C">
      <w:numFmt w:val="decimal"/>
      <w:lvlText w:val=""/>
      <w:lvlJc w:val="left"/>
    </w:lvl>
    <w:lvl w:ilvl="4" w:tplc="15DE6B5C">
      <w:numFmt w:val="decimal"/>
      <w:lvlText w:val=""/>
      <w:lvlJc w:val="left"/>
    </w:lvl>
    <w:lvl w:ilvl="5" w:tplc="065C632E">
      <w:numFmt w:val="decimal"/>
      <w:lvlText w:val=""/>
      <w:lvlJc w:val="left"/>
    </w:lvl>
    <w:lvl w:ilvl="6" w:tplc="3C70227C">
      <w:numFmt w:val="decimal"/>
      <w:lvlText w:val=""/>
      <w:lvlJc w:val="left"/>
    </w:lvl>
    <w:lvl w:ilvl="7" w:tplc="47A2715A">
      <w:numFmt w:val="decimal"/>
      <w:lvlText w:val=""/>
      <w:lvlJc w:val="left"/>
    </w:lvl>
    <w:lvl w:ilvl="8" w:tplc="FA588486">
      <w:numFmt w:val="decimal"/>
      <w:lvlText w:val=""/>
      <w:lvlJc w:val="left"/>
    </w:lvl>
  </w:abstractNum>
  <w:abstractNum w:abstractNumId="6">
    <w:nsid w:val="515F007C"/>
    <w:multiLevelType w:val="hybridMultilevel"/>
    <w:tmpl w:val="2F38C66E"/>
    <w:lvl w:ilvl="0" w:tplc="05A02EE2">
      <w:start w:val="1"/>
      <w:numFmt w:val="bullet"/>
      <w:lvlText w:val=" "/>
      <w:lvlJc w:val="left"/>
    </w:lvl>
    <w:lvl w:ilvl="1" w:tplc="DF0A1310">
      <w:numFmt w:val="decimal"/>
      <w:lvlText w:val=""/>
      <w:lvlJc w:val="left"/>
    </w:lvl>
    <w:lvl w:ilvl="2" w:tplc="C186D10A">
      <w:numFmt w:val="decimal"/>
      <w:lvlText w:val=""/>
      <w:lvlJc w:val="left"/>
    </w:lvl>
    <w:lvl w:ilvl="3" w:tplc="F88A46DA">
      <w:numFmt w:val="decimal"/>
      <w:lvlText w:val=""/>
      <w:lvlJc w:val="left"/>
    </w:lvl>
    <w:lvl w:ilvl="4" w:tplc="A1F8352C">
      <w:numFmt w:val="decimal"/>
      <w:lvlText w:val=""/>
      <w:lvlJc w:val="left"/>
    </w:lvl>
    <w:lvl w:ilvl="5" w:tplc="410CFA08">
      <w:numFmt w:val="decimal"/>
      <w:lvlText w:val=""/>
      <w:lvlJc w:val="left"/>
    </w:lvl>
    <w:lvl w:ilvl="6" w:tplc="8E44551E">
      <w:numFmt w:val="decimal"/>
      <w:lvlText w:val=""/>
      <w:lvlJc w:val="left"/>
    </w:lvl>
    <w:lvl w:ilvl="7" w:tplc="CB4486BC">
      <w:numFmt w:val="decimal"/>
      <w:lvlText w:val=""/>
      <w:lvlJc w:val="left"/>
    </w:lvl>
    <w:lvl w:ilvl="8" w:tplc="47BA3C4A">
      <w:numFmt w:val="decimal"/>
      <w:lvlText w:val=""/>
      <w:lvlJc w:val="left"/>
    </w:lvl>
  </w:abstractNum>
  <w:abstractNum w:abstractNumId="7">
    <w:nsid w:val="5BD062C2"/>
    <w:multiLevelType w:val="hybridMultilevel"/>
    <w:tmpl w:val="602C0F14"/>
    <w:lvl w:ilvl="0" w:tplc="E4B48B8E">
      <w:start w:val="1"/>
      <w:numFmt w:val="bullet"/>
      <w:lvlText w:val=" "/>
      <w:lvlJc w:val="left"/>
    </w:lvl>
    <w:lvl w:ilvl="1" w:tplc="4E683BFE">
      <w:numFmt w:val="decimal"/>
      <w:lvlText w:val=""/>
      <w:lvlJc w:val="left"/>
    </w:lvl>
    <w:lvl w:ilvl="2" w:tplc="0ADE6C66">
      <w:numFmt w:val="decimal"/>
      <w:lvlText w:val=""/>
      <w:lvlJc w:val="left"/>
    </w:lvl>
    <w:lvl w:ilvl="3" w:tplc="0834212C">
      <w:numFmt w:val="decimal"/>
      <w:lvlText w:val=""/>
      <w:lvlJc w:val="left"/>
    </w:lvl>
    <w:lvl w:ilvl="4" w:tplc="1E305FA6">
      <w:numFmt w:val="decimal"/>
      <w:lvlText w:val=""/>
      <w:lvlJc w:val="left"/>
    </w:lvl>
    <w:lvl w:ilvl="5" w:tplc="E96EE37C">
      <w:numFmt w:val="decimal"/>
      <w:lvlText w:val=""/>
      <w:lvlJc w:val="left"/>
    </w:lvl>
    <w:lvl w:ilvl="6" w:tplc="954C2098">
      <w:numFmt w:val="decimal"/>
      <w:lvlText w:val=""/>
      <w:lvlJc w:val="left"/>
    </w:lvl>
    <w:lvl w:ilvl="7" w:tplc="EE1AE536">
      <w:numFmt w:val="decimal"/>
      <w:lvlText w:val=""/>
      <w:lvlJc w:val="left"/>
    </w:lvl>
    <w:lvl w:ilvl="8" w:tplc="F6B62566">
      <w:numFmt w:val="decimal"/>
      <w:lvlText w:val=""/>
      <w:lvlJc w:val="left"/>
    </w:lvl>
  </w:abstractNum>
  <w:abstractNum w:abstractNumId="8">
    <w:nsid w:val="7545E146"/>
    <w:multiLevelType w:val="hybridMultilevel"/>
    <w:tmpl w:val="437EAC6A"/>
    <w:lvl w:ilvl="0" w:tplc="DDF0D9DE">
      <w:start w:val="1"/>
      <w:numFmt w:val="bullet"/>
      <w:lvlText w:val=" "/>
      <w:lvlJc w:val="left"/>
    </w:lvl>
    <w:lvl w:ilvl="1" w:tplc="DA441C0C">
      <w:numFmt w:val="decimal"/>
      <w:lvlText w:val=""/>
      <w:lvlJc w:val="left"/>
    </w:lvl>
    <w:lvl w:ilvl="2" w:tplc="7C3C6F54">
      <w:numFmt w:val="decimal"/>
      <w:lvlText w:val=""/>
      <w:lvlJc w:val="left"/>
    </w:lvl>
    <w:lvl w:ilvl="3" w:tplc="46EEA1DC">
      <w:numFmt w:val="decimal"/>
      <w:lvlText w:val=""/>
      <w:lvlJc w:val="left"/>
    </w:lvl>
    <w:lvl w:ilvl="4" w:tplc="2070EE24">
      <w:numFmt w:val="decimal"/>
      <w:lvlText w:val=""/>
      <w:lvlJc w:val="left"/>
    </w:lvl>
    <w:lvl w:ilvl="5" w:tplc="8B78149C">
      <w:numFmt w:val="decimal"/>
      <w:lvlText w:val=""/>
      <w:lvlJc w:val="left"/>
    </w:lvl>
    <w:lvl w:ilvl="6" w:tplc="1CD0AA4A">
      <w:numFmt w:val="decimal"/>
      <w:lvlText w:val=""/>
      <w:lvlJc w:val="left"/>
    </w:lvl>
    <w:lvl w:ilvl="7" w:tplc="48F0A2F2">
      <w:numFmt w:val="decimal"/>
      <w:lvlText w:val=""/>
      <w:lvlJc w:val="left"/>
    </w:lvl>
    <w:lvl w:ilvl="8" w:tplc="91F872E4">
      <w:numFmt w:val="decimal"/>
      <w:lvlText w:val=""/>
      <w:lvlJc w:val="left"/>
    </w:lvl>
  </w:abstractNum>
  <w:abstractNum w:abstractNumId="9">
    <w:nsid w:val="79E2A9E3"/>
    <w:multiLevelType w:val="hybridMultilevel"/>
    <w:tmpl w:val="03C635F4"/>
    <w:lvl w:ilvl="0" w:tplc="508C6A46">
      <w:start w:val="1"/>
      <w:numFmt w:val="bullet"/>
      <w:lvlText w:val=" "/>
      <w:lvlJc w:val="left"/>
    </w:lvl>
    <w:lvl w:ilvl="1" w:tplc="935A4EA8">
      <w:numFmt w:val="decimal"/>
      <w:lvlText w:val=""/>
      <w:lvlJc w:val="left"/>
    </w:lvl>
    <w:lvl w:ilvl="2" w:tplc="F81CD590">
      <w:numFmt w:val="decimal"/>
      <w:lvlText w:val=""/>
      <w:lvlJc w:val="left"/>
    </w:lvl>
    <w:lvl w:ilvl="3" w:tplc="7D92BF5C">
      <w:numFmt w:val="decimal"/>
      <w:lvlText w:val=""/>
      <w:lvlJc w:val="left"/>
    </w:lvl>
    <w:lvl w:ilvl="4" w:tplc="A596F5FC">
      <w:numFmt w:val="decimal"/>
      <w:lvlText w:val=""/>
      <w:lvlJc w:val="left"/>
    </w:lvl>
    <w:lvl w:ilvl="5" w:tplc="5288A930">
      <w:numFmt w:val="decimal"/>
      <w:lvlText w:val=""/>
      <w:lvlJc w:val="left"/>
    </w:lvl>
    <w:lvl w:ilvl="6" w:tplc="384AFFA6">
      <w:numFmt w:val="decimal"/>
      <w:lvlText w:val=""/>
      <w:lvlJc w:val="left"/>
    </w:lvl>
    <w:lvl w:ilvl="7" w:tplc="1AE66BEA">
      <w:numFmt w:val="decimal"/>
      <w:lvlText w:val=""/>
      <w:lvlJc w:val="left"/>
    </w:lvl>
    <w:lvl w:ilvl="8" w:tplc="525CFD76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CE2C96"/>
    <w:rsid w:val="006E77A6"/>
    <w:rsid w:val="00CE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BARASSEES.36139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2017-05-30T14:22:00Z</dcterms:created>
  <dcterms:modified xsi:type="dcterms:W3CDTF">2017-05-30T12:24:00Z</dcterms:modified>
</cp:coreProperties>
</file>