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48" w:rsidRDefault="006739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color w:val="FFFFFF"/>
          <w:sz w:val="40"/>
          <w:szCs w:val="40"/>
        </w:rPr>
      </w:pPr>
      <w:bookmarkStart w:id="0" w:name="page1"/>
      <w:bookmarkEnd w:id="0"/>
      <w:r w:rsidRPr="006739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46.6pt;z-index:-4;mso-position-horizontal-relative:page;mso-position-vertical-relative:page" o:allowincell="f">
            <v:imagedata r:id="rId6" o:title="" chromakey="white"/>
            <w10:wrap anchorx="page" anchory="page"/>
          </v:shape>
        </w:pict>
      </w:r>
      <w:proofErr w:type="spellStart"/>
      <w:r w:rsidR="00EC41D9">
        <w:rPr>
          <w:rFonts w:ascii="Bookman Old Style" w:hAnsi="Bookman Old Style" w:cs="Bookman Old Style"/>
          <w:b/>
          <w:bCs/>
          <w:color w:val="FFFFFF"/>
          <w:sz w:val="40"/>
          <w:szCs w:val="40"/>
        </w:rPr>
        <w:t>Jornette</w:t>
      </w:r>
      <w:proofErr w:type="spellEnd"/>
    </w:p>
    <w:p w:rsidR="006739A6" w:rsidRPr="006739A6" w:rsidRDefault="006739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18"/>
          <w:szCs w:val="18"/>
        </w:rPr>
      </w:pPr>
      <w:hyperlink r:id="rId7" w:history="1">
        <w:r w:rsidRPr="006739A6">
          <w:rPr>
            <w:rStyle w:val="Hyperlink"/>
            <w:rFonts w:ascii="Bookman Old Style" w:hAnsi="Bookman Old Style" w:cs="Bookman Old Style"/>
            <w:b/>
            <w:bCs/>
            <w:color w:val="FFFFFF"/>
            <w:sz w:val="18"/>
            <w:szCs w:val="18"/>
          </w:rPr>
          <w:t>Jornette.361437@2freemail.com</w:t>
        </w:r>
      </w:hyperlink>
      <w:r w:rsidRPr="006739A6">
        <w:rPr>
          <w:rFonts w:ascii="Bookman Old Style" w:hAnsi="Bookman Old Style" w:cs="Bookman Old Style"/>
          <w:b/>
          <w:bCs/>
          <w:color w:val="FFFFFF"/>
          <w:sz w:val="18"/>
          <w:szCs w:val="18"/>
        </w:rPr>
        <w:t xml:space="preserve">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3B6248" w:rsidRDefault="003B62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FFFFFF"/>
          <w:sz w:val="17"/>
          <w:szCs w:val="17"/>
        </w:rPr>
        <w:t>UAE Driving License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6248" w:rsidRDefault="003B62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6248" w:rsidRDefault="003B62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6248" w:rsidRDefault="003B6248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36"/>
          <w:szCs w:val="36"/>
        </w:rPr>
        <w:t>Medical Sales Representative / Sales Specialist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B6248">
          <w:pgSz w:w="12240" w:h="15840"/>
          <w:pgMar w:top="1142" w:right="2180" w:bottom="649" w:left="1160" w:header="720" w:footer="720" w:gutter="0"/>
          <w:cols w:space="720" w:equalWidth="0">
            <w:col w:w="8900"/>
          </w:cols>
          <w:noEndnote/>
        </w:sectPr>
      </w:pPr>
    </w:p>
    <w:p w:rsidR="003B6248" w:rsidRDefault="003B62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6248" w:rsidRDefault="003B624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7"/>
          <w:szCs w:val="27"/>
        </w:rPr>
        <w:t>Profile</w:t>
      </w:r>
    </w:p>
    <w:p w:rsidR="003B6248" w:rsidRDefault="00EC4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3B6248" w:rsidRDefault="003B624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49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1"/>
          <w:szCs w:val="21"/>
        </w:rPr>
        <w:t>In any setting, the process of selling involves contacting potential customers, identifying their needs, persuading them that your products or services can best satisfy those needs; closing the sale by agreeing the terms and conditions; and providing an after‐sales service.</w:t>
      </w:r>
    </w:p>
    <w:p w:rsidR="003B6248" w:rsidRDefault="0067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B6248">
          <w:type w:val="continuous"/>
          <w:pgSz w:w="12240" w:h="15840"/>
          <w:pgMar w:top="1142" w:right="1320" w:bottom="649" w:left="1160" w:header="720" w:footer="720" w:gutter="0"/>
          <w:cols w:num="2" w:space="960" w:equalWidth="0">
            <w:col w:w="760" w:space="960"/>
            <w:col w:w="8040"/>
          </w:cols>
          <w:noEndnote/>
        </w:sectPr>
      </w:pPr>
      <w:r w:rsidRPr="006739A6">
        <w:rPr>
          <w:noProof/>
        </w:rPr>
        <w:pict>
          <v:line id="_x0000_s1027" style="position:absolute;z-index:-3;mso-position-horizontal-relative:text;mso-position-vertical-relative:text" from="-87.9pt,22.7pt" to="411.9pt,22.7pt" o:allowincell="f" strokeweight="2.22pt"/>
        </w:pic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6248" w:rsidRDefault="003B624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Experience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i/>
          <w:iCs/>
          <w:u w:val="single"/>
        </w:rPr>
        <w:t>Sales Coordinator/Administrator – Dialysis, Laboratory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May 2015‐Present</w:t>
      </w: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 xml:space="preserve">Al </w:t>
      </w:r>
      <w:proofErr w:type="spellStart"/>
      <w:r>
        <w:rPr>
          <w:rFonts w:cs="Calibri"/>
          <w:b/>
          <w:bCs/>
          <w:i/>
          <w:iCs/>
        </w:rPr>
        <w:t>Mazroui</w:t>
      </w:r>
      <w:proofErr w:type="spellEnd"/>
      <w:r>
        <w:rPr>
          <w:rFonts w:cs="Calibri"/>
          <w:b/>
          <w:bCs/>
          <w:i/>
          <w:iCs/>
        </w:rPr>
        <w:t xml:space="preserve"> Medical and Chemical Supplies</w:t>
      </w: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>Dubai, UAE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69" w:lineRule="exact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Support for Nikkiso and Siemens products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69" w:lineRule="exact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Responsible for the sales order process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69" w:lineRule="exact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Responsible for purchase order process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69" w:lineRule="exact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Coordination with other departments for sales processes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69" w:lineRule="exact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Support the Sales team’s needs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69" w:lineRule="exact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Contact possible/prospect customers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69" w:lineRule="exact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Answer urgent calls and emails when agent/manager is unavailable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69" w:lineRule="exact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Preparation of offers for customer’s enquiry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69" w:lineRule="exact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Preparation of sales reports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69" w:lineRule="exact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Maintain sales records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69" w:lineRule="exact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Data entry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u w:val="single"/>
        </w:rPr>
        <w:t>Medical Sales Representative / Territory Manager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January 2012‐November 2014</w:t>
      </w:r>
    </w:p>
    <w:p w:rsidR="003B6248" w:rsidRDefault="00EC41D9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Cathay Drug Co., Incorporated</w:t>
      </w: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>Makati City, Philippines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92" w:lineRule="exact"/>
        <w:ind w:left="2440" w:right="258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Anti‐Infective and Respiratory line promotions </w:t>
      </w:r>
      <w:proofErr w:type="gramStart"/>
      <w:r>
        <w:rPr>
          <w:rFonts w:cs="Calibri"/>
          <w:i/>
          <w:iCs/>
        </w:rPr>
        <w:t>Promote</w:t>
      </w:r>
      <w:proofErr w:type="gramEnd"/>
      <w:r>
        <w:rPr>
          <w:rFonts w:cs="Calibri"/>
          <w:i/>
          <w:iCs/>
        </w:rPr>
        <w:t xml:space="preserve"> the products to the correct clients.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208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Ensure Sales generation.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208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Probe to find new clients and further know their specific needs.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82" w:lineRule="exact"/>
        <w:ind w:left="2440" w:right="8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Assist Product Manager in tracking and advertising through point of sales. Secure and hit the Sales Target monthly, quarterly, and annually.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208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Ensure marketing materials reach the correct clients.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75" w:lineRule="exact"/>
        <w:ind w:left="244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Organize marketing activities and attend conventions, events, conferences, seminars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208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Investigate and monitor competition by gathering information on pricing,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B6248">
          <w:type w:val="continuous"/>
          <w:pgSz w:w="12240" w:h="15840"/>
          <w:pgMar w:top="1142" w:right="1960" w:bottom="649" w:left="1160" w:header="720" w:footer="720" w:gutter="0"/>
          <w:cols w:space="960" w:equalWidth="0">
            <w:col w:w="9120" w:space="960"/>
          </w:cols>
          <w:noEndnote/>
        </w:sect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1" w:name="page3"/>
      <w:bookmarkEnd w:id="1"/>
      <w:proofErr w:type="gramStart"/>
      <w:r>
        <w:rPr>
          <w:rFonts w:cs="Calibri"/>
          <w:i/>
          <w:iCs/>
        </w:rPr>
        <w:lastRenderedPageBreak/>
        <w:t>new</w:t>
      </w:r>
      <w:proofErr w:type="gramEnd"/>
      <w:r>
        <w:rPr>
          <w:rFonts w:cs="Calibri"/>
          <w:i/>
          <w:iCs/>
        </w:rPr>
        <w:t xml:space="preserve"> products, merchandising techniques, and activities.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left="720" w:right="2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Communicate and build rapport with clients to ensure client’s support Keeps management informed by submitting activity and results reports,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20" w:right="1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i/>
          <w:iCs/>
        </w:rPr>
        <w:t>such</w:t>
      </w:r>
      <w:proofErr w:type="gramEnd"/>
      <w:r>
        <w:rPr>
          <w:rFonts w:cs="Calibri"/>
          <w:i/>
          <w:iCs/>
        </w:rPr>
        <w:t xml:space="preserve"> as daily calls, monthly work plans and itinerary, and annual territory analyses.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 w:right="6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1"/>
          <w:szCs w:val="21"/>
        </w:rPr>
        <w:t xml:space="preserve">Resolve customer complaints by investigating problems, developing solutions, and making recommendations to management.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i/>
          <w:iCs/>
        </w:rPr>
        <w:t>Contributes to team efforts.</w:t>
      </w:r>
      <w:proofErr w:type="gramEnd"/>
      <w:r>
        <w:rPr>
          <w:rFonts w:cs="Calibri"/>
          <w:i/>
          <w:iCs/>
        </w:rPr>
        <w:t xml:space="preserve">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u w:val="single"/>
        </w:rPr>
        <w:t>Sales Promotions Associate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January 2011‐January 2012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Cathay Drug Co., Incorporated</w:t>
      </w: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>Makati City, Philippines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Promotion of products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20" w:right="380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1"/>
          <w:szCs w:val="21"/>
        </w:rPr>
        <w:t xml:space="preserve">Ensure that Sales is generated Persuade clients to use products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Ensure availability of products in the given area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20" w:right="14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Arrange and effectively distribute the marketing materials. Provide quality customer service.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u w:val="single"/>
        </w:rPr>
        <w:t>Community Health Nurse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January 2010‐December 2010</w:t>
      </w: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</w:rPr>
        <w:t>Health Services Office</w:t>
      </w:r>
    </w:p>
    <w:p w:rsidR="003B6248" w:rsidRDefault="00EC41D9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Alonzo St. Baguio City, Philippines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76" w:lineRule="exact"/>
        <w:rPr>
          <w:rFonts w:cs="Calibri"/>
          <w:i/>
          <w:iCs/>
          <w:sz w:val="20"/>
          <w:szCs w:val="20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360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</w:rPr>
        <w:t xml:space="preserve">Coordinate with different health workers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5" w:lineRule="exact"/>
        <w:rPr>
          <w:rFonts w:cs="Calibri"/>
          <w:i/>
          <w:iCs/>
          <w:sz w:val="20"/>
          <w:szCs w:val="20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20" w:right="2720"/>
        <w:jc w:val="both"/>
        <w:rPr>
          <w:rFonts w:cs="Calibri"/>
          <w:i/>
          <w:iCs/>
          <w:sz w:val="20"/>
          <w:szCs w:val="20"/>
        </w:rPr>
      </w:pPr>
      <w:proofErr w:type="spellStart"/>
      <w:r>
        <w:rPr>
          <w:rFonts w:cs="Calibri"/>
          <w:i/>
          <w:iCs/>
          <w:sz w:val="21"/>
          <w:szCs w:val="21"/>
        </w:rPr>
        <w:t>Suppervision</w:t>
      </w:r>
      <w:proofErr w:type="spellEnd"/>
      <w:r>
        <w:rPr>
          <w:rFonts w:cs="Calibri"/>
          <w:i/>
          <w:iCs/>
          <w:sz w:val="21"/>
          <w:szCs w:val="21"/>
        </w:rPr>
        <w:t xml:space="preserve"> of the health of the community Proper performance of Immunizations </w:t>
      </w: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20" w:right="2020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1"/>
          <w:szCs w:val="21"/>
        </w:rPr>
        <w:t xml:space="preserve">Conduct Family Planning Counseling and Procedures Conduct Prenatal and Postnatal Assessment </w:t>
      </w: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360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</w:rPr>
        <w:t xml:space="preserve">Educate the community about health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2" w:lineRule="exact"/>
        <w:rPr>
          <w:rFonts w:cs="Calibri"/>
          <w:i/>
          <w:iCs/>
          <w:sz w:val="20"/>
          <w:szCs w:val="20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20" w:right="1920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</w:rPr>
        <w:t xml:space="preserve">Conduct home visits to ensure wellness of community Assist in minor surgical procedures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6248" w:rsidRDefault="003B6248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u w:val="single"/>
        </w:rPr>
        <w:t>Trainings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Product Sales Training: Effective Selling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>February 2014</w:t>
      </w: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>This sales training guide attempts to summarize the main ideas of the professional selling field.</w:t>
      </w: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20" w:right="24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>Use this information as a self‐teaching aid to develop your own sales skills or to teach others.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Basic Intravenous Therapy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>January 2008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20" w:right="10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>Intravenous Therapy (IVT) training is primarily designed to ensure safe practice in intravenous therapy to uphold the quality of nursing practice.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B6248">
          <w:pgSz w:w="12240" w:h="15840"/>
          <w:pgMar w:top="849" w:right="1980" w:bottom="1440" w:left="2880" w:header="720" w:footer="720" w:gutter="0"/>
          <w:cols w:space="720" w:equalWidth="0">
            <w:col w:w="7380"/>
          </w:cols>
          <w:noEndnote/>
        </w:sectPr>
      </w:pPr>
    </w:p>
    <w:p w:rsidR="003B6248" w:rsidRDefault="0067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6739A6">
        <w:rPr>
          <w:noProof/>
        </w:rPr>
        <w:lastRenderedPageBreak/>
        <w:pict>
          <v:line id="_x0000_s1028" style="position:absolute;z-index:-2;mso-position-horizontal-relative:page;mso-position-vertical-relative:page" from="56.05pt,44.3pt" to="555.9pt,44.3pt" o:allowincell="f" strokeweight=".78314mm">
            <w10:wrap anchorx="page" anchory="page"/>
          </v:line>
        </w:pict>
      </w:r>
      <w:r w:rsidR="00EC41D9">
        <w:rPr>
          <w:rFonts w:cs="Calibri"/>
          <w:b/>
          <w:bCs/>
          <w:sz w:val="28"/>
          <w:szCs w:val="28"/>
        </w:rPr>
        <w:t xml:space="preserve">Key Skills    </w:t>
      </w:r>
      <w:r w:rsidR="00EC41D9">
        <w:rPr>
          <w:rFonts w:cs="Calibri"/>
          <w:i/>
          <w:iCs/>
          <w:sz w:val="20"/>
          <w:szCs w:val="20"/>
        </w:rPr>
        <w:t>Computer Skills: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 xml:space="preserve">MS Office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2220" w:right="468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 xml:space="preserve">SAP ECC, CRM Oracle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78" w:lineRule="exact"/>
        <w:ind w:left="1500" w:right="5000" w:firstLine="72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19"/>
          <w:szCs w:val="19"/>
        </w:rPr>
        <w:t xml:space="preserve">Windows Social Skills Coordination Service Orientation Active Learning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1500" w:right="412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19"/>
          <w:szCs w:val="19"/>
        </w:rPr>
        <w:t xml:space="preserve">Speaking and Writing English Ability to work under pressure Flexibility/Adaptability Persistence 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1500" w:right="480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 xml:space="preserve">Persuasive Results/goal oriented </w:t>
      </w:r>
    </w:p>
    <w:p w:rsidR="003B6248" w:rsidRDefault="006739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739A6">
        <w:rPr>
          <w:noProof/>
        </w:rPr>
        <w:pict>
          <v:line id="_x0000_s1029" style="position:absolute;z-index:-1;mso-position-horizontal-relative:text;mso-position-vertical-relative:text" from="-1.9pt,24.7pt" to="497.9pt,24.7pt" o:allowincell="f" strokeweight="2.22pt"/>
        </w:pic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6248" w:rsidRDefault="003B624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00"/>
        <w:gridCol w:w="3200"/>
        <w:gridCol w:w="20"/>
      </w:tblGrid>
      <w:tr w:rsidR="003B6248" w:rsidRPr="006739A6">
        <w:trPr>
          <w:trHeight w:val="34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EC4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9A6">
              <w:rPr>
                <w:rFonts w:cs="Calibri"/>
                <w:b/>
                <w:bCs/>
                <w:sz w:val="28"/>
                <w:szCs w:val="28"/>
              </w:rPr>
              <w:t>Personal Data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EC4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739A6">
              <w:rPr>
                <w:rFonts w:cs="Calibri"/>
                <w:b/>
                <w:bCs/>
                <w:i/>
                <w:iCs/>
                <w:u w:val="single"/>
              </w:rPr>
              <w:t>Educational Background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EC4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739A6">
              <w:rPr>
                <w:rFonts w:cs="Calibri"/>
                <w:i/>
                <w:iCs/>
                <w:w w:val="99"/>
              </w:rPr>
              <w:t>Bachelor of Science in Nursing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3B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B6248" w:rsidRPr="006739A6">
        <w:trPr>
          <w:trHeight w:val="25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3B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EC41D9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6739A6">
              <w:rPr>
                <w:rFonts w:cs="Calibri"/>
                <w:i/>
                <w:iCs/>
              </w:rPr>
              <w:t>June 2003 ‐ March 2007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3B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3B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B6248" w:rsidRPr="006739A6">
        <w:trPr>
          <w:trHeight w:val="26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3B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3B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EC4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739A6">
              <w:rPr>
                <w:rFonts w:cs="Calibri"/>
                <w:i/>
                <w:iCs/>
              </w:rPr>
              <w:t>Far Eastern University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3B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B6248" w:rsidRPr="006739A6">
        <w:trPr>
          <w:trHeight w:val="28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3B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3B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EC4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6739A6">
              <w:rPr>
                <w:rFonts w:cs="Calibri"/>
                <w:i/>
                <w:iCs/>
              </w:rPr>
              <w:t>Manila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248" w:rsidRPr="006739A6" w:rsidRDefault="003B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B6248" w:rsidRDefault="003B624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tabs>
          <w:tab w:val="num" w:pos="5280"/>
        </w:tabs>
        <w:overflowPunct w:val="0"/>
        <w:autoSpaceDE w:val="0"/>
        <w:autoSpaceDN w:val="0"/>
        <w:adjustRightInd w:val="0"/>
        <w:spacing w:after="0" w:line="240" w:lineRule="auto"/>
        <w:ind w:right="880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June 1999 ‐ March 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i/>
          <w:iCs/>
          <w:sz w:val="21"/>
          <w:szCs w:val="21"/>
        </w:rPr>
        <w:t>Secondary Education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i/>
          <w:iCs/>
        </w:rPr>
        <w:t>Tarlac</w:t>
      </w:r>
      <w:proofErr w:type="spellEnd"/>
      <w:r>
        <w:rPr>
          <w:rFonts w:cs="Calibri"/>
          <w:i/>
          <w:iCs/>
        </w:rPr>
        <w:t xml:space="preserve"> Montessori School</w:t>
      </w: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i/>
          <w:iCs/>
        </w:rPr>
        <w:t>Tarlac</w:t>
      </w:r>
      <w:proofErr w:type="spellEnd"/>
      <w:r>
        <w:rPr>
          <w:rFonts w:cs="Calibri"/>
          <w:i/>
          <w:iCs/>
        </w:rPr>
        <w:t xml:space="preserve"> City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u w:val="single"/>
        </w:rPr>
        <w:t>Personal Data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Date of Birth: March 23, 1986</w:t>
      </w:r>
    </w:p>
    <w:p w:rsidR="003B6248" w:rsidRDefault="00EC41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20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 xml:space="preserve">Place of Birth: </w:t>
      </w:r>
      <w:proofErr w:type="spellStart"/>
      <w:r>
        <w:rPr>
          <w:rFonts w:cs="Calibri"/>
          <w:i/>
          <w:iCs/>
        </w:rPr>
        <w:t>Tarlac</w:t>
      </w:r>
      <w:proofErr w:type="spellEnd"/>
      <w:r>
        <w:rPr>
          <w:rFonts w:cs="Calibri"/>
          <w:i/>
          <w:iCs/>
        </w:rPr>
        <w:t xml:space="preserve"> City, Philippines</w:t>
      </w: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Civil Status: Single</w:t>
      </w:r>
      <w:bookmarkStart w:id="3" w:name="_GoBack"/>
      <w:bookmarkEnd w:id="3"/>
    </w:p>
    <w:p w:rsidR="003B6248" w:rsidRDefault="00EC41D9">
      <w:pPr>
        <w:widowControl w:val="0"/>
        <w:autoSpaceDE w:val="0"/>
        <w:autoSpaceDN w:val="0"/>
        <w:adjustRightInd w:val="0"/>
        <w:spacing w:after="0" w:line="239" w:lineRule="auto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Religion: Catholic</w:t>
      </w:r>
    </w:p>
    <w:p w:rsidR="003B6248" w:rsidRDefault="00EC41D9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</w:rPr>
        <w:t>Languages: Filipino and English</w:t>
      </w:r>
    </w:p>
    <w:p w:rsidR="003B6248" w:rsidRDefault="003B6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6248">
      <w:pgSz w:w="12240" w:h="15840"/>
      <w:pgMar w:top="1050" w:right="3040" w:bottom="1440" w:left="1160" w:header="720" w:footer="720" w:gutter="0"/>
      <w:cols w:space="720" w:equalWidth="0">
        <w:col w:w="8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2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1D9"/>
    <w:rsid w:val="003B6248"/>
    <w:rsid w:val="006739A6"/>
    <w:rsid w:val="00E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3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rnette.3614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2017-04-15T14:34:00Z</dcterms:created>
  <dcterms:modified xsi:type="dcterms:W3CDTF">2017-11-21T09:30:00Z</dcterms:modified>
</cp:coreProperties>
</file>