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A17" w:rsidRDefault="00CC0A24" w:rsidP="001A2C3E">
      <w:pPr>
        <w:jc w:val="center"/>
        <w:rPr>
          <w:b/>
          <w:sz w:val="44"/>
          <w:szCs w:val="44"/>
        </w:rPr>
      </w:pPr>
      <w:r>
        <w:rPr>
          <w:b/>
          <w:noProof/>
          <w:sz w:val="28"/>
          <w:szCs w:val="28"/>
        </w:rPr>
        <w:drawing>
          <wp:anchor distT="0" distB="0" distL="114300" distR="114300" simplePos="0" relativeHeight="251658752" behindDoc="1" locked="0" layoutInCell="1" allowOverlap="1" wp14:anchorId="527216D3" wp14:editId="7DE274B1">
            <wp:simplePos x="0" y="0"/>
            <wp:positionH relativeFrom="margin">
              <wp:align>right</wp:align>
            </wp:positionH>
            <wp:positionV relativeFrom="paragraph">
              <wp:posOffset>17253</wp:posOffset>
            </wp:positionV>
            <wp:extent cx="1007487" cy="1050242"/>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x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7487" cy="1050242"/>
                    </a:xfrm>
                    <a:prstGeom prst="rect">
                      <a:avLst/>
                    </a:prstGeom>
                  </pic:spPr>
                </pic:pic>
              </a:graphicData>
            </a:graphic>
            <wp14:sizeRelH relativeFrom="page">
              <wp14:pctWidth>0</wp14:pctWidth>
            </wp14:sizeRelH>
            <wp14:sizeRelV relativeFrom="page">
              <wp14:pctHeight>0</wp14:pctHeight>
            </wp14:sizeRelV>
          </wp:anchor>
        </w:drawing>
      </w:r>
      <w:r w:rsidR="00082A17" w:rsidRPr="00B1220C">
        <w:rPr>
          <w:b/>
          <w:sz w:val="44"/>
          <w:szCs w:val="44"/>
        </w:rPr>
        <w:t>JOSEPHUS</w:t>
      </w:r>
      <w:r w:rsidR="00E36E8D">
        <w:rPr>
          <w:b/>
          <w:sz w:val="44"/>
          <w:szCs w:val="44"/>
        </w:rPr>
        <w:t>, CPA</w:t>
      </w:r>
    </w:p>
    <w:p w:rsidR="00AA5845" w:rsidRPr="00B1220C" w:rsidRDefault="00AA5845" w:rsidP="001A2C3E">
      <w:pPr>
        <w:jc w:val="center"/>
        <w:rPr>
          <w:b/>
          <w:sz w:val="44"/>
          <w:szCs w:val="44"/>
        </w:rPr>
      </w:pPr>
      <w:hyperlink r:id="rId10" w:history="1">
        <w:r w:rsidRPr="00056904">
          <w:rPr>
            <w:rStyle w:val="Hyperlink"/>
            <w:b/>
            <w:sz w:val="44"/>
            <w:szCs w:val="44"/>
          </w:rPr>
          <w:t>JOSEPHUS.361660@2freemail.com</w:t>
        </w:r>
      </w:hyperlink>
      <w:r>
        <w:rPr>
          <w:b/>
          <w:sz w:val="44"/>
          <w:szCs w:val="44"/>
        </w:rPr>
        <w:t xml:space="preserve"> </w:t>
      </w:r>
    </w:p>
    <w:p w:rsidR="00382B48" w:rsidRPr="00382B48" w:rsidRDefault="00382B48" w:rsidP="00382B48">
      <w:pPr>
        <w:rPr>
          <w:sz w:val="28"/>
          <w:szCs w:val="28"/>
        </w:rPr>
      </w:pPr>
    </w:p>
    <w:p w:rsidR="00882408" w:rsidRPr="009056DF" w:rsidRDefault="005957B1" w:rsidP="009056DF">
      <w:pPr>
        <w:pStyle w:val="NormalWeb"/>
        <w:shd w:val="clear" w:color="auto" w:fill="D9D9D9"/>
        <w:contextualSpacing/>
        <w:jc w:val="both"/>
        <w:outlineLvl w:val="0"/>
        <w:rPr>
          <w:rFonts w:cs="Arial"/>
          <w:color w:val="000000"/>
        </w:rPr>
      </w:pPr>
      <w:r>
        <w:rPr>
          <w:rFonts w:cs="Arial"/>
          <w:b/>
          <w:color w:val="000000"/>
        </w:rPr>
        <w:t>CAREER SUMMARY</w:t>
      </w:r>
      <w:r w:rsidR="00F87690" w:rsidRPr="009056DF">
        <w:rPr>
          <w:rFonts w:cs="Arial"/>
          <w:b/>
          <w:color w:val="000000"/>
        </w:rPr>
        <w:t>:</w:t>
      </w:r>
      <w:r w:rsidR="00F87690" w:rsidRPr="009056DF">
        <w:rPr>
          <w:rFonts w:cs="Arial"/>
          <w:color w:val="000000"/>
        </w:rPr>
        <w:t xml:space="preserve"> </w:t>
      </w:r>
    </w:p>
    <w:p w:rsidR="00A445EE" w:rsidRDefault="00A445EE" w:rsidP="000D597B">
      <w:pPr>
        <w:pStyle w:val="NormalWeb"/>
        <w:spacing w:after="0" w:afterAutospacing="0"/>
        <w:contextualSpacing/>
        <w:jc w:val="both"/>
        <w:outlineLvl w:val="0"/>
        <w:rPr>
          <w:sz w:val="22"/>
          <w:szCs w:val="22"/>
        </w:rPr>
      </w:pPr>
    </w:p>
    <w:p w:rsidR="00C219DE" w:rsidRDefault="00E3336B" w:rsidP="00716FCB">
      <w:pPr>
        <w:pStyle w:val="NormalWeb"/>
        <w:spacing w:after="0" w:afterAutospacing="0"/>
        <w:contextualSpacing/>
        <w:jc w:val="both"/>
        <w:outlineLvl w:val="0"/>
        <w:rPr>
          <w:sz w:val="22"/>
          <w:szCs w:val="22"/>
        </w:rPr>
      </w:pPr>
      <w:r>
        <w:rPr>
          <w:b/>
          <w:sz w:val="22"/>
          <w:szCs w:val="22"/>
        </w:rPr>
        <w:t xml:space="preserve">More than </w:t>
      </w:r>
      <w:r w:rsidR="00C74AA5">
        <w:rPr>
          <w:b/>
          <w:sz w:val="22"/>
          <w:szCs w:val="22"/>
        </w:rPr>
        <w:t>6</w:t>
      </w:r>
      <w:r w:rsidR="00C219DE" w:rsidRPr="00322725">
        <w:rPr>
          <w:b/>
          <w:sz w:val="22"/>
          <w:szCs w:val="22"/>
        </w:rPr>
        <w:t xml:space="preserve"> years experienced in accounting industry</w:t>
      </w:r>
      <w:r w:rsidR="00C74AA5">
        <w:rPr>
          <w:sz w:val="22"/>
          <w:szCs w:val="22"/>
        </w:rPr>
        <w:t xml:space="preserve"> </w:t>
      </w:r>
      <w:r w:rsidR="00781545">
        <w:rPr>
          <w:sz w:val="22"/>
          <w:szCs w:val="22"/>
        </w:rPr>
        <w:t>in a shared ser</w:t>
      </w:r>
      <w:r w:rsidR="00C74AA5">
        <w:rPr>
          <w:sz w:val="22"/>
          <w:szCs w:val="22"/>
        </w:rPr>
        <w:t xml:space="preserve">vice environment, </w:t>
      </w:r>
      <w:r w:rsidR="00781545">
        <w:rPr>
          <w:sz w:val="22"/>
          <w:szCs w:val="22"/>
        </w:rPr>
        <w:t>banking treasury department</w:t>
      </w:r>
      <w:r w:rsidR="00C74AA5">
        <w:rPr>
          <w:sz w:val="22"/>
          <w:szCs w:val="22"/>
        </w:rPr>
        <w:t xml:space="preserve"> and food and beverage industry</w:t>
      </w:r>
      <w:r w:rsidR="00781545">
        <w:rPr>
          <w:sz w:val="22"/>
          <w:szCs w:val="22"/>
        </w:rPr>
        <w:t xml:space="preserve"> </w:t>
      </w:r>
      <w:r w:rsidR="00C219DE">
        <w:rPr>
          <w:sz w:val="22"/>
          <w:szCs w:val="22"/>
        </w:rPr>
        <w:t xml:space="preserve">with </w:t>
      </w:r>
      <w:r w:rsidR="00C219DE" w:rsidRPr="00C219DE">
        <w:rPr>
          <w:sz w:val="22"/>
          <w:szCs w:val="22"/>
        </w:rPr>
        <w:t xml:space="preserve">extensive and diverse accounting experience in credit, collections, cash application, billing, month-end accounting close, </w:t>
      </w:r>
      <w:r w:rsidR="00C219DE">
        <w:rPr>
          <w:sz w:val="22"/>
          <w:szCs w:val="22"/>
        </w:rPr>
        <w:t>Banking (Reports and reconciliation section), bookkeeping, Key performance indicator (KPI) management</w:t>
      </w:r>
      <w:r w:rsidR="00C74AA5">
        <w:rPr>
          <w:sz w:val="22"/>
          <w:szCs w:val="22"/>
        </w:rPr>
        <w:t>, cost accounting, variance analysis,</w:t>
      </w:r>
      <w:r w:rsidR="00F73F12">
        <w:rPr>
          <w:sz w:val="22"/>
          <w:szCs w:val="22"/>
        </w:rPr>
        <w:t xml:space="preserve"> bill payments,</w:t>
      </w:r>
      <w:r w:rsidR="00C74AA5">
        <w:rPr>
          <w:sz w:val="22"/>
          <w:szCs w:val="22"/>
        </w:rPr>
        <w:t xml:space="preserve"> sales reporting</w:t>
      </w:r>
      <w:r w:rsidR="00C219DE" w:rsidRPr="00C219DE">
        <w:rPr>
          <w:sz w:val="22"/>
          <w:szCs w:val="22"/>
        </w:rPr>
        <w:t xml:space="preserve"> and month-end financial procedures and reporting. Highly proficient in Microsof</w:t>
      </w:r>
      <w:r w:rsidR="00C219DE">
        <w:rPr>
          <w:sz w:val="22"/>
          <w:szCs w:val="22"/>
        </w:rPr>
        <w:t>t Word, Excel, PowerPoint</w:t>
      </w:r>
      <w:r w:rsidR="00C219DE" w:rsidRPr="00C219DE">
        <w:rPr>
          <w:sz w:val="22"/>
          <w:szCs w:val="22"/>
        </w:rPr>
        <w:t xml:space="preserve">, </w:t>
      </w:r>
      <w:r w:rsidR="00C219DE">
        <w:rPr>
          <w:sz w:val="22"/>
          <w:szCs w:val="22"/>
        </w:rPr>
        <w:t>SAP,</w:t>
      </w:r>
      <w:r w:rsidR="00A21507">
        <w:rPr>
          <w:sz w:val="22"/>
          <w:szCs w:val="22"/>
        </w:rPr>
        <w:t xml:space="preserve"> </w:t>
      </w:r>
      <w:r w:rsidR="003E27F0">
        <w:rPr>
          <w:sz w:val="22"/>
          <w:szCs w:val="22"/>
        </w:rPr>
        <w:t>SAP SCRIPT, SSF, ORACLE,</w:t>
      </w:r>
      <w:r w:rsidR="002F4D96">
        <w:rPr>
          <w:sz w:val="22"/>
          <w:szCs w:val="22"/>
        </w:rPr>
        <w:t>SU</w:t>
      </w:r>
      <w:r>
        <w:rPr>
          <w:sz w:val="22"/>
          <w:szCs w:val="22"/>
        </w:rPr>
        <w:t>N system</w:t>
      </w:r>
      <w:r w:rsidR="00C219DE">
        <w:rPr>
          <w:sz w:val="22"/>
          <w:szCs w:val="22"/>
        </w:rPr>
        <w:t xml:space="preserve">, CITRIX </w:t>
      </w:r>
      <w:r w:rsidR="00C219DE" w:rsidRPr="00C219DE">
        <w:rPr>
          <w:sz w:val="22"/>
          <w:szCs w:val="22"/>
        </w:rPr>
        <w:t xml:space="preserve">and </w:t>
      </w:r>
      <w:r w:rsidR="00C219DE">
        <w:rPr>
          <w:sz w:val="22"/>
          <w:szCs w:val="22"/>
        </w:rPr>
        <w:t>QuickBooks</w:t>
      </w:r>
      <w:r w:rsidR="00C219DE" w:rsidRPr="00C219DE">
        <w:rPr>
          <w:sz w:val="22"/>
          <w:szCs w:val="22"/>
        </w:rPr>
        <w:t>. Areas of expertise:</w:t>
      </w:r>
    </w:p>
    <w:p w:rsidR="00AE0270" w:rsidRDefault="00AE0270" w:rsidP="00AE0270">
      <w:pPr>
        <w:pStyle w:val="NormalWeb"/>
        <w:spacing w:after="0" w:afterAutospacing="0"/>
        <w:contextualSpacing/>
        <w:jc w:val="both"/>
        <w:outlineLvl w:val="0"/>
        <w:rPr>
          <w:sz w:val="22"/>
          <w:szCs w:val="22"/>
        </w:rPr>
        <w:sectPr w:rsidR="00AE0270" w:rsidSect="001A2C3E">
          <w:pgSz w:w="12240" w:h="15840"/>
          <w:pgMar w:top="720" w:right="810" w:bottom="288" w:left="1440" w:header="720" w:footer="720" w:gutter="0"/>
          <w:cols w:space="720"/>
          <w:docGrid w:linePitch="360"/>
        </w:sectPr>
      </w:pPr>
    </w:p>
    <w:p w:rsidR="003E27F0" w:rsidRDefault="003E27F0" w:rsidP="00EF3DCC">
      <w:pPr>
        <w:pStyle w:val="NormalWeb"/>
        <w:numPr>
          <w:ilvl w:val="0"/>
          <w:numId w:val="14"/>
        </w:numPr>
        <w:spacing w:after="0" w:afterAutospacing="0"/>
        <w:contextualSpacing/>
        <w:jc w:val="both"/>
        <w:outlineLvl w:val="0"/>
        <w:rPr>
          <w:sz w:val="22"/>
          <w:szCs w:val="22"/>
        </w:rPr>
        <w:sectPr w:rsidR="003E27F0" w:rsidSect="00AE0270">
          <w:type w:val="continuous"/>
          <w:pgSz w:w="12240" w:h="15840"/>
          <w:pgMar w:top="720" w:right="810" w:bottom="288" w:left="1440" w:header="720" w:footer="720" w:gutter="0"/>
          <w:cols w:num="2" w:space="720"/>
          <w:docGrid w:linePitch="360"/>
        </w:sectPr>
      </w:pPr>
    </w:p>
    <w:p w:rsidR="003E27F0" w:rsidRPr="001658E8" w:rsidRDefault="00656B48" w:rsidP="0028775C">
      <w:pPr>
        <w:pStyle w:val="NormalWeb"/>
        <w:numPr>
          <w:ilvl w:val="0"/>
          <w:numId w:val="14"/>
        </w:numPr>
        <w:spacing w:after="0" w:afterAutospacing="0"/>
        <w:contextualSpacing/>
        <w:jc w:val="both"/>
        <w:outlineLvl w:val="0"/>
        <w:rPr>
          <w:sz w:val="21"/>
          <w:szCs w:val="21"/>
        </w:rPr>
      </w:pPr>
      <w:r>
        <w:rPr>
          <w:sz w:val="21"/>
          <w:szCs w:val="21"/>
        </w:rPr>
        <w:lastRenderedPageBreak/>
        <w:t xml:space="preserve">Receivables </w:t>
      </w:r>
      <w:r w:rsidR="003E27F0" w:rsidRPr="001658E8">
        <w:rPr>
          <w:sz w:val="21"/>
          <w:szCs w:val="21"/>
        </w:rPr>
        <w:t>Management</w:t>
      </w:r>
    </w:p>
    <w:p w:rsidR="003E27F0" w:rsidRDefault="003E27F0" w:rsidP="0028775C">
      <w:pPr>
        <w:pStyle w:val="NormalWeb"/>
        <w:numPr>
          <w:ilvl w:val="0"/>
          <w:numId w:val="14"/>
        </w:numPr>
        <w:spacing w:after="0" w:afterAutospacing="0"/>
        <w:contextualSpacing/>
        <w:jc w:val="both"/>
        <w:outlineLvl w:val="0"/>
        <w:rPr>
          <w:sz w:val="21"/>
          <w:szCs w:val="21"/>
        </w:rPr>
      </w:pPr>
      <w:r w:rsidRPr="001658E8">
        <w:rPr>
          <w:sz w:val="21"/>
          <w:szCs w:val="21"/>
        </w:rPr>
        <w:t>Bank Reconciliation</w:t>
      </w:r>
    </w:p>
    <w:p w:rsidR="00C74AA5" w:rsidRPr="001658E8" w:rsidRDefault="00C74AA5" w:rsidP="0028775C">
      <w:pPr>
        <w:pStyle w:val="NormalWeb"/>
        <w:numPr>
          <w:ilvl w:val="0"/>
          <w:numId w:val="14"/>
        </w:numPr>
        <w:spacing w:after="0" w:afterAutospacing="0"/>
        <w:contextualSpacing/>
        <w:jc w:val="both"/>
        <w:outlineLvl w:val="0"/>
        <w:rPr>
          <w:sz w:val="21"/>
          <w:szCs w:val="21"/>
        </w:rPr>
      </w:pPr>
      <w:r>
        <w:rPr>
          <w:sz w:val="21"/>
          <w:szCs w:val="21"/>
        </w:rPr>
        <w:t>Balance Sheet Reconciliation</w:t>
      </w:r>
    </w:p>
    <w:p w:rsidR="003E27F0" w:rsidRDefault="00C74AA5" w:rsidP="0028775C">
      <w:pPr>
        <w:pStyle w:val="NormalWeb"/>
        <w:numPr>
          <w:ilvl w:val="0"/>
          <w:numId w:val="14"/>
        </w:numPr>
        <w:spacing w:after="0" w:afterAutospacing="0"/>
        <w:contextualSpacing/>
        <w:jc w:val="both"/>
        <w:outlineLvl w:val="0"/>
        <w:rPr>
          <w:sz w:val="21"/>
          <w:szCs w:val="21"/>
        </w:rPr>
      </w:pPr>
      <w:r>
        <w:rPr>
          <w:sz w:val="21"/>
          <w:szCs w:val="21"/>
        </w:rPr>
        <w:t>Cost Accounting</w:t>
      </w:r>
    </w:p>
    <w:p w:rsidR="00C74AA5" w:rsidRDefault="00D85884" w:rsidP="0028775C">
      <w:pPr>
        <w:pStyle w:val="NormalWeb"/>
        <w:numPr>
          <w:ilvl w:val="0"/>
          <w:numId w:val="14"/>
        </w:numPr>
        <w:spacing w:after="0" w:afterAutospacing="0"/>
        <w:contextualSpacing/>
        <w:jc w:val="both"/>
        <w:outlineLvl w:val="0"/>
        <w:rPr>
          <w:sz w:val="21"/>
          <w:szCs w:val="21"/>
        </w:rPr>
      </w:pPr>
      <w:r>
        <w:rPr>
          <w:sz w:val="21"/>
          <w:szCs w:val="21"/>
        </w:rPr>
        <w:t>Stakeholders Management</w:t>
      </w:r>
    </w:p>
    <w:p w:rsidR="00093DB9" w:rsidRPr="00093DB9" w:rsidRDefault="00EF4EE5" w:rsidP="00093DB9">
      <w:pPr>
        <w:pStyle w:val="NormalWeb"/>
        <w:numPr>
          <w:ilvl w:val="0"/>
          <w:numId w:val="14"/>
        </w:numPr>
        <w:spacing w:after="0" w:afterAutospacing="0"/>
        <w:contextualSpacing/>
        <w:jc w:val="both"/>
        <w:outlineLvl w:val="0"/>
        <w:rPr>
          <w:sz w:val="21"/>
          <w:szCs w:val="21"/>
        </w:rPr>
      </w:pPr>
      <w:r>
        <w:rPr>
          <w:sz w:val="21"/>
          <w:szCs w:val="21"/>
        </w:rPr>
        <w:t>Sales reporting</w:t>
      </w:r>
    </w:p>
    <w:p w:rsidR="003A53BC" w:rsidRPr="003A53BC" w:rsidRDefault="003A53BC" w:rsidP="003A53BC">
      <w:pPr>
        <w:pStyle w:val="NormalWeb"/>
        <w:spacing w:after="0" w:afterAutospacing="0"/>
        <w:contextualSpacing/>
        <w:jc w:val="both"/>
        <w:outlineLvl w:val="0"/>
        <w:rPr>
          <w:sz w:val="21"/>
          <w:szCs w:val="21"/>
        </w:rPr>
      </w:pPr>
    </w:p>
    <w:p w:rsidR="003E27F0" w:rsidRPr="001658E8" w:rsidRDefault="003E27F0" w:rsidP="0028775C">
      <w:pPr>
        <w:pStyle w:val="NormalWeb"/>
        <w:numPr>
          <w:ilvl w:val="0"/>
          <w:numId w:val="14"/>
        </w:numPr>
        <w:spacing w:after="0" w:afterAutospacing="0"/>
        <w:contextualSpacing/>
        <w:jc w:val="both"/>
        <w:outlineLvl w:val="0"/>
        <w:rPr>
          <w:sz w:val="21"/>
          <w:szCs w:val="21"/>
        </w:rPr>
      </w:pPr>
      <w:r w:rsidRPr="001658E8">
        <w:rPr>
          <w:sz w:val="21"/>
          <w:szCs w:val="21"/>
        </w:rPr>
        <w:lastRenderedPageBreak/>
        <w:t>Process Improvement</w:t>
      </w:r>
    </w:p>
    <w:p w:rsidR="003E27F0" w:rsidRPr="0028775C" w:rsidRDefault="003E27F0" w:rsidP="0028775C">
      <w:pPr>
        <w:pStyle w:val="NormalWeb"/>
        <w:numPr>
          <w:ilvl w:val="0"/>
          <w:numId w:val="14"/>
        </w:numPr>
        <w:spacing w:after="0" w:afterAutospacing="0"/>
        <w:contextualSpacing/>
        <w:jc w:val="both"/>
        <w:outlineLvl w:val="0"/>
        <w:rPr>
          <w:sz w:val="21"/>
          <w:szCs w:val="21"/>
        </w:rPr>
      </w:pPr>
      <w:r w:rsidRPr="001658E8">
        <w:rPr>
          <w:sz w:val="21"/>
          <w:szCs w:val="21"/>
        </w:rPr>
        <w:t>Project management</w:t>
      </w:r>
    </w:p>
    <w:p w:rsidR="003E27F0" w:rsidRPr="001658E8" w:rsidRDefault="003E27F0" w:rsidP="0028775C">
      <w:pPr>
        <w:pStyle w:val="NormalWeb"/>
        <w:numPr>
          <w:ilvl w:val="0"/>
          <w:numId w:val="14"/>
        </w:numPr>
        <w:spacing w:after="0" w:afterAutospacing="0"/>
        <w:contextualSpacing/>
        <w:jc w:val="both"/>
        <w:outlineLvl w:val="0"/>
        <w:rPr>
          <w:sz w:val="21"/>
          <w:szCs w:val="21"/>
        </w:rPr>
      </w:pPr>
      <w:r w:rsidRPr="001658E8">
        <w:rPr>
          <w:sz w:val="21"/>
          <w:szCs w:val="21"/>
        </w:rPr>
        <w:t>Process Migration</w:t>
      </w:r>
    </w:p>
    <w:p w:rsidR="003E27F0" w:rsidRPr="001658E8" w:rsidRDefault="003E27F0" w:rsidP="0028775C">
      <w:pPr>
        <w:pStyle w:val="NormalWeb"/>
        <w:numPr>
          <w:ilvl w:val="0"/>
          <w:numId w:val="14"/>
        </w:numPr>
        <w:spacing w:after="0" w:afterAutospacing="0"/>
        <w:contextualSpacing/>
        <w:jc w:val="both"/>
        <w:outlineLvl w:val="0"/>
        <w:rPr>
          <w:sz w:val="21"/>
          <w:szCs w:val="21"/>
        </w:rPr>
      </w:pPr>
      <w:r w:rsidRPr="001658E8">
        <w:rPr>
          <w:sz w:val="21"/>
          <w:szCs w:val="21"/>
        </w:rPr>
        <w:t>Executive Reporting</w:t>
      </w:r>
    </w:p>
    <w:p w:rsidR="003E27F0" w:rsidRDefault="00A21507" w:rsidP="0028775C">
      <w:pPr>
        <w:pStyle w:val="NormalWeb"/>
        <w:numPr>
          <w:ilvl w:val="0"/>
          <w:numId w:val="14"/>
        </w:numPr>
        <w:spacing w:after="0" w:afterAutospacing="0"/>
        <w:contextualSpacing/>
        <w:jc w:val="both"/>
        <w:outlineLvl w:val="0"/>
        <w:rPr>
          <w:sz w:val="21"/>
          <w:szCs w:val="21"/>
        </w:rPr>
      </w:pPr>
      <w:r w:rsidRPr="001658E8">
        <w:rPr>
          <w:sz w:val="21"/>
          <w:szCs w:val="21"/>
        </w:rPr>
        <w:t>KPI Management</w:t>
      </w:r>
    </w:p>
    <w:p w:rsidR="003A53BC" w:rsidRDefault="00656B48" w:rsidP="00656B48">
      <w:pPr>
        <w:pStyle w:val="NormalWeb"/>
        <w:numPr>
          <w:ilvl w:val="0"/>
          <w:numId w:val="14"/>
        </w:numPr>
        <w:spacing w:after="0" w:afterAutospacing="0"/>
        <w:contextualSpacing/>
        <w:outlineLvl w:val="0"/>
        <w:rPr>
          <w:sz w:val="21"/>
          <w:szCs w:val="21"/>
        </w:rPr>
      </w:pPr>
      <w:r>
        <w:rPr>
          <w:sz w:val="21"/>
          <w:szCs w:val="21"/>
        </w:rPr>
        <w:t xml:space="preserve">Payables </w:t>
      </w:r>
      <w:r w:rsidR="003A53BC">
        <w:rPr>
          <w:sz w:val="21"/>
          <w:szCs w:val="21"/>
        </w:rPr>
        <w:t>Management</w:t>
      </w:r>
    </w:p>
    <w:p w:rsidR="00093DB9" w:rsidRPr="003A53BC" w:rsidRDefault="00093DB9" w:rsidP="00656B48">
      <w:pPr>
        <w:pStyle w:val="NormalWeb"/>
        <w:numPr>
          <w:ilvl w:val="0"/>
          <w:numId w:val="14"/>
        </w:numPr>
        <w:spacing w:after="0" w:afterAutospacing="0"/>
        <w:contextualSpacing/>
        <w:outlineLvl w:val="0"/>
        <w:rPr>
          <w:sz w:val="21"/>
          <w:szCs w:val="21"/>
        </w:rPr>
        <w:sectPr w:rsidR="00093DB9" w:rsidRPr="003A53BC" w:rsidSect="00AE0270">
          <w:type w:val="continuous"/>
          <w:pgSz w:w="12240" w:h="15840"/>
          <w:pgMar w:top="720" w:right="810" w:bottom="288" w:left="1440" w:header="720" w:footer="720" w:gutter="0"/>
          <w:cols w:num="2" w:space="720"/>
          <w:docGrid w:linePitch="360"/>
        </w:sectPr>
      </w:pPr>
    </w:p>
    <w:p w:rsidR="00AE0270" w:rsidRDefault="00AE0270" w:rsidP="00EF3DCC">
      <w:pPr>
        <w:pStyle w:val="NormalWeb"/>
        <w:spacing w:after="0" w:afterAutospacing="0"/>
        <w:contextualSpacing/>
        <w:jc w:val="both"/>
        <w:rPr>
          <w:b/>
          <w:sz w:val="22"/>
          <w:szCs w:val="22"/>
        </w:rPr>
        <w:sectPr w:rsidR="00AE0270" w:rsidSect="003E27F0">
          <w:type w:val="continuous"/>
          <w:pgSz w:w="12240" w:h="15840"/>
          <w:pgMar w:top="720" w:right="810" w:bottom="288" w:left="1440" w:header="720" w:footer="720" w:gutter="0"/>
          <w:cols w:space="720"/>
          <w:docGrid w:linePitch="360"/>
        </w:sectPr>
      </w:pPr>
    </w:p>
    <w:p w:rsidR="00882408" w:rsidRPr="00B705FF" w:rsidRDefault="001A1BE6" w:rsidP="00EF3DCC">
      <w:pPr>
        <w:pStyle w:val="NormalWeb"/>
        <w:shd w:val="clear" w:color="auto" w:fill="D9D9D9"/>
        <w:spacing w:after="0" w:afterAutospacing="0"/>
        <w:contextualSpacing/>
        <w:jc w:val="both"/>
        <w:rPr>
          <w:rFonts w:ascii="Arial" w:hAnsi="Arial" w:cs="Arial"/>
          <w:color w:val="000000"/>
        </w:rPr>
      </w:pPr>
      <w:r w:rsidRPr="00B705FF">
        <w:rPr>
          <w:b/>
        </w:rPr>
        <w:lastRenderedPageBreak/>
        <w:t>WORK EXPERIENCE:</w:t>
      </w:r>
    </w:p>
    <w:p w:rsidR="00A445EE" w:rsidRDefault="00A445EE" w:rsidP="00EF3DCC">
      <w:pPr>
        <w:pStyle w:val="NormalWeb"/>
        <w:spacing w:after="0" w:afterAutospacing="0"/>
        <w:contextualSpacing/>
        <w:jc w:val="both"/>
        <w:rPr>
          <w:b/>
          <w:sz w:val="22"/>
          <w:szCs w:val="22"/>
        </w:rPr>
      </w:pPr>
    </w:p>
    <w:p w:rsidR="00E3336B" w:rsidRDefault="00E3336B" w:rsidP="00EF3DCC">
      <w:pPr>
        <w:pStyle w:val="NormalWeb"/>
        <w:spacing w:after="0" w:afterAutospacing="0"/>
        <w:contextualSpacing/>
        <w:jc w:val="both"/>
        <w:rPr>
          <w:b/>
          <w:sz w:val="22"/>
          <w:szCs w:val="22"/>
        </w:rPr>
      </w:pPr>
    </w:p>
    <w:p w:rsidR="00E3336B" w:rsidRDefault="00093DB9" w:rsidP="00EF3DCC">
      <w:pPr>
        <w:pStyle w:val="NormalWeb"/>
        <w:spacing w:after="0" w:afterAutospacing="0"/>
        <w:contextualSpacing/>
        <w:jc w:val="both"/>
        <w:rPr>
          <w:b/>
          <w:sz w:val="22"/>
          <w:szCs w:val="22"/>
        </w:rPr>
      </w:pPr>
      <w:r>
        <w:rPr>
          <w:b/>
          <w:sz w:val="22"/>
          <w:szCs w:val="22"/>
        </w:rPr>
        <w:t xml:space="preserve">REGUS </w:t>
      </w:r>
      <w:r w:rsidR="00E3336B">
        <w:rPr>
          <w:b/>
          <w:sz w:val="22"/>
          <w:szCs w:val="22"/>
        </w:rPr>
        <w:t>SERVICE CENTER PHILIPPINES BV (ROHQ)</w:t>
      </w:r>
    </w:p>
    <w:p w:rsidR="00E3336B" w:rsidRPr="00093DB9" w:rsidRDefault="001E2B6D" w:rsidP="00EF3DCC">
      <w:pPr>
        <w:pStyle w:val="NormalWeb"/>
        <w:spacing w:after="0" w:afterAutospacing="0"/>
        <w:contextualSpacing/>
        <w:jc w:val="both"/>
        <w:rPr>
          <w:rFonts w:ascii="Helvetica" w:hAnsi="Helvetica" w:cs="Helvetica"/>
          <w:sz w:val="21"/>
          <w:szCs w:val="21"/>
          <w:shd w:val="clear" w:color="auto" w:fill="FFFFFF"/>
        </w:rPr>
      </w:pPr>
      <w:r w:rsidRPr="00093DB9">
        <w:rPr>
          <w:sz w:val="22"/>
          <w:szCs w:val="22"/>
        </w:rPr>
        <w:t>3</w:t>
      </w:r>
      <w:r w:rsidRPr="00093DB9">
        <w:rPr>
          <w:sz w:val="22"/>
          <w:szCs w:val="22"/>
          <w:vertAlign w:val="superscript"/>
        </w:rPr>
        <w:t>rd</w:t>
      </w:r>
      <w:r w:rsidRPr="00093DB9">
        <w:rPr>
          <w:sz w:val="22"/>
          <w:szCs w:val="22"/>
        </w:rPr>
        <w:t xml:space="preserve"> floor W building </w:t>
      </w:r>
      <w:r w:rsidRPr="00093DB9">
        <w:rPr>
          <w:rFonts w:ascii="Helvetica" w:hAnsi="Helvetica" w:cs="Helvetica"/>
          <w:sz w:val="21"/>
          <w:szCs w:val="21"/>
          <w:shd w:val="clear" w:color="auto" w:fill="FFFFFF"/>
        </w:rPr>
        <w:t xml:space="preserve">28th Street, </w:t>
      </w:r>
      <w:proofErr w:type="spellStart"/>
      <w:r w:rsidRPr="00093DB9">
        <w:rPr>
          <w:rFonts w:ascii="Helvetica" w:hAnsi="Helvetica" w:cs="Helvetica"/>
          <w:sz w:val="21"/>
          <w:szCs w:val="21"/>
          <w:shd w:val="clear" w:color="auto" w:fill="FFFFFF"/>
        </w:rPr>
        <w:t>Bonifacio</w:t>
      </w:r>
      <w:proofErr w:type="spellEnd"/>
      <w:r w:rsidRPr="00093DB9">
        <w:rPr>
          <w:rFonts w:ascii="Helvetica" w:hAnsi="Helvetica" w:cs="Helvetica"/>
          <w:sz w:val="21"/>
          <w:szCs w:val="21"/>
          <w:shd w:val="clear" w:color="auto" w:fill="FFFFFF"/>
        </w:rPr>
        <w:t xml:space="preserve"> Global </w:t>
      </w:r>
      <w:proofErr w:type="spellStart"/>
      <w:r w:rsidRPr="00093DB9">
        <w:rPr>
          <w:rFonts w:ascii="Helvetica" w:hAnsi="Helvetica" w:cs="Helvetica"/>
          <w:sz w:val="21"/>
          <w:szCs w:val="21"/>
          <w:shd w:val="clear" w:color="auto" w:fill="FFFFFF"/>
        </w:rPr>
        <w:t>City</w:t>
      </w:r>
      <w:proofErr w:type="gramStart"/>
      <w:r w:rsidRPr="00093DB9">
        <w:rPr>
          <w:rFonts w:ascii="Helvetica" w:hAnsi="Helvetica" w:cs="Helvetica"/>
          <w:sz w:val="21"/>
          <w:szCs w:val="21"/>
          <w:shd w:val="clear" w:color="auto" w:fill="FFFFFF"/>
        </w:rPr>
        <w:t>,Taguig</w:t>
      </w:r>
      <w:proofErr w:type="spellEnd"/>
      <w:proofErr w:type="gramEnd"/>
      <w:r w:rsidRPr="00093DB9">
        <w:rPr>
          <w:rFonts w:ascii="Helvetica" w:hAnsi="Helvetica" w:cs="Helvetica"/>
          <w:sz w:val="21"/>
          <w:szCs w:val="21"/>
          <w:shd w:val="clear" w:color="auto" w:fill="FFFFFF"/>
        </w:rPr>
        <w:t xml:space="preserve"> City</w:t>
      </w:r>
    </w:p>
    <w:p w:rsidR="001E2B6D" w:rsidRPr="00093DB9" w:rsidRDefault="001E2B6D" w:rsidP="00EF3DCC">
      <w:pPr>
        <w:pStyle w:val="NormalWeb"/>
        <w:spacing w:after="0" w:afterAutospacing="0"/>
        <w:contextualSpacing/>
        <w:jc w:val="both"/>
        <w:rPr>
          <w:rFonts w:ascii="Helvetica" w:hAnsi="Helvetica" w:cs="Helvetica"/>
          <w:sz w:val="21"/>
          <w:szCs w:val="21"/>
          <w:shd w:val="clear" w:color="auto" w:fill="FFFFFF"/>
        </w:rPr>
      </w:pPr>
      <w:r w:rsidRPr="00093DB9">
        <w:rPr>
          <w:rFonts w:ascii="Helvetica" w:hAnsi="Helvetica" w:cs="Helvetica"/>
          <w:sz w:val="21"/>
          <w:szCs w:val="21"/>
          <w:shd w:val="clear" w:color="auto" w:fill="FFFFFF"/>
        </w:rPr>
        <w:t>Dec 2016 – current</w:t>
      </w:r>
    </w:p>
    <w:p w:rsidR="001E2B6D" w:rsidRDefault="001E2B6D" w:rsidP="00EF3DCC">
      <w:pPr>
        <w:pStyle w:val="NormalWeb"/>
        <w:spacing w:after="0" w:afterAutospacing="0"/>
        <w:contextualSpacing/>
        <w:jc w:val="both"/>
        <w:rPr>
          <w:rFonts w:asciiTheme="minorHAnsi" w:hAnsiTheme="minorHAnsi" w:cstheme="minorHAnsi"/>
          <w:b/>
          <w:sz w:val="22"/>
          <w:szCs w:val="22"/>
          <w:shd w:val="clear" w:color="auto" w:fill="FFFFFF"/>
        </w:rPr>
      </w:pPr>
      <w:r w:rsidRPr="001E2B6D">
        <w:rPr>
          <w:rFonts w:asciiTheme="minorHAnsi" w:hAnsiTheme="minorHAnsi" w:cstheme="minorHAnsi"/>
          <w:b/>
          <w:sz w:val="22"/>
          <w:szCs w:val="22"/>
          <w:shd w:val="clear" w:color="auto" w:fill="FFFFFF"/>
        </w:rPr>
        <w:t>FINANCIAL ACCOUNTING ANALYST</w:t>
      </w:r>
    </w:p>
    <w:p w:rsidR="001E2B6D" w:rsidRPr="001E2B6D" w:rsidRDefault="001E2B6D" w:rsidP="00EF3DCC">
      <w:pPr>
        <w:pStyle w:val="NormalWeb"/>
        <w:spacing w:after="0" w:afterAutospacing="0"/>
        <w:contextualSpacing/>
        <w:jc w:val="both"/>
        <w:rPr>
          <w:rFonts w:cs="Calibri"/>
          <w:b/>
          <w:sz w:val="22"/>
          <w:szCs w:val="22"/>
          <w:shd w:val="clear" w:color="auto" w:fill="FFFFFF"/>
        </w:rPr>
      </w:pPr>
    </w:p>
    <w:p w:rsidR="001E2B6D" w:rsidRPr="001E2B6D" w:rsidRDefault="001E2B6D" w:rsidP="001E2B6D">
      <w:pPr>
        <w:pStyle w:val="NormalWeb"/>
        <w:numPr>
          <w:ilvl w:val="0"/>
          <w:numId w:val="16"/>
        </w:numPr>
        <w:spacing w:after="0" w:afterAutospacing="0"/>
        <w:contextualSpacing/>
        <w:jc w:val="both"/>
        <w:rPr>
          <w:rFonts w:cs="Calibri"/>
          <w:b/>
          <w:sz w:val="22"/>
          <w:szCs w:val="22"/>
        </w:rPr>
      </w:pPr>
      <w:r>
        <w:rPr>
          <w:rFonts w:cs="Calibri"/>
          <w:sz w:val="22"/>
          <w:szCs w:val="22"/>
        </w:rPr>
        <w:t>Able to m</w:t>
      </w:r>
      <w:r w:rsidRPr="001E2B6D">
        <w:rPr>
          <w:rFonts w:cs="Calibri"/>
          <w:sz w:val="22"/>
          <w:szCs w:val="22"/>
        </w:rPr>
        <w:t xml:space="preserve">anage the accounting and account reconciliation </w:t>
      </w:r>
      <w:r>
        <w:rPr>
          <w:rFonts w:cs="Calibri"/>
          <w:sz w:val="22"/>
          <w:szCs w:val="22"/>
        </w:rPr>
        <w:t>of</w:t>
      </w:r>
      <w:r w:rsidRPr="001E2B6D">
        <w:rPr>
          <w:rFonts w:cs="Calibri"/>
          <w:sz w:val="22"/>
          <w:szCs w:val="22"/>
        </w:rPr>
        <w:t xml:space="preserve"> customer ledgers</w:t>
      </w:r>
      <w:r>
        <w:rPr>
          <w:rFonts w:cs="Calibri"/>
          <w:sz w:val="22"/>
          <w:szCs w:val="22"/>
        </w:rPr>
        <w:t xml:space="preserve"> within the deadline.</w:t>
      </w:r>
    </w:p>
    <w:p w:rsidR="001E2B6D" w:rsidRDefault="00093DB9" w:rsidP="001E2B6D">
      <w:pPr>
        <w:pStyle w:val="NormalWeb"/>
        <w:numPr>
          <w:ilvl w:val="0"/>
          <w:numId w:val="16"/>
        </w:numPr>
        <w:contextualSpacing/>
        <w:jc w:val="both"/>
        <w:rPr>
          <w:rFonts w:cs="Calibri"/>
          <w:sz w:val="22"/>
          <w:szCs w:val="22"/>
        </w:rPr>
      </w:pPr>
      <w:r>
        <w:rPr>
          <w:rFonts w:cs="Calibri"/>
          <w:sz w:val="22"/>
          <w:szCs w:val="22"/>
        </w:rPr>
        <w:t>E</w:t>
      </w:r>
      <w:r w:rsidR="001E2B6D" w:rsidRPr="001E2B6D">
        <w:rPr>
          <w:rFonts w:cs="Calibri"/>
          <w:sz w:val="22"/>
          <w:szCs w:val="22"/>
        </w:rPr>
        <w:t>nsure</w:t>
      </w:r>
      <w:r>
        <w:rPr>
          <w:rFonts w:cs="Calibri"/>
          <w:sz w:val="22"/>
          <w:szCs w:val="22"/>
        </w:rPr>
        <w:t>d</w:t>
      </w:r>
      <w:r w:rsidR="001E2B6D" w:rsidRPr="001E2B6D">
        <w:rPr>
          <w:rFonts w:cs="Calibri"/>
          <w:sz w:val="22"/>
          <w:szCs w:val="22"/>
        </w:rPr>
        <w:t xml:space="preserve"> all transactional /operational postings, accounting entries and reconciliations are prepared accurately, completely and by specified deadlines</w:t>
      </w:r>
      <w:r>
        <w:rPr>
          <w:rFonts w:cs="Calibri"/>
          <w:sz w:val="22"/>
          <w:szCs w:val="22"/>
        </w:rPr>
        <w:t>.</w:t>
      </w:r>
    </w:p>
    <w:p w:rsidR="001E2B6D" w:rsidRDefault="001E2B6D" w:rsidP="001E2B6D">
      <w:pPr>
        <w:pStyle w:val="NormalWeb"/>
        <w:numPr>
          <w:ilvl w:val="0"/>
          <w:numId w:val="16"/>
        </w:numPr>
        <w:contextualSpacing/>
        <w:jc w:val="both"/>
        <w:rPr>
          <w:rFonts w:cs="Calibri"/>
          <w:sz w:val="22"/>
          <w:szCs w:val="22"/>
        </w:rPr>
      </w:pPr>
      <w:r>
        <w:rPr>
          <w:rFonts w:cs="Calibri"/>
          <w:sz w:val="22"/>
          <w:szCs w:val="22"/>
        </w:rPr>
        <w:t xml:space="preserve">Reconciled </w:t>
      </w:r>
      <w:r w:rsidR="00921716">
        <w:rPr>
          <w:rFonts w:cs="Calibri"/>
          <w:sz w:val="22"/>
          <w:szCs w:val="22"/>
        </w:rPr>
        <w:t xml:space="preserve">bad debts provision account for 40 countries </w:t>
      </w:r>
      <w:r>
        <w:rPr>
          <w:rFonts w:cs="Calibri"/>
          <w:sz w:val="22"/>
          <w:szCs w:val="22"/>
        </w:rPr>
        <w:t xml:space="preserve">that </w:t>
      </w:r>
      <w:r w:rsidR="00F376B1">
        <w:rPr>
          <w:rFonts w:cs="Calibri"/>
          <w:sz w:val="22"/>
          <w:szCs w:val="22"/>
        </w:rPr>
        <w:t xml:space="preserve">leads </w:t>
      </w:r>
      <w:r>
        <w:rPr>
          <w:rFonts w:cs="Calibri"/>
          <w:sz w:val="22"/>
          <w:szCs w:val="22"/>
        </w:rPr>
        <w:t>to the discovery of floating items</w:t>
      </w:r>
      <w:r w:rsidR="00921716">
        <w:rPr>
          <w:rFonts w:cs="Calibri"/>
          <w:sz w:val="22"/>
          <w:szCs w:val="22"/>
        </w:rPr>
        <w:t>.</w:t>
      </w:r>
      <w:r w:rsidR="00F376B1">
        <w:rPr>
          <w:rFonts w:cs="Calibri"/>
          <w:sz w:val="22"/>
          <w:szCs w:val="22"/>
        </w:rPr>
        <w:t xml:space="preserve"> </w:t>
      </w:r>
      <w:r w:rsidR="00921716">
        <w:rPr>
          <w:rFonts w:cs="Calibri"/>
          <w:sz w:val="22"/>
          <w:szCs w:val="22"/>
        </w:rPr>
        <w:t xml:space="preserve">These were </w:t>
      </w:r>
      <w:r w:rsidR="003404DC">
        <w:rPr>
          <w:rFonts w:cs="Calibri"/>
          <w:sz w:val="22"/>
          <w:szCs w:val="22"/>
        </w:rPr>
        <w:t>properly escalat</w:t>
      </w:r>
      <w:r w:rsidR="00921716">
        <w:rPr>
          <w:rFonts w:cs="Calibri"/>
          <w:sz w:val="22"/>
          <w:szCs w:val="22"/>
        </w:rPr>
        <w:t>ed</w:t>
      </w:r>
      <w:r w:rsidR="003404DC">
        <w:rPr>
          <w:rFonts w:cs="Calibri"/>
          <w:sz w:val="22"/>
          <w:szCs w:val="22"/>
        </w:rPr>
        <w:t xml:space="preserve"> to the responsible team </w:t>
      </w:r>
      <w:r w:rsidR="00921716">
        <w:rPr>
          <w:rFonts w:cs="Calibri"/>
          <w:sz w:val="22"/>
          <w:szCs w:val="22"/>
        </w:rPr>
        <w:t>for adjustments</w:t>
      </w:r>
      <w:r>
        <w:rPr>
          <w:rFonts w:cs="Calibri"/>
          <w:sz w:val="22"/>
          <w:szCs w:val="22"/>
        </w:rPr>
        <w:t>.</w:t>
      </w:r>
    </w:p>
    <w:p w:rsidR="001E2B6D" w:rsidRDefault="001E2B6D" w:rsidP="001E2B6D">
      <w:pPr>
        <w:pStyle w:val="NormalWeb"/>
        <w:numPr>
          <w:ilvl w:val="0"/>
          <w:numId w:val="16"/>
        </w:numPr>
        <w:contextualSpacing/>
        <w:jc w:val="both"/>
        <w:rPr>
          <w:rFonts w:cs="Calibri"/>
          <w:sz w:val="22"/>
          <w:szCs w:val="22"/>
        </w:rPr>
      </w:pPr>
      <w:r>
        <w:rPr>
          <w:rFonts w:cs="Calibri"/>
          <w:sz w:val="22"/>
          <w:szCs w:val="22"/>
        </w:rPr>
        <w:t>F</w:t>
      </w:r>
      <w:r w:rsidRPr="001E2B6D">
        <w:rPr>
          <w:rFonts w:cs="Calibri"/>
          <w:sz w:val="22"/>
          <w:szCs w:val="22"/>
        </w:rPr>
        <w:t xml:space="preserve">ull support </w:t>
      </w:r>
      <w:r>
        <w:rPr>
          <w:rFonts w:cs="Calibri"/>
          <w:sz w:val="22"/>
          <w:szCs w:val="22"/>
        </w:rPr>
        <w:t xml:space="preserve">was provided </w:t>
      </w:r>
      <w:r w:rsidRPr="001E2B6D">
        <w:rPr>
          <w:rFonts w:cs="Calibri"/>
          <w:sz w:val="22"/>
          <w:szCs w:val="22"/>
        </w:rPr>
        <w:t>to the stakeholders, including other Accounting Towers, LSCs, Group HQ Finance and the GSC Financial Reporting</w:t>
      </w:r>
      <w:r>
        <w:rPr>
          <w:rFonts w:cs="Calibri"/>
          <w:sz w:val="22"/>
          <w:szCs w:val="22"/>
        </w:rPr>
        <w:t xml:space="preserve"> </w:t>
      </w:r>
      <w:r w:rsidRPr="001E2B6D">
        <w:rPr>
          <w:rFonts w:cs="Calibri"/>
          <w:sz w:val="22"/>
          <w:szCs w:val="22"/>
        </w:rPr>
        <w:t>Team, ensuring deliveries are of the required quality &amp; meet expectations especially for customer related inquiries</w:t>
      </w:r>
      <w:r>
        <w:rPr>
          <w:rFonts w:cs="Calibri"/>
          <w:sz w:val="22"/>
          <w:szCs w:val="22"/>
        </w:rPr>
        <w:t>.</w:t>
      </w:r>
    </w:p>
    <w:p w:rsidR="00F376B1" w:rsidRDefault="008777CF" w:rsidP="00F376B1">
      <w:pPr>
        <w:pStyle w:val="NormalWeb"/>
        <w:numPr>
          <w:ilvl w:val="0"/>
          <w:numId w:val="16"/>
        </w:numPr>
        <w:contextualSpacing/>
        <w:jc w:val="both"/>
        <w:rPr>
          <w:rFonts w:cs="Calibri"/>
          <w:sz w:val="22"/>
          <w:szCs w:val="22"/>
        </w:rPr>
      </w:pPr>
      <w:r>
        <w:rPr>
          <w:rFonts w:cs="Calibri"/>
          <w:sz w:val="22"/>
          <w:szCs w:val="22"/>
        </w:rPr>
        <w:t>A</w:t>
      </w:r>
      <w:r w:rsidR="00F376B1" w:rsidRPr="00F376B1">
        <w:rPr>
          <w:rFonts w:cs="Calibri"/>
          <w:sz w:val="22"/>
          <w:szCs w:val="22"/>
        </w:rPr>
        <w:t xml:space="preserve">ll </w:t>
      </w:r>
      <w:r>
        <w:rPr>
          <w:rFonts w:cs="Calibri"/>
          <w:sz w:val="22"/>
          <w:szCs w:val="22"/>
        </w:rPr>
        <w:t>identified recon items were</w:t>
      </w:r>
      <w:r w:rsidR="00F376B1" w:rsidRPr="00F376B1">
        <w:rPr>
          <w:rFonts w:cs="Calibri"/>
          <w:sz w:val="22"/>
          <w:szCs w:val="22"/>
        </w:rPr>
        <w:t xml:space="preserve"> properly attended and coordinated with set timeline of actions and resolutions</w:t>
      </w:r>
      <w:r>
        <w:rPr>
          <w:rFonts w:cs="Calibri"/>
          <w:sz w:val="22"/>
          <w:szCs w:val="22"/>
        </w:rPr>
        <w:t>.</w:t>
      </w:r>
    </w:p>
    <w:p w:rsidR="00F376B1" w:rsidRDefault="00093DB9" w:rsidP="00F376B1">
      <w:pPr>
        <w:pStyle w:val="NormalWeb"/>
        <w:numPr>
          <w:ilvl w:val="0"/>
          <w:numId w:val="16"/>
        </w:numPr>
        <w:contextualSpacing/>
        <w:jc w:val="both"/>
        <w:rPr>
          <w:rFonts w:cs="Calibri"/>
          <w:sz w:val="22"/>
          <w:szCs w:val="22"/>
        </w:rPr>
      </w:pPr>
      <w:r>
        <w:rPr>
          <w:rFonts w:cs="Calibri"/>
          <w:sz w:val="22"/>
          <w:szCs w:val="22"/>
        </w:rPr>
        <w:t>Making</w:t>
      </w:r>
      <w:r w:rsidRPr="00F376B1">
        <w:rPr>
          <w:rFonts w:cs="Calibri"/>
          <w:sz w:val="22"/>
          <w:szCs w:val="22"/>
        </w:rPr>
        <w:t xml:space="preserve"> sure</w:t>
      </w:r>
      <w:r w:rsidR="00F376B1" w:rsidRPr="00F376B1">
        <w:rPr>
          <w:rFonts w:cs="Calibri"/>
          <w:sz w:val="22"/>
          <w:szCs w:val="22"/>
        </w:rPr>
        <w:t xml:space="preserve"> all customer payments are applied and allocated on a timely basis thru proper reconciliation of customer accounts</w:t>
      </w:r>
      <w:r>
        <w:rPr>
          <w:rFonts w:cs="Calibri"/>
          <w:sz w:val="22"/>
          <w:szCs w:val="22"/>
        </w:rPr>
        <w:t>.</w:t>
      </w:r>
    </w:p>
    <w:p w:rsidR="00F376B1" w:rsidRDefault="00F376B1" w:rsidP="00F376B1">
      <w:pPr>
        <w:pStyle w:val="NormalWeb"/>
        <w:numPr>
          <w:ilvl w:val="0"/>
          <w:numId w:val="16"/>
        </w:numPr>
        <w:contextualSpacing/>
        <w:jc w:val="both"/>
        <w:rPr>
          <w:rFonts w:cs="Calibri"/>
          <w:sz w:val="22"/>
          <w:szCs w:val="22"/>
        </w:rPr>
      </w:pPr>
      <w:r w:rsidRPr="00F376B1">
        <w:rPr>
          <w:rFonts w:cs="Calibri"/>
          <w:sz w:val="22"/>
          <w:szCs w:val="22"/>
        </w:rPr>
        <w:t>Constant review of the accuracy of data being delivered, eliminating the risk of any financial impact which was unforeseen</w:t>
      </w:r>
      <w:r w:rsidR="00093DB9">
        <w:rPr>
          <w:rFonts w:cs="Calibri"/>
          <w:sz w:val="22"/>
          <w:szCs w:val="22"/>
        </w:rPr>
        <w:t>.</w:t>
      </w:r>
    </w:p>
    <w:p w:rsidR="00F376B1" w:rsidRDefault="00F376B1" w:rsidP="00F376B1">
      <w:pPr>
        <w:pStyle w:val="NormalWeb"/>
        <w:numPr>
          <w:ilvl w:val="0"/>
          <w:numId w:val="16"/>
        </w:numPr>
        <w:contextualSpacing/>
        <w:jc w:val="both"/>
        <w:rPr>
          <w:rFonts w:cs="Calibri"/>
          <w:sz w:val="22"/>
          <w:szCs w:val="22"/>
        </w:rPr>
      </w:pPr>
      <w:r w:rsidRPr="00F376B1">
        <w:rPr>
          <w:rFonts w:cs="Calibri"/>
          <w:sz w:val="22"/>
          <w:szCs w:val="22"/>
        </w:rPr>
        <w:t>Ensure</w:t>
      </w:r>
      <w:r>
        <w:rPr>
          <w:rFonts w:cs="Calibri"/>
          <w:sz w:val="22"/>
          <w:szCs w:val="22"/>
        </w:rPr>
        <w:t>d</w:t>
      </w:r>
      <w:r w:rsidRPr="00F376B1">
        <w:rPr>
          <w:rFonts w:cs="Calibri"/>
          <w:sz w:val="22"/>
          <w:szCs w:val="22"/>
        </w:rPr>
        <w:t xml:space="preserve"> all accounting entries and reconciliations are completed for month end close, or other defined deadlines</w:t>
      </w:r>
      <w:r w:rsidR="008777CF">
        <w:rPr>
          <w:rFonts w:cs="Calibri"/>
          <w:sz w:val="22"/>
          <w:szCs w:val="22"/>
        </w:rPr>
        <w:t xml:space="preserve"> by proper monitoring and follow ups.</w:t>
      </w:r>
    </w:p>
    <w:p w:rsidR="008777CF" w:rsidRDefault="008777CF" w:rsidP="00F376B1">
      <w:pPr>
        <w:pStyle w:val="NormalWeb"/>
        <w:numPr>
          <w:ilvl w:val="0"/>
          <w:numId w:val="16"/>
        </w:numPr>
        <w:contextualSpacing/>
        <w:jc w:val="both"/>
        <w:rPr>
          <w:rFonts w:cs="Calibri"/>
          <w:sz w:val="22"/>
          <w:szCs w:val="22"/>
        </w:rPr>
      </w:pPr>
      <w:r>
        <w:rPr>
          <w:rFonts w:cs="Calibri"/>
          <w:sz w:val="22"/>
          <w:szCs w:val="22"/>
        </w:rPr>
        <w:t>Assisted other team members in accomplishing their task to able to meet the said deadline.</w:t>
      </w:r>
    </w:p>
    <w:p w:rsidR="00F376B1" w:rsidRDefault="00F376B1" w:rsidP="00F376B1">
      <w:pPr>
        <w:pStyle w:val="NormalWeb"/>
        <w:numPr>
          <w:ilvl w:val="0"/>
          <w:numId w:val="16"/>
        </w:numPr>
        <w:contextualSpacing/>
        <w:jc w:val="both"/>
        <w:rPr>
          <w:rFonts w:cs="Calibri"/>
          <w:sz w:val="22"/>
          <w:szCs w:val="22"/>
        </w:rPr>
      </w:pPr>
      <w:r>
        <w:rPr>
          <w:rFonts w:cs="Calibri"/>
          <w:sz w:val="22"/>
          <w:szCs w:val="22"/>
        </w:rPr>
        <w:t>Supported the company for audit requirements to achieve green light results.</w:t>
      </w:r>
    </w:p>
    <w:p w:rsidR="00F376B1" w:rsidRDefault="00F376B1" w:rsidP="00F376B1">
      <w:pPr>
        <w:pStyle w:val="NormalWeb"/>
        <w:numPr>
          <w:ilvl w:val="0"/>
          <w:numId w:val="16"/>
        </w:numPr>
        <w:contextualSpacing/>
        <w:jc w:val="both"/>
        <w:rPr>
          <w:rFonts w:cs="Calibri"/>
          <w:sz w:val="22"/>
          <w:szCs w:val="22"/>
        </w:rPr>
      </w:pPr>
      <w:r>
        <w:rPr>
          <w:rFonts w:cs="Calibri"/>
          <w:sz w:val="22"/>
          <w:szCs w:val="22"/>
        </w:rPr>
        <w:t xml:space="preserve">Suggested new way of computing bad debt provision to make it more </w:t>
      </w:r>
      <w:r w:rsidR="008777CF">
        <w:rPr>
          <w:rFonts w:cs="Calibri"/>
          <w:sz w:val="22"/>
          <w:szCs w:val="22"/>
        </w:rPr>
        <w:t>efficient and comparable.</w:t>
      </w:r>
    </w:p>
    <w:p w:rsidR="008777CF" w:rsidRDefault="008777CF" w:rsidP="00F376B1">
      <w:pPr>
        <w:pStyle w:val="NormalWeb"/>
        <w:numPr>
          <w:ilvl w:val="0"/>
          <w:numId w:val="16"/>
        </w:numPr>
        <w:contextualSpacing/>
        <w:jc w:val="both"/>
        <w:rPr>
          <w:rFonts w:cs="Calibri"/>
          <w:sz w:val="22"/>
          <w:szCs w:val="22"/>
        </w:rPr>
      </w:pPr>
      <w:r>
        <w:rPr>
          <w:rFonts w:cs="Calibri"/>
          <w:sz w:val="22"/>
          <w:szCs w:val="22"/>
        </w:rPr>
        <w:t>Introduced to the team, new procedures on how to generate bad debt analysis report efficiently.</w:t>
      </w:r>
      <w:r w:rsidR="00093DB9">
        <w:rPr>
          <w:rFonts w:cs="Calibri"/>
          <w:sz w:val="22"/>
          <w:szCs w:val="22"/>
        </w:rPr>
        <w:t xml:space="preserve"> </w:t>
      </w:r>
      <w:proofErr w:type="gramStart"/>
      <w:r w:rsidR="00093DB9">
        <w:rPr>
          <w:rFonts w:cs="Calibri"/>
          <w:sz w:val="22"/>
          <w:szCs w:val="22"/>
        </w:rPr>
        <w:t>Commendations was</w:t>
      </w:r>
      <w:proofErr w:type="gramEnd"/>
      <w:r>
        <w:rPr>
          <w:rFonts w:cs="Calibri"/>
          <w:sz w:val="22"/>
          <w:szCs w:val="22"/>
        </w:rPr>
        <w:t xml:space="preserve"> received from the team for the said proposal.</w:t>
      </w:r>
    </w:p>
    <w:p w:rsidR="008777CF" w:rsidRPr="001E2B6D" w:rsidRDefault="008777CF" w:rsidP="00F376B1">
      <w:pPr>
        <w:pStyle w:val="NormalWeb"/>
        <w:numPr>
          <w:ilvl w:val="0"/>
          <w:numId w:val="16"/>
        </w:numPr>
        <w:contextualSpacing/>
        <w:jc w:val="both"/>
        <w:rPr>
          <w:rFonts w:cs="Calibri"/>
          <w:sz w:val="22"/>
          <w:szCs w:val="22"/>
        </w:rPr>
      </w:pPr>
      <w:r>
        <w:rPr>
          <w:rFonts w:cs="Calibri"/>
          <w:sz w:val="22"/>
          <w:szCs w:val="22"/>
        </w:rPr>
        <w:t>Received positive feedback from the managers and team members for learning the process within a short period of time.</w:t>
      </w:r>
    </w:p>
    <w:p w:rsidR="00E3336B" w:rsidRPr="001E2B6D" w:rsidRDefault="00E3336B" w:rsidP="00EF3DCC">
      <w:pPr>
        <w:pStyle w:val="NormalWeb"/>
        <w:spacing w:after="0" w:afterAutospacing="0"/>
        <w:contextualSpacing/>
        <w:jc w:val="both"/>
        <w:rPr>
          <w:sz w:val="22"/>
          <w:szCs w:val="22"/>
        </w:rPr>
      </w:pPr>
    </w:p>
    <w:p w:rsidR="00E3336B" w:rsidRDefault="00E3336B" w:rsidP="00EF3DCC">
      <w:pPr>
        <w:pStyle w:val="NormalWeb"/>
        <w:spacing w:after="0" w:afterAutospacing="0"/>
        <w:contextualSpacing/>
        <w:jc w:val="both"/>
        <w:rPr>
          <w:b/>
          <w:sz w:val="22"/>
          <w:szCs w:val="22"/>
        </w:rPr>
      </w:pPr>
    </w:p>
    <w:p w:rsidR="00AC6638" w:rsidRDefault="00AC6638" w:rsidP="00EF3DCC">
      <w:pPr>
        <w:pStyle w:val="NormalWeb"/>
        <w:spacing w:after="0" w:afterAutospacing="0"/>
        <w:contextualSpacing/>
        <w:jc w:val="both"/>
        <w:rPr>
          <w:b/>
          <w:sz w:val="22"/>
          <w:szCs w:val="22"/>
        </w:rPr>
      </w:pPr>
      <w:r>
        <w:rPr>
          <w:b/>
          <w:sz w:val="22"/>
          <w:szCs w:val="22"/>
        </w:rPr>
        <w:t>LA LOLA GROUP</w:t>
      </w:r>
    </w:p>
    <w:p w:rsidR="00AC6638" w:rsidRPr="00AC6638" w:rsidRDefault="00AC6638" w:rsidP="00EF3DCC">
      <w:pPr>
        <w:pStyle w:val="NormalWeb"/>
        <w:spacing w:after="0" w:afterAutospacing="0"/>
        <w:contextualSpacing/>
        <w:jc w:val="both"/>
        <w:rPr>
          <w:b/>
          <w:sz w:val="22"/>
          <w:szCs w:val="22"/>
        </w:rPr>
      </w:pPr>
      <w:r w:rsidRPr="00AC6638">
        <w:rPr>
          <w:sz w:val="22"/>
          <w:szCs w:val="22"/>
        </w:rPr>
        <w:t xml:space="preserve">Unit 6G 6th Floor Icon Plaza 26th Floor </w:t>
      </w:r>
      <w:proofErr w:type="spellStart"/>
      <w:r w:rsidRPr="00AC6638">
        <w:rPr>
          <w:sz w:val="22"/>
          <w:szCs w:val="22"/>
        </w:rPr>
        <w:t>Bonifacio</w:t>
      </w:r>
      <w:proofErr w:type="spellEnd"/>
      <w:r w:rsidRPr="00AC6638">
        <w:rPr>
          <w:sz w:val="22"/>
          <w:szCs w:val="22"/>
        </w:rPr>
        <w:t xml:space="preserve"> Global City, </w:t>
      </w:r>
      <w:proofErr w:type="spellStart"/>
      <w:r w:rsidRPr="00AC6638">
        <w:rPr>
          <w:sz w:val="22"/>
          <w:szCs w:val="22"/>
        </w:rPr>
        <w:t>Taguig</w:t>
      </w:r>
      <w:proofErr w:type="spellEnd"/>
      <w:r w:rsidRPr="00AC6638">
        <w:rPr>
          <w:sz w:val="22"/>
          <w:szCs w:val="22"/>
        </w:rPr>
        <w:t xml:space="preserve"> City 1634</w:t>
      </w:r>
    </w:p>
    <w:p w:rsidR="00AC6638" w:rsidRDefault="005D1B98" w:rsidP="00EF3DCC">
      <w:pPr>
        <w:pStyle w:val="NormalWeb"/>
        <w:spacing w:after="0" w:afterAutospacing="0"/>
        <w:contextualSpacing/>
        <w:jc w:val="both"/>
        <w:rPr>
          <w:sz w:val="22"/>
          <w:szCs w:val="22"/>
        </w:rPr>
      </w:pPr>
      <w:r>
        <w:rPr>
          <w:sz w:val="22"/>
          <w:szCs w:val="22"/>
        </w:rPr>
        <w:t>Sept 2016 – Nov 2016</w:t>
      </w:r>
    </w:p>
    <w:p w:rsidR="00AC6638" w:rsidRDefault="00AC6638" w:rsidP="00EF3DCC">
      <w:pPr>
        <w:pStyle w:val="NormalWeb"/>
        <w:spacing w:after="0" w:afterAutospacing="0"/>
        <w:contextualSpacing/>
        <w:jc w:val="both"/>
        <w:rPr>
          <w:b/>
          <w:sz w:val="22"/>
          <w:szCs w:val="22"/>
        </w:rPr>
      </w:pPr>
      <w:r>
        <w:rPr>
          <w:b/>
          <w:sz w:val="22"/>
          <w:szCs w:val="22"/>
        </w:rPr>
        <w:t>SENIOR ACCOUNTANT</w:t>
      </w:r>
    </w:p>
    <w:p w:rsidR="00AC6638" w:rsidRDefault="00AC6638" w:rsidP="00EF3DCC">
      <w:pPr>
        <w:pStyle w:val="NormalWeb"/>
        <w:spacing w:after="0" w:afterAutospacing="0"/>
        <w:contextualSpacing/>
        <w:jc w:val="both"/>
        <w:rPr>
          <w:b/>
          <w:sz w:val="22"/>
          <w:szCs w:val="22"/>
        </w:rPr>
      </w:pPr>
    </w:p>
    <w:p w:rsidR="00B30EC6" w:rsidRPr="005D1B98" w:rsidRDefault="00B30EC6" w:rsidP="00AC6638">
      <w:pPr>
        <w:pStyle w:val="NormalWeb"/>
        <w:numPr>
          <w:ilvl w:val="0"/>
          <w:numId w:val="15"/>
        </w:numPr>
        <w:spacing w:after="0" w:afterAutospacing="0"/>
        <w:contextualSpacing/>
        <w:jc w:val="both"/>
        <w:rPr>
          <w:b/>
          <w:sz w:val="22"/>
          <w:szCs w:val="22"/>
        </w:rPr>
      </w:pPr>
      <w:r>
        <w:rPr>
          <w:sz w:val="22"/>
          <w:szCs w:val="22"/>
        </w:rPr>
        <w:t xml:space="preserve">Managed </w:t>
      </w:r>
      <w:r w:rsidR="00C77A7A">
        <w:rPr>
          <w:sz w:val="22"/>
          <w:szCs w:val="22"/>
        </w:rPr>
        <w:t>the team and ensure that</w:t>
      </w:r>
      <w:r>
        <w:rPr>
          <w:sz w:val="22"/>
          <w:szCs w:val="22"/>
        </w:rPr>
        <w:t xml:space="preserve"> all task where delivered timely and correctly.</w:t>
      </w:r>
    </w:p>
    <w:p w:rsidR="005D1B98" w:rsidRPr="005D1B98" w:rsidRDefault="005D1B98" w:rsidP="00AC6638">
      <w:pPr>
        <w:pStyle w:val="NormalWeb"/>
        <w:numPr>
          <w:ilvl w:val="0"/>
          <w:numId w:val="15"/>
        </w:numPr>
        <w:spacing w:after="0" w:afterAutospacing="0"/>
        <w:contextualSpacing/>
        <w:jc w:val="both"/>
        <w:rPr>
          <w:b/>
          <w:sz w:val="22"/>
          <w:szCs w:val="22"/>
        </w:rPr>
      </w:pPr>
      <w:r>
        <w:rPr>
          <w:sz w:val="22"/>
          <w:szCs w:val="22"/>
        </w:rPr>
        <w:t>Pioneered the new way of generating variance analysis that paved way for the management to become more sensitive to variances.</w:t>
      </w:r>
    </w:p>
    <w:p w:rsidR="005D1B98" w:rsidRPr="005A237B" w:rsidRDefault="00142C5C" w:rsidP="00AC6638">
      <w:pPr>
        <w:pStyle w:val="NormalWeb"/>
        <w:numPr>
          <w:ilvl w:val="0"/>
          <w:numId w:val="15"/>
        </w:numPr>
        <w:spacing w:after="0" w:afterAutospacing="0"/>
        <w:contextualSpacing/>
        <w:jc w:val="both"/>
        <w:rPr>
          <w:b/>
          <w:sz w:val="22"/>
          <w:szCs w:val="22"/>
        </w:rPr>
      </w:pPr>
      <w:r>
        <w:rPr>
          <w:sz w:val="22"/>
          <w:szCs w:val="22"/>
        </w:rPr>
        <w:t xml:space="preserve">Generated monthly costing for all La Lola stores in a more detailed and structured manner </w:t>
      </w:r>
      <w:r w:rsidR="00051D78">
        <w:rPr>
          <w:sz w:val="22"/>
          <w:szCs w:val="22"/>
        </w:rPr>
        <w:t>which lead f</w:t>
      </w:r>
      <w:r w:rsidR="00860AA0">
        <w:rPr>
          <w:sz w:val="22"/>
          <w:szCs w:val="22"/>
        </w:rPr>
        <w:t xml:space="preserve">or the management to increased </w:t>
      </w:r>
      <w:r w:rsidR="0077090E">
        <w:rPr>
          <w:sz w:val="22"/>
          <w:szCs w:val="22"/>
        </w:rPr>
        <w:t>control</w:t>
      </w:r>
      <w:r w:rsidR="00860AA0">
        <w:rPr>
          <w:sz w:val="22"/>
          <w:szCs w:val="22"/>
        </w:rPr>
        <w:t xml:space="preserve"> to reflect accurately the purchases, ending inventory and spoilage repo</w:t>
      </w:r>
      <w:r w:rsidR="00711098">
        <w:rPr>
          <w:sz w:val="22"/>
          <w:szCs w:val="22"/>
        </w:rPr>
        <w:t>r</w:t>
      </w:r>
      <w:r w:rsidR="00860AA0">
        <w:rPr>
          <w:sz w:val="22"/>
          <w:szCs w:val="22"/>
        </w:rPr>
        <w:t>ts.</w:t>
      </w:r>
    </w:p>
    <w:p w:rsidR="005A237B" w:rsidRPr="00B8334C" w:rsidRDefault="005A237B" w:rsidP="00AC6638">
      <w:pPr>
        <w:pStyle w:val="NormalWeb"/>
        <w:numPr>
          <w:ilvl w:val="0"/>
          <w:numId w:val="15"/>
        </w:numPr>
        <w:spacing w:after="0" w:afterAutospacing="0"/>
        <w:contextualSpacing/>
        <w:jc w:val="both"/>
        <w:rPr>
          <w:b/>
          <w:sz w:val="22"/>
          <w:szCs w:val="22"/>
        </w:rPr>
      </w:pPr>
      <w:r>
        <w:rPr>
          <w:sz w:val="22"/>
          <w:szCs w:val="22"/>
        </w:rPr>
        <w:t>Computed amount of spoilage for every stor</w:t>
      </w:r>
      <w:r w:rsidR="00F06AF6">
        <w:rPr>
          <w:sz w:val="22"/>
          <w:szCs w:val="22"/>
        </w:rPr>
        <w:t>e</w:t>
      </w:r>
      <w:r w:rsidR="006D4C42">
        <w:rPr>
          <w:sz w:val="22"/>
          <w:szCs w:val="22"/>
        </w:rPr>
        <w:t xml:space="preserve"> with deep</w:t>
      </w:r>
      <w:r w:rsidR="00F06AF6">
        <w:rPr>
          <w:sz w:val="22"/>
          <w:szCs w:val="22"/>
        </w:rPr>
        <w:t xml:space="preserve"> analysis to identify the major contri</w:t>
      </w:r>
      <w:r w:rsidR="006D4C42">
        <w:rPr>
          <w:sz w:val="22"/>
          <w:szCs w:val="22"/>
        </w:rPr>
        <w:t>butor that lead management to make proper decisions by making statistics to know the volume of sales for every product and implement budget in terms of product volume production.</w:t>
      </w:r>
    </w:p>
    <w:p w:rsidR="00B8334C" w:rsidRPr="00EF4EE5" w:rsidRDefault="00B8334C" w:rsidP="00AC6638">
      <w:pPr>
        <w:pStyle w:val="NormalWeb"/>
        <w:numPr>
          <w:ilvl w:val="0"/>
          <w:numId w:val="15"/>
        </w:numPr>
        <w:spacing w:after="0" w:afterAutospacing="0"/>
        <w:contextualSpacing/>
        <w:jc w:val="both"/>
        <w:rPr>
          <w:b/>
          <w:sz w:val="22"/>
          <w:szCs w:val="22"/>
        </w:rPr>
      </w:pPr>
      <w:r>
        <w:rPr>
          <w:sz w:val="22"/>
          <w:szCs w:val="22"/>
        </w:rPr>
        <w:t>Published process documentation for some process within the company that will be used by newly hired employees as reference</w:t>
      </w:r>
      <w:r w:rsidR="007F7234">
        <w:rPr>
          <w:sz w:val="22"/>
          <w:szCs w:val="22"/>
        </w:rPr>
        <w:t>s</w:t>
      </w:r>
      <w:r>
        <w:rPr>
          <w:sz w:val="22"/>
          <w:szCs w:val="22"/>
        </w:rPr>
        <w:t>, back-up purposes and even for audits. This is the first time that the process within the company was documented.</w:t>
      </w:r>
    </w:p>
    <w:p w:rsidR="00F646A1" w:rsidRPr="005D1B98" w:rsidRDefault="00F646A1" w:rsidP="00F646A1">
      <w:pPr>
        <w:pStyle w:val="NormalWeb"/>
        <w:numPr>
          <w:ilvl w:val="0"/>
          <w:numId w:val="15"/>
        </w:numPr>
        <w:spacing w:after="0" w:afterAutospacing="0"/>
        <w:contextualSpacing/>
        <w:jc w:val="both"/>
        <w:rPr>
          <w:b/>
          <w:sz w:val="22"/>
          <w:szCs w:val="22"/>
        </w:rPr>
      </w:pPr>
      <w:r>
        <w:rPr>
          <w:sz w:val="22"/>
          <w:szCs w:val="22"/>
        </w:rPr>
        <w:t>Ensure that all entries entered in QuickBooks were correct and properly authorized.</w:t>
      </w:r>
    </w:p>
    <w:p w:rsidR="00F646A1" w:rsidRPr="005D1B98" w:rsidRDefault="00F646A1" w:rsidP="00F646A1">
      <w:pPr>
        <w:pStyle w:val="NormalWeb"/>
        <w:numPr>
          <w:ilvl w:val="0"/>
          <w:numId w:val="15"/>
        </w:numPr>
        <w:spacing w:after="0" w:afterAutospacing="0"/>
        <w:contextualSpacing/>
        <w:jc w:val="both"/>
        <w:rPr>
          <w:b/>
          <w:sz w:val="22"/>
          <w:szCs w:val="22"/>
        </w:rPr>
      </w:pPr>
      <w:r>
        <w:rPr>
          <w:sz w:val="22"/>
          <w:szCs w:val="22"/>
        </w:rPr>
        <w:t>Created templates for variance analysis that increased efficiency for generating the report.</w:t>
      </w:r>
    </w:p>
    <w:p w:rsidR="00F646A1" w:rsidRPr="00B30EC6" w:rsidRDefault="00F646A1" w:rsidP="00F646A1">
      <w:pPr>
        <w:pStyle w:val="NormalWeb"/>
        <w:numPr>
          <w:ilvl w:val="0"/>
          <w:numId w:val="15"/>
        </w:numPr>
        <w:spacing w:after="0" w:afterAutospacing="0"/>
        <w:contextualSpacing/>
        <w:jc w:val="both"/>
        <w:rPr>
          <w:b/>
          <w:sz w:val="22"/>
          <w:szCs w:val="22"/>
        </w:rPr>
      </w:pPr>
      <w:r>
        <w:rPr>
          <w:sz w:val="22"/>
          <w:szCs w:val="22"/>
        </w:rPr>
        <w:t>Assured that the daily revenue report is sent to management on time.</w:t>
      </w:r>
    </w:p>
    <w:p w:rsidR="00EF4EE5" w:rsidRPr="00FD7245" w:rsidRDefault="00F646A1" w:rsidP="00F646A1">
      <w:pPr>
        <w:pStyle w:val="NormalWeb"/>
        <w:numPr>
          <w:ilvl w:val="0"/>
          <w:numId w:val="15"/>
        </w:numPr>
        <w:spacing w:after="0" w:afterAutospacing="0"/>
        <w:contextualSpacing/>
        <w:jc w:val="both"/>
        <w:rPr>
          <w:b/>
          <w:sz w:val="22"/>
          <w:szCs w:val="22"/>
        </w:rPr>
      </w:pPr>
      <w:r>
        <w:rPr>
          <w:sz w:val="22"/>
          <w:szCs w:val="22"/>
        </w:rPr>
        <w:t>Received commendation from Chief Financial Officer for creating a new consolidated monthly sales report for all La Lola stores including franchise to be used by management to track profitability and for making business decisions.</w:t>
      </w:r>
    </w:p>
    <w:p w:rsidR="00FD7245" w:rsidRPr="00FD7245" w:rsidRDefault="00FD7245" w:rsidP="00F646A1">
      <w:pPr>
        <w:pStyle w:val="NormalWeb"/>
        <w:numPr>
          <w:ilvl w:val="0"/>
          <w:numId w:val="15"/>
        </w:numPr>
        <w:spacing w:after="0" w:afterAutospacing="0"/>
        <w:contextualSpacing/>
        <w:jc w:val="both"/>
        <w:rPr>
          <w:b/>
          <w:sz w:val="22"/>
          <w:szCs w:val="22"/>
        </w:rPr>
      </w:pPr>
      <w:r>
        <w:rPr>
          <w:sz w:val="22"/>
          <w:szCs w:val="22"/>
        </w:rPr>
        <w:t>Generated cash position on a weekly basis for the management to know their liquidity for proper control and decisions with regards to investments and expenses.</w:t>
      </w:r>
    </w:p>
    <w:p w:rsidR="00FD7245" w:rsidRDefault="00FD7245" w:rsidP="00EF3DCC">
      <w:pPr>
        <w:pStyle w:val="NormalWeb"/>
        <w:spacing w:after="0" w:afterAutospacing="0"/>
        <w:contextualSpacing/>
        <w:jc w:val="both"/>
        <w:rPr>
          <w:b/>
          <w:sz w:val="22"/>
          <w:szCs w:val="22"/>
        </w:rPr>
      </w:pPr>
    </w:p>
    <w:p w:rsidR="009E1B03" w:rsidRPr="00C97AD9" w:rsidRDefault="009E1B03" w:rsidP="00EF3DCC">
      <w:pPr>
        <w:pStyle w:val="NormalWeb"/>
        <w:spacing w:after="0" w:afterAutospacing="0"/>
        <w:contextualSpacing/>
        <w:jc w:val="both"/>
        <w:rPr>
          <w:b/>
          <w:sz w:val="22"/>
          <w:szCs w:val="22"/>
        </w:rPr>
      </w:pPr>
      <w:r w:rsidRPr="00C97AD9">
        <w:rPr>
          <w:b/>
          <w:sz w:val="22"/>
          <w:szCs w:val="22"/>
        </w:rPr>
        <w:t>BAYER BUSINESS SERVICES</w:t>
      </w:r>
      <w:r w:rsidR="00211504" w:rsidRPr="00C97AD9">
        <w:rPr>
          <w:b/>
          <w:sz w:val="22"/>
          <w:szCs w:val="22"/>
        </w:rPr>
        <w:t xml:space="preserve"> </w:t>
      </w:r>
      <w:r w:rsidR="00534220" w:rsidRPr="00C97AD9">
        <w:rPr>
          <w:b/>
          <w:sz w:val="22"/>
          <w:szCs w:val="22"/>
        </w:rPr>
        <w:t>PHILIPPINES INC</w:t>
      </w:r>
      <w:r w:rsidR="00C97AD9" w:rsidRPr="00C97AD9">
        <w:rPr>
          <w:b/>
          <w:sz w:val="22"/>
          <w:szCs w:val="22"/>
        </w:rPr>
        <w:t>. (</w:t>
      </w:r>
      <w:r w:rsidRPr="00C97AD9">
        <w:rPr>
          <w:b/>
          <w:sz w:val="22"/>
          <w:szCs w:val="22"/>
        </w:rPr>
        <w:t>BBSPI)</w:t>
      </w:r>
    </w:p>
    <w:p w:rsidR="00E035BB" w:rsidRDefault="002E0352" w:rsidP="00EF3DCC">
      <w:pPr>
        <w:pStyle w:val="NormalWeb"/>
        <w:spacing w:after="0" w:afterAutospacing="0"/>
        <w:contextualSpacing/>
        <w:jc w:val="both"/>
        <w:rPr>
          <w:sz w:val="22"/>
          <w:szCs w:val="22"/>
        </w:rPr>
      </w:pPr>
      <w:proofErr w:type="gramStart"/>
      <w:r>
        <w:rPr>
          <w:sz w:val="22"/>
          <w:szCs w:val="22"/>
        </w:rPr>
        <w:t>10th</w:t>
      </w:r>
      <w:r w:rsidR="009E1B03" w:rsidRPr="00C97AD9">
        <w:rPr>
          <w:sz w:val="22"/>
          <w:szCs w:val="22"/>
        </w:rPr>
        <w:t xml:space="preserve"> Floor Science Hub Tower 2 Campus Ave. </w:t>
      </w:r>
      <w:r w:rsidR="0028775C" w:rsidRPr="00C97AD9">
        <w:rPr>
          <w:sz w:val="22"/>
          <w:szCs w:val="22"/>
        </w:rPr>
        <w:t>McKinley</w:t>
      </w:r>
      <w:r w:rsidR="009E1B03" w:rsidRPr="00C97AD9">
        <w:rPr>
          <w:sz w:val="22"/>
          <w:szCs w:val="22"/>
        </w:rPr>
        <w:t xml:space="preserve"> Hill </w:t>
      </w:r>
      <w:r w:rsidR="0028775C" w:rsidRPr="00C97AD9">
        <w:rPr>
          <w:sz w:val="22"/>
          <w:szCs w:val="22"/>
        </w:rPr>
        <w:t>Cyber Park</w:t>
      </w:r>
      <w:r w:rsidR="00534220" w:rsidRPr="00C97AD9">
        <w:rPr>
          <w:sz w:val="22"/>
          <w:szCs w:val="22"/>
        </w:rPr>
        <w:t>, Fort</w:t>
      </w:r>
      <w:r w:rsidR="009E1B03" w:rsidRPr="00C97AD9">
        <w:rPr>
          <w:sz w:val="22"/>
          <w:szCs w:val="22"/>
        </w:rPr>
        <w:t xml:space="preserve"> </w:t>
      </w:r>
      <w:proofErr w:type="spellStart"/>
      <w:r w:rsidR="009E1B03" w:rsidRPr="00C97AD9">
        <w:rPr>
          <w:sz w:val="22"/>
          <w:szCs w:val="22"/>
        </w:rPr>
        <w:t>Bonifacio</w:t>
      </w:r>
      <w:proofErr w:type="spellEnd"/>
      <w:r w:rsidR="00C74AA5">
        <w:rPr>
          <w:sz w:val="22"/>
          <w:szCs w:val="22"/>
        </w:rPr>
        <w:t xml:space="preserve">, </w:t>
      </w:r>
      <w:proofErr w:type="spellStart"/>
      <w:r w:rsidR="00E035BB">
        <w:rPr>
          <w:sz w:val="22"/>
          <w:szCs w:val="22"/>
        </w:rPr>
        <w:t>Taguig</w:t>
      </w:r>
      <w:proofErr w:type="spellEnd"/>
      <w:r w:rsidR="009E1B03" w:rsidRPr="00C97AD9">
        <w:rPr>
          <w:sz w:val="22"/>
          <w:szCs w:val="22"/>
        </w:rPr>
        <w:t xml:space="preserve"> City</w:t>
      </w:r>
      <w:r w:rsidR="00AF5E70">
        <w:rPr>
          <w:sz w:val="22"/>
          <w:szCs w:val="22"/>
        </w:rPr>
        <w:t>.</w:t>
      </w:r>
      <w:proofErr w:type="gramEnd"/>
    </w:p>
    <w:p w:rsidR="00B60533" w:rsidRDefault="00B60533" w:rsidP="00EF3DCC">
      <w:pPr>
        <w:pStyle w:val="NormalWeb"/>
        <w:spacing w:after="0" w:afterAutospacing="0"/>
        <w:contextualSpacing/>
        <w:jc w:val="both"/>
        <w:rPr>
          <w:sz w:val="22"/>
          <w:szCs w:val="22"/>
        </w:rPr>
      </w:pPr>
      <w:r>
        <w:rPr>
          <w:sz w:val="22"/>
          <w:szCs w:val="22"/>
        </w:rPr>
        <w:t>August 2012 – June 2016</w:t>
      </w:r>
    </w:p>
    <w:p w:rsidR="00F70DFD" w:rsidRPr="00F70DFD" w:rsidRDefault="00F70DFD" w:rsidP="00EF3DCC">
      <w:pPr>
        <w:pStyle w:val="NormalWeb"/>
        <w:spacing w:after="0" w:afterAutospacing="0"/>
        <w:contextualSpacing/>
        <w:jc w:val="both"/>
        <w:rPr>
          <w:b/>
          <w:sz w:val="22"/>
          <w:szCs w:val="22"/>
        </w:rPr>
      </w:pPr>
      <w:r w:rsidRPr="00F70DFD">
        <w:rPr>
          <w:b/>
          <w:sz w:val="22"/>
          <w:szCs w:val="22"/>
        </w:rPr>
        <w:t>ACCOUNTING PROCESS EXPERT</w:t>
      </w:r>
      <w:r w:rsidR="0092633F">
        <w:rPr>
          <w:b/>
          <w:sz w:val="22"/>
          <w:szCs w:val="22"/>
        </w:rPr>
        <w:t xml:space="preserve"> (Japan, Korea, Germany, Europe, Australia and New Zealand Entities)</w:t>
      </w:r>
    </w:p>
    <w:p w:rsidR="00FA3AA8" w:rsidRPr="00BB78A9" w:rsidRDefault="00FA3AA8" w:rsidP="00EF3DCC">
      <w:pPr>
        <w:pStyle w:val="NormalWeb"/>
        <w:spacing w:after="0" w:afterAutospacing="0"/>
        <w:contextualSpacing/>
        <w:jc w:val="both"/>
        <w:rPr>
          <w:sz w:val="22"/>
          <w:szCs w:val="22"/>
        </w:rPr>
      </w:pPr>
    </w:p>
    <w:p w:rsidR="00F70DFD" w:rsidRDefault="00555873" w:rsidP="00EF3DCC">
      <w:pPr>
        <w:pStyle w:val="NormalWeb"/>
        <w:spacing w:after="0" w:afterAutospacing="0"/>
        <w:contextualSpacing/>
        <w:jc w:val="both"/>
        <w:rPr>
          <w:b/>
        </w:rPr>
      </w:pPr>
      <w:r w:rsidRPr="00F70DFD">
        <w:rPr>
          <w:b/>
        </w:rPr>
        <w:t xml:space="preserve">Accounts Receivable </w:t>
      </w:r>
    </w:p>
    <w:p w:rsidR="00F70DFD" w:rsidRPr="00F70DFD" w:rsidRDefault="00F70DFD" w:rsidP="00EF3DCC">
      <w:pPr>
        <w:pStyle w:val="NormalWeb"/>
        <w:spacing w:after="0" w:afterAutospacing="0"/>
        <w:contextualSpacing/>
        <w:jc w:val="both"/>
        <w:rPr>
          <w:b/>
        </w:rPr>
      </w:pPr>
    </w:p>
    <w:p w:rsidR="0015323C" w:rsidRDefault="0015323C" w:rsidP="00EF3DCC">
      <w:pPr>
        <w:pStyle w:val="NormalWeb"/>
        <w:numPr>
          <w:ilvl w:val="0"/>
          <w:numId w:val="6"/>
        </w:numPr>
        <w:spacing w:after="0" w:afterAutospacing="0"/>
        <w:contextualSpacing/>
        <w:jc w:val="both"/>
        <w:rPr>
          <w:sz w:val="22"/>
          <w:szCs w:val="22"/>
        </w:rPr>
      </w:pPr>
      <w:r>
        <w:rPr>
          <w:sz w:val="22"/>
          <w:szCs w:val="22"/>
        </w:rPr>
        <w:t>Supervise</w:t>
      </w:r>
      <w:r w:rsidR="005E74DA">
        <w:rPr>
          <w:sz w:val="22"/>
          <w:szCs w:val="22"/>
        </w:rPr>
        <w:t>d</w:t>
      </w:r>
      <w:r>
        <w:rPr>
          <w:sz w:val="22"/>
          <w:szCs w:val="22"/>
        </w:rPr>
        <w:t xml:space="preserve"> the team </w:t>
      </w:r>
      <w:r w:rsidRPr="00C4156E">
        <w:rPr>
          <w:sz w:val="22"/>
          <w:szCs w:val="22"/>
        </w:rPr>
        <w:t>and ensure a prepared, informed and motivated workforce</w:t>
      </w:r>
      <w:r w:rsidR="00B30EC6">
        <w:rPr>
          <w:sz w:val="22"/>
          <w:szCs w:val="22"/>
        </w:rPr>
        <w:t>.</w:t>
      </w:r>
      <w:r>
        <w:rPr>
          <w:sz w:val="22"/>
          <w:szCs w:val="22"/>
        </w:rPr>
        <w:t xml:space="preserve"> </w:t>
      </w:r>
    </w:p>
    <w:p w:rsidR="007538D5" w:rsidRDefault="00357E1F" w:rsidP="00EF3DCC">
      <w:pPr>
        <w:pStyle w:val="NormalWeb"/>
        <w:numPr>
          <w:ilvl w:val="0"/>
          <w:numId w:val="6"/>
        </w:numPr>
        <w:spacing w:after="0" w:afterAutospacing="0"/>
        <w:contextualSpacing/>
        <w:jc w:val="both"/>
        <w:rPr>
          <w:sz w:val="22"/>
          <w:szCs w:val="22"/>
        </w:rPr>
      </w:pPr>
      <w:r>
        <w:rPr>
          <w:sz w:val="22"/>
          <w:szCs w:val="22"/>
        </w:rPr>
        <w:t>Process issues were solved properly by a</w:t>
      </w:r>
      <w:r w:rsidR="007538D5">
        <w:rPr>
          <w:sz w:val="22"/>
          <w:szCs w:val="22"/>
        </w:rPr>
        <w:t>scertain</w:t>
      </w:r>
      <w:r>
        <w:rPr>
          <w:sz w:val="22"/>
          <w:szCs w:val="22"/>
        </w:rPr>
        <w:t>ing</w:t>
      </w:r>
      <w:r w:rsidR="007538D5">
        <w:rPr>
          <w:sz w:val="22"/>
          <w:szCs w:val="22"/>
        </w:rPr>
        <w:t xml:space="preserve"> that</w:t>
      </w:r>
      <w:r>
        <w:rPr>
          <w:sz w:val="22"/>
          <w:szCs w:val="22"/>
        </w:rPr>
        <w:t xml:space="preserve"> the</w:t>
      </w:r>
      <w:r w:rsidR="007538D5">
        <w:rPr>
          <w:sz w:val="22"/>
          <w:szCs w:val="22"/>
        </w:rPr>
        <w:t xml:space="preserve"> team will provide timely and detailed </w:t>
      </w:r>
      <w:r>
        <w:rPr>
          <w:sz w:val="22"/>
          <w:szCs w:val="22"/>
        </w:rPr>
        <w:t>root cause a</w:t>
      </w:r>
      <w:r w:rsidR="007538D5">
        <w:rPr>
          <w:sz w:val="22"/>
          <w:szCs w:val="22"/>
        </w:rPr>
        <w:t>nalysis</w:t>
      </w:r>
      <w:r w:rsidR="005E18CD" w:rsidRPr="005E18CD">
        <w:rPr>
          <w:sz w:val="22"/>
          <w:szCs w:val="22"/>
        </w:rPr>
        <w:t xml:space="preserve"> </w:t>
      </w:r>
      <w:r w:rsidR="005E18CD">
        <w:rPr>
          <w:sz w:val="22"/>
          <w:szCs w:val="22"/>
        </w:rPr>
        <w:t>(RCA</w:t>
      </w:r>
      <w:r w:rsidR="007538D5" w:rsidRPr="00A445EE">
        <w:rPr>
          <w:sz w:val="22"/>
          <w:szCs w:val="22"/>
        </w:rPr>
        <w:t>)</w:t>
      </w:r>
      <w:r w:rsidR="00AF5E70">
        <w:rPr>
          <w:sz w:val="22"/>
          <w:szCs w:val="22"/>
        </w:rPr>
        <w:t>.</w:t>
      </w:r>
    </w:p>
    <w:p w:rsidR="001165E4" w:rsidRPr="0015323C" w:rsidRDefault="005E74DA" w:rsidP="00EF3DCC">
      <w:pPr>
        <w:pStyle w:val="NormalWeb"/>
        <w:numPr>
          <w:ilvl w:val="0"/>
          <w:numId w:val="6"/>
        </w:numPr>
        <w:spacing w:after="0" w:afterAutospacing="0"/>
        <w:contextualSpacing/>
        <w:jc w:val="both"/>
        <w:rPr>
          <w:sz w:val="22"/>
          <w:szCs w:val="22"/>
        </w:rPr>
      </w:pPr>
      <w:r>
        <w:rPr>
          <w:sz w:val="22"/>
          <w:szCs w:val="22"/>
        </w:rPr>
        <w:t xml:space="preserve">Received commendations from stakeholders </w:t>
      </w:r>
      <w:r w:rsidR="00993CBB">
        <w:rPr>
          <w:sz w:val="22"/>
          <w:szCs w:val="22"/>
        </w:rPr>
        <w:t>for continuously meeting</w:t>
      </w:r>
      <w:r w:rsidR="00357E1F">
        <w:rPr>
          <w:sz w:val="22"/>
          <w:szCs w:val="22"/>
        </w:rPr>
        <w:t xml:space="preserve"> and exceeding</w:t>
      </w:r>
      <w:r w:rsidR="00993CBB">
        <w:rPr>
          <w:sz w:val="22"/>
          <w:szCs w:val="22"/>
        </w:rPr>
        <w:t xml:space="preserve"> our</w:t>
      </w:r>
      <w:r w:rsidR="007538D5">
        <w:rPr>
          <w:sz w:val="22"/>
          <w:szCs w:val="22"/>
        </w:rPr>
        <w:t xml:space="preserve"> </w:t>
      </w:r>
      <w:r w:rsidR="00C22D83">
        <w:rPr>
          <w:sz w:val="22"/>
          <w:szCs w:val="22"/>
        </w:rPr>
        <w:t>key performance i</w:t>
      </w:r>
      <w:r w:rsidR="0038721E">
        <w:rPr>
          <w:sz w:val="22"/>
          <w:szCs w:val="22"/>
        </w:rPr>
        <w:t>ndicator</w:t>
      </w:r>
      <w:r w:rsidR="00357E1F">
        <w:rPr>
          <w:sz w:val="22"/>
          <w:szCs w:val="22"/>
        </w:rPr>
        <w:t>s</w:t>
      </w:r>
      <w:r w:rsidR="0038721E">
        <w:rPr>
          <w:sz w:val="22"/>
          <w:szCs w:val="22"/>
        </w:rPr>
        <w:t xml:space="preserve"> (</w:t>
      </w:r>
      <w:r w:rsidR="007538D5">
        <w:rPr>
          <w:sz w:val="22"/>
          <w:szCs w:val="22"/>
        </w:rPr>
        <w:t>KPI</w:t>
      </w:r>
      <w:r w:rsidR="0029067B">
        <w:rPr>
          <w:sz w:val="22"/>
          <w:szCs w:val="22"/>
        </w:rPr>
        <w:t xml:space="preserve"> / DSO</w:t>
      </w:r>
      <w:r w:rsidR="0038721E">
        <w:rPr>
          <w:sz w:val="22"/>
          <w:szCs w:val="22"/>
        </w:rPr>
        <w:t>)</w:t>
      </w:r>
      <w:r w:rsidR="007538D5">
        <w:rPr>
          <w:sz w:val="22"/>
          <w:szCs w:val="22"/>
        </w:rPr>
        <w:t xml:space="preserve"> targets</w:t>
      </w:r>
      <w:r w:rsidR="00AF5E70">
        <w:rPr>
          <w:sz w:val="22"/>
          <w:szCs w:val="22"/>
        </w:rPr>
        <w:t>.</w:t>
      </w:r>
    </w:p>
    <w:p w:rsidR="007538D5" w:rsidRPr="001970E3" w:rsidRDefault="003B34FD" w:rsidP="00EF3DCC">
      <w:pPr>
        <w:pStyle w:val="NormalWeb"/>
        <w:numPr>
          <w:ilvl w:val="0"/>
          <w:numId w:val="6"/>
        </w:numPr>
        <w:spacing w:after="0" w:afterAutospacing="0"/>
        <w:contextualSpacing/>
        <w:jc w:val="both"/>
        <w:rPr>
          <w:sz w:val="22"/>
          <w:szCs w:val="22"/>
        </w:rPr>
      </w:pPr>
      <w:r>
        <w:rPr>
          <w:sz w:val="22"/>
          <w:szCs w:val="22"/>
        </w:rPr>
        <w:t>Obtain</w:t>
      </w:r>
      <w:r w:rsidR="00357E1F">
        <w:rPr>
          <w:sz w:val="22"/>
          <w:szCs w:val="22"/>
        </w:rPr>
        <w:t>ed green light during audits by</w:t>
      </w:r>
      <w:r>
        <w:rPr>
          <w:sz w:val="22"/>
          <w:szCs w:val="22"/>
        </w:rPr>
        <w:t xml:space="preserve"> continuously </w:t>
      </w:r>
      <w:r w:rsidR="00357E1F">
        <w:rPr>
          <w:sz w:val="22"/>
          <w:szCs w:val="22"/>
        </w:rPr>
        <w:t>p</w:t>
      </w:r>
      <w:r w:rsidR="007538D5">
        <w:rPr>
          <w:sz w:val="22"/>
          <w:szCs w:val="22"/>
        </w:rPr>
        <w:t>erf</w:t>
      </w:r>
      <w:r>
        <w:rPr>
          <w:sz w:val="22"/>
          <w:szCs w:val="22"/>
        </w:rPr>
        <w:t xml:space="preserve">orming </w:t>
      </w:r>
      <w:r w:rsidR="007538D5">
        <w:rPr>
          <w:sz w:val="22"/>
          <w:szCs w:val="22"/>
        </w:rPr>
        <w:t xml:space="preserve">checks to ensure all </w:t>
      </w:r>
      <w:r w:rsidR="00C22D83">
        <w:rPr>
          <w:sz w:val="22"/>
          <w:szCs w:val="22"/>
        </w:rPr>
        <w:t>internal control s</w:t>
      </w:r>
      <w:r w:rsidR="007538D5">
        <w:rPr>
          <w:sz w:val="22"/>
          <w:szCs w:val="22"/>
        </w:rPr>
        <w:t>ystem</w:t>
      </w:r>
      <w:r w:rsidR="005E18CD">
        <w:rPr>
          <w:sz w:val="22"/>
          <w:szCs w:val="22"/>
        </w:rPr>
        <w:t xml:space="preserve"> (ICS</w:t>
      </w:r>
      <w:r w:rsidR="007538D5" w:rsidRPr="00A445EE">
        <w:rPr>
          <w:sz w:val="22"/>
          <w:szCs w:val="22"/>
        </w:rPr>
        <w:t>)</w:t>
      </w:r>
      <w:r w:rsidR="007538D5">
        <w:rPr>
          <w:sz w:val="22"/>
          <w:szCs w:val="22"/>
        </w:rPr>
        <w:t xml:space="preserve"> controls </w:t>
      </w:r>
      <w:r w:rsidR="00ED19A6">
        <w:rPr>
          <w:sz w:val="22"/>
          <w:szCs w:val="22"/>
        </w:rPr>
        <w:t xml:space="preserve">such as bank reconciliation, payment differences, exception list, transitory bank accounts, customer open items, value adjustment and write offs </w:t>
      </w:r>
      <w:r w:rsidR="007538D5">
        <w:rPr>
          <w:sz w:val="22"/>
          <w:szCs w:val="22"/>
        </w:rPr>
        <w:t>are working</w:t>
      </w:r>
      <w:r w:rsidR="00AF5E70">
        <w:rPr>
          <w:sz w:val="22"/>
          <w:szCs w:val="22"/>
        </w:rPr>
        <w:t>.</w:t>
      </w:r>
      <w:r w:rsidR="001970E3">
        <w:rPr>
          <w:sz w:val="22"/>
          <w:szCs w:val="22"/>
        </w:rPr>
        <w:t xml:space="preserve"> Nominated to </w:t>
      </w:r>
      <w:r w:rsidR="00C22D83">
        <w:rPr>
          <w:sz w:val="22"/>
          <w:szCs w:val="22"/>
        </w:rPr>
        <w:t>a</w:t>
      </w:r>
      <w:r w:rsidR="001970E3">
        <w:rPr>
          <w:sz w:val="22"/>
          <w:szCs w:val="22"/>
        </w:rPr>
        <w:t>ssist and liaise with the auditors during company audits</w:t>
      </w:r>
    </w:p>
    <w:p w:rsidR="00542CF7" w:rsidRPr="00C4156E" w:rsidRDefault="00542CF7" w:rsidP="00EF3DCC">
      <w:pPr>
        <w:pStyle w:val="NormalWeb"/>
        <w:numPr>
          <w:ilvl w:val="0"/>
          <w:numId w:val="6"/>
        </w:numPr>
        <w:spacing w:after="0" w:afterAutospacing="0"/>
        <w:contextualSpacing/>
        <w:jc w:val="both"/>
        <w:rPr>
          <w:sz w:val="22"/>
          <w:szCs w:val="22"/>
        </w:rPr>
      </w:pPr>
      <w:r>
        <w:rPr>
          <w:sz w:val="22"/>
          <w:szCs w:val="22"/>
          <w:shd w:val="clear" w:color="auto" w:fill="FFFFFF"/>
        </w:rPr>
        <w:t>A member of the project’s t</w:t>
      </w:r>
      <w:r w:rsidRPr="00C4156E">
        <w:rPr>
          <w:sz w:val="22"/>
          <w:szCs w:val="22"/>
          <w:shd w:val="clear" w:color="auto" w:fill="FFFFFF"/>
        </w:rPr>
        <w:t xml:space="preserve">ransition </w:t>
      </w:r>
      <w:r>
        <w:rPr>
          <w:sz w:val="22"/>
          <w:szCs w:val="22"/>
          <w:shd w:val="clear" w:color="auto" w:fill="FFFFFF"/>
        </w:rPr>
        <w:t>t</w:t>
      </w:r>
      <w:r w:rsidRPr="00C4156E">
        <w:rPr>
          <w:sz w:val="22"/>
          <w:szCs w:val="22"/>
          <w:shd w:val="clear" w:color="auto" w:fill="FFFFFF"/>
        </w:rPr>
        <w:t>eam</w:t>
      </w:r>
      <w:r>
        <w:rPr>
          <w:sz w:val="22"/>
          <w:szCs w:val="22"/>
          <w:shd w:val="clear" w:color="auto" w:fill="FFFFFF"/>
        </w:rPr>
        <w:t xml:space="preserve"> which studied</w:t>
      </w:r>
      <w:r w:rsidRPr="00C4156E">
        <w:rPr>
          <w:sz w:val="22"/>
          <w:szCs w:val="22"/>
          <w:shd w:val="clear" w:color="auto" w:fill="FFFFFF"/>
        </w:rPr>
        <w:t>, facilitate</w:t>
      </w:r>
      <w:r>
        <w:rPr>
          <w:sz w:val="22"/>
          <w:szCs w:val="22"/>
          <w:shd w:val="clear" w:color="auto" w:fill="FFFFFF"/>
        </w:rPr>
        <w:t>d</w:t>
      </w:r>
      <w:r w:rsidRPr="00C4156E">
        <w:rPr>
          <w:sz w:val="22"/>
          <w:szCs w:val="22"/>
          <w:shd w:val="clear" w:color="auto" w:fill="FFFFFF"/>
        </w:rPr>
        <w:t>, and coordinate</w:t>
      </w:r>
      <w:r>
        <w:rPr>
          <w:sz w:val="22"/>
          <w:szCs w:val="22"/>
          <w:shd w:val="clear" w:color="auto" w:fill="FFFFFF"/>
        </w:rPr>
        <w:t>d</w:t>
      </w:r>
      <w:r w:rsidRPr="00C4156E">
        <w:rPr>
          <w:sz w:val="22"/>
          <w:szCs w:val="22"/>
          <w:shd w:val="clear" w:color="auto" w:fill="FFFFFF"/>
        </w:rPr>
        <w:t xml:space="preserve"> the transfer of the Finance and Accounting Process d</w:t>
      </w:r>
      <w:r>
        <w:rPr>
          <w:sz w:val="22"/>
          <w:szCs w:val="22"/>
          <w:shd w:val="clear" w:color="auto" w:fill="FFFFFF"/>
        </w:rPr>
        <w:t>one in Bayer Australia and brought</w:t>
      </w:r>
      <w:r w:rsidRPr="00C4156E">
        <w:rPr>
          <w:sz w:val="22"/>
          <w:szCs w:val="22"/>
          <w:shd w:val="clear" w:color="auto" w:fill="FFFFFF"/>
        </w:rPr>
        <w:t xml:space="preserve"> that transaction process to the Shared Service Cen</w:t>
      </w:r>
      <w:r w:rsidR="00115782">
        <w:rPr>
          <w:sz w:val="22"/>
          <w:szCs w:val="22"/>
          <w:shd w:val="clear" w:color="auto" w:fill="FFFFFF"/>
        </w:rPr>
        <w:t>ter in Manila specifically the account receivables t</w:t>
      </w:r>
      <w:r w:rsidRPr="00C4156E">
        <w:rPr>
          <w:sz w:val="22"/>
          <w:szCs w:val="22"/>
          <w:shd w:val="clear" w:color="auto" w:fill="FFFFFF"/>
        </w:rPr>
        <w:t>ransactions.</w:t>
      </w:r>
      <w:r>
        <w:rPr>
          <w:sz w:val="22"/>
          <w:szCs w:val="22"/>
          <w:shd w:val="clear" w:color="auto" w:fill="FFFFFF"/>
        </w:rPr>
        <w:t xml:space="preserve"> (May – June 2014)</w:t>
      </w:r>
    </w:p>
    <w:p w:rsidR="00542CF7" w:rsidRPr="0059691A" w:rsidRDefault="00542CF7" w:rsidP="00EF3DCC">
      <w:pPr>
        <w:pStyle w:val="NormalWeb"/>
        <w:numPr>
          <w:ilvl w:val="0"/>
          <w:numId w:val="6"/>
        </w:numPr>
        <w:spacing w:after="0" w:afterAutospacing="0"/>
        <w:contextualSpacing/>
        <w:jc w:val="both"/>
        <w:rPr>
          <w:sz w:val="22"/>
          <w:szCs w:val="22"/>
        </w:rPr>
      </w:pPr>
      <w:r>
        <w:rPr>
          <w:sz w:val="22"/>
          <w:szCs w:val="20"/>
          <w:shd w:val="clear" w:color="auto" w:fill="FFFFFF"/>
        </w:rPr>
        <w:t>Studied</w:t>
      </w:r>
      <w:r w:rsidRPr="00C4156E">
        <w:rPr>
          <w:sz w:val="22"/>
          <w:szCs w:val="20"/>
          <w:shd w:val="clear" w:color="auto" w:fill="FFFFFF"/>
        </w:rPr>
        <w:t xml:space="preserve"> and analyze</w:t>
      </w:r>
      <w:r>
        <w:rPr>
          <w:sz w:val="22"/>
          <w:szCs w:val="20"/>
          <w:shd w:val="clear" w:color="auto" w:fill="FFFFFF"/>
        </w:rPr>
        <w:t>d</w:t>
      </w:r>
      <w:r w:rsidRPr="00C4156E">
        <w:rPr>
          <w:sz w:val="22"/>
          <w:szCs w:val="20"/>
          <w:shd w:val="clear" w:color="auto" w:fill="FFFFFF"/>
        </w:rPr>
        <w:t xml:space="preserve"> the accounting process done in Australia and New Zealand in order to create documentation, modify and align it to the global standard method of processing before transferring it to Manila.</w:t>
      </w:r>
    </w:p>
    <w:p w:rsidR="0059691A" w:rsidRDefault="0059691A" w:rsidP="00EF3DCC">
      <w:pPr>
        <w:pStyle w:val="NormalWeb"/>
        <w:numPr>
          <w:ilvl w:val="0"/>
          <w:numId w:val="6"/>
        </w:numPr>
        <w:spacing w:after="0" w:afterAutospacing="0"/>
        <w:contextualSpacing/>
        <w:jc w:val="both"/>
        <w:rPr>
          <w:sz w:val="22"/>
          <w:szCs w:val="22"/>
        </w:rPr>
      </w:pPr>
      <w:r>
        <w:rPr>
          <w:sz w:val="22"/>
          <w:szCs w:val="20"/>
          <w:shd w:val="clear" w:color="auto" w:fill="FFFFFF"/>
        </w:rPr>
        <w:t xml:space="preserve">Reduced ANZ customer open items by 30% by </w:t>
      </w:r>
      <w:r>
        <w:rPr>
          <w:sz w:val="22"/>
          <w:szCs w:val="22"/>
        </w:rPr>
        <w:t xml:space="preserve">carrying out follow up actions to ensure </w:t>
      </w:r>
      <w:proofErr w:type="gramStart"/>
      <w:r>
        <w:rPr>
          <w:sz w:val="22"/>
          <w:szCs w:val="22"/>
        </w:rPr>
        <w:t>receivable</w:t>
      </w:r>
      <w:r w:rsidR="00ED19A6">
        <w:rPr>
          <w:sz w:val="22"/>
          <w:szCs w:val="22"/>
        </w:rPr>
        <w:t>s aging is</w:t>
      </w:r>
      <w:proofErr w:type="gramEnd"/>
      <w:r w:rsidR="00ED19A6">
        <w:rPr>
          <w:sz w:val="22"/>
          <w:szCs w:val="22"/>
        </w:rPr>
        <w:t xml:space="preserve"> clean and up to date.</w:t>
      </w:r>
    </w:p>
    <w:p w:rsidR="0059691A" w:rsidRDefault="00421E35" w:rsidP="00EF3DCC">
      <w:pPr>
        <w:pStyle w:val="NormalWeb"/>
        <w:numPr>
          <w:ilvl w:val="0"/>
          <w:numId w:val="6"/>
        </w:numPr>
        <w:spacing w:after="0" w:afterAutospacing="0"/>
        <w:contextualSpacing/>
        <w:jc w:val="both"/>
        <w:rPr>
          <w:sz w:val="22"/>
          <w:szCs w:val="22"/>
        </w:rPr>
      </w:pPr>
      <w:r>
        <w:rPr>
          <w:sz w:val="22"/>
          <w:szCs w:val="22"/>
        </w:rPr>
        <w:lastRenderedPageBreak/>
        <w:t>Spearheaded</w:t>
      </w:r>
      <w:r w:rsidR="0059691A" w:rsidRPr="0059691A">
        <w:rPr>
          <w:sz w:val="22"/>
          <w:szCs w:val="22"/>
        </w:rPr>
        <w:t xml:space="preserve"> the process improvement </w:t>
      </w:r>
      <w:r w:rsidR="00F35418">
        <w:rPr>
          <w:sz w:val="22"/>
          <w:szCs w:val="22"/>
        </w:rPr>
        <w:t>“</w:t>
      </w:r>
      <w:r w:rsidR="0059691A" w:rsidRPr="0059691A">
        <w:rPr>
          <w:sz w:val="22"/>
          <w:szCs w:val="22"/>
        </w:rPr>
        <w:t>Customer Reminder</w:t>
      </w:r>
      <w:r w:rsidR="00F35418">
        <w:rPr>
          <w:sz w:val="22"/>
          <w:szCs w:val="22"/>
        </w:rPr>
        <w:t>”</w:t>
      </w:r>
      <w:r w:rsidR="0059691A" w:rsidRPr="0059691A">
        <w:rPr>
          <w:sz w:val="22"/>
          <w:szCs w:val="22"/>
        </w:rPr>
        <w:t xml:space="preserve"> that increased Australia auto match rate from 16.88% to 26.10%</w:t>
      </w:r>
      <w:r w:rsidR="00C22D83">
        <w:rPr>
          <w:sz w:val="22"/>
          <w:szCs w:val="22"/>
        </w:rPr>
        <w:t>.</w:t>
      </w:r>
    </w:p>
    <w:p w:rsidR="00ED19A6" w:rsidRDefault="00ED19A6" w:rsidP="00EF3DCC">
      <w:pPr>
        <w:pStyle w:val="NormalWeb"/>
        <w:numPr>
          <w:ilvl w:val="0"/>
          <w:numId w:val="6"/>
        </w:numPr>
        <w:spacing w:after="0" w:afterAutospacing="0"/>
        <w:contextualSpacing/>
        <w:jc w:val="both"/>
        <w:rPr>
          <w:sz w:val="22"/>
          <w:szCs w:val="22"/>
        </w:rPr>
      </w:pPr>
      <w:r>
        <w:rPr>
          <w:sz w:val="22"/>
          <w:szCs w:val="22"/>
        </w:rPr>
        <w:t>Nominated as B</w:t>
      </w:r>
      <w:r w:rsidR="00115782">
        <w:rPr>
          <w:sz w:val="22"/>
          <w:szCs w:val="22"/>
        </w:rPr>
        <w:t xml:space="preserve">CP focal person within the team. </w:t>
      </w:r>
      <w:r w:rsidR="00115782" w:rsidRPr="00115782">
        <w:rPr>
          <w:sz w:val="22"/>
          <w:szCs w:val="22"/>
        </w:rPr>
        <w:t>Can support different countries w</w:t>
      </w:r>
      <w:r w:rsidR="00115782">
        <w:rPr>
          <w:sz w:val="22"/>
          <w:szCs w:val="22"/>
        </w:rPr>
        <w:t>hen needed such as: Germany, Italy, Korea</w:t>
      </w:r>
      <w:r w:rsidR="00115782" w:rsidRPr="00115782">
        <w:rPr>
          <w:sz w:val="22"/>
          <w:szCs w:val="22"/>
        </w:rPr>
        <w:t xml:space="preserve">, Australia and New Zealand </w:t>
      </w:r>
      <w:r w:rsidR="00115782">
        <w:rPr>
          <w:sz w:val="22"/>
          <w:szCs w:val="22"/>
        </w:rPr>
        <w:t>and Japan.</w:t>
      </w:r>
    </w:p>
    <w:p w:rsidR="00ED19A6" w:rsidRDefault="00ED19A6" w:rsidP="00EF3DCC">
      <w:pPr>
        <w:pStyle w:val="NormalWeb"/>
        <w:numPr>
          <w:ilvl w:val="0"/>
          <w:numId w:val="6"/>
        </w:numPr>
        <w:spacing w:after="0" w:afterAutospacing="0"/>
        <w:contextualSpacing/>
        <w:jc w:val="both"/>
        <w:rPr>
          <w:sz w:val="22"/>
          <w:szCs w:val="22"/>
        </w:rPr>
      </w:pPr>
      <w:r>
        <w:rPr>
          <w:sz w:val="22"/>
          <w:szCs w:val="22"/>
        </w:rPr>
        <w:t>Commendations were received from Japan Legal Entity</w:t>
      </w:r>
      <w:r w:rsidRPr="00ED19A6">
        <w:rPr>
          <w:sz w:val="22"/>
          <w:szCs w:val="22"/>
        </w:rPr>
        <w:t xml:space="preserve"> for smooth month end closing</w:t>
      </w:r>
      <w:r>
        <w:rPr>
          <w:sz w:val="22"/>
          <w:szCs w:val="22"/>
        </w:rPr>
        <w:t>s</w:t>
      </w:r>
      <w:r w:rsidRPr="00ED19A6">
        <w:rPr>
          <w:sz w:val="22"/>
          <w:szCs w:val="22"/>
        </w:rPr>
        <w:t>.</w:t>
      </w:r>
    </w:p>
    <w:p w:rsidR="00ED19A6" w:rsidRDefault="00ED19A6" w:rsidP="00EF3DCC">
      <w:pPr>
        <w:pStyle w:val="NormalWeb"/>
        <w:numPr>
          <w:ilvl w:val="0"/>
          <w:numId w:val="6"/>
        </w:numPr>
        <w:spacing w:after="0" w:afterAutospacing="0"/>
        <w:contextualSpacing/>
        <w:jc w:val="both"/>
        <w:rPr>
          <w:sz w:val="22"/>
          <w:szCs w:val="22"/>
        </w:rPr>
      </w:pPr>
      <w:r w:rsidRPr="00ED19A6">
        <w:rPr>
          <w:sz w:val="22"/>
          <w:szCs w:val="22"/>
        </w:rPr>
        <w:t>Commendation received from Korea Credit Manager for performing the special request of resetting 437 cleared documents, changing baseline date of 772 invoices and clearing 437 items in effect of the wrong settings maintained in Master data</w:t>
      </w:r>
    </w:p>
    <w:p w:rsidR="00733763" w:rsidRPr="0059691A" w:rsidRDefault="00AD00B2" w:rsidP="00EF3DCC">
      <w:pPr>
        <w:pStyle w:val="NormalWeb"/>
        <w:numPr>
          <w:ilvl w:val="0"/>
          <w:numId w:val="6"/>
        </w:numPr>
        <w:spacing w:after="0" w:afterAutospacing="0"/>
        <w:contextualSpacing/>
        <w:jc w:val="both"/>
        <w:rPr>
          <w:sz w:val="22"/>
          <w:szCs w:val="22"/>
        </w:rPr>
      </w:pPr>
      <w:r>
        <w:rPr>
          <w:sz w:val="22"/>
          <w:szCs w:val="22"/>
        </w:rPr>
        <w:t>Lead</w:t>
      </w:r>
      <w:r w:rsidR="00733763">
        <w:rPr>
          <w:sz w:val="22"/>
          <w:szCs w:val="22"/>
        </w:rPr>
        <w:t xml:space="preserve"> “Banking Team Manila”</w:t>
      </w:r>
      <w:r w:rsidR="009B77D4">
        <w:rPr>
          <w:sz w:val="22"/>
          <w:szCs w:val="22"/>
        </w:rPr>
        <w:t xml:space="preserve"> that</w:t>
      </w:r>
      <w:r w:rsidR="00733763">
        <w:rPr>
          <w:sz w:val="22"/>
          <w:szCs w:val="22"/>
        </w:rPr>
        <w:t xml:space="preserve"> </w:t>
      </w:r>
      <w:r w:rsidR="009B77D4">
        <w:rPr>
          <w:sz w:val="22"/>
          <w:szCs w:val="22"/>
        </w:rPr>
        <w:t>facilitates</w:t>
      </w:r>
      <w:r w:rsidR="00733763">
        <w:rPr>
          <w:sz w:val="22"/>
          <w:szCs w:val="22"/>
        </w:rPr>
        <w:t xml:space="preserve"> the creation, modificat</w:t>
      </w:r>
      <w:r w:rsidR="00A65493">
        <w:rPr>
          <w:sz w:val="22"/>
          <w:szCs w:val="22"/>
        </w:rPr>
        <w:t xml:space="preserve">ion and deletion of </w:t>
      </w:r>
      <w:r w:rsidR="00733763">
        <w:rPr>
          <w:sz w:val="22"/>
          <w:szCs w:val="22"/>
        </w:rPr>
        <w:t>bank accounts.</w:t>
      </w:r>
    </w:p>
    <w:p w:rsidR="007538D5" w:rsidRPr="0074548E" w:rsidRDefault="0074548E" w:rsidP="00EF3DCC">
      <w:pPr>
        <w:pStyle w:val="NormalWeb"/>
        <w:numPr>
          <w:ilvl w:val="0"/>
          <w:numId w:val="6"/>
        </w:numPr>
        <w:spacing w:after="0" w:afterAutospacing="0"/>
        <w:contextualSpacing/>
        <w:jc w:val="both"/>
        <w:rPr>
          <w:sz w:val="22"/>
          <w:szCs w:val="22"/>
        </w:rPr>
      </w:pPr>
      <w:r>
        <w:rPr>
          <w:sz w:val="22"/>
          <w:szCs w:val="22"/>
          <w:shd w:val="clear" w:color="auto" w:fill="FFFFFF"/>
        </w:rPr>
        <w:t>Handle</w:t>
      </w:r>
      <w:r w:rsidR="00993CBB">
        <w:rPr>
          <w:sz w:val="22"/>
          <w:szCs w:val="22"/>
          <w:shd w:val="clear" w:color="auto" w:fill="FFFFFF"/>
        </w:rPr>
        <w:t>d</w:t>
      </w:r>
      <w:r>
        <w:rPr>
          <w:sz w:val="22"/>
          <w:szCs w:val="22"/>
          <w:shd w:val="clear" w:color="auto" w:fill="FFFFFF"/>
        </w:rPr>
        <w:t xml:space="preserve"> customer queries on invoice and receipts </w:t>
      </w:r>
      <w:r w:rsidR="007538D5" w:rsidRPr="00C4156E">
        <w:rPr>
          <w:sz w:val="22"/>
          <w:szCs w:val="22"/>
          <w:shd w:val="clear" w:color="auto" w:fill="FFFFFF"/>
        </w:rPr>
        <w:t>through incoming calls and mails</w:t>
      </w:r>
      <w:r w:rsidR="00AF5E70">
        <w:rPr>
          <w:sz w:val="22"/>
          <w:szCs w:val="22"/>
          <w:shd w:val="clear" w:color="auto" w:fill="FFFFFF"/>
        </w:rPr>
        <w:t>.</w:t>
      </w:r>
    </w:p>
    <w:p w:rsidR="0074548E" w:rsidRPr="003A7112" w:rsidRDefault="00362A30" w:rsidP="00EF3DCC">
      <w:pPr>
        <w:pStyle w:val="NormalWeb"/>
        <w:numPr>
          <w:ilvl w:val="0"/>
          <w:numId w:val="6"/>
        </w:numPr>
        <w:spacing w:after="0" w:afterAutospacing="0"/>
        <w:contextualSpacing/>
        <w:jc w:val="both"/>
        <w:rPr>
          <w:sz w:val="22"/>
          <w:szCs w:val="22"/>
        </w:rPr>
      </w:pPr>
      <w:r>
        <w:rPr>
          <w:sz w:val="22"/>
          <w:szCs w:val="22"/>
          <w:shd w:val="clear" w:color="auto" w:fill="FFFFFF"/>
        </w:rPr>
        <w:t>Create</w:t>
      </w:r>
      <w:r w:rsidR="00993CBB">
        <w:rPr>
          <w:sz w:val="22"/>
          <w:szCs w:val="22"/>
          <w:shd w:val="clear" w:color="auto" w:fill="FFFFFF"/>
        </w:rPr>
        <w:t>d</w:t>
      </w:r>
      <w:r>
        <w:rPr>
          <w:sz w:val="22"/>
          <w:szCs w:val="22"/>
          <w:shd w:val="clear" w:color="auto" w:fill="FFFFFF"/>
        </w:rPr>
        <w:t xml:space="preserve"> and u</w:t>
      </w:r>
      <w:r w:rsidR="0074548E">
        <w:rPr>
          <w:sz w:val="22"/>
          <w:szCs w:val="22"/>
          <w:shd w:val="clear" w:color="auto" w:fill="FFFFFF"/>
        </w:rPr>
        <w:t>pdate</w:t>
      </w:r>
      <w:r w:rsidR="00993CBB">
        <w:rPr>
          <w:sz w:val="22"/>
          <w:szCs w:val="22"/>
          <w:shd w:val="clear" w:color="auto" w:fill="FFFFFF"/>
        </w:rPr>
        <w:t>d</w:t>
      </w:r>
      <w:r w:rsidR="0074548E">
        <w:rPr>
          <w:sz w:val="22"/>
          <w:szCs w:val="22"/>
          <w:shd w:val="clear" w:color="auto" w:fill="FFFFFF"/>
        </w:rPr>
        <w:t xml:space="preserve"> customer master data</w:t>
      </w:r>
      <w:r>
        <w:rPr>
          <w:sz w:val="22"/>
          <w:szCs w:val="22"/>
          <w:shd w:val="clear" w:color="auto" w:fill="FFFFFF"/>
        </w:rPr>
        <w:t xml:space="preserve"> information</w:t>
      </w:r>
      <w:r w:rsidR="0074548E">
        <w:rPr>
          <w:sz w:val="22"/>
          <w:szCs w:val="22"/>
          <w:shd w:val="clear" w:color="auto" w:fill="FFFFFF"/>
        </w:rPr>
        <w:t xml:space="preserve"> in the system</w:t>
      </w:r>
      <w:r w:rsidR="00993CBB">
        <w:rPr>
          <w:sz w:val="22"/>
          <w:szCs w:val="22"/>
          <w:shd w:val="clear" w:color="auto" w:fill="FFFFFF"/>
        </w:rPr>
        <w:t>.</w:t>
      </w:r>
    </w:p>
    <w:p w:rsidR="003A7112" w:rsidRPr="00ED19A6" w:rsidRDefault="003A7112" w:rsidP="00EF3DCC">
      <w:pPr>
        <w:pStyle w:val="NormalWeb"/>
        <w:numPr>
          <w:ilvl w:val="0"/>
          <w:numId w:val="6"/>
        </w:numPr>
        <w:spacing w:after="0" w:afterAutospacing="0"/>
        <w:contextualSpacing/>
        <w:jc w:val="both"/>
        <w:rPr>
          <w:sz w:val="22"/>
          <w:szCs w:val="22"/>
        </w:rPr>
      </w:pPr>
      <w:r w:rsidRPr="003A7112">
        <w:rPr>
          <w:rFonts w:ascii="Times New Roman" w:hAnsi="Times New Roman"/>
          <w:sz w:val="22"/>
          <w:szCs w:val="22"/>
          <w:shd w:val="clear" w:color="auto" w:fill="FFFFFF"/>
        </w:rPr>
        <w:t>Research</w:t>
      </w:r>
      <w:r w:rsidR="00993CBB">
        <w:rPr>
          <w:rFonts w:ascii="Times New Roman" w:hAnsi="Times New Roman"/>
          <w:sz w:val="22"/>
          <w:szCs w:val="22"/>
          <w:shd w:val="clear" w:color="auto" w:fill="FFFFFF"/>
        </w:rPr>
        <w:t>ed</w:t>
      </w:r>
      <w:r w:rsidRPr="003A7112">
        <w:rPr>
          <w:rFonts w:ascii="Times New Roman" w:hAnsi="Times New Roman"/>
          <w:sz w:val="22"/>
          <w:szCs w:val="22"/>
          <w:shd w:val="clear" w:color="auto" w:fill="FFFFFF"/>
        </w:rPr>
        <w:t xml:space="preserve"> and resolve</w:t>
      </w:r>
      <w:r w:rsidR="00993CBB">
        <w:rPr>
          <w:rFonts w:ascii="Times New Roman" w:hAnsi="Times New Roman"/>
          <w:sz w:val="22"/>
          <w:szCs w:val="22"/>
          <w:shd w:val="clear" w:color="auto" w:fill="FFFFFF"/>
        </w:rPr>
        <w:t>d</w:t>
      </w:r>
      <w:r w:rsidRPr="003A7112">
        <w:rPr>
          <w:rFonts w:ascii="Times New Roman" w:hAnsi="Times New Roman"/>
          <w:sz w:val="22"/>
          <w:szCs w:val="22"/>
          <w:shd w:val="clear" w:color="auto" w:fill="FFFFFF"/>
        </w:rPr>
        <w:t xml:space="preserve"> payment discrepancies</w:t>
      </w:r>
      <w:r w:rsidR="00993CBB">
        <w:rPr>
          <w:rFonts w:ascii="Times New Roman" w:hAnsi="Times New Roman"/>
          <w:sz w:val="22"/>
          <w:szCs w:val="22"/>
          <w:shd w:val="clear" w:color="auto" w:fill="FFFFFF"/>
        </w:rPr>
        <w:t xml:space="preserve"> through investigation and customer contact.</w:t>
      </w:r>
    </w:p>
    <w:p w:rsidR="00ED19A6" w:rsidRPr="00115782" w:rsidRDefault="00115782" w:rsidP="00EF3DCC">
      <w:pPr>
        <w:pStyle w:val="NormalWeb"/>
        <w:numPr>
          <w:ilvl w:val="0"/>
          <w:numId w:val="6"/>
        </w:numPr>
        <w:spacing w:after="0" w:afterAutospacing="0"/>
        <w:contextualSpacing/>
        <w:jc w:val="both"/>
        <w:rPr>
          <w:sz w:val="22"/>
          <w:szCs w:val="22"/>
        </w:rPr>
      </w:pPr>
      <w:r>
        <w:rPr>
          <w:sz w:val="22"/>
          <w:szCs w:val="22"/>
        </w:rPr>
        <w:t>Supported GA colleagues to ensure timely month end closing</w:t>
      </w:r>
      <w:r w:rsidR="001E3EBE">
        <w:rPr>
          <w:sz w:val="22"/>
          <w:szCs w:val="22"/>
        </w:rPr>
        <w:t>.</w:t>
      </w:r>
    </w:p>
    <w:p w:rsidR="003A7112" w:rsidRPr="0007759B" w:rsidRDefault="001970E3" w:rsidP="00EF3DCC">
      <w:pPr>
        <w:pStyle w:val="NormalWeb"/>
        <w:numPr>
          <w:ilvl w:val="0"/>
          <w:numId w:val="6"/>
        </w:numPr>
        <w:spacing w:after="0" w:afterAutospacing="0"/>
        <w:contextualSpacing/>
        <w:jc w:val="both"/>
        <w:rPr>
          <w:sz w:val="22"/>
          <w:szCs w:val="22"/>
        </w:rPr>
      </w:pPr>
      <w:r>
        <w:rPr>
          <w:sz w:val="22"/>
          <w:szCs w:val="22"/>
          <w:shd w:val="clear" w:color="auto" w:fill="FFFFFF"/>
        </w:rPr>
        <w:t>Assured</w:t>
      </w:r>
      <w:r w:rsidR="001E3EBE">
        <w:rPr>
          <w:sz w:val="22"/>
          <w:szCs w:val="22"/>
          <w:shd w:val="clear" w:color="auto" w:fill="FFFFFF"/>
        </w:rPr>
        <w:t xml:space="preserve"> that special and standard request are done within the SLA such as p</w:t>
      </w:r>
      <w:r w:rsidR="003A7112">
        <w:rPr>
          <w:sz w:val="22"/>
          <w:szCs w:val="22"/>
          <w:shd w:val="clear" w:color="auto" w:fill="FFFFFF"/>
        </w:rPr>
        <w:t>osting and reversal of bad debts</w:t>
      </w:r>
      <w:r w:rsidR="0007759B">
        <w:rPr>
          <w:sz w:val="22"/>
          <w:szCs w:val="22"/>
          <w:shd w:val="clear" w:color="auto" w:fill="FFFFFF"/>
        </w:rPr>
        <w:t xml:space="preserve"> expense and allowance for bad debts</w:t>
      </w:r>
      <w:r w:rsidR="001E3EBE">
        <w:rPr>
          <w:sz w:val="22"/>
          <w:szCs w:val="22"/>
          <w:shd w:val="clear" w:color="auto" w:fill="FFFFFF"/>
        </w:rPr>
        <w:t>, posting of recoveries from customers, customer reimbursement,</w:t>
      </w:r>
      <w:r>
        <w:rPr>
          <w:sz w:val="22"/>
          <w:szCs w:val="22"/>
          <w:shd w:val="clear" w:color="auto" w:fill="FFFFFF"/>
        </w:rPr>
        <w:t xml:space="preserve"> clearing of customer accounts, fixed assets management,</w:t>
      </w:r>
      <w:r w:rsidR="00D86CAE">
        <w:rPr>
          <w:sz w:val="22"/>
          <w:szCs w:val="22"/>
          <w:shd w:val="clear" w:color="auto" w:fill="FFFFFF"/>
        </w:rPr>
        <w:t xml:space="preserve"> posting of credit card and check payments, posting of claims, rebates, discounts in customer account,</w:t>
      </w:r>
      <w:r w:rsidR="001E3EBE">
        <w:rPr>
          <w:sz w:val="22"/>
          <w:szCs w:val="22"/>
          <w:shd w:val="clear" w:color="auto" w:fill="FFFFFF"/>
        </w:rPr>
        <w:t xml:space="preserve"> </w:t>
      </w:r>
      <w:r>
        <w:rPr>
          <w:sz w:val="22"/>
          <w:szCs w:val="22"/>
          <w:shd w:val="clear" w:color="auto" w:fill="FFFFFF"/>
        </w:rPr>
        <w:t xml:space="preserve">netting process, letter of credit, </w:t>
      </w:r>
      <w:r w:rsidR="001E3EBE">
        <w:rPr>
          <w:sz w:val="22"/>
          <w:szCs w:val="22"/>
          <w:shd w:val="clear" w:color="auto" w:fill="FFFFFF"/>
        </w:rPr>
        <w:t xml:space="preserve">processing of sales invoice and credit notes, preparation of pro-forma invoice, </w:t>
      </w:r>
      <w:r>
        <w:rPr>
          <w:sz w:val="22"/>
          <w:szCs w:val="22"/>
          <w:shd w:val="clear" w:color="auto" w:fill="FFFFFF"/>
        </w:rPr>
        <w:t xml:space="preserve">generation and </w:t>
      </w:r>
      <w:r w:rsidR="001E3EBE">
        <w:rPr>
          <w:sz w:val="22"/>
          <w:szCs w:val="22"/>
          <w:shd w:val="clear" w:color="auto" w:fill="FFFFFF"/>
        </w:rPr>
        <w:t>sending of</w:t>
      </w:r>
      <w:r>
        <w:rPr>
          <w:sz w:val="22"/>
          <w:szCs w:val="22"/>
          <w:shd w:val="clear" w:color="auto" w:fill="FFFFFF"/>
        </w:rPr>
        <w:t xml:space="preserve"> customer statements, dunning letters </w:t>
      </w:r>
      <w:r w:rsidR="001E3EBE">
        <w:rPr>
          <w:sz w:val="22"/>
          <w:szCs w:val="22"/>
          <w:shd w:val="clear" w:color="auto" w:fill="FFFFFF"/>
        </w:rPr>
        <w:t>and invoice copies</w:t>
      </w:r>
      <w:r>
        <w:rPr>
          <w:sz w:val="22"/>
          <w:szCs w:val="22"/>
          <w:shd w:val="clear" w:color="auto" w:fill="FFFFFF"/>
        </w:rPr>
        <w:t xml:space="preserve"> and preparation of monthly reports.</w:t>
      </w:r>
    </w:p>
    <w:p w:rsidR="00A025F0" w:rsidRPr="001970E3" w:rsidRDefault="001970E3" w:rsidP="00EF3DCC">
      <w:pPr>
        <w:pStyle w:val="NormalWeb"/>
        <w:numPr>
          <w:ilvl w:val="0"/>
          <w:numId w:val="6"/>
        </w:numPr>
        <w:spacing w:after="0" w:afterAutospacing="0"/>
        <w:contextualSpacing/>
        <w:jc w:val="both"/>
        <w:rPr>
          <w:sz w:val="22"/>
          <w:szCs w:val="22"/>
        </w:rPr>
      </w:pPr>
      <w:r w:rsidRPr="001970E3">
        <w:rPr>
          <w:sz w:val="22"/>
          <w:szCs w:val="22"/>
        </w:rPr>
        <w:t xml:space="preserve">Managed intercompany billings and reconciliation. </w:t>
      </w:r>
    </w:p>
    <w:p w:rsidR="00D86CAE" w:rsidRDefault="00D86CAE" w:rsidP="00EF3DCC">
      <w:pPr>
        <w:pStyle w:val="NormalWeb"/>
        <w:spacing w:after="0" w:afterAutospacing="0"/>
        <w:contextualSpacing/>
        <w:jc w:val="both"/>
        <w:rPr>
          <w:sz w:val="22"/>
          <w:szCs w:val="22"/>
        </w:rPr>
      </w:pPr>
    </w:p>
    <w:p w:rsidR="00EB37C6" w:rsidRDefault="00FF444F" w:rsidP="00EF3DCC">
      <w:pPr>
        <w:pStyle w:val="NormalWeb"/>
        <w:spacing w:after="0" w:afterAutospacing="0"/>
        <w:contextualSpacing/>
        <w:jc w:val="both"/>
        <w:rPr>
          <w:b/>
        </w:rPr>
      </w:pPr>
      <w:r w:rsidRPr="00FF444F">
        <w:rPr>
          <w:b/>
        </w:rPr>
        <w:t>Accounts Payable</w:t>
      </w:r>
    </w:p>
    <w:p w:rsidR="00FF444F" w:rsidRDefault="00FF444F" w:rsidP="00EF3DCC">
      <w:pPr>
        <w:pStyle w:val="NormalWeb"/>
        <w:spacing w:after="0" w:afterAutospacing="0"/>
        <w:contextualSpacing/>
        <w:jc w:val="both"/>
        <w:rPr>
          <w:b/>
        </w:rPr>
      </w:pPr>
    </w:p>
    <w:p w:rsidR="00557246" w:rsidRDefault="007C12CC" w:rsidP="00EF3DCC">
      <w:pPr>
        <w:pStyle w:val="NormalWeb"/>
        <w:numPr>
          <w:ilvl w:val="0"/>
          <w:numId w:val="13"/>
        </w:numPr>
        <w:spacing w:after="0" w:afterAutospacing="0"/>
        <w:contextualSpacing/>
        <w:jc w:val="both"/>
        <w:rPr>
          <w:sz w:val="22"/>
          <w:szCs w:val="22"/>
        </w:rPr>
      </w:pPr>
      <w:r>
        <w:rPr>
          <w:sz w:val="22"/>
          <w:szCs w:val="22"/>
        </w:rPr>
        <w:t xml:space="preserve">Assured timely postings </w:t>
      </w:r>
      <w:r w:rsidR="00557246">
        <w:rPr>
          <w:sz w:val="22"/>
          <w:szCs w:val="22"/>
        </w:rPr>
        <w:t>of vendor payments</w:t>
      </w:r>
      <w:r>
        <w:rPr>
          <w:sz w:val="22"/>
          <w:szCs w:val="22"/>
        </w:rPr>
        <w:t>, T&amp;E payments and rejected payments.</w:t>
      </w:r>
    </w:p>
    <w:p w:rsidR="00FF444F" w:rsidRDefault="00FF444F" w:rsidP="00EF3DCC">
      <w:pPr>
        <w:pStyle w:val="NormalWeb"/>
        <w:numPr>
          <w:ilvl w:val="0"/>
          <w:numId w:val="13"/>
        </w:numPr>
        <w:spacing w:after="0" w:afterAutospacing="0"/>
        <w:contextualSpacing/>
        <w:jc w:val="both"/>
        <w:rPr>
          <w:sz w:val="22"/>
          <w:szCs w:val="22"/>
        </w:rPr>
      </w:pPr>
      <w:r>
        <w:rPr>
          <w:sz w:val="22"/>
          <w:szCs w:val="22"/>
        </w:rPr>
        <w:t>Posting of Vendor rejected payments in the account for re payment</w:t>
      </w:r>
    </w:p>
    <w:p w:rsidR="00FF444F" w:rsidRPr="0015323C" w:rsidRDefault="007C12CC" w:rsidP="00EF3DCC">
      <w:pPr>
        <w:pStyle w:val="NormalWeb"/>
        <w:numPr>
          <w:ilvl w:val="0"/>
          <w:numId w:val="13"/>
        </w:numPr>
        <w:spacing w:after="0" w:afterAutospacing="0"/>
        <w:contextualSpacing/>
        <w:jc w:val="both"/>
        <w:rPr>
          <w:b/>
          <w:sz w:val="22"/>
          <w:szCs w:val="22"/>
        </w:rPr>
      </w:pPr>
      <w:r>
        <w:rPr>
          <w:sz w:val="22"/>
          <w:szCs w:val="22"/>
        </w:rPr>
        <w:t>Performs d</w:t>
      </w:r>
      <w:r w:rsidR="00FF444F" w:rsidRPr="00FF444F">
        <w:rPr>
          <w:sz w:val="22"/>
          <w:szCs w:val="22"/>
        </w:rPr>
        <w:t>aily checking of</w:t>
      </w:r>
      <w:r>
        <w:rPr>
          <w:sz w:val="22"/>
          <w:szCs w:val="22"/>
        </w:rPr>
        <w:t xml:space="preserve"> exception list for</w:t>
      </w:r>
      <w:r w:rsidR="00FF444F" w:rsidRPr="00FF444F">
        <w:rPr>
          <w:sz w:val="22"/>
          <w:szCs w:val="22"/>
        </w:rPr>
        <w:t xml:space="preserve"> payment run</w:t>
      </w:r>
      <w:r w:rsidR="00FF444F">
        <w:rPr>
          <w:sz w:val="22"/>
          <w:szCs w:val="22"/>
        </w:rPr>
        <w:t xml:space="preserve"> </w:t>
      </w:r>
      <w:r>
        <w:rPr>
          <w:sz w:val="22"/>
          <w:szCs w:val="22"/>
        </w:rPr>
        <w:t>transactions.</w:t>
      </w:r>
    </w:p>
    <w:p w:rsidR="0015323C" w:rsidRPr="000F6959" w:rsidRDefault="007C12CC" w:rsidP="00EF3DCC">
      <w:pPr>
        <w:pStyle w:val="NormalWeb"/>
        <w:numPr>
          <w:ilvl w:val="0"/>
          <w:numId w:val="13"/>
        </w:numPr>
        <w:spacing w:after="0" w:afterAutospacing="0"/>
        <w:contextualSpacing/>
        <w:jc w:val="both"/>
        <w:rPr>
          <w:b/>
          <w:sz w:val="22"/>
          <w:szCs w:val="22"/>
        </w:rPr>
      </w:pPr>
      <w:r>
        <w:rPr>
          <w:sz w:val="22"/>
          <w:szCs w:val="22"/>
        </w:rPr>
        <w:t xml:space="preserve">Ascertained correct </w:t>
      </w:r>
      <w:r w:rsidR="0015323C">
        <w:rPr>
          <w:sz w:val="22"/>
          <w:szCs w:val="22"/>
        </w:rPr>
        <w:t>GST</w:t>
      </w:r>
      <w:r w:rsidR="004C08DA">
        <w:rPr>
          <w:sz w:val="22"/>
          <w:szCs w:val="22"/>
        </w:rPr>
        <w:t>/ tax</w:t>
      </w:r>
      <w:r w:rsidR="0015323C">
        <w:rPr>
          <w:sz w:val="22"/>
          <w:szCs w:val="22"/>
        </w:rPr>
        <w:t xml:space="preserve"> computation</w:t>
      </w:r>
      <w:r>
        <w:rPr>
          <w:sz w:val="22"/>
          <w:szCs w:val="22"/>
        </w:rPr>
        <w:t xml:space="preserve"> </w:t>
      </w:r>
      <w:r w:rsidR="004C08DA">
        <w:rPr>
          <w:sz w:val="22"/>
          <w:szCs w:val="22"/>
        </w:rPr>
        <w:t>when posting payments.</w:t>
      </w:r>
    </w:p>
    <w:p w:rsidR="000F6959" w:rsidRPr="00B60533" w:rsidRDefault="000F6959" w:rsidP="000F6959">
      <w:pPr>
        <w:pStyle w:val="NormalWeb"/>
        <w:spacing w:after="0" w:afterAutospacing="0"/>
        <w:ind w:left="720"/>
        <w:contextualSpacing/>
        <w:jc w:val="both"/>
        <w:rPr>
          <w:b/>
          <w:sz w:val="22"/>
          <w:szCs w:val="22"/>
        </w:rPr>
      </w:pPr>
    </w:p>
    <w:p w:rsidR="00B60533" w:rsidRDefault="00B60533" w:rsidP="00EF3DCC">
      <w:pPr>
        <w:pStyle w:val="NormalWeb"/>
        <w:spacing w:after="0" w:afterAutospacing="0"/>
        <w:ind w:left="720"/>
        <w:contextualSpacing/>
        <w:jc w:val="both"/>
        <w:rPr>
          <w:sz w:val="22"/>
          <w:szCs w:val="22"/>
        </w:rPr>
      </w:pPr>
    </w:p>
    <w:p w:rsidR="00FF444F" w:rsidRDefault="0015323C" w:rsidP="00EF3DCC">
      <w:pPr>
        <w:pStyle w:val="NormalWeb"/>
        <w:spacing w:after="0" w:afterAutospacing="0"/>
        <w:contextualSpacing/>
        <w:jc w:val="both"/>
        <w:rPr>
          <w:b/>
        </w:rPr>
      </w:pPr>
      <w:r w:rsidRPr="0015323C">
        <w:rPr>
          <w:b/>
        </w:rPr>
        <w:t>General Accounting</w:t>
      </w:r>
    </w:p>
    <w:p w:rsidR="0015323C" w:rsidRPr="006B2576" w:rsidRDefault="006B2576" w:rsidP="00EF3DCC">
      <w:pPr>
        <w:pStyle w:val="NormalWeb"/>
        <w:numPr>
          <w:ilvl w:val="0"/>
          <w:numId w:val="6"/>
        </w:numPr>
        <w:spacing w:after="0" w:afterAutospacing="0"/>
        <w:contextualSpacing/>
        <w:jc w:val="both"/>
        <w:rPr>
          <w:sz w:val="22"/>
          <w:szCs w:val="22"/>
        </w:rPr>
      </w:pPr>
      <w:r>
        <w:rPr>
          <w:sz w:val="22"/>
          <w:szCs w:val="22"/>
        </w:rPr>
        <w:t>Assured correct p</w:t>
      </w:r>
      <w:r w:rsidR="0015323C">
        <w:rPr>
          <w:sz w:val="22"/>
          <w:szCs w:val="22"/>
        </w:rPr>
        <w:t>osting of foreign currency payments</w:t>
      </w:r>
      <w:r>
        <w:rPr>
          <w:sz w:val="22"/>
          <w:szCs w:val="22"/>
        </w:rPr>
        <w:t xml:space="preserve"> and FOREX gains and losses.</w:t>
      </w:r>
    </w:p>
    <w:p w:rsidR="0015323C" w:rsidRDefault="006B2576" w:rsidP="00EF3DCC">
      <w:pPr>
        <w:pStyle w:val="NormalWeb"/>
        <w:numPr>
          <w:ilvl w:val="0"/>
          <w:numId w:val="6"/>
        </w:numPr>
        <w:spacing w:after="0" w:afterAutospacing="0"/>
        <w:contextualSpacing/>
        <w:jc w:val="both"/>
        <w:rPr>
          <w:sz w:val="22"/>
          <w:szCs w:val="22"/>
        </w:rPr>
      </w:pPr>
      <w:r>
        <w:rPr>
          <w:sz w:val="22"/>
          <w:szCs w:val="22"/>
        </w:rPr>
        <w:t>Performed r</w:t>
      </w:r>
      <w:r w:rsidR="0015323C">
        <w:rPr>
          <w:sz w:val="22"/>
          <w:szCs w:val="22"/>
        </w:rPr>
        <w:t xml:space="preserve">econciliation and posting of </w:t>
      </w:r>
      <w:r w:rsidR="00B60533">
        <w:rPr>
          <w:sz w:val="22"/>
          <w:szCs w:val="22"/>
        </w:rPr>
        <w:t>discrepancies in Financial Statements</w:t>
      </w:r>
    </w:p>
    <w:p w:rsidR="007A743C" w:rsidRDefault="007A743C" w:rsidP="00EF3DCC">
      <w:pPr>
        <w:pStyle w:val="NormalWeb"/>
        <w:spacing w:after="0" w:afterAutospacing="0"/>
        <w:contextualSpacing/>
        <w:jc w:val="both"/>
        <w:rPr>
          <w:sz w:val="22"/>
          <w:szCs w:val="22"/>
        </w:rPr>
      </w:pPr>
    </w:p>
    <w:p w:rsidR="007A743C" w:rsidRPr="00B00587" w:rsidRDefault="007A743C" w:rsidP="00EF3DCC">
      <w:pPr>
        <w:pStyle w:val="NormalWeb"/>
        <w:spacing w:after="0" w:afterAutospacing="0"/>
        <w:contextualSpacing/>
        <w:jc w:val="both"/>
        <w:rPr>
          <w:b/>
        </w:rPr>
      </w:pPr>
      <w:r w:rsidRPr="00B00587">
        <w:rPr>
          <w:b/>
        </w:rPr>
        <w:t>Subject Matter Expert (SME) – Key Performance Indicators (KPI) and Reporting System</w:t>
      </w:r>
    </w:p>
    <w:p w:rsidR="007A743C" w:rsidRDefault="007A743C" w:rsidP="00EF3DCC">
      <w:pPr>
        <w:pStyle w:val="NormalWeb"/>
        <w:spacing w:after="0" w:afterAutospacing="0"/>
        <w:contextualSpacing/>
        <w:jc w:val="both"/>
        <w:rPr>
          <w:sz w:val="22"/>
          <w:szCs w:val="22"/>
        </w:rPr>
      </w:pPr>
      <w:r>
        <w:rPr>
          <w:sz w:val="22"/>
          <w:szCs w:val="22"/>
        </w:rPr>
        <w:t xml:space="preserve">November </w:t>
      </w:r>
      <w:r w:rsidRPr="00C97AD9">
        <w:rPr>
          <w:sz w:val="22"/>
          <w:szCs w:val="22"/>
        </w:rPr>
        <w:t>2015</w:t>
      </w:r>
      <w:r>
        <w:rPr>
          <w:sz w:val="22"/>
          <w:szCs w:val="22"/>
        </w:rPr>
        <w:t xml:space="preserve"> - June 2016</w:t>
      </w:r>
    </w:p>
    <w:p w:rsidR="007A743C" w:rsidRDefault="007A743C" w:rsidP="00EF3DCC">
      <w:pPr>
        <w:pStyle w:val="NormalWeb"/>
        <w:numPr>
          <w:ilvl w:val="0"/>
          <w:numId w:val="2"/>
        </w:numPr>
        <w:spacing w:before="0" w:beforeAutospacing="0" w:after="0" w:afterAutospacing="0"/>
        <w:contextualSpacing/>
        <w:jc w:val="both"/>
        <w:rPr>
          <w:sz w:val="22"/>
          <w:szCs w:val="22"/>
        </w:rPr>
      </w:pPr>
      <w:r>
        <w:rPr>
          <w:sz w:val="22"/>
          <w:szCs w:val="22"/>
        </w:rPr>
        <w:t xml:space="preserve">Improved KPI analysis </w:t>
      </w:r>
      <w:r w:rsidRPr="00BB78A9">
        <w:rPr>
          <w:sz w:val="22"/>
          <w:szCs w:val="22"/>
        </w:rPr>
        <w:t>for more value adding and q</w:t>
      </w:r>
      <w:r w:rsidR="00FC7822">
        <w:rPr>
          <w:sz w:val="22"/>
          <w:szCs w:val="22"/>
        </w:rPr>
        <w:t>uality services to the business by leading KPI workshop in Manila that resulted with the following improvements:</w:t>
      </w:r>
    </w:p>
    <w:p w:rsidR="00FC7822" w:rsidRDefault="00FC7822" w:rsidP="00EF3DCC">
      <w:pPr>
        <w:pStyle w:val="NormalWeb"/>
        <w:numPr>
          <w:ilvl w:val="1"/>
          <w:numId w:val="2"/>
        </w:numPr>
        <w:spacing w:before="0" w:beforeAutospacing="0" w:after="0" w:afterAutospacing="0"/>
        <w:contextualSpacing/>
        <w:jc w:val="both"/>
        <w:rPr>
          <w:sz w:val="22"/>
          <w:szCs w:val="22"/>
        </w:rPr>
      </w:pPr>
      <w:r>
        <w:rPr>
          <w:sz w:val="22"/>
          <w:szCs w:val="22"/>
        </w:rPr>
        <w:t>Improved KPI deck and tracker</w:t>
      </w:r>
    </w:p>
    <w:p w:rsidR="00FC7822" w:rsidRDefault="00F9665A" w:rsidP="00EF3DCC">
      <w:pPr>
        <w:pStyle w:val="NormalWeb"/>
        <w:numPr>
          <w:ilvl w:val="1"/>
          <w:numId w:val="2"/>
        </w:numPr>
        <w:spacing w:before="0" w:beforeAutospacing="0" w:after="0" w:afterAutospacing="0"/>
        <w:contextualSpacing/>
        <w:jc w:val="both"/>
        <w:rPr>
          <w:sz w:val="22"/>
          <w:szCs w:val="22"/>
        </w:rPr>
      </w:pPr>
      <w:r>
        <w:rPr>
          <w:sz w:val="22"/>
          <w:szCs w:val="22"/>
        </w:rPr>
        <w:t xml:space="preserve">Created </w:t>
      </w:r>
      <w:r w:rsidRPr="00BB78A9">
        <w:rPr>
          <w:sz w:val="22"/>
          <w:szCs w:val="22"/>
        </w:rPr>
        <w:t>KPI Dialogue slide one pager</w:t>
      </w:r>
    </w:p>
    <w:p w:rsidR="00F9665A" w:rsidRDefault="00F9665A" w:rsidP="00EF3DCC">
      <w:pPr>
        <w:pStyle w:val="NormalWeb"/>
        <w:numPr>
          <w:ilvl w:val="1"/>
          <w:numId w:val="2"/>
        </w:numPr>
        <w:spacing w:before="0" w:beforeAutospacing="0" w:after="0" w:afterAutospacing="0"/>
        <w:contextualSpacing/>
        <w:jc w:val="both"/>
        <w:rPr>
          <w:sz w:val="22"/>
          <w:szCs w:val="22"/>
        </w:rPr>
      </w:pPr>
      <w:r>
        <w:rPr>
          <w:sz w:val="22"/>
          <w:szCs w:val="22"/>
        </w:rPr>
        <w:t>New sets of KPI measurement</w:t>
      </w:r>
    </w:p>
    <w:p w:rsidR="00F9665A" w:rsidRDefault="00F9665A" w:rsidP="00EF3DCC">
      <w:pPr>
        <w:pStyle w:val="NormalWeb"/>
        <w:numPr>
          <w:ilvl w:val="1"/>
          <w:numId w:val="2"/>
        </w:numPr>
        <w:spacing w:before="0" w:beforeAutospacing="0" w:after="0" w:afterAutospacing="0"/>
        <w:contextualSpacing/>
        <w:jc w:val="both"/>
        <w:rPr>
          <w:sz w:val="22"/>
          <w:szCs w:val="22"/>
        </w:rPr>
      </w:pPr>
      <w:r w:rsidRPr="00BB78A9">
        <w:rPr>
          <w:sz w:val="22"/>
          <w:szCs w:val="22"/>
        </w:rPr>
        <w:t>Updated the KPI rhythm timeline</w:t>
      </w:r>
    </w:p>
    <w:p w:rsidR="00F9665A" w:rsidRPr="00BB78A9" w:rsidRDefault="00F9665A" w:rsidP="00EF3DCC">
      <w:pPr>
        <w:pStyle w:val="NormalWeb"/>
        <w:numPr>
          <w:ilvl w:val="1"/>
          <w:numId w:val="2"/>
        </w:numPr>
        <w:spacing w:before="0" w:beforeAutospacing="0" w:after="0" w:afterAutospacing="0"/>
        <w:contextualSpacing/>
        <w:jc w:val="both"/>
        <w:rPr>
          <w:sz w:val="22"/>
          <w:szCs w:val="22"/>
        </w:rPr>
      </w:pPr>
      <w:r>
        <w:rPr>
          <w:sz w:val="22"/>
          <w:szCs w:val="22"/>
        </w:rPr>
        <w:t>Created process improvement monitoring page</w:t>
      </w:r>
    </w:p>
    <w:p w:rsidR="007A743C" w:rsidRDefault="003C746E" w:rsidP="00EF3DCC">
      <w:pPr>
        <w:pStyle w:val="NormalWeb"/>
        <w:numPr>
          <w:ilvl w:val="0"/>
          <w:numId w:val="2"/>
        </w:numPr>
        <w:spacing w:before="0" w:beforeAutospacing="0" w:after="0" w:afterAutospacing="0"/>
        <w:contextualSpacing/>
        <w:jc w:val="both"/>
        <w:rPr>
          <w:sz w:val="22"/>
          <w:szCs w:val="22"/>
        </w:rPr>
      </w:pPr>
      <w:r>
        <w:rPr>
          <w:sz w:val="22"/>
          <w:szCs w:val="22"/>
        </w:rPr>
        <w:t>Lead</w:t>
      </w:r>
      <w:r w:rsidR="007A743C" w:rsidRPr="00BB78A9">
        <w:rPr>
          <w:sz w:val="22"/>
          <w:szCs w:val="22"/>
        </w:rPr>
        <w:t xml:space="preserve"> and </w:t>
      </w:r>
      <w:r w:rsidR="00F9665A">
        <w:rPr>
          <w:sz w:val="22"/>
          <w:szCs w:val="22"/>
        </w:rPr>
        <w:t>established “reporting online information port let engine (</w:t>
      </w:r>
      <w:proofErr w:type="spellStart"/>
      <w:r w:rsidR="007A743C" w:rsidRPr="00BB78A9">
        <w:rPr>
          <w:sz w:val="22"/>
          <w:szCs w:val="22"/>
        </w:rPr>
        <w:t>roiPE</w:t>
      </w:r>
      <w:proofErr w:type="spellEnd"/>
      <w:r w:rsidR="00F9665A">
        <w:rPr>
          <w:sz w:val="22"/>
          <w:szCs w:val="22"/>
        </w:rPr>
        <w:t>)</w:t>
      </w:r>
      <w:r w:rsidR="007A743C" w:rsidRPr="00BB78A9">
        <w:rPr>
          <w:sz w:val="22"/>
          <w:szCs w:val="22"/>
        </w:rPr>
        <w:t xml:space="preserve"> Community</w:t>
      </w:r>
      <w:r w:rsidR="00F9665A">
        <w:rPr>
          <w:sz w:val="22"/>
          <w:szCs w:val="22"/>
        </w:rPr>
        <w:t>”</w:t>
      </w:r>
      <w:r w:rsidR="007A743C" w:rsidRPr="00BB78A9">
        <w:rPr>
          <w:sz w:val="22"/>
          <w:szCs w:val="22"/>
        </w:rPr>
        <w:t>– trainings &amp; awareness with the tool used for KPI result</w:t>
      </w:r>
      <w:r w:rsidR="007A743C">
        <w:rPr>
          <w:sz w:val="22"/>
          <w:szCs w:val="22"/>
        </w:rPr>
        <w:t>s</w:t>
      </w:r>
      <w:r w:rsidR="007A743C" w:rsidRPr="00BB78A9">
        <w:rPr>
          <w:sz w:val="22"/>
          <w:szCs w:val="22"/>
        </w:rPr>
        <w:t>.</w:t>
      </w:r>
    </w:p>
    <w:p w:rsidR="003455F2" w:rsidRPr="00BB78A9" w:rsidRDefault="002A5FD6" w:rsidP="00EF3DCC">
      <w:pPr>
        <w:pStyle w:val="NormalWeb"/>
        <w:numPr>
          <w:ilvl w:val="0"/>
          <w:numId w:val="2"/>
        </w:numPr>
        <w:spacing w:before="0" w:beforeAutospacing="0" w:after="0" w:afterAutospacing="0"/>
        <w:contextualSpacing/>
        <w:jc w:val="both"/>
        <w:rPr>
          <w:sz w:val="22"/>
          <w:szCs w:val="22"/>
        </w:rPr>
      </w:pPr>
      <w:r>
        <w:rPr>
          <w:sz w:val="22"/>
          <w:szCs w:val="22"/>
        </w:rPr>
        <w:t>Pioneered</w:t>
      </w:r>
      <w:r w:rsidR="003455F2">
        <w:rPr>
          <w:sz w:val="22"/>
          <w:szCs w:val="22"/>
        </w:rPr>
        <w:t xml:space="preserve"> KPI working group that is the main hub for KPI concerns / issues and continuously bringing innovation to upgrade KPI system with shared service organization.</w:t>
      </w:r>
    </w:p>
    <w:p w:rsidR="007A743C" w:rsidRDefault="007A743C" w:rsidP="00EF3DCC">
      <w:pPr>
        <w:pStyle w:val="NormalWeb"/>
        <w:numPr>
          <w:ilvl w:val="0"/>
          <w:numId w:val="2"/>
        </w:numPr>
        <w:spacing w:before="0" w:beforeAutospacing="0" w:after="0" w:afterAutospacing="0"/>
        <w:contextualSpacing/>
        <w:jc w:val="both"/>
        <w:rPr>
          <w:sz w:val="22"/>
          <w:szCs w:val="22"/>
        </w:rPr>
      </w:pPr>
      <w:r w:rsidRPr="00BB78A9">
        <w:rPr>
          <w:sz w:val="22"/>
          <w:szCs w:val="22"/>
        </w:rPr>
        <w:t>Facilitate</w:t>
      </w:r>
      <w:r w:rsidR="00F9665A">
        <w:rPr>
          <w:sz w:val="22"/>
          <w:szCs w:val="22"/>
        </w:rPr>
        <w:t>d</w:t>
      </w:r>
      <w:r w:rsidRPr="00BB78A9">
        <w:rPr>
          <w:sz w:val="22"/>
          <w:szCs w:val="22"/>
        </w:rPr>
        <w:t xml:space="preserve"> discussion and track progress of action points during </w:t>
      </w:r>
      <w:r w:rsidR="003455F2">
        <w:rPr>
          <w:sz w:val="22"/>
          <w:szCs w:val="22"/>
        </w:rPr>
        <w:t>AR Monthly KPI dialogue session with Management team.</w:t>
      </w:r>
    </w:p>
    <w:p w:rsidR="007A743C" w:rsidRPr="00BB78A9" w:rsidRDefault="007A743C" w:rsidP="00EF3DCC">
      <w:pPr>
        <w:pStyle w:val="NormalWeb"/>
        <w:numPr>
          <w:ilvl w:val="0"/>
          <w:numId w:val="2"/>
        </w:numPr>
        <w:spacing w:before="0" w:beforeAutospacing="0" w:after="0" w:afterAutospacing="0"/>
        <w:contextualSpacing/>
        <w:jc w:val="both"/>
        <w:rPr>
          <w:sz w:val="22"/>
          <w:szCs w:val="22"/>
        </w:rPr>
      </w:pPr>
      <w:r w:rsidRPr="00AF5E70">
        <w:rPr>
          <w:sz w:val="22"/>
          <w:szCs w:val="22"/>
        </w:rPr>
        <w:t>Review</w:t>
      </w:r>
      <w:r w:rsidR="00F9665A">
        <w:rPr>
          <w:sz w:val="22"/>
          <w:szCs w:val="22"/>
        </w:rPr>
        <w:t xml:space="preserve">ed and updated </w:t>
      </w:r>
      <w:r w:rsidRPr="00AF5E70">
        <w:rPr>
          <w:sz w:val="22"/>
          <w:szCs w:val="22"/>
        </w:rPr>
        <w:t>definition of KPIs</w:t>
      </w:r>
      <w:r w:rsidR="00F9665A">
        <w:rPr>
          <w:sz w:val="22"/>
          <w:szCs w:val="22"/>
        </w:rPr>
        <w:t xml:space="preserve"> to appropriately measure the activities done in </w:t>
      </w:r>
      <w:r w:rsidR="00F9665A" w:rsidRPr="00BB78A9">
        <w:rPr>
          <w:sz w:val="22"/>
          <w:szCs w:val="22"/>
        </w:rPr>
        <w:t>S</w:t>
      </w:r>
      <w:r w:rsidR="00F9665A">
        <w:rPr>
          <w:sz w:val="22"/>
          <w:szCs w:val="22"/>
        </w:rPr>
        <w:t xml:space="preserve">ervice </w:t>
      </w:r>
      <w:r w:rsidR="00F9665A" w:rsidRPr="00BB78A9">
        <w:rPr>
          <w:sz w:val="22"/>
          <w:szCs w:val="22"/>
        </w:rPr>
        <w:t>C</w:t>
      </w:r>
      <w:r w:rsidR="00F9665A">
        <w:rPr>
          <w:sz w:val="22"/>
          <w:szCs w:val="22"/>
        </w:rPr>
        <w:t xml:space="preserve">enter </w:t>
      </w:r>
      <w:r w:rsidR="00F9665A" w:rsidRPr="00BB78A9">
        <w:rPr>
          <w:sz w:val="22"/>
          <w:szCs w:val="22"/>
        </w:rPr>
        <w:t>M</w:t>
      </w:r>
      <w:r w:rsidR="00F9665A">
        <w:rPr>
          <w:sz w:val="22"/>
          <w:szCs w:val="22"/>
        </w:rPr>
        <w:t>anila (SCM</w:t>
      </w:r>
      <w:r w:rsidR="00F9665A" w:rsidRPr="00C97AD9">
        <w:rPr>
          <w:b/>
          <w:sz w:val="22"/>
          <w:szCs w:val="22"/>
        </w:rPr>
        <w:t>)</w:t>
      </w:r>
      <w:r w:rsidR="00F9665A">
        <w:rPr>
          <w:b/>
          <w:sz w:val="22"/>
          <w:szCs w:val="22"/>
        </w:rPr>
        <w:t>.</w:t>
      </w:r>
    </w:p>
    <w:p w:rsidR="007A743C" w:rsidRPr="00BB78A9" w:rsidRDefault="007A743C" w:rsidP="00EF3DCC">
      <w:pPr>
        <w:pStyle w:val="NormalWeb"/>
        <w:numPr>
          <w:ilvl w:val="0"/>
          <w:numId w:val="2"/>
        </w:numPr>
        <w:spacing w:before="0" w:beforeAutospacing="0" w:after="0" w:afterAutospacing="0"/>
        <w:contextualSpacing/>
        <w:jc w:val="both"/>
        <w:rPr>
          <w:sz w:val="22"/>
          <w:szCs w:val="22"/>
        </w:rPr>
      </w:pPr>
      <w:r w:rsidRPr="00BB78A9">
        <w:rPr>
          <w:sz w:val="22"/>
          <w:szCs w:val="22"/>
        </w:rPr>
        <w:t>Review</w:t>
      </w:r>
      <w:r w:rsidR="00F9665A">
        <w:rPr>
          <w:sz w:val="22"/>
          <w:szCs w:val="22"/>
        </w:rPr>
        <w:t>ed</w:t>
      </w:r>
      <w:r w:rsidRPr="00BB78A9">
        <w:rPr>
          <w:sz w:val="22"/>
          <w:szCs w:val="22"/>
        </w:rPr>
        <w:t xml:space="preserve"> targets on a regular basis (yearly) and propose changes as required</w:t>
      </w:r>
      <w:r>
        <w:rPr>
          <w:sz w:val="22"/>
          <w:szCs w:val="22"/>
        </w:rPr>
        <w:t>.</w:t>
      </w:r>
    </w:p>
    <w:p w:rsidR="007A743C" w:rsidRPr="00BB78A9" w:rsidRDefault="00F9665A" w:rsidP="00EF3DCC">
      <w:pPr>
        <w:pStyle w:val="NormalWeb"/>
        <w:numPr>
          <w:ilvl w:val="0"/>
          <w:numId w:val="2"/>
        </w:numPr>
        <w:spacing w:before="0" w:beforeAutospacing="0" w:after="0" w:afterAutospacing="0"/>
        <w:contextualSpacing/>
        <w:jc w:val="both"/>
        <w:rPr>
          <w:sz w:val="22"/>
          <w:szCs w:val="22"/>
        </w:rPr>
      </w:pPr>
      <w:r>
        <w:rPr>
          <w:sz w:val="22"/>
          <w:szCs w:val="22"/>
        </w:rPr>
        <w:t>Supported</w:t>
      </w:r>
      <w:r w:rsidR="007A743C" w:rsidRPr="00BB78A9">
        <w:rPr>
          <w:sz w:val="22"/>
          <w:szCs w:val="22"/>
        </w:rPr>
        <w:t xml:space="preserve"> </w:t>
      </w:r>
      <w:r w:rsidR="007A743C">
        <w:rPr>
          <w:sz w:val="22"/>
          <w:szCs w:val="22"/>
        </w:rPr>
        <w:t>management in any required KPI a</w:t>
      </w:r>
      <w:r w:rsidR="007A743C" w:rsidRPr="00BB78A9">
        <w:rPr>
          <w:sz w:val="22"/>
          <w:szCs w:val="22"/>
        </w:rPr>
        <w:t>nalysis</w:t>
      </w:r>
      <w:r w:rsidR="003455F2">
        <w:rPr>
          <w:sz w:val="22"/>
          <w:szCs w:val="22"/>
        </w:rPr>
        <w:t xml:space="preserve"> and monthly town hall presenters.</w:t>
      </w:r>
    </w:p>
    <w:p w:rsidR="00733763" w:rsidRPr="00BB78A9" w:rsidRDefault="00733763" w:rsidP="00EF3DCC">
      <w:pPr>
        <w:pStyle w:val="NormalWeb"/>
        <w:numPr>
          <w:ilvl w:val="0"/>
          <w:numId w:val="2"/>
        </w:numPr>
        <w:spacing w:before="0" w:beforeAutospacing="0" w:after="0" w:afterAutospacing="0"/>
        <w:contextualSpacing/>
        <w:jc w:val="both"/>
        <w:rPr>
          <w:sz w:val="22"/>
          <w:szCs w:val="22"/>
        </w:rPr>
      </w:pPr>
      <w:r w:rsidRPr="00BB78A9">
        <w:rPr>
          <w:rFonts w:eastAsia="Arial Unicode MS"/>
          <w:sz w:val="22"/>
          <w:szCs w:val="22"/>
        </w:rPr>
        <w:lastRenderedPageBreak/>
        <w:t xml:space="preserve">Presented </w:t>
      </w:r>
      <w:proofErr w:type="spellStart"/>
      <w:r w:rsidRPr="00BB78A9">
        <w:rPr>
          <w:rFonts w:eastAsia="Arial Unicode MS"/>
          <w:sz w:val="22"/>
          <w:szCs w:val="22"/>
        </w:rPr>
        <w:t>roiPE</w:t>
      </w:r>
      <w:proofErr w:type="spellEnd"/>
      <w:r w:rsidRPr="00BB78A9">
        <w:rPr>
          <w:rFonts w:eastAsia="Arial Unicode MS"/>
          <w:sz w:val="22"/>
          <w:szCs w:val="22"/>
        </w:rPr>
        <w:t xml:space="preserve"> communi</w:t>
      </w:r>
      <w:r w:rsidR="00AE0270">
        <w:rPr>
          <w:rFonts w:eastAsia="Arial Unicode MS"/>
          <w:sz w:val="22"/>
          <w:szCs w:val="22"/>
        </w:rPr>
        <w:t>ty to Managing Director</w:t>
      </w:r>
      <w:r w:rsidRPr="00BB78A9">
        <w:rPr>
          <w:rFonts w:eastAsia="Arial Unicode MS"/>
          <w:sz w:val="22"/>
          <w:szCs w:val="22"/>
        </w:rPr>
        <w:t xml:space="preserve"> in support to LEAN system - completed Mar. 2016</w:t>
      </w:r>
      <w:r>
        <w:rPr>
          <w:rFonts w:eastAsia="Arial Unicode MS"/>
          <w:sz w:val="22"/>
          <w:szCs w:val="22"/>
        </w:rPr>
        <w:t>.</w:t>
      </w:r>
    </w:p>
    <w:p w:rsidR="00733763" w:rsidRDefault="00733763" w:rsidP="00EF3DCC">
      <w:pPr>
        <w:pStyle w:val="NormalWeb"/>
        <w:numPr>
          <w:ilvl w:val="0"/>
          <w:numId w:val="2"/>
        </w:numPr>
        <w:spacing w:before="0" w:beforeAutospacing="0" w:after="0" w:afterAutospacing="0"/>
        <w:contextualSpacing/>
        <w:jc w:val="both"/>
        <w:rPr>
          <w:sz w:val="22"/>
          <w:szCs w:val="22"/>
        </w:rPr>
      </w:pPr>
      <w:r w:rsidRPr="00BB78A9">
        <w:rPr>
          <w:sz w:val="22"/>
          <w:szCs w:val="22"/>
        </w:rPr>
        <w:t>Facilitate</w:t>
      </w:r>
      <w:r>
        <w:rPr>
          <w:sz w:val="22"/>
          <w:szCs w:val="22"/>
        </w:rPr>
        <w:t>d</w:t>
      </w:r>
      <w:r w:rsidRPr="00BB78A9">
        <w:rPr>
          <w:sz w:val="22"/>
          <w:szCs w:val="22"/>
        </w:rPr>
        <w:t xml:space="preserve"> KPI Workshop that leads to several improvements for KPI analysis</w:t>
      </w:r>
      <w:r>
        <w:rPr>
          <w:sz w:val="22"/>
          <w:szCs w:val="22"/>
        </w:rPr>
        <w:t>.</w:t>
      </w:r>
    </w:p>
    <w:p w:rsidR="00733763" w:rsidRDefault="00733763" w:rsidP="00EF3DCC">
      <w:pPr>
        <w:pStyle w:val="NormalWeb"/>
        <w:numPr>
          <w:ilvl w:val="0"/>
          <w:numId w:val="2"/>
        </w:numPr>
        <w:spacing w:before="0" w:beforeAutospacing="0" w:after="0" w:afterAutospacing="0"/>
        <w:contextualSpacing/>
        <w:jc w:val="both"/>
        <w:rPr>
          <w:sz w:val="22"/>
          <w:szCs w:val="22"/>
        </w:rPr>
      </w:pPr>
      <w:r>
        <w:rPr>
          <w:sz w:val="22"/>
          <w:szCs w:val="22"/>
        </w:rPr>
        <w:t>Part of Functional trainers in BBSPI</w:t>
      </w:r>
      <w:r w:rsidR="003455F2">
        <w:rPr>
          <w:sz w:val="22"/>
          <w:szCs w:val="22"/>
        </w:rPr>
        <w:t xml:space="preserve"> that focus on KPI awareness.</w:t>
      </w:r>
    </w:p>
    <w:p w:rsidR="00AE0270" w:rsidRDefault="00AE0270" w:rsidP="00AE0270">
      <w:pPr>
        <w:pStyle w:val="NormalWeb"/>
        <w:spacing w:before="0" w:beforeAutospacing="0" w:after="0" w:afterAutospacing="0"/>
        <w:contextualSpacing/>
        <w:jc w:val="both"/>
        <w:rPr>
          <w:sz w:val="22"/>
          <w:szCs w:val="22"/>
        </w:rPr>
      </w:pPr>
    </w:p>
    <w:p w:rsidR="00AE0270" w:rsidRDefault="00AE0270" w:rsidP="00AE0270">
      <w:pPr>
        <w:pStyle w:val="NormalWeb"/>
        <w:spacing w:before="0" w:beforeAutospacing="0" w:after="0" w:afterAutospacing="0"/>
        <w:contextualSpacing/>
        <w:jc w:val="both"/>
        <w:rPr>
          <w:sz w:val="22"/>
          <w:szCs w:val="22"/>
        </w:rPr>
      </w:pPr>
    </w:p>
    <w:p w:rsidR="004F4808" w:rsidRPr="00B333E1" w:rsidRDefault="004F4808" w:rsidP="00EF3DCC">
      <w:pPr>
        <w:pStyle w:val="NormalWeb"/>
        <w:spacing w:before="0" w:beforeAutospacing="0" w:after="0" w:afterAutospacing="0"/>
        <w:contextualSpacing/>
        <w:jc w:val="both"/>
        <w:rPr>
          <w:b/>
        </w:rPr>
      </w:pPr>
      <w:r w:rsidRPr="00B333E1">
        <w:rPr>
          <w:b/>
        </w:rPr>
        <w:t>EQUESTRIAN ASSOCIATION OF THE PHILIPPINES (EAP)</w:t>
      </w:r>
    </w:p>
    <w:p w:rsidR="004F4808" w:rsidRPr="005D0E7B" w:rsidRDefault="004F4808" w:rsidP="00EF3DCC">
      <w:pPr>
        <w:pStyle w:val="NormalWeb"/>
        <w:spacing w:before="0" w:beforeAutospacing="0" w:after="0" w:afterAutospacing="0"/>
        <w:contextualSpacing/>
        <w:jc w:val="both"/>
        <w:rPr>
          <w:color w:val="000000"/>
          <w:sz w:val="22"/>
          <w:szCs w:val="22"/>
          <w:shd w:val="clear" w:color="auto" w:fill="FFFFFF"/>
        </w:rPr>
      </w:pPr>
      <w:r w:rsidRPr="005D0E7B">
        <w:rPr>
          <w:color w:val="000000"/>
          <w:sz w:val="22"/>
          <w:szCs w:val="22"/>
          <w:shd w:val="clear" w:color="auto" w:fill="FFFFFF"/>
        </w:rPr>
        <w:t xml:space="preserve">119 </w:t>
      </w:r>
      <w:proofErr w:type="spellStart"/>
      <w:r w:rsidRPr="005D0E7B">
        <w:rPr>
          <w:color w:val="000000"/>
          <w:sz w:val="22"/>
          <w:szCs w:val="22"/>
          <w:shd w:val="clear" w:color="auto" w:fill="FFFFFF"/>
        </w:rPr>
        <w:t>Dela</w:t>
      </w:r>
      <w:proofErr w:type="spellEnd"/>
      <w:r w:rsidRPr="005D0E7B">
        <w:rPr>
          <w:color w:val="000000"/>
          <w:sz w:val="22"/>
          <w:szCs w:val="22"/>
          <w:shd w:val="clear" w:color="auto" w:fill="FFFFFF"/>
        </w:rPr>
        <w:t xml:space="preserve"> Rosa cor. Alvarado St. </w:t>
      </w:r>
      <w:proofErr w:type="spellStart"/>
      <w:r w:rsidRPr="005D0E7B">
        <w:rPr>
          <w:color w:val="000000"/>
          <w:sz w:val="22"/>
          <w:szCs w:val="22"/>
          <w:shd w:val="clear" w:color="auto" w:fill="FFFFFF"/>
        </w:rPr>
        <w:t>Legaspi</w:t>
      </w:r>
      <w:proofErr w:type="spellEnd"/>
      <w:r w:rsidRPr="005D0E7B">
        <w:rPr>
          <w:color w:val="000000"/>
          <w:sz w:val="22"/>
          <w:szCs w:val="22"/>
          <w:shd w:val="clear" w:color="auto" w:fill="FFFFFF"/>
        </w:rPr>
        <w:t xml:space="preserve"> Village, Makati City</w:t>
      </w:r>
    </w:p>
    <w:p w:rsidR="004F4808" w:rsidRPr="005D0E7B" w:rsidRDefault="004F4808" w:rsidP="00EF3DCC">
      <w:pPr>
        <w:pStyle w:val="NormalWeb"/>
        <w:spacing w:before="0" w:beforeAutospacing="0" w:after="0" w:afterAutospacing="0"/>
        <w:contextualSpacing/>
        <w:jc w:val="both"/>
        <w:rPr>
          <w:color w:val="000000"/>
          <w:sz w:val="22"/>
          <w:szCs w:val="22"/>
          <w:shd w:val="clear" w:color="auto" w:fill="FFFFFF"/>
        </w:rPr>
      </w:pPr>
    </w:p>
    <w:p w:rsidR="004F4808" w:rsidRPr="005D0E7B" w:rsidRDefault="004F4808" w:rsidP="00EF3DCC">
      <w:pPr>
        <w:pStyle w:val="NormalWeb"/>
        <w:spacing w:before="0" w:beforeAutospacing="0" w:after="0" w:afterAutospacing="0"/>
        <w:contextualSpacing/>
        <w:jc w:val="both"/>
        <w:rPr>
          <w:color w:val="000000"/>
          <w:sz w:val="22"/>
          <w:szCs w:val="22"/>
          <w:shd w:val="clear" w:color="auto" w:fill="FFFFFF"/>
        </w:rPr>
      </w:pPr>
      <w:r w:rsidRPr="00B333E1">
        <w:rPr>
          <w:b/>
          <w:color w:val="000000"/>
          <w:shd w:val="clear" w:color="auto" w:fill="FFFFFF"/>
        </w:rPr>
        <w:t>Bookkeeper</w:t>
      </w:r>
      <w:r w:rsidRPr="005D0E7B">
        <w:rPr>
          <w:b/>
          <w:color w:val="000000"/>
          <w:sz w:val="22"/>
          <w:szCs w:val="22"/>
          <w:shd w:val="clear" w:color="auto" w:fill="FFFFFF"/>
        </w:rPr>
        <w:t xml:space="preserve"> </w:t>
      </w:r>
      <w:r w:rsidR="00345BA8" w:rsidRPr="005D0E7B">
        <w:rPr>
          <w:color w:val="000000"/>
          <w:sz w:val="22"/>
          <w:szCs w:val="22"/>
          <w:shd w:val="clear" w:color="auto" w:fill="FFFFFF"/>
        </w:rPr>
        <w:t>–</w:t>
      </w:r>
      <w:r w:rsidRPr="005D0E7B">
        <w:rPr>
          <w:color w:val="000000"/>
          <w:sz w:val="22"/>
          <w:szCs w:val="22"/>
          <w:shd w:val="clear" w:color="auto" w:fill="FFFFFF"/>
        </w:rPr>
        <w:t xml:space="preserve"> </w:t>
      </w:r>
      <w:r w:rsidR="00345BA8" w:rsidRPr="005D0E7B">
        <w:rPr>
          <w:color w:val="000000"/>
          <w:sz w:val="22"/>
          <w:szCs w:val="22"/>
          <w:shd w:val="clear" w:color="auto" w:fill="FFFFFF"/>
        </w:rPr>
        <w:t xml:space="preserve">September 2014 – October 2014 </w:t>
      </w:r>
      <w:r w:rsidR="0048105F">
        <w:rPr>
          <w:color w:val="000000"/>
          <w:sz w:val="22"/>
          <w:szCs w:val="22"/>
          <w:shd w:val="clear" w:color="auto" w:fill="FFFFFF"/>
        </w:rPr>
        <w:t>(Part time job)</w:t>
      </w:r>
    </w:p>
    <w:p w:rsidR="00345BA8" w:rsidRPr="005D0E7B" w:rsidRDefault="00345BA8" w:rsidP="00EF3DCC">
      <w:pPr>
        <w:pStyle w:val="NormalWeb"/>
        <w:spacing w:before="0" w:beforeAutospacing="0" w:after="0" w:afterAutospacing="0"/>
        <w:contextualSpacing/>
        <w:jc w:val="both"/>
        <w:rPr>
          <w:color w:val="000000"/>
          <w:sz w:val="22"/>
          <w:szCs w:val="22"/>
          <w:shd w:val="clear" w:color="auto" w:fill="FFFFFF"/>
        </w:rPr>
      </w:pPr>
    </w:p>
    <w:p w:rsidR="00345BA8" w:rsidRPr="005D0E7B" w:rsidRDefault="00345BA8" w:rsidP="00EF3DCC">
      <w:pPr>
        <w:pStyle w:val="NormalWeb"/>
        <w:numPr>
          <w:ilvl w:val="0"/>
          <w:numId w:val="12"/>
        </w:numPr>
        <w:spacing w:before="0" w:beforeAutospacing="0" w:after="0" w:afterAutospacing="0"/>
        <w:contextualSpacing/>
        <w:jc w:val="both"/>
        <w:rPr>
          <w:b/>
          <w:color w:val="000000"/>
          <w:sz w:val="22"/>
          <w:szCs w:val="22"/>
        </w:rPr>
      </w:pPr>
      <w:r w:rsidRPr="005D0E7B">
        <w:rPr>
          <w:color w:val="000000"/>
          <w:sz w:val="22"/>
          <w:szCs w:val="22"/>
        </w:rPr>
        <w:t>Prepare</w:t>
      </w:r>
      <w:r w:rsidR="00F73F51">
        <w:rPr>
          <w:color w:val="000000"/>
          <w:sz w:val="22"/>
          <w:szCs w:val="22"/>
        </w:rPr>
        <w:t>d journal e</w:t>
      </w:r>
      <w:r w:rsidRPr="005D0E7B">
        <w:rPr>
          <w:color w:val="000000"/>
          <w:sz w:val="22"/>
          <w:szCs w:val="22"/>
        </w:rPr>
        <w:t>ntries in the books</w:t>
      </w:r>
      <w:r w:rsidR="00F73F51">
        <w:rPr>
          <w:color w:val="000000"/>
          <w:sz w:val="22"/>
          <w:szCs w:val="22"/>
        </w:rPr>
        <w:t xml:space="preserve"> of the company to record transactions</w:t>
      </w:r>
    </w:p>
    <w:p w:rsidR="00345BA8" w:rsidRPr="005D0E7B" w:rsidRDefault="00F73F51" w:rsidP="00EF3DCC">
      <w:pPr>
        <w:pStyle w:val="NormalWeb"/>
        <w:numPr>
          <w:ilvl w:val="0"/>
          <w:numId w:val="12"/>
        </w:numPr>
        <w:spacing w:before="0" w:beforeAutospacing="0" w:after="0" w:afterAutospacing="0"/>
        <w:contextualSpacing/>
        <w:jc w:val="both"/>
        <w:rPr>
          <w:b/>
          <w:color w:val="000000"/>
          <w:sz w:val="22"/>
          <w:szCs w:val="22"/>
        </w:rPr>
      </w:pPr>
      <w:r>
        <w:rPr>
          <w:color w:val="000000"/>
          <w:sz w:val="22"/>
          <w:szCs w:val="22"/>
        </w:rPr>
        <w:t>Performed r</w:t>
      </w:r>
      <w:r w:rsidR="00345BA8" w:rsidRPr="005D0E7B">
        <w:rPr>
          <w:color w:val="000000"/>
          <w:sz w:val="22"/>
          <w:szCs w:val="22"/>
        </w:rPr>
        <w:t>econciliation of book to bank balance</w:t>
      </w:r>
    </w:p>
    <w:p w:rsidR="00345BA8" w:rsidRPr="005D0E7B" w:rsidRDefault="00F73F51" w:rsidP="00EF3DCC">
      <w:pPr>
        <w:pStyle w:val="NormalWeb"/>
        <w:numPr>
          <w:ilvl w:val="0"/>
          <w:numId w:val="12"/>
        </w:numPr>
        <w:spacing w:before="0" w:beforeAutospacing="0" w:after="0" w:afterAutospacing="0"/>
        <w:contextualSpacing/>
        <w:jc w:val="both"/>
        <w:rPr>
          <w:b/>
          <w:color w:val="000000"/>
          <w:sz w:val="22"/>
          <w:szCs w:val="22"/>
        </w:rPr>
      </w:pPr>
      <w:r>
        <w:rPr>
          <w:color w:val="000000"/>
          <w:sz w:val="22"/>
          <w:szCs w:val="22"/>
        </w:rPr>
        <w:t xml:space="preserve">Prepared </w:t>
      </w:r>
      <w:r w:rsidR="00345BA8" w:rsidRPr="005D0E7B">
        <w:rPr>
          <w:color w:val="000000"/>
          <w:sz w:val="22"/>
          <w:szCs w:val="22"/>
        </w:rPr>
        <w:t>Balance Sheet</w:t>
      </w:r>
      <w:r>
        <w:rPr>
          <w:color w:val="000000"/>
          <w:sz w:val="22"/>
          <w:szCs w:val="22"/>
        </w:rPr>
        <w:t>, Income statement, cash flow statement</w:t>
      </w:r>
    </w:p>
    <w:p w:rsidR="004F234C" w:rsidRDefault="004F234C" w:rsidP="00EF3DCC">
      <w:pPr>
        <w:pStyle w:val="NormalWeb"/>
        <w:spacing w:before="0" w:beforeAutospacing="0" w:after="0" w:afterAutospacing="0"/>
        <w:contextualSpacing/>
        <w:jc w:val="both"/>
        <w:rPr>
          <w:color w:val="000000"/>
          <w:sz w:val="22"/>
          <w:szCs w:val="22"/>
        </w:rPr>
      </w:pPr>
    </w:p>
    <w:p w:rsidR="00BA7388" w:rsidRPr="004F234C" w:rsidRDefault="00882408" w:rsidP="00EF3DCC">
      <w:pPr>
        <w:pStyle w:val="NormalWeb"/>
        <w:spacing w:after="0" w:afterAutospacing="0"/>
        <w:contextualSpacing/>
        <w:jc w:val="both"/>
        <w:rPr>
          <w:rFonts w:ascii="Arial" w:hAnsi="Arial" w:cs="Arial"/>
          <w:color w:val="000000"/>
        </w:rPr>
      </w:pPr>
      <w:r w:rsidRPr="004F234C">
        <w:rPr>
          <w:b/>
        </w:rPr>
        <w:t>BANK OF THE PHILIPPINE ISLANDS</w:t>
      </w:r>
      <w:r w:rsidR="00EA2B61" w:rsidRPr="004F234C">
        <w:rPr>
          <w:b/>
        </w:rPr>
        <w:t xml:space="preserve"> (BPI</w:t>
      </w:r>
      <w:r w:rsidR="00EA2B61" w:rsidRPr="004F234C">
        <w:t>)</w:t>
      </w:r>
    </w:p>
    <w:p w:rsidR="00882408" w:rsidRPr="00A445EE" w:rsidRDefault="00A445EE" w:rsidP="00AE0270">
      <w:pPr>
        <w:pStyle w:val="NormalWeb"/>
        <w:spacing w:after="0" w:afterAutospacing="0"/>
        <w:contextualSpacing/>
        <w:jc w:val="both"/>
        <w:rPr>
          <w:sz w:val="22"/>
          <w:szCs w:val="22"/>
        </w:rPr>
      </w:pPr>
      <w:r w:rsidRPr="00A445EE">
        <w:rPr>
          <w:sz w:val="22"/>
          <w:szCs w:val="22"/>
        </w:rPr>
        <w:t xml:space="preserve">Head Office </w:t>
      </w:r>
      <w:r w:rsidR="00534220" w:rsidRPr="00A445EE">
        <w:rPr>
          <w:sz w:val="22"/>
          <w:szCs w:val="22"/>
        </w:rPr>
        <w:t xml:space="preserve">6768 </w:t>
      </w:r>
      <w:proofErr w:type="spellStart"/>
      <w:r w:rsidR="00534220" w:rsidRPr="00A445EE">
        <w:rPr>
          <w:sz w:val="22"/>
          <w:szCs w:val="22"/>
        </w:rPr>
        <w:t>Paseo</w:t>
      </w:r>
      <w:proofErr w:type="spellEnd"/>
      <w:r w:rsidR="00BA7388" w:rsidRPr="00A445EE">
        <w:rPr>
          <w:sz w:val="22"/>
          <w:szCs w:val="22"/>
        </w:rPr>
        <w:t xml:space="preserve"> de </w:t>
      </w:r>
      <w:proofErr w:type="spellStart"/>
      <w:r w:rsidR="00534220" w:rsidRPr="00A445EE">
        <w:rPr>
          <w:sz w:val="22"/>
          <w:szCs w:val="22"/>
        </w:rPr>
        <w:t>Roxas</w:t>
      </w:r>
      <w:proofErr w:type="spellEnd"/>
      <w:r w:rsidR="00534220" w:rsidRPr="00A445EE">
        <w:rPr>
          <w:sz w:val="22"/>
          <w:szCs w:val="22"/>
        </w:rPr>
        <w:t xml:space="preserve"> St</w:t>
      </w:r>
      <w:r w:rsidR="00882408" w:rsidRPr="00A445EE">
        <w:rPr>
          <w:sz w:val="22"/>
          <w:szCs w:val="22"/>
        </w:rPr>
        <w:t>. corner Ayala Ave, Makati City</w:t>
      </w:r>
    </w:p>
    <w:p w:rsidR="00A445EE" w:rsidRDefault="00A445EE" w:rsidP="00EF3DCC">
      <w:pPr>
        <w:pStyle w:val="NormalWeb"/>
        <w:spacing w:after="0" w:afterAutospacing="0"/>
        <w:contextualSpacing/>
        <w:jc w:val="both"/>
        <w:rPr>
          <w:sz w:val="22"/>
          <w:szCs w:val="22"/>
        </w:rPr>
      </w:pPr>
      <w:r w:rsidRPr="00A445EE">
        <w:rPr>
          <w:sz w:val="22"/>
          <w:szCs w:val="22"/>
        </w:rPr>
        <w:t>Treasury Operations Departm</w:t>
      </w:r>
      <w:r w:rsidR="009F33C3">
        <w:rPr>
          <w:sz w:val="22"/>
          <w:szCs w:val="22"/>
        </w:rPr>
        <w:t xml:space="preserve">ent </w:t>
      </w:r>
      <w:r w:rsidR="00534220">
        <w:rPr>
          <w:sz w:val="22"/>
          <w:szCs w:val="22"/>
        </w:rPr>
        <w:t>(Reconciliation</w:t>
      </w:r>
      <w:r w:rsidR="009F33C3">
        <w:rPr>
          <w:sz w:val="22"/>
          <w:szCs w:val="22"/>
        </w:rPr>
        <w:t xml:space="preserve"> </w:t>
      </w:r>
      <w:r w:rsidR="00534220">
        <w:rPr>
          <w:sz w:val="22"/>
          <w:szCs w:val="22"/>
        </w:rPr>
        <w:t xml:space="preserve">and </w:t>
      </w:r>
      <w:r w:rsidR="00534220" w:rsidRPr="00C97AD9">
        <w:rPr>
          <w:sz w:val="22"/>
          <w:szCs w:val="22"/>
        </w:rPr>
        <w:t>Reports</w:t>
      </w:r>
      <w:r w:rsidR="00534220">
        <w:rPr>
          <w:sz w:val="22"/>
          <w:szCs w:val="22"/>
        </w:rPr>
        <w:t xml:space="preserve"> Section</w:t>
      </w:r>
      <w:r w:rsidR="00534220" w:rsidRPr="00A445EE">
        <w:rPr>
          <w:sz w:val="22"/>
          <w:szCs w:val="22"/>
        </w:rPr>
        <w:t>)</w:t>
      </w:r>
    </w:p>
    <w:p w:rsidR="004F4808" w:rsidRPr="00A445EE" w:rsidRDefault="004F4808" w:rsidP="00EF3DCC">
      <w:pPr>
        <w:pStyle w:val="NormalWeb"/>
        <w:spacing w:after="0" w:afterAutospacing="0"/>
        <w:contextualSpacing/>
        <w:jc w:val="both"/>
        <w:rPr>
          <w:sz w:val="22"/>
          <w:szCs w:val="22"/>
        </w:rPr>
      </w:pPr>
    </w:p>
    <w:p w:rsidR="00BA7388" w:rsidRDefault="00EF5611" w:rsidP="00EF3DCC">
      <w:pPr>
        <w:pStyle w:val="NormalWeb"/>
        <w:spacing w:after="0" w:afterAutospacing="0"/>
        <w:contextualSpacing/>
        <w:jc w:val="both"/>
        <w:rPr>
          <w:sz w:val="22"/>
          <w:szCs w:val="22"/>
        </w:rPr>
      </w:pPr>
      <w:r w:rsidRPr="004F234C">
        <w:rPr>
          <w:b/>
        </w:rPr>
        <w:t xml:space="preserve">Treasury </w:t>
      </w:r>
      <w:r w:rsidR="00BA7388" w:rsidRPr="004F234C">
        <w:rPr>
          <w:b/>
        </w:rPr>
        <w:t>Service Staff</w:t>
      </w:r>
      <w:r w:rsidRPr="004F234C">
        <w:rPr>
          <w:b/>
        </w:rPr>
        <w:t xml:space="preserve"> – Recon &amp; Reports Section</w:t>
      </w:r>
      <w:r w:rsidR="00BA7388" w:rsidRPr="00A445EE">
        <w:rPr>
          <w:sz w:val="22"/>
          <w:szCs w:val="22"/>
        </w:rPr>
        <w:t xml:space="preserve">, December 2010 </w:t>
      </w:r>
      <w:r w:rsidR="009E1B03">
        <w:rPr>
          <w:sz w:val="22"/>
          <w:szCs w:val="22"/>
        </w:rPr>
        <w:t>–</w:t>
      </w:r>
      <w:r w:rsidR="00BA7388" w:rsidRPr="00A445EE">
        <w:rPr>
          <w:sz w:val="22"/>
          <w:szCs w:val="22"/>
        </w:rPr>
        <w:t xml:space="preserve"> </w:t>
      </w:r>
      <w:r w:rsidR="009E1B03">
        <w:rPr>
          <w:sz w:val="22"/>
          <w:szCs w:val="22"/>
        </w:rPr>
        <w:t>July 31</w:t>
      </w:r>
      <w:r w:rsidR="00402B99">
        <w:rPr>
          <w:sz w:val="22"/>
          <w:szCs w:val="22"/>
        </w:rPr>
        <w:t>, 2012</w:t>
      </w:r>
    </w:p>
    <w:p w:rsidR="00EA2B61" w:rsidRDefault="00EA2B61" w:rsidP="00EF3DCC">
      <w:pPr>
        <w:pStyle w:val="NormalWeb"/>
        <w:spacing w:after="0" w:afterAutospacing="0"/>
        <w:contextualSpacing/>
        <w:jc w:val="both"/>
        <w:rPr>
          <w:sz w:val="22"/>
          <w:szCs w:val="22"/>
        </w:rPr>
      </w:pPr>
    </w:p>
    <w:p w:rsidR="00EA2B61" w:rsidRDefault="004A5B14" w:rsidP="00EF3DCC">
      <w:pPr>
        <w:pStyle w:val="NormalWeb"/>
        <w:numPr>
          <w:ilvl w:val="0"/>
          <w:numId w:val="7"/>
        </w:numPr>
        <w:spacing w:after="0" w:afterAutospacing="0"/>
        <w:contextualSpacing/>
        <w:jc w:val="both"/>
        <w:rPr>
          <w:sz w:val="22"/>
          <w:szCs w:val="22"/>
        </w:rPr>
      </w:pPr>
      <w:r>
        <w:rPr>
          <w:sz w:val="22"/>
          <w:szCs w:val="22"/>
        </w:rPr>
        <w:t>Performed</w:t>
      </w:r>
      <w:r w:rsidR="00EA2B61">
        <w:rPr>
          <w:sz w:val="22"/>
          <w:szCs w:val="22"/>
        </w:rPr>
        <w:t xml:space="preserve"> daily reconciliation of bank to book balance (local bank, JP Morgan Chase and BONY</w:t>
      </w:r>
      <w:r w:rsidR="00EA2B61" w:rsidRPr="00A445EE">
        <w:rPr>
          <w:sz w:val="22"/>
          <w:szCs w:val="22"/>
        </w:rPr>
        <w:t>)</w:t>
      </w:r>
      <w:r w:rsidR="00AF5E70">
        <w:rPr>
          <w:sz w:val="22"/>
          <w:szCs w:val="22"/>
        </w:rPr>
        <w:t>.</w:t>
      </w:r>
    </w:p>
    <w:p w:rsidR="00EA2B61" w:rsidRDefault="00EA2B61" w:rsidP="000F6959">
      <w:pPr>
        <w:pStyle w:val="NormalWeb"/>
        <w:numPr>
          <w:ilvl w:val="0"/>
          <w:numId w:val="7"/>
        </w:numPr>
        <w:spacing w:after="0" w:afterAutospacing="0"/>
        <w:contextualSpacing/>
        <w:jc w:val="both"/>
        <w:rPr>
          <w:sz w:val="22"/>
          <w:szCs w:val="22"/>
        </w:rPr>
      </w:pPr>
      <w:r>
        <w:rPr>
          <w:sz w:val="22"/>
          <w:szCs w:val="22"/>
        </w:rPr>
        <w:t>Check</w:t>
      </w:r>
      <w:r w:rsidR="004A5B14">
        <w:rPr>
          <w:sz w:val="22"/>
          <w:szCs w:val="22"/>
        </w:rPr>
        <w:t>ed</w:t>
      </w:r>
      <w:r>
        <w:rPr>
          <w:sz w:val="22"/>
          <w:szCs w:val="22"/>
        </w:rPr>
        <w:t xml:space="preserve"> </w:t>
      </w:r>
      <w:proofErr w:type="spellStart"/>
      <w:r>
        <w:rPr>
          <w:sz w:val="22"/>
          <w:szCs w:val="22"/>
        </w:rPr>
        <w:t>nostro</w:t>
      </w:r>
      <w:proofErr w:type="spellEnd"/>
      <w:r>
        <w:rPr>
          <w:sz w:val="22"/>
          <w:szCs w:val="22"/>
        </w:rPr>
        <w:t xml:space="preserve"> account differences</w:t>
      </w:r>
      <w:r w:rsidR="00AF5E70">
        <w:rPr>
          <w:sz w:val="22"/>
          <w:szCs w:val="22"/>
        </w:rPr>
        <w:t>.</w:t>
      </w:r>
    </w:p>
    <w:p w:rsidR="00EA2B61" w:rsidRDefault="004A5B14" w:rsidP="00EF3DCC">
      <w:pPr>
        <w:pStyle w:val="NormalWeb"/>
        <w:numPr>
          <w:ilvl w:val="0"/>
          <w:numId w:val="7"/>
        </w:numPr>
        <w:spacing w:after="0" w:afterAutospacing="0"/>
        <w:contextualSpacing/>
        <w:jc w:val="both"/>
        <w:rPr>
          <w:sz w:val="22"/>
          <w:szCs w:val="22"/>
        </w:rPr>
      </w:pPr>
      <w:r>
        <w:rPr>
          <w:sz w:val="22"/>
          <w:szCs w:val="22"/>
        </w:rPr>
        <w:t>Performed</w:t>
      </w:r>
      <w:r w:rsidR="00EA2B61">
        <w:rPr>
          <w:sz w:val="22"/>
          <w:szCs w:val="22"/>
        </w:rPr>
        <w:t xml:space="preserve"> reconciliation of </w:t>
      </w:r>
      <w:r w:rsidR="00F0687E">
        <w:rPr>
          <w:sz w:val="22"/>
          <w:szCs w:val="22"/>
        </w:rPr>
        <w:t>Registry of S</w:t>
      </w:r>
      <w:r w:rsidR="00EA2B61">
        <w:rPr>
          <w:sz w:val="22"/>
          <w:szCs w:val="22"/>
        </w:rPr>
        <w:t>crip</w:t>
      </w:r>
      <w:r w:rsidR="00F0687E">
        <w:rPr>
          <w:sz w:val="22"/>
          <w:szCs w:val="22"/>
        </w:rPr>
        <w:t>t Less S</w:t>
      </w:r>
      <w:r w:rsidR="00EA2B61">
        <w:rPr>
          <w:sz w:val="22"/>
          <w:szCs w:val="22"/>
        </w:rPr>
        <w:t>ecurities</w:t>
      </w:r>
      <w:r w:rsidR="00F0687E">
        <w:rPr>
          <w:sz w:val="22"/>
          <w:szCs w:val="22"/>
        </w:rPr>
        <w:t xml:space="preserve"> (ROSS</w:t>
      </w:r>
      <w:r w:rsidR="00EA2B61" w:rsidRPr="00A445EE">
        <w:rPr>
          <w:sz w:val="22"/>
          <w:szCs w:val="22"/>
        </w:rPr>
        <w:t>)</w:t>
      </w:r>
      <w:r w:rsidR="00AF5E70">
        <w:rPr>
          <w:sz w:val="22"/>
          <w:szCs w:val="22"/>
        </w:rPr>
        <w:t>.</w:t>
      </w:r>
    </w:p>
    <w:p w:rsidR="004A5B14" w:rsidRDefault="004A5B14" w:rsidP="00EF3DCC">
      <w:pPr>
        <w:pStyle w:val="NormalWeb"/>
        <w:numPr>
          <w:ilvl w:val="0"/>
          <w:numId w:val="7"/>
        </w:numPr>
        <w:spacing w:after="0" w:afterAutospacing="0"/>
        <w:contextualSpacing/>
        <w:jc w:val="both"/>
        <w:rPr>
          <w:sz w:val="22"/>
          <w:szCs w:val="22"/>
        </w:rPr>
      </w:pPr>
      <w:r>
        <w:rPr>
          <w:sz w:val="22"/>
          <w:szCs w:val="22"/>
        </w:rPr>
        <w:t xml:space="preserve">Received commendation from supervisor for </w:t>
      </w:r>
      <w:r w:rsidR="00111C96">
        <w:rPr>
          <w:sz w:val="22"/>
          <w:szCs w:val="22"/>
        </w:rPr>
        <w:t>being able to learn the process in a short period of time.</w:t>
      </w:r>
    </w:p>
    <w:p w:rsidR="000416A6" w:rsidRDefault="000416A6" w:rsidP="00EF3DCC">
      <w:pPr>
        <w:pStyle w:val="NormalWeb"/>
        <w:numPr>
          <w:ilvl w:val="0"/>
          <w:numId w:val="7"/>
        </w:numPr>
        <w:spacing w:after="0" w:afterAutospacing="0"/>
        <w:contextualSpacing/>
        <w:jc w:val="both"/>
        <w:rPr>
          <w:sz w:val="22"/>
          <w:szCs w:val="22"/>
        </w:rPr>
      </w:pPr>
      <w:r>
        <w:rPr>
          <w:sz w:val="22"/>
          <w:szCs w:val="22"/>
        </w:rPr>
        <w:t>Generate monthly and quarterly reports such as:</w:t>
      </w:r>
    </w:p>
    <w:p w:rsidR="00EA2B61" w:rsidRDefault="00EA2B61" w:rsidP="00EF3DCC">
      <w:pPr>
        <w:pStyle w:val="NormalWeb"/>
        <w:numPr>
          <w:ilvl w:val="1"/>
          <w:numId w:val="7"/>
        </w:numPr>
        <w:spacing w:after="0" w:afterAutospacing="0"/>
        <w:contextualSpacing/>
        <w:jc w:val="both"/>
        <w:rPr>
          <w:sz w:val="22"/>
          <w:szCs w:val="22"/>
        </w:rPr>
      </w:pPr>
      <w:r>
        <w:rPr>
          <w:sz w:val="22"/>
          <w:szCs w:val="22"/>
        </w:rPr>
        <w:t>Monthly proof and verification report for BPI subsidiaries</w:t>
      </w:r>
      <w:r w:rsidR="00AF5E70">
        <w:rPr>
          <w:sz w:val="22"/>
          <w:szCs w:val="22"/>
        </w:rPr>
        <w:t>.</w:t>
      </w:r>
    </w:p>
    <w:p w:rsidR="00EA2B61" w:rsidRDefault="00EA2B61" w:rsidP="00EF3DCC">
      <w:pPr>
        <w:pStyle w:val="NormalWeb"/>
        <w:numPr>
          <w:ilvl w:val="1"/>
          <w:numId w:val="7"/>
        </w:numPr>
        <w:spacing w:after="0" w:afterAutospacing="0"/>
        <w:contextualSpacing/>
        <w:jc w:val="both"/>
        <w:rPr>
          <w:sz w:val="22"/>
          <w:szCs w:val="22"/>
        </w:rPr>
      </w:pPr>
      <w:r>
        <w:rPr>
          <w:sz w:val="22"/>
          <w:szCs w:val="22"/>
        </w:rPr>
        <w:t>Monthly Securities and Exchange Commission</w:t>
      </w:r>
      <w:r w:rsidR="00F0687E">
        <w:rPr>
          <w:sz w:val="22"/>
          <w:szCs w:val="22"/>
        </w:rPr>
        <w:t xml:space="preserve"> (SEC</w:t>
      </w:r>
      <w:r w:rsidRPr="00A445EE">
        <w:rPr>
          <w:sz w:val="22"/>
          <w:szCs w:val="22"/>
        </w:rPr>
        <w:t>)</w:t>
      </w:r>
      <w:r>
        <w:rPr>
          <w:sz w:val="22"/>
          <w:szCs w:val="22"/>
        </w:rPr>
        <w:t xml:space="preserve"> report</w:t>
      </w:r>
      <w:r w:rsidR="00F0687E">
        <w:rPr>
          <w:sz w:val="22"/>
          <w:szCs w:val="22"/>
        </w:rPr>
        <w:t>s</w:t>
      </w:r>
      <w:r w:rsidR="00AF5E70">
        <w:rPr>
          <w:sz w:val="22"/>
          <w:szCs w:val="22"/>
        </w:rPr>
        <w:t>.</w:t>
      </w:r>
    </w:p>
    <w:p w:rsidR="00EA2B61" w:rsidRDefault="00F0687E" w:rsidP="00EF3DCC">
      <w:pPr>
        <w:pStyle w:val="NormalWeb"/>
        <w:numPr>
          <w:ilvl w:val="1"/>
          <w:numId w:val="7"/>
        </w:numPr>
        <w:spacing w:after="0" w:afterAutospacing="0"/>
        <w:contextualSpacing/>
        <w:jc w:val="both"/>
        <w:rPr>
          <w:sz w:val="22"/>
          <w:szCs w:val="22"/>
        </w:rPr>
      </w:pPr>
      <w:r>
        <w:rPr>
          <w:sz w:val="22"/>
          <w:szCs w:val="22"/>
        </w:rPr>
        <w:t xml:space="preserve">Quarterly SEC </w:t>
      </w:r>
      <w:r w:rsidR="00EA2B61">
        <w:rPr>
          <w:sz w:val="22"/>
          <w:szCs w:val="22"/>
        </w:rPr>
        <w:t>report</w:t>
      </w:r>
      <w:r>
        <w:rPr>
          <w:sz w:val="22"/>
          <w:szCs w:val="22"/>
        </w:rPr>
        <w:t>s</w:t>
      </w:r>
      <w:r w:rsidR="00AF5E70">
        <w:rPr>
          <w:sz w:val="22"/>
          <w:szCs w:val="22"/>
        </w:rPr>
        <w:t>.</w:t>
      </w:r>
    </w:p>
    <w:p w:rsidR="00FC46AE" w:rsidRDefault="00FC46AE" w:rsidP="00EF3DCC">
      <w:pPr>
        <w:pStyle w:val="NormalWeb"/>
        <w:numPr>
          <w:ilvl w:val="0"/>
          <w:numId w:val="7"/>
        </w:numPr>
        <w:spacing w:after="0" w:afterAutospacing="0"/>
        <w:contextualSpacing/>
        <w:jc w:val="both"/>
        <w:rPr>
          <w:sz w:val="22"/>
          <w:szCs w:val="22"/>
        </w:rPr>
      </w:pPr>
      <w:r>
        <w:rPr>
          <w:sz w:val="22"/>
          <w:szCs w:val="22"/>
        </w:rPr>
        <w:t>Universal Back up for reports and recon section</w:t>
      </w:r>
      <w:r w:rsidR="00AF5E70">
        <w:rPr>
          <w:sz w:val="22"/>
          <w:szCs w:val="22"/>
        </w:rPr>
        <w:t>.</w:t>
      </w:r>
    </w:p>
    <w:p w:rsidR="00345BA8" w:rsidRDefault="00345BA8" w:rsidP="00EF3DCC">
      <w:pPr>
        <w:pStyle w:val="NormalWeb"/>
        <w:spacing w:after="0" w:afterAutospacing="0"/>
        <w:contextualSpacing/>
        <w:jc w:val="both"/>
        <w:rPr>
          <w:sz w:val="22"/>
          <w:szCs w:val="22"/>
        </w:rPr>
      </w:pPr>
    </w:p>
    <w:p w:rsidR="00F20CB0" w:rsidRPr="004F234C" w:rsidRDefault="00F20CB0" w:rsidP="00EF3DCC">
      <w:pPr>
        <w:pStyle w:val="NormalWeb"/>
        <w:shd w:val="clear" w:color="auto" w:fill="D9D9D9"/>
        <w:contextualSpacing/>
        <w:jc w:val="both"/>
        <w:rPr>
          <w:b/>
        </w:rPr>
      </w:pPr>
      <w:r w:rsidRPr="004F234C">
        <w:rPr>
          <w:b/>
        </w:rPr>
        <w:t>EDUCATION:</w:t>
      </w:r>
    </w:p>
    <w:p w:rsidR="00652F76" w:rsidRPr="004F234C" w:rsidRDefault="00652F76" w:rsidP="00EF3DCC">
      <w:pPr>
        <w:pStyle w:val="NormalWeb"/>
        <w:spacing w:before="0" w:beforeAutospacing="0" w:after="0" w:afterAutospacing="0"/>
        <w:contextualSpacing/>
        <w:jc w:val="both"/>
        <w:rPr>
          <w:b/>
        </w:rPr>
      </w:pPr>
    </w:p>
    <w:p w:rsidR="00210A67" w:rsidRPr="004F234C" w:rsidRDefault="00210A67" w:rsidP="00EF3DCC">
      <w:pPr>
        <w:pStyle w:val="NormalWeb"/>
        <w:spacing w:before="0" w:beforeAutospacing="0" w:after="0" w:afterAutospacing="0"/>
        <w:contextualSpacing/>
        <w:jc w:val="both"/>
        <w:rPr>
          <w:b/>
        </w:rPr>
      </w:pPr>
      <w:r w:rsidRPr="004F234C">
        <w:rPr>
          <w:b/>
        </w:rPr>
        <w:t>University of Makati</w:t>
      </w:r>
    </w:p>
    <w:p w:rsidR="00794C9F" w:rsidRPr="00A445EE" w:rsidRDefault="00794C9F" w:rsidP="00EF3DCC">
      <w:pPr>
        <w:pStyle w:val="NormalWeb"/>
        <w:spacing w:before="0" w:beforeAutospacing="0" w:after="0" w:afterAutospacing="0"/>
        <w:contextualSpacing/>
        <w:jc w:val="both"/>
        <w:rPr>
          <w:sz w:val="22"/>
          <w:szCs w:val="22"/>
        </w:rPr>
      </w:pPr>
      <w:r w:rsidRPr="00A445EE">
        <w:rPr>
          <w:sz w:val="22"/>
          <w:szCs w:val="22"/>
        </w:rPr>
        <w:t xml:space="preserve">J.P. Rizal Extension, West </w:t>
      </w:r>
      <w:proofErr w:type="spellStart"/>
      <w:r w:rsidRPr="00A445EE">
        <w:rPr>
          <w:sz w:val="22"/>
          <w:szCs w:val="22"/>
        </w:rPr>
        <w:t>Rembo</w:t>
      </w:r>
      <w:proofErr w:type="spellEnd"/>
      <w:r w:rsidRPr="00A445EE">
        <w:rPr>
          <w:sz w:val="22"/>
          <w:szCs w:val="22"/>
        </w:rPr>
        <w:t>, Makati City</w:t>
      </w:r>
    </w:p>
    <w:p w:rsidR="00923A83" w:rsidRPr="00A445EE" w:rsidRDefault="00923A83" w:rsidP="00EF3DCC">
      <w:pPr>
        <w:pStyle w:val="NormalWeb"/>
        <w:spacing w:before="0" w:beforeAutospacing="0" w:after="0" w:afterAutospacing="0"/>
        <w:contextualSpacing/>
        <w:jc w:val="both"/>
        <w:rPr>
          <w:sz w:val="22"/>
          <w:szCs w:val="22"/>
        </w:rPr>
      </w:pPr>
      <w:r w:rsidRPr="00A445EE">
        <w:rPr>
          <w:b/>
          <w:sz w:val="22"/>
          <w:szCs w:val="22"/>
        </w:rPr>
        <w:t>Bachel</w:t>
      </w:r>
      <w:r w:rsidR="003D1576" w:rsidRPr="00A445EE">
        <w:rPr>
          <w:b/>
          <w:sz w:val="22"/>
          <w:szCs w:val="22"/>
        </w:rPr>
        <w:t>o</w:t>
      </w:r>
      <w:r w:rsidRPr="00A445EE">
        <w:rPr>
          <w:b/>
          <w:sz w:val="22"/>
          <w:szCs w:val="22"/>
        </w:rPr>
        <w:t xml:space="preserve">r of Science in Accounting Technology, </w:t>
      </w:r>
      <w:r w:rsidRPr="00A445EE">
        <w:rPr>
          <w:sz w:val="22"/>
          <w:szCs w:val="22"/>
        </w:rPr>
        <w:t>June 2005 – April 2009</w:t>
      </w:r>
    </w:p>
    <w:p w:rsidR="00210A67" w:rsidRDefault="003C5A6B" w:rsidP="00EF3DCC">
      <w:pPr>
        <w:pStyle w:val="NormalWeb"/>
        <w:spacing w:before="0" w:beforeAutospacing="0" w:after="0" w:afterAutospacing="0"/>
        <w:contextualSpacing/>
        <w:jc w:val="both"/>
        <w:rPr>
          <w:sz w:val="22"/>
          <w:szCs w:val="22"/>
        </w:rPr>
      </w:pPr>
      <w:r w:rsidRPr="00A445EE">
        <w:rPr>
          <w:b/>
          <w:sz w:val="22"/>
          <w:szCs w:val="22"/>
        </w:rPr>
        <w:t xml:space="preserve">Bachelor of Science in </w:t>
      </w:r>
      <w:r w:rsidR="00794C9F" w:rsidRPr="00A445EE">
        <w:rPr>
          <w:b/>
          <w:sz w:val="22"/>
          <w:szCs w:val="22"/>
        </w:rPr>
        <w:t>Accountancy,</w:t>
      </w:r>
      <w:r w:rsidRPr="00A445EE">
        <w:rPr>
          <w:b/>
          <w:sz w:val="22"/>
          <w:szCs w:val="22"/>
        </w:rPr>
        <w:t xml:space="preserve"> </w:t>
      </w:r>
      <w:r w:rsidRPr="00A445EE">
        <w:rPr>
          <w:sz w:val="22"/>
          <w:szCs w:val="22"/>
        </w:rPr>
        <w:t>June 20</w:t>
      </w:r>
      <w:r w:rsidR="00923A83" w:rsidRPr="00A445EE">
        <w:rPr>
          <w:sz w:val="22"/>
          <w:szCs w:val="22"/>
        </w:rPr>
        <w:t>09</w:t>
      </w:r>
      <w:r w:rsidRPr="00A445EE">
        <w:rPr>
          <w:sz w:val="22"/>
          <w:szCs w:val="22"/>
        </w:rPr>
        <w:t xml:space="preserve"> </w:t>
      </w:r>
      <w:r w:rsidR="00794C9F" w:rsidRPr="00A445EE">
        <w:rPr>
          <w:sz w:val="22"/>
          <w:szCs w:val="22"/>
        </w:rPr>
        <w:t>–</w:t>
      </w:r>
      <w:r w:rsidRPr="00A445EE">
        <w:rPr>
          <w:sz w:val="22"/>
          <w:szCs w:val="22"/>
        </w:rPr>
        <w:t xml:space="preserve"> </w:t>
      </w:r>
      <w:r w:rsidR="00794C9F" w:rsidRPr="00A445EE">
        <w:rPr>
          <w:sz w:val="22"/>
          <w:szCs w:val="22"/>
        </w:rPr>
        <w:t>April 2010</w:t>
      </w:r>
    </w:p>
    <w:p w:rsidR="0023711C" w:rsidRDefault="0023711C" w:rsidP="00EF3DCC">
      <w:pPr>
        <w:pStyle w:val="NormalWeb"/>
        <w:spacing w:before="0" w:beforeAutospacing="0" w:after="0" w:afterAutospacing="0"/>
        <w:contextualSpacing/>
        <w:jc w:val="both"/>
        <w:rPr>
          <w:sz w:val="22"/>
          <w:szCs w:val="22"/>
        </w:rPr>
      </w:pPr>
    </w:p>
    <w:p w:rsidR="0023711C" w:rsidRPr="0023711C" w:rsidRDefault="0023711C" w:rsidP="00EF3DCC">
      <w:pPr>
        <w:pStyle w:val="NormalWeb"/>
        <w:shd w:val="clear" w:color="auto" w:fill="D9D9D9"/>
        <w:spacing w:before="0" w:beforeAutospacing="0" w:after="0" w:afterAutospacing="0"/>
        <w:contextualSpacing/>
        <w:jc w:val="both"/>
        <w:rPr>
          <w:b/>
        </w:rPr>
      </w:pPr>
      <w:r w:rsidRPr="0023711C">
        <w:rPr>
          <w:b/>
        </w:rPr>
        <w:t>CERTIFICATION:</w:t>
      </w:r>
    </w:p>
    <w:p w:rsidR="00A445EE" w:rsidRDefault="00A445EE" w:rsidP="00EF3DCC">
      <w:pPr>
        <w:pStyle w:val="NormalWeb"/>
        <w:spacing w:before="0" w:beforeAutospacing="0" w:after="0" w:afterAutospacing="0"/>
        <w:contextualSpacing/>
        <w:jc w:val="both"/>
        <w:rPr>
          <w:sz w:val="22"/>
          <w:szCs w:val="22"/>
        </w:rPr>
      </w:pPr>
    </w:p>
    <w:p w:rsidR="00402B99" w:rsidRPr="004F234C" w:rsidRDefault="00A445EE" w:rsidP="00EF3DCC">
      <w:pPr>
        <w:pStyle w:val="NormalWeb"/>
        <w:spacing w:before="0" w:beforeAutospacing="0" w:after="0" w:afterAutospacing="0"/>
        <w:contextualSpacing/>
        <w:jc w:val="both"/>
        <w:rPr>
          <w:b/>
        </w:rPr>
      </w:pPr>
      <w:r w:rsidRPr="004F234C">
        <w:rPr>
          <w:b/>
        </w:rPr>
        <w:t>Certified Public Accountant</w:t>
      </w:r>
    </w:p>
    <w:p w:rsidR="00402B99" w:rsidRPr="004F234C" w:rsidRDefault="00AA5845" w:rsidP="00EF3DCC">
      <w:pPr>
        <w:pStyle w:val="NormalWeb"/>
        <w:spacing w:before="0" w:beforeAutospacing="0" w:after="0" w:afterAutospacing="0"/>
        <w:contextualSpacing/>
        <w:jc w:val="both"/>
        <w:rPr>
          <w:b/>
        </w:rPr>
      </w:pPr>
      <w:r>
        <w:rPr>
          <w:b/>
        </w:rPr>
        <w:t xml:space="preserve">Registration number: </w:t>
      </w:r>
      <w:bookmarkStart w:id="0" w:name="_GoBack"/>
      <w:bookmarkEnd w:id="0"/>
    </w:p>
    <w:p w:rsidR="00A445EE" w:rsidRPr="00A445EE" w:rsidRDefault="00A445EE" w:rsidP="00EF3DCC">
      <w:pPr>
        <w:pStyle w:val="NormalWeb"/>
        <w:spacing w:before="0" w:beforeAutospacing="0" w:after="0" w:afterAutospacing="0"/>
        <w:contextualSpacing/>
        <w:jc w:val="both"/>
        <w:rPr>
          <w:b/>
          <w:sz w:val="22"/>
          <w:szCs w:val="22"/>
        </w:rPr>
      </w:pPr>
    </w:p>
    <w:p w:rsidR="001608A5" w:rsidRPr="003746EE" w:rsidRDefault="00754F5B" w:rsidP="00EF3DCC">
      <w:pPr>
        <w:pStyle w:val="NormalWeb"/>
        <w:shd w:val="clear" w:color="auto" w:fill="D9D9D9"/>
        <w:spacing w:before="0" w:beforeAutospacing="0" w:after="0" w:afterAutospacing="0"/>
        <w:contextualSpacing/>
        <w:jc w:val="both"/>
        <w:rPr>
          <w:b/>
        </w:rPr>
      </w:pPr>
      <w:r w:rsidRPr="004F234C">
        <w:rPr>
          <w:b/>
        </w:rPr>
        <w:t>ACTIVITIES/ SEMINARS:</w:t>
      </w:r>
    </w:p>
    <w:p w:rsidR="00DF537E" w:rsidRDefault="00DF537E" w:rsidP="00EF3DCC">
      <w:pPr>
        <w:pStyle w:val="NormalWeb"/>
        <w:numPr>
          <w:ilvl w:val="0"/>
          <w:numId w:val="2"/>
        </w:numPr>
        <w:spacing w:before="0" w:beforeAutospacing="0" w:after="0" w:afterAutospacing="0"/>
        <w:contextualSpacing/>
        <w:jc w:val="both"/>
        <w:rPr>
          <w:sz w:val="22"/>
          <w:szCs w:val="22"/>
        </w:rPr>
      </w:pPr>
      <w:r>
        <w:rPr>
          <w:sz w:val="22"/>
          <w:szCs w:val="22"/>
        </w:rPr>
        <w:t>Customer Service Orientation Training conducted by PROSEC on July 23, 2014.</w:t>
      </w:r>
    </w:p>
    <w:p w:rsidR="00DF537E" w:rsidRDefault="00DF537E" w:rsidP="00EF3DCC">
      <w:pPr>
        <w:pStyle w:val="NormalWeb"/>
        <w:numPr>
          <w:ilvl w:val="0"/>
          <w:numId w:val="2"/>
        </w:numPr>
        <w:spacing w:before="0" w:beforeAutospacing="0" w:after="0" w:afterAutospacing="0"/>
        <w:contextualSpacing/>
        <w:jc w:val="both"/>
        <w:rPr>
          <w:sz w:val="22"/>
          <w:szCs w:val="22"/>
        </w:rPr>
      </w:pPr>
      <w:r>
        <w:rPr>
          <w:sz w:val="22"/>
          <w:szCs w:val="22"/>
        </w:rPr>
        <w:t>Train the trainers conducted by PROSEC on April 10-11, 2014.</w:t>
      </w:r>
    </w:p>
    <w:p w:rsidR="00DF537E" w:rsidRDefault="00DF537E" w:rsidP="00EF3DCC">
      <w:pPr>
        <w:pStyle w:val="NormalWeb"/>
        <w:numPr>
          <w:ilvl w:val="0"/>
          <w:numId w:val="2"/>
        </w:numPr>
        <w:spacing w:before="0" w:beforeAutospacing="0" w:after="0" w:afterAutospacing="0"/>
        <w:contextualSpacing/>
        <w:jc w:val="both"/>
        <w:rPr>
          <w:sz w:val="22"/>
          <w:szCs w:val="22"/>
        </w:rPr>
      </w:pPr>
      <w:r>
        <w:rPr>
          <w:sz w:val="22"/>
          <w:szCs w:val="22"/>
        </w:rPr>
        <w:t>Basic coaching skills conducted by PROSEC on November 7, 2014.</w:t>
      </w:r>
    </w:p>
    <w:p w:rsidR="00DF537E" w:rsidRDefault="00DF537E" w:rsidP="00EF3DCC">
      <w:pPr>
        <w:pStyle w:val="NormalWeb"/>
        <w:numPr>
          <w:ilvl w:val="0"/>
          <w:numId w:val="2"/>
        </w:numPr>
        <w:spacing w:before="0" w:beforeAutospacing="0" w:after="0" w:afterAutospacing="0"/>
        <w:contextualSpacing/>
        <w:jc w:val="both"/>
        <w:rPr>
          <w:sz w:val="22"/>
          <w:szCs w:val="22"/>
        </w:rPr>
      </w:pPr>
      <w:r>
        <w:rPr>
          <w:sz w:val="22"/>
          <w:szCs w:val="22"/>
        </w:rPr>
        <w:t>Professional writing skills training conducted by PROSEC on September 21, 2015.</w:t>
      </w:r>
    </w:p>
    <w:p w:rsidR="00DF537E" w:rsidRDefault="00DF537E" w:rsidP="00EF3DCC">
      <w:pPr>
        <w:pStyle w:val="NormalWeb"/>
        <w:numPr>
          <w:ilvl w:val="0"/>
          <w:numId w:val="2"/>
        </w:numPr>
        <w:spacing w:before="0" w:beforeAutospacing="0" w:after="0" w:afterAutospacing="0"/>
        <w:contextualSpacing/>
        <w:jc w:val="both"/>
        <w:rPr>
          <w:sz w:val="22"/>
          <w:szCs w:val="22"/>
        </w:rPr>
      </w:pPr>
      <w:r>
        <w:rPr>
          <w:sz w:val="22"/>
          <w:szCs w:val="22"/>
        </w:rPr>
        <w:t>One of the representatives for Accounts Receivable in the CFO Summit held in BBSPI.</w:t>
      </w:r>
    </w:p>
    <w:p w:rsidR="00DF537E" w:rsidRDefault="00DF537E" w:rsidP="00EF3DCC">
      <w:pPr>
        <w:pStyle w:val="NormalWeb"/>
        <w:numPr>
          <w:ilvl w:val="0"/>
          <w:numId w:val="2"/>
        </w:numPr>
        <w:spacing w:before="0" w:beforeAutospacing="0" w:after="0" w:afterAutospacing="0"/>
        <w:contextualSpacing/>
        <w:jc w:val="both"/>
        <w:rPr>
          <w:sz w:val="22"/>
          <w:szCs w:val="22"/>
        </w:rPr>
      </w:pPr>
      <w:r>
        <w:rPr>
          <w:sz w:val="22"/>
          <w:szCs w:val="22"/>
        </w:rPr>
        <w:t xml:space="preserve">16 Hrs. Fundamentals of Project Management Training by </w:t>
      </w:r>
      <w:proofErr w:type="spellStart"/>
      <w:r>
        <w:rPr>
          <w:sz w:val="22"/>
          <w:szCs w:val="22"/>
        </w:rPr>
        <w:t>Cogniseed</w:t>
      </w:r>
      <w:proofErr w:type="spellEnd"/>
      <w:r>
        <w:rPr>
          <w:sz w:val="22"/>
          <w:szCs w:val="22"/>
        </w:rPr>
        <w:t xml:space="preserve"> on March 3&amp;7, 2016.</w:t>
      </w:r>
    </w:p>
    <w:p w:rsidR="00DF537E" w:rsidRDefault="00DF537E" w:rsidP="00EF3DCC">
      <w:pPr>
        <w:pStyle w:val="NormalWeb"/>
        <w:numPr>
          <w:ilvl w:val="0"/>
          <w:numId w:val="2"/>
        </w:numPr>
        <w:spacing w:before="0" w:beforeAutospacing="0" w:after="0" w:afterAutospacing="0"/>
        <w:contextualSpacing/>
        <w:jc w:val="both"/>
        <w:rPr>
          <w:sz w:val="22"/>
          <w:szCs w:val="22"/>
        </w:rPr>
      </w:pPr>
      <w:r>
        <w:rPr>
          <w:sz w:val="22"/>
          <w:szCs w:val="22"/>
        </w:rPr>
        <w:t>Personal Leadership &amp; Assertiveness conducted by PROSEC on October 7, 2015.</w:t>
      </w:r>
    </w:p>
    <w:p w:rsidR="00DF537E" w:rsidRDefault="00DF537E" w:rsidP="00EF3DCC">
      <w:pPr>
        <w:pStyle w:val="NormalWeb"/>
        <w:numPr>
          <w:ilvl w:val="0"/>
          <w:numId w:val="2"/>
        </w:numPr>
        <w:spacing w:before="0" w:beforeAutospacing="0" w:after="0" w:afterAutospacing="0"/>
        <w:contextualSpacing/>
        <w:jc w:val="both"/>
        <w:rPr>
          <w:sz w:val="22"/>
          <w:szCs w:val="22"/>
        </w:rPr>
      </w:pPr>
      <w:r>
        <w:rPr>
          <w:sz w:val="22"/>
          <w:szCs w:val="22"/>
        </w:rPr>
        <w:t xml:space="preserve">BCP Foundations conducted by </w:t>
      </w:r>
      <w:proofErr w:type="spellStart"/>
      <w:r>
        <w:rPr>
          <w:sz w:val="22"/>
          <w:szCs w:val="22"/>
        </w:rPr>
        <w:t>Cogniseed</w:t>
      </w:r>
      <w:proofErr w:type="spellEnd"/>
      <w:r>
        <w:rPr>
          <w:sz w:val="22"/>
          <w:szCs w:val="22"/>
        </w:rPr>
        <w:t xml:space="preserve"> on October 27, 2015.</w:t>
      </w:r>
    </w:p>
    <w:p w:rsidR="00DF537E" w:rsidRDefault="00DF537E" w:rsidP="00EF3DCC">
      <w:pPr>
        <w:pStyle w:val="NormalWeb"/>
        <w:numPr>
          <w:ilvl w:val="0"/>
          <w:numId w:val="2"/>
        </w:numPr>
        <w:spacing w:before="0" w:beforeAutospacing="0" w:after="0" w:afterAutospacing="0"/>
        <w:contextualSpacing/>
        <w:jc w:val="both"/>
        <w:rPr>
          <w:sz w:val="22"/>
          <w:szCs w:val="22"/>
        </w:rPr>
      </w:pPr>
      <w:r>
        <w:rPr>
          <w:sz w:val="22"/>
          <w:szCs w:val="22"/>
        </w:rPr>
        <w:t>Assertive Communication Skills conducted by PROSEC on December 10, 2015.</w:t>
      </w:r>
    </w:p>
    <w:p w:rsidR="00BB78A9" w:rsidRPr="00733763" w:rsidRDefault="00DF537E" w:rsidP="00EF3DCC">
      <w:pPr>
        <w:pStyle w:val="NormalWeb"/>
        <w:numPr>
          <w:ilvl w:val="0"/>
          <w:numId w:val="2"/>
        </w:numPr>
        <w:spacing w:before="0" w:beforeAutospacing="0" w:after="0" w:afterAutospacing="0"/>
        <w:contextualSpacing/>
        <w:jc w:val="both"/>
        <w:rPr>
          <w:sz w:val="22"/>
          <w:szCs w:val="22"/>
        </w:rPr>
      </w:pPr>
      <w:r>
        <w:rPr>
          <w:sz w:val="22"/>
          <w:szCs w:val="22"/>
        </w:rPr>
        <w:t>Decision Techniques, Problem Solving and Creative Visualization conducted by PICPA.</w:t>
      </w:r>
    </w:p>
    <w:p w:rsidR="00DF537E" w:rsidRPr="00A445EE" w:rsidRDefault="00DF537E" w:rsidP="00EF3DCC">
      <w:pPr>
        <w:pStyle w:val="NormalWeb"/>
        <w:numPr>
          <w:ilvl w:val="0"/>
          <w:numId w:val="2"/>
        </w:numPr>
        <w:spacing w:before="0" w:beforeAutospacing="0" w:after="0" w:afterAutospacing="0"/>
        <w:contextualSpacing/>
        <w:jc w:val="both"/>
        <w:rPr>
          <w:sz w:val="22"/>
          <w:szCs w:val="22"/>
        </w:rPr>
      </w:pPr>
      <w:r>
        <w:rPr>
          <w:sz w:val="22"/>
          <w:szCs w:val="22"/>
        </w:rPr>
        <w:lastRenderedPageBreak/>
        <w:t>Anti-Money Laundering Act module1 held at BPI head office 14th floor on December 17, 2010.</w:t>
      </w:r>
    </w:p>
    <w:p w:rsidR="00DF537E" w:rsidRPr="00A445EE" w:rsidRDefault="00DF537E" w:rsidP="00EF3DCC">
      <w:pPr>
        <w:pStyle w:val="NormalWeb"/>
        <w:numPr>
          <w:ilvl w:val="0"/>
          <w:numId w:val="2"/>
        </w:numPr>
        <w:spacing w:before="0" w:beforeAutospacing="0" w:after="0" w:afterAutospacing="0"/>
        <w:contextualSpacing/>
        <w:jc w:val="both"/>
        <w:rPr>
          <w:sz w:val="22"/>
          <w:szCs w:val="22"/>
        </w:rPr>
      </w:pPr>
      <w:r>
        <w:rPr>
          <w:sz w:val="22"/>
          <w:szCs w:val="22"/>
        </w:rPr>
        <w:t>Anti-Money Laundering Act module2 KYC held at BPI head office 14th floor on March 3, 2011.</w:t>
      </w:r>
    </w:p>
    <w:p w:rsidR="00DF537E" w:rsidRDefault="00DF537E" w:rsidP="00EF3DCC">
      <w:pPr>
        <w:pStyle w:val="NormalWeb"/>
        <w:numPr>
          <w:ilvl w:val="0"/>
          <w:numId w:val="2"/>
        </w:numPr>
        <w:spacing w:before="0" w:beforeAutospacing="0" w:after="0" w:afterAutospacing="0"/>
        <w:contextualSpacing/>
        <w:jc w:val="both"/>
        <w:rPr>
          <w:sz w:val="22"/>
          <w:szCs w:val="22"/>
        </w:rPr>
      </w:pPr>
      <w:r>
        <w:rPr>
          <w:sz w:val="22"/>
          <w:szCs w:val="22"/>
        </w:rPr>
        <w:t>Addendum- payments and STP – MT202 and MT103 held at 6th floor big conference room on June 21, 2011.</w:t>
      </w:r>
    </w:p>
    <w:p w:rsidR="00DF537E" w:rsidRDefault="00DF537E" w:rsidP="00EF3DCC">
      <w:pPr>
        <w:pStyle w:val="NormalWeb"/>
        <w:numPr>
          <w:ilvl w:val="0"/>
          <w:numId w:val="2"/>
        </w:numPr>
        <w:spacing w:before="0" w:beforeAutospacing="0" w:after="0" w:afterAutospacing="0"/>
        <w:contextualSpacing/>
        <w:jc w:val="both"/>
        <w:rPr>
          <w:sz w:val="22"/>
          <w:szCs w:val="22"/>
        </w:rPr>
      </w:pPr>
      <w:r>
        <w:rPr>
          <w:sz w:val="22"/>
          <w:szCs w:val="22"/>
        </w:rPr>
        <w:t>Business Continuity Management- held at BPI head office 14th floor on August 15, 2011.</w:t>
      </w:r>
    </w:p>
    <w:p w:rsidR="00B01CD3" w:rsidRDefault="00DF537E" w:rsidP="00EF3DCC">
      <w:pPr>
        <w:pStyle w:val="NormalWeb"/>
        <w:numPr>
          <w:ilvl w:val="0"/>
          <w:numId w:val="2"/>
        </w:numPr>
        <w:spacing w:before="0" w:beforeAutospacing="0" w:after="0" w:afterAutospacing="0"/>
        <w:contextualSpacing/>
        <w:jc w:val="both"/>
        <w:rPr>
          <w:sz w:val="22"/>
          <w:szCs w:val="22"/>
        </w:rPr>
      </w:pPr>
      <w:r>
        <w:rPr>
          <w:sz w:val="22"/>
          <w:szCs w:val="22"/>
        </w:rPr>
        <w:t>Operational Risk Management held at big conference room on August 8, 2011.</w:t>
      </w:r>
    </w:p>
    <w:p w:rsidR="00733763" w:rsidRPr="003746EE" w:rsidRDefault="00733763" w:rsidP="00EF3DCC">
      <w:pPr>
        <w:pStyle w:val="NormalWeb"/>
        <w:spacing w:before="0" w:beforeAutospacing="0" w:after="0" w:afterAutospacing="0"/>
        <w:ind w:left="720"/>
        <w:contextualSpacing/>
        <w:jc w:val="both"/>
        <w:rPr>
          <w:sz w:val="22"/>
          <w:szCs w:val="22"/>
        </w:rPr>
      </w:pPr>
    </w:p>
    <w:p w:rsidR="00E70A50" w:rsidRPr="00A445EE" w:rsidRDefault="00E70A50" w:rsidP="00EF3DCC">
      <w:pPr>
        <w:pStyle w:val="NormalWeb"/>
        <w:shd w:val="clear" w:color="auto" w:fill="D9D9D9"/>
        <w:spacing w:before="0" w:beforeAutospacing="0" w:after="0" w:afterAutospacing="0"/>
        <w:contextualSpacing/>
        <w:jc w:val="both"/>
        <w:rPr>
          <w:b/>
          <w:sz w:val="22"/>
          <w:szCs w:val="22"/>
        </w:rPr>
      </w:pPr>
      <w:r w:rsidRPr="00A445EE">
        <w:rPr>
          <w:b/>
          <w:sz w:val="22"/>
          <w:szCs w:val="22"/>
        </w:rPr>
        <w:t>AFFILIATIONS:</w:t>
      </w:r>
    </w:p>
    <w:p w:rsidR="001F6DDC" w:rsidRDefault="001F6DDC" w:rsidP="00EF3DCC">
      <w:pPr>
        <w:pStyle w:val="NormalWeb"/>
        <w:spacing w:before="0" w:beforeAutospacing="0" w:after="0" w:afterAutospacing="0"/>
        <w:contextualSpacing/>
        <w:jc w:val="both"/>
        <w:rPr>
          <w:sz w:val="22"/>
          <w:szCs w:val="22"/>
        </w:rPr>
      </w:pPr>
    </w:p>
    <w:p w:rsidR="00E70A50" w:rsidRPr="00A445EE" w:rsidRDefault="00E70A50" w:rsidP="00EF3DCC">
      <w:pPr>
        <w:pStyle w:val="NormalWeb"/>
        <w:spacing w:before="0" w:beforeAutospacing="0" w:after="0" w:afterAutospacing="0"/>
        <w:contextualSpacing/>
        <w:jc w:val="both"/>
        <w:rPr>
          <w:sz w:val="22"/>
          <w:szCs w:val="22"/>
        </w:rPr>
      </w:pPr>
      <w:r w:rsidRPr="00A445EE">
        <w:rPr>
          <w:sz w:val="22"/>
          <w:szCs w:val="22"/>
        </w:rPr>
        <w:t xml:space="preserve">Philippine Institute of </w:t>
      </w:r>
      <w:r w:rsidR="00A445EE" w:rsidRPr="00A445EE">
        <w:rPr>
          <w:sz w:val="22"/>
          <w:szCs w:val="22"/>
        </w:rPr>
        <w:t xml:space="preserve">Certified Public </w:t>
      </w:r>
      <w:r w:rsidRPr="00A445EE">
        <w:rPr>
          <w:sz w:val="22"/>
          <w:szCs w:val="22"/>
        </w:rPr>
        <w:t>Accountants</w:t>
      </w:r>
    </w:p>
    <w:p w:rsidR="001F6DDC" w:rsidRDefault="001F6DDC" w:rsidP="00EF3DCC">
      <w:pPr>
        <w:pStyle w:val="NormalWeb"/>
        <w:spacing w:before="0" w:beforeAutospacing="0" w:after="0" w:afterAutospacing="0"/>
        <w:contextualSpacing/>
        <w:jc w:val="both"/>
        <w:rPr>
          <w:b/>
          <w:sz w:val="22"/>
          <w:szCs w:val="22"/>
        </w:rPr>
      </w:pPr>
    </w:p>
    <w:p w:rsidR="00E70A50" w:rsidRPr="00A445EE" w:rsidRDefault="00E70A50" w:rsidP="00EF3DCC">
      <w:pPr>
        <w:pStyle w:val="NormalWeb"/>
        <w:shd w:val="clear" w:color="auto" w:fill="D9D9D9"/>
        <w:spacing w:before="0" w:beforeAutospacing="0" w:after="0" w:afterAutospacing="0"/>
        <w:contextualSpacing/>
        <w:jc w:val="both"/>
        <w:rPr>
          <w:b/>
          <w:sz w:val="22"/>
          <w:szCs w:val="22"/>
        </w:rPr>
      </w:pPr>
      <w:r w:rsidRPr="00A445EE">
        <w:rPr>
          <w:b/>
          <w:sz w:val="22"/>
          <w:szCs w:val="22"/>
        </w:rPr>
        <w:t>SKILLS:</w:t>
      </w:r>
    </w:p>
    <w:p w:rsidR="00E70A50" w:rsidRPr="00A445EE" w:rsidRDefault="00E70A50" w:rsidP="00EF3DCC">
      <w:pPr>
        <w:pStyle w:val="NormalWeb"/>
        <w:spacing w:before="0" w:beforeAutospacing="0" w:after="0" w:afterAutospacing="0"/>
        <w:contextualSpacing/>
        <w:jc w:val="both"/>
        <w:rPr>
          <w:b/>
          <w:sz w:val="22"/>
          <w:szCs w:val="22"/>
        </w:rPr>
      </w:pPr>
    </w:p>
    <w:p w:rsidR="00EB37C6" w:rsidRDefault="00EB37C6" w:rsidP="00EF3DCC">
      <w:pPr>
        <w:pStyle w:val="NormalWeb"/>
        <w:numPr>
          <w:ilvl w:val="0"/>
          <w:numId w:val="4"/>
        </w:numPr>
        <w:spacing w:before="0" w:beforeAutospacing="0" w:after="0" w:afterAutospacing="0"/>
        <w:contextualSpacing/>
        <w:jc w:val="both"/>
        <w:rPr>
          <w:sz w:val="22"/>
          <w:szCs w:val="22"/>
        </w:rPr>
        <w:sectPr w:rsidR="00EB37C6" w:rsidSect="003E27F0">
          <w:type w:val="continuous"/>
          <w:pgSz w:w="12240" w:h="15840"/>
          <w:pgMar w:top="720" w:right="810" w:bottom="288" w:left="1440" w:header="720" w:footer="720" w:gutter="0"/>
          <w:cols w:space="720"/>
          <w:docGrid w:linePitch="360"/>
        </w:sectPr>
      </w:pPr>
    </w:p>
    <w:p w:rsidR="00356F98" w:rsidRPr="00A445EE" w:rsidRDefault="001608A5" w:rsidP="00EF3DCC">
      <w:pPr>
        <w:pStyle w:val="NormalWeb"/>
        <w:numPr>
          <w:ilvl w:val="0"/>
          <w:numId w:val="4"/>
        </w:numPr>
        <w:spacing w:before="0" w:beforeAutospacing="0" w:after="0" w:afterAutospacing="0"/>
        <w:contextualSpacing/>
        <w:jc w:val="both"/>
        <w:rPr>
          <w:sz w:val="22"/>
          <w:szCs w:val="22"/>
        </w:rPr>
      </w:pPr>
      <w:r w:rsidRPr="00A445EE">
        <w:rPr>
          <w:sz w:val="22"/>
          <w:szCs w:val="22"/>
        </w:rPr>
        <w:lastRenderedPageBreak/>
        <w:t>Knowledgeable in</w:t>
      </w:r>
      <w:r w:rsidR="00356F98" w:rsidRPr="00A445EE">
        <w:rPr>
          <w:sz w:val="22"/>
          <w:szCs w:val="22"/>
        </w:rPr>
        <w:t xml:space="preserve"> major operating systems like Microsoft</w:t>
      </w:r>
      <w:r w:rsidR="00AF5E70">
        <w:rPr>
          <w:sz w:val="22"/>
          <w:szCs w:val="22"/>
        </w:rPr>
        <w:t xml:space="preserve"> Excel, Word, PowerPoint,</w:t>
      </w:r>
      <w:r w:rsidR="00356F98" w:rsidRPr="00A445EE">
        <w:rPr>
          <w:sz w:val="22"/>
          <w:szCs w:val="22"/>
        </w:rPr>
        <w:t xml:space="preserve"> and the </w:t>
      </w:r>
      <w:r w:rsidR="00555873" w:rsidRPr="00A445EE">
        <w:rPr>
          <w:sz w:val="22"/>
          <w:szCs w:val="22"/>
        </w:rPr>
        <w:t>internet.</w:t>
      </w:r>
    </w:p>
    <w:p w:rsidR="00356F98" w:rsidRPr="00555873" w:rsidRDefault="00356F98" w:rsidP="00EF3DCC">
      <w:pPr>
        <w:pStyle w:val="NormalWeb"/>
        <w:numPr>
          <w:ilvl w:val="0"/>
          <w:numId w:val="4"/>
        </w:numPr>
        <w:spacing w:before="0" w:beforeAutospacing="0" w:after="0" w:afterAutospacing="0"/>
        <w:contextualSpacing/>
        <w:jc w:val="both"/>
        <w:rPr>
          <w:sz w:val="22"/>
          <w:szCs w:val="22"/>
        </w:rPr>
      </w:pPr>
      <w:r w:rsidRPr="00A445EE">
        <w:rPr>
          <w:color w:val="000000"/>
          <w:sz w:val="22"/>
          <w:szCs w:val="22"/>
        </w:rPr>
        <w:t xml:space="preserve">Enthusiastic, quick to learn with good interpersonal and organizational skills. Have a high sense of responsibility and believe in </w:t>
      </w:r>
      <w:r w:rsidR="000C2028" w:rsidRPr="00A445EE">
        <w:rPr>
          <w:color w:val="000000"/>
          <w:sz w:val="22"/>
          <w:szCs w:val="22"/>
        </w:rPr>
        <w:t>“It</w:t>
      </w:r>
      <w:r w:rsidRPr="00A445EE">
        <w:rPr>
          <w:color w:val="000000"/>
          <w:sz w:val="22"/>
          <w:szCs w:val="22"/>
        </w:rPr>
        <w:t xml:space="preserve"> pays to work hard”</w:t>
      </w:r>
      <w:r w:rsidR="00F0687E">
        <w:rPr>
          <w:color w:val="000000"/>
          <w:sz w:val="22"/>
          <w:szCs w:val="22"/>
        </w:rPr>
        <w:t>.</w:t>
      </w:r>
    </w:p>
    <w:p w:rsidR="003E5A49" w:rsidRPr="00DF537E" w:rsidRDefault="00555873" w:rsidP="00EF3DCC">
      <w:pPr>
        <w:pStyle w:val="NormalWeb"/>
        <w:numPr>
          <w:ilvl w:val="0"/>
          <w:numId w:val="4"/>
        </w:numPr>
        <w:spacing w:before="0" w:beforeAutospacing="0" w:after="0" w:afterAutospacing="0"/>
        <w:contextualSpacing/>
        <w:jc w:val="both"/>
        <w:rPr>
          <w:sz w:val="22"/>
          <w:szCs w:val="22"/>
        </w:rPr>
      </w:pPr>
      <w:r w:rsidRPr="00DF537E">
        <w:rPr>
          <w:color w:val="000000"/>
          <w:sz w:val="22"/>
          <w:szCs w:val="22"/>
        </w:rPr>
        <w:t xml:space="preserve">Bank reconciliation </w:t>
      </w:r>
      <w:r w:rsidR="003E5A49" w:rsidRPr="00DF537E">
        <w:rPr>
          <w:color w:val="000000"/>
          <w:sz w:val="22"/>
          <w:szCs w:val="22"/>
        </w:rPr>
        <w:t>Balance Sheet</w:t>
      </w:r>
    </w:p>
    <w:p w:rsidR="00C27497" w:rsidRPr="00C27497" w:rsidRDefault="003E5A49" w:rsidP="00EF3DCC">
      <w:pPr>
        <w:pStyle w:val="NormalWeb"/>
        <w:numPr>
          <w:ilvl w:val="0"/>
          <w:numId w:val="4"/>
        </w:numPr>
        <w:spacing w:before="0" w:beforeAutospacing="0" w:after="0" w:afterAutospacing="0"/>
        <w:contextualSpacing/>
        <w:jc w:val="both"/>
        <w:rPr>
          <w:sz w:val="22"/>
          <w:szCs w:val="22"/>
        </w:rPr>
      </w:pPr>
      <w:r>
        <w:rPr>
          <w:color w:val="000000"/>
          <w:sz w:val="22"/>
          <w:szCs w:val="22"/>
        </w:rPr>
        <w:t>Income Statement (P/L)</w:t>
      </w:r>
    </w:p>
    <w:p w:rsidR="00C27497" w:rsidRPr="001165E4" w:rsidRDefault="001165E4" w:rsidP="00EF3DCC">
      <w:pPr>
        <w:pStyle w:val="NormalWeb"/>
        <w:numPr>
          <w:ilvl w:val="0"/>
          <w:numId w:val="4"/>
        </w:numPr>
        <w:spacing w:before="0" w:beforeAutospacing="0" w:after="0" w:afterAutospacing="0"/>
        <w:contextualSpacing/>
        <w:jc w:val="both"/>
        <w:rPr>
          <w:sz w:val="22"/>
          <w:szCs w:val="22"/>
        </w:rPr>
      </w:pPr>
      <w:r>
        <w:rPr>
          <w:color w:val="000000"/>
          <w:sz w:val="22"/>
          <w:szCs w:val="22"/>
        </w:rPr>
        <w:t xml:space="preserve">Revenue &amp; </w:t>
      </w:r>
      <w:r w:rsidR="00C27497">
        <w:rPr>
          <w:color w:val="000000"/>
          <w:sz w:val="22"/>
          <w:szCs w:val="22"/>
        </w:rPr>
        <w:t>Expense Report</w:t>
      </w:r>
    </w:p>
    <w:p w:rsidR="001165E4" w:rsidRPr="001165E4" w:rsidRDefault="001165E4" w:rsidP="00EF3DCC">
      <w:pPr>
        <w:pStyle w:val="NormalWeb"/>
        <w:numPr>
          <w:ilvl w:val="0"/>
          <w:numId w:val="4"/>
        </w:numPr>
        <w:spacing w:before="0" w:beforeAutospacing="0" w:after="0" w:afterAutospacing="0"/>
        <w:contextualSpacing/>
        <w:jc w:val="both"/>
        <w:rPr>
          <w:sz w:val="22"/>
          <w:szCs w:val="22"/>
        </w:rPr>
      </w:pPr>
      <w:r>
        <w:rPr>
          <w:color w:val="000000"/>
          <w:sz w:val="22"/>
          <w:szCs w:val="22"/>
        </w:rPr>
        <w:t>Cost Accounting</w:t>
      </w:r>
    </w:p>
    <w:p w:rsidR="001165E4" w:rsidRPr="009D50FD" w:rsidRDefault="001165E4" w:rsidP="00EF3DCC">
      <w:pPr>
        <w:pStyle w:val="NormalWeb"/>
        <w:numPr>
          <w:ilvl w:val="0"/>
          <w:numId w:val="4"/>
        </w:numPr>
        <w:spacing w:before="0" w:beforeAutospacing="0" w:after="0" w:afterAutospacing="0"/>
        <w:contextualSpacing/>
        <w:jc w:val="both"/>
        <w:rPr>
          <w:sz w:val="22"/>
          <w:szCs w:val="22"/>
        </w:rPr>
      </w:pPr>
      <w:r>
        <w:rPr>
          <w:color w:val="000000"/>
          <w:sz w:val="22"/>
          <w:szCs w:val="22"/>
        </w:rPr>
        <w:t>Auditing</w:t>
      </w:r>
    </w:p>
    <w:p w:rsidR="009D50FD" w:rsidRPr="00C27497" w:rsidRDefault="009D50FD" w:rsidP="00EF3DCC">
      <w:pPr>
        <w:pStyle w:val="NormalWeb"/>
        <w:numPr>
          <w:ilvl w:val="0"/>
          <w:numId w:val="4"/>
        </w:numPr>
        <w:spacing w:before="0" w:beforeAutospacing="0" w:after="0" w:afterAutospacing="0"/>
        <w:contextualSpacing/>
        <w:jc w:val="both"/>
        <w:rPr>
          <w:sz w:val="22"/>
          <w:szCs w:val="22"/>
        </w:rPr>
      </w:pPr>
      <w:r>
        <w:rPr>
          <w:color w:val="000000"/>
          <w:sz w:val="22"/>
          <w:szCs w:val="22"/>
        </w:rPr>
        <w:t>Fixed asset management (</w:t>
      </w:r>
      <w:r w:rsidR="00F93168">
        <w:rPr>
          <w:color w:val="000000"/>
          <w:sz w:val="22"/>
          <w:szCs w:val="22"/>
        </w:rPr>
        <w:t>acquisition, disposals, depreciation &amp; renovations)</w:t>
      </w:r>
    </w:p>
    <w:p w:rsidR="00C27497" w:rsidRPr="00547E2F" w:rsidRDefault="00C27497" w:rsidP="00EF3DCC">
      <w:pPr>
        <w:pStyle w:val="NormalWeb"/>
        <w:numPr>
          <w:ilvl w:val="0"/>
          <w:numId w:val="4"/>
        </w:numPr>
        <w:spacing w:before="0" w:beforeAutospacing="0" w:after="0" w:afterAutospacing="0"/>
        <w:contextualSpacing/>
        <w:jc w:val="both"/>
        <w:rPr>
          <w:sz w:val="22"/>
          <w:szCs w:val="22"/>
        </w:rPr>
      </w:pPr>
      <w:r>
        <w:rPr>
          <w:color w:val="000000"/>
          <w:sz w:val="22"/>
          <w:szCs w:val="22"/>
        </w:rPr>
        <w:t>Budgeting</w:t>
      </w:r>
      <w:r w:rsidR="00547E2F">
        <w:rPr>
          <w:color w:val="000000"/>
          <w:sz w:val="22"/>
          <w:szCs w:val="22"/>
        </w:rPr>
        <w:t xml:space="preserve"> / Variance Analysis</w:t>
      </w:r>
    </w:p>
    <w:p w:rsidR="00547E2F" w:rsidRPr="00C27497" w:rsidRDefault="00547E2F" w:rsidP="00EF3DCC">
      <w:pPr>
        <w:pStyle w:val="NormalWeb"/>
        <w:numPr>
          <w:ilvl w:val="0"/>
          <w:numId w:val="4"/>
        </w:numPr>
        <w:spacing w:before="0" w:beforeAutospacing="0" w:after="0" w:afterAutospacing="0"/>
        <w:contextualSpacing/>
        <w:jc w:val="both"/>
        <w:rPr>
          <w:sz w:val="22"/>
          <w:szCs w:val="22"/>
        </w:rPr>
      </w:pPr>
      <w:r>
        <w:rPr>
          <w:color w:val="000000"/>
          <w:sz w:val="22"/>
          <w:szCs w:val="22"/>
        </w:rPr>
        <w:t>Cash flow statement</w:t>
      </w:r>
    </w:p>
    <w:p w:rsidR="00C27497" w:rsidRPr="00402B99" w:rsidRDefault="00C27497" w:rsidP="00EF3DCC">
      <w:pPr>
        <w:pStyle w:val="NormalWeb"/>
        <w:numPr>
          <w:ilvl w:val="0"/>
          <w:numId w:val="4"/>
        </w:numPr>
        <w:spacing w:before="0" w:beforeAutospacing="0" w:after="0" w:afterAutospacing="0"/>
        <w:contextualSpacing/>
        <w:jc w:val="both"/>
        <w:rPr>
          <w:sz w:val="22"/>
          <w:szCs w:val="22"/>
        </w:rPr>
      </w:pPr>
      <w:r>
        <w:rPr>
          <w:color w:val="000000"/>
          <w:sz w:val="22"/>
          <w:szCs w:val="22"/>
        </w:rPr>
        <w:t>Presentation Skills (Materials &amp; Oral)</w:t>
      </w:r>
    </w:p>
    <w:p w:rsidR="00402B99" w:rsidRPr="009A4C87" w:rsidRDefault="00402B99" w:rsidP="00EF3DCC">
      <w:pPr>
        <w:pStyle w:val="NormalWeb"/>
        <w:numPr>
          <w:ilvl w:val="0"/>
          <w:numId w:val="4"/>
        </w:numPr>
        <w:spacing w:before="0" w:beforeAutospacing="0" w:after="0" w:afterAutospacing="0"/>
        <w:contextualSpacing/>
        <w:jc w:val="both"/>
        <w:rPr>
          <w:sz w:val="22"/>
          <w:szCs w:val="22"/>
        </w:rPr>
      </w:pPr>
      <w:r>
        <w:rPr>
          <w:color w:val="000000"/>
          <w:sz w:val="22"/>
          <w:szCs w:val="22"/>
        </w:rPr>
        <w:t xml:space="preserve">SAP </w:t>
      </w:r>
    </w:p>
    <w:p w:rsidR="009A4C87" w:rsidRPr="00AF5E70" w:rsidRDefault="009A4C87" w:rsidP="00EF3DCC">
      <w:pPr>
        <w:pStyle w:val="NormalWeb"/>
        <w:numPr>
          <w:ilvl w:val="0"/>
          <w:numId w:val="4"/>
        </w:numPr>
        <w:spacing w:before="0" w:beforeAutospacing="0" w:after="0" w:afterAutospacing="0"/>
        <w:contextualSpacing/>
        <w:jc w:val="both"/>
        <w:rPr>
          <w:sz w:val="22"/>
          <w:szCs w:val="22"/>
        </w:rPr>
      </w:pPr>
      <w:r>
        <w:rPr>
          <w:color w:val="000000"/>
          <w:sz w:val="22"/>
          <w:szCs w:val="22"/>
        </w:rPr>
        <w:t>SAP Script</w:t>
      </w:r>
    </w:p>
    <w:p w:rsidR="00AF5E70" w:rsidRPr="00E17F94" w:rsidRDefault="00AF5E70" w:rsidP="00EF3DCC">
      <w:pPr>
        <w:pStyle w:val="NormalWeb"/>
        <w:numPr>
          <w:ilvl w:val="0"/>
          <w:numId w:val="4"/>
        </w:numPr>
        <w:spacing w:before="0" w:beforeAutospacing="0" w:after="0" w:afterAutospacing="0"/>
        <w:contextualSpacing/>
        <w:jc w:val="both"/>
        <w:rPr>
          <w:sz w:val="22"/>
          <w:szCs w:val="22"/>
        </w:rPr>
      </w:pPr>
      <w:r>
        <w:rPr>
          <w:color w:val="000000"/>
          <w:sz w:val="22"/>
          <w:szCs w:val="22"/>
        </w:rPr>
        <w:t>SAP Workflow</w:t>
      </w:r>
    </w:p>
    <w:p w:rsidR="00E17F94" w:rsidRPr="00322725" w:rsidRDefault="00E3336B" w:rsidP="00EF3DCC">
      <w:pPr>
        <w:pStyle w:val="NormalWeb"/>
        <w:numPr>
          <w:ilvl w:val="0"/>
          <w:numId w:val="4"/>
        </w:numPr>
        <w:spacing w:before="0" w:beforeAutospacing="0" w:after="0" w:afterAutospacing="0"/>
        <w:contextualSpacing/>
        <w:jc w:val="both"/>
        <w:rPr>
          <w:sz w:val="22"/>
          <w:szCs w:val="22"/>
        </w:rPr>
      </w:pPr>
      <w:r>
        <w:rPr>
          <w:color w:val="000000"/>
          <w:sz w:val="22"/>
          <w:szCs w:val="22"/>
        </w:rPr>
        <w:t>SUN system</w:t>
      </w:r>
    </w:p>
    <w:p w:rsidR="00322725" w:rsidRPr="00AF5E70" w:rsidRDefault="00D85884" w:rsidP="00D85884">
      <w:pPr>
        <w:pStyle w:val="NormalWeb"/>
        <w:numPr>
          <w:ilvl w:val="0"/>
          <w:numId w:val="4"/>
        </w:numPr>
        <w:spacing w:before="0" w:beforeAutospacing="0" w:after="0" w:afterAutospacing="0"/>
        <w:contextualSpacing/>
        <w:jc w:val="both"/>
        <w:rPr>
          <w:sz w:val="22"/>
          <w:szCs w:val="22"/>
        </w:rPr>
      </w:pPr>
      <w:r>
        <w:rPr>
          <w:sz w:val="22"/>
          <w:szCs w:val="22"/>
        </w:rPr>
        <w:t>Stakeholders Management</w:t>
      </w:r>
    </w:p>
    <w:p w:rsidR="00AF5E70" w:rsidRPr="009A4C87" w:rsidRDefault="00AF5E70" w:rsidP="00EF3DCC">
      <w:pPr>
        <w:pStyle w:val="NormalWeb"/>
        <w:numPr>
          <w:ilvl w:val="0"/>
          <w:numId w:val="4"/>
        </w:numPr>
        <w:spacing w:before="0" w:beforeAutospacing="0" w:after="0" w:afterAutospacing="0"/>
        <w:contextualSpacing/>
        <w:jc w:val="both"/>
        <w:rPr>
          <w:sz w:val="22"/>
          <w:szCs w:val="22"/>
        </w:rPr>
      </w:pPr>
      <w:r>
        <w:rPr>
          <w:color w:val="000000"/>
          <w:sz w:val="22"/>
          <w:szCs w:val="22"/>
        </w:rPr>
        <w:t>Financial Supply Chain Management</w:t>
      </w:r>
      <w:r w:rsidR="00F0687E">
        <w:rPr>
          <w:color w:val="000000"/>
          <w:sz w:val="22"/>
          <w:szCs w:val="22"/>
        </w:rPr>
        <w:t xml:space="preserve"> (FSCM)</w:t>
      </w:r>
    </w:p>
    <w:p w:rsidR="009A4C87" w:rsidRPr="00555873" w:rsidRDefault="009A4C87" w:rsidP="00EF3DCC">
      <w:pPr>
        <w:pStyle w:val="NormalWeb"/>
        <w:numPr>
          <w:ilvl w:val="0"/>
          <w:numId w:val="4"/>
        </w:numPr>
        <w:spacing w:before="0" w:beforeAutospacing="0" w:after="0" w:afterAutospacing="0"/>
        <w:contextualSpacing/>
        <w:jc w:val="both"/>
        <w:rPr>
          <w:sz w:val="22"/>
          <w:szCs w:val="22"/>
        </w:rPr>
      </w:pPr>
      <w:r>
        <w:rPr>
          <w:color w:val="000000"/>
          <w:sz w:val="22"/>
          <w:szCs w:val="22"/>
        </w:rPr>
        <w:t>Basic Excel Macro</w:t>
      </w:r>
    </w:p>
    <w:p w:rsidR="00555873" w:rsidRPr="00555873" w:rsidRDefault="00555873" w:rsidP="00EF3DCC">
      <w:pPr>
        <w:pStyle w:val="NormalWeb"/>
        <w:numPr>
          <w:ilvl w:val="0"/>
          <w:numId w:val="4"/>
        </w:numPr>
        <w:spacing w:before="0" w:beforeAutospacing="0" w:after="0" w:afterAutospacing="0"/>
        <w:contextualSpacing/>
        <w:jc w:val="both"/>
        <w:rPr>
          <w:sz w:val="22"/>
          <w:szCs w:val="22"/>
        </w:rPr>
      </w:pPr>
      <w:r>
        <w:rPr>
          <w:color w:val="000000"/>
          <w:sz w:val="22"/>
          <w:szCs w:val="22"/>
        </w:rPr>
        <w:lastRenderedPageBreak/>
        <w:t>Knowledge in Order to Cash cycle.</w:t>
      </w:r>
    </w:p>
    <w:p w:rsidR="00F867A9" w:rsidRPr="00F867A9" w:rsidRDefault="00555873" w:rsidP="00EF3DCC">
      <w:pPr>
        <w:pStyle w:val="NormalWeb"/>
        <w:numPr>
          <w:ilvl w:val="0"/>
          <w:numId w:val="4"/>
        </w:numPr>
        <w:spacing w:before="0" w:beforeAutospacing="0" w:after="0" w:afterAutospacing="0"/>
        <w:contextualSpacing/>
        <w:jc w:val="both"/>
        <w:rPr>
          <w:sz w:val="22"/>
          <w:szCs w:val="22"/>
        </w:rPr>
      </w:pPr>
      <w:r>
        <w:rPr>
          <w:color w:val="000000"/>
          <w:sz w:val="22"/>
          <w:szCs w:val="22"/>
        </w:rPr>
        <w:t>Front office and Back office activities Shared services (Accounts Receivable)</w:t>
      </w:r>
    </w:p>
    <w:p w:rsidR="00555873" w:rsidRPr="00C27497" w:rsidRDefault="00F867A9" w:rsidP="00EF3DCC">
      <w:pPr>
        <w:pStyle w:val="NormalWeb"/>
        <w:numPr>
          <w:ilvl w:val="0"/>
          <w:numId w:val="4"/>
        </w:numPr>
        <w:spacing w:before="0" w:beforeAutospacing="0" w:after="0" w:afterAutospacing="0"/>
        <w:contextualSpacing/>
        <w:jc w:val="both"/>
        <w:rPr>
          <w:sz w:val="22"/>
          <w:szCs w:val="22"/>
        </w:rPr>
      </w:pPr>
      <w:r>
        <w:rPr>
          <w:color w:val="000000"/>
          <w:sz w:val="22"/>
          <w:szCs w:val="22"/>
        </w:rPr>
        <w:t>Shared Service Framework</w:t>
      </w:r>
      <w:r w:rsidR="00F0687E">
        <w:rPr>
          <w:color w:val="000000"/>
          <w:sz w:val="22"/>
          <w:szCs w:val="22"/>
        </w:rPr>
        <w:t xml:space="preserve"> (SSF</w:t>
      </w:r>
      <w:r>
        <w:rPr>
          <w:color w:val="000000"/>
          <w:sz w:val="22"/>
          <w:szCs w:val="22"/>
        </w:rPr>
        <w:t>)</w:t>
      </w:r>
    </w:p>
    <w:p w:rsidR="00C27497" w:rsidRPr="00B01CD3" w:rsidRDefault="00C27497" w:rsidP="00EF3DCC">
      <w:pPr>
        <w:pStyle w:val="NormalWeb"/>
        <w:numPr>
          <w:ilvl w:val="0"/>
          <w:numId w:val="4"/>
        </w:numPr>
        <w:spacing w:before="0" w:beforeAutospacing="0" w:after="0" w:afterAutospacing="0"/>
        <w:contextualSpacing/>
        <w:jc w:val="both"/>
        <w:rPr>
          <w:sz w:val="22"/>
          <w:szCs w:val="22"/>
        </w:rPr>
      </w:pPr>
      <w:r>
        <w:rPr>
          <w:color w:val="000000"/>
          <w:sz w:val="22"/>
          <w:szCs w:val="22"/>
        </w:rPr>
        <w:t>Netting Approach</w:t>
      </w:r>
    </w:p>
    <w:p w:rsidR="00B01CD3" w:rsidRPr="00FC46AE" w:rsidRDefault="00B01CD3" w:rsidP="00EF3DCC">
      <w:pPr>
        <w:pStyle w:val="NormalWeb"/>
        <w:numPr>
          <w:ilvl w:val="0"/>
          <w:numId w:val="4"/>
        </w:numPr>
        <w:spacing w:before="0" w:beforeAutospacing="0" w:after="0" w:afterAutospacing="0"/>
        <w:contextualSpacing/>
        <w:jc w:val="both"/>
        <w:rPr>
          <w:sz w:val="22"/>
          <w:szCs w:val="22"/>
        </w:rPr>
      </w:pPr>
      <w:r>
        <w:rPr>
          <w:color w:val="000000"/>
          <w:sz w:val="22"/>
          <w:szCs w:val="22"/>
        </w:rPr>
        <w:t>Functional Trainer</w:t>
      </w:r>
    </w:p>
    <w:p w:rsidR="00FC46AE" w:rsidRPr="00096A67" w:rsidRDefault="00FC46AE" w:rsidP="00EF3DCC">
      <w:pPr>
        <w:pStyle w:val="NormalWeb"/>
        <w:numPr>
          <w:ilvl w:val="0"/>
          <w:numId w:val="4"/>
        </w:numPr>
        <w:spacing w:before="0" w:beforeAutospacing="0" w:after="0" w:afterAutospacing="0"/>
        <w:contextualSpacing/>
        <w:jc w:val="both"/>
        <w:rPr>
          <w:sz w:val="22"/>
          <w:szCs w:val="22"/>
        </w:rPr>
      </w:pPr>
      <w:r>
        <w:rPr>
          <w:color w:val="000000"/>
          <w:sz w:val="22"/>
          <w:szCs w:val="22"/>
        </w:rPr>
        <w:t>Customer Contact (Aspect)</w:t>
      </w:r>
    </w:p>
    <w:p w:rsidR="00FC46AE" w:rsidRPr="00E13A2F" w:rsidRDefault="00FC46AE" w:rsidP="00EF3DCC">
      <w:pPr>
        <w:pStyle w:val="NormalWeb"/>
        <w:numPr>
          <w:ilvl w:val="0"/>
          <w:numId w:val="4"/>
        </w:numPr>
        <w:spacing w:before="0" w:beforeAutospacing="0" w:after="0" w:afterAutospacing="0"/>
        <w:contextualSpacing/>
        <w:jc w:val="both"/>
        <w:rPr>
          <w:sz w:val="22"/>
          <w:szCs w:val="22"/>
        </w:rPr>
      </w:pPr>
      <w:r>
        <w:rPr>
          <w:color w:val="000000"/>
          <w:sz w:val="22"/>
          <w:szCs w:val="22"/>
        </w:rPr>
        <w:t>Customer Open Item Management</w:t>
      </w:r>
    </w:p>
    <w:p w:rsidR="00E13A2F" w:rsidRPr="00CF1818" w:rsidRDefault="00E13A2F" w:rsidP="00EF3DCC">
      <w:pPr>
        <w:pStyle w:val="NormalWeb"/>
        <w:numPr>
          <w:ilvl w:val="0"/>
          <w:numId w:val="4"/>
        </w:numPr>
        <w:spacing w:before="0" w:beforeAutospacing="0" w:after="0" w:afterAutospacing="0"/>
        <w:contextualSpacing/>
        <w:jc w:val="both"/>
        <w:rPr>
          <w:sz w:val="22"/>
          <w:szCs w:val="22"/>
        </w:rPr>
      </w:pPr>
      <w:r>
        <w:rPr>
          <w:color w:val="000000"/>
          <w:sz w:val="22"/>
          <w:szCs w:val="22"/>
        </w:rPr>
        <w:t>Process Migration</w:t>
      </w:r>
    </w:p>
    <w:p w:rsidR="00CF1818" w:rsidRPr="00CF1818" w:rsidRDefault="00CF1818" w:rsidP="00EF3DCC">
      <w:pPr>
        <w:pStyle w:val="NormalWeb"/>
        <w:numPr>
          <w:ilvl w:val="0"/>
          <w:numId w:val="4"/>
        </w:numPr>
        <w:spacing w:before="0" w:beforeAutospacing="0" w:after="0" w:afterAutospacing="0"/>
        <w:contextualSpacing/>
        <w:jc w:val="both"/>
        <w:rPr>
          <w:sz w:val="22"/>
          <w:szCs w:val="22"/>
        </w:rPr>
      </w:pPr>
      <w:r>
        <w:rPr>
          <w:color w:val="000000"/>
          <w:sz w:val="22"/>
          <w:szCs w:val="22"/>
        </w:rPr>
        <w:t>Process Improvements</w:t>
      </w:r>
    </w:p>
    <w:p w:rsidR="00AF5E70" w:rsidRDefault="00CF1818" w:rsidP="00EF3DCC">
      <w:pPr>
        <w:pStyle w:val="NormalWeb"/>
        <w:numPr>
          <w:ilvl w:val="0"/>
          <w:numId w:val="4"/>
        </w:numPr>
        <w:spacing w:before="0" w:beforeAutospacing="0" w:after="0" w:afterAutospacing="0"/>
        <w:contextualSpacing/>
        <w:jc w:val="both"/>
        <w:rPr>
          <w:sz w:val="22"/>
          <w:szCs w:val="22"/>
        </w:rPr>
      </w:pPr>
      <w:r>
        <w:rPr>
          <w:color w:val="000000"/>
          <w:sz w:val="22"/>
          <w:szCs w:val="22"/>
        </w:rPr>
        <w:t>Project Management</w:t>
      </w:r>
    </w:p>
    <w:p w:rsidR="004514AE" w:rsidRPr="00EB37C6" w:rsidRDefault="004514AE" w:rsidP="00EF3DCC">
      <w:pPr>
        <w:pStyle w:val="NormalWeb"/>
        <w:numPr>
          <w:ilvl w:val="0"/>
          <w:numId w:val="4"/>
        </w:numPr>
        <w:spacing w:before="0" w:beforeAutospacing="0" w:after="0" w:afterAutospacing="0"/>
        <w:contextualSpacing/>
        <w:jc w:val="both"/>
        <w:rPr>
          <w:sz w:val="22"/>
          <w:szCs w:val="22"/>
        </w:rPr>
      </w:pPr>
      <w:r w:rsidRPr="00AF5E70">
        <w:rPr>
          <w:color w:val="000000"/>
          <w:sz w:val="22"/>
          <w:szCs w:val="22"/>
        </w:rPr>
        <w:t>KPI analysis</w:t>
      </w:r>
    </w:p>
    <w:p w:rsidR="00EB37C6" w:rsidRPr="00BA222F" w:rsidRDefault="00EB37C6" w:rsidP="00EF3DCC">
      <w:pPr>
        <w:pStyle w:val="NormalWeb"/>
        <w:numPr>
          <w:ilvl w:val="0"/>
          <w:numId w:val="4"/>
        </w:numPr>
        <w:spacing w:before="0" w:beforeAutospacing="0" w:after="0" w:afterAutospacing="0"/>
        <w:contextualSpacing/>
        <w:jc w:val="both"/>
        <w:rPr>
          <w:sz w:val="22"/>
          <w:szCs w:val="22"/>
        </w:rPr>
      </w:pPr>
      <w:r>
        <w:rPr>
          <w:color w:val="000000"/>
          <w:sz w:val="22"/>
          <w:szCs w:val="22"/>
        </w:rPr>
        <w:t>LEAN management system</w:t>
      </w:r>
    </w:p>
    <w:p w:rsidR="00BA222F" w:rsidRPr="00BA222F" w:rsidRDefault="00BA222F" w:rsidP="00EF3DCC">
      <w:pPr>
        <w:pStyle w:val="NormalWeb"/>
        <w:numPr>
          <w:ilvl w:val="0"/>
          <w:numId w:val="4"/>
        </w:numPr>
        <w:spacing w:before="0" w:beforeAutospacing="0" w:after="0" w:afterAutospacing="0"/>
        <w:contextualSpacing/>
        <w:jc w:val="both"/>
        <w:rPr>
          <w:sz w:val="22"/>
          <w:szCs w:val="22"/>
        </w:rPr>
      </w:pPr>
      <w:r>
        <w:rPr>
          <w:color w:val="000000"/>
          <w:sz w:val="22"/>
          <w:szCs w:val="22"/>
        </w:rPr>
        <w:t>US GAAP</w:t>
      </w:r>
    </w:p>
    <w:p w:rsidR="000F6959" w:rsidRPr="000F6959" w:rsidRDefault="00BA222F" w:rsidP="000F6959">
      <w:pPr>
        <w:pStyle w:val="NormalWeb"/>
        <w:numPr>
          <w:ilvl w:val="0"/>
          <w:numId w:val="4"/>
        </w:numPr>
        <w:spacing w:before="0" w:beforeAutospacing="0" w:after="0" w:afterAutospacing="0"/>
        <w:contextualSpacing/>
        <w:jc w:val="both"/>
        <w:rPr>
          <w:sz w:val="22"/>
          <w:szCs w:val="22"/>
        </w:rPr>
      </w:pPr>
      <w:r>
        <w:rPr>
          <w:color w:val="000000"/>
          <w:sz w:val="22"/>
          <w:szCs w:val="22"/>
        </w:rPr>
        <w:t>IFRS</w:t>
      </w:r>
    </w:p>
    <w:p w:rsidR="00322725" w:rsidRDefault="00322725" w:rsidP="00EF3DCC">
      <w:pPr>
        <w:pStyle w:val="NormalWeb"/>
        <w:numPr>
          <w:ilvl w:val="0"/>
          <w:numId w:val="4"/>
        </w:numPr>
        <w:spacing w:before="0" w:beforeAutospacing="0" w:after="0" w:afterAutospacing="0"/>
        <w:contextualSpacing/>
        <w:jc w:val="both"/>
        <w:rPr>
          <w:sz w:val="22"/>
          <w:szCs w:val="22"/>
        </w:rPr>
      </w:pPr>
      <w:r>
        <w:rPr>
          <w:sz w:val="22"/>
          <w:szCs w:val="22"/>
        </w:rPr>
        <w:t>ORACLE</w:t>
      </w:r>
    </w:p>
    <w:p w:rsidR="000F6959" w:rsidRPr="00322725" w:rsidRDefault="000F6959" w:rsidP="000F6959">
      <w:pPr>
        <w:pStyle w:val="NormalWeb"/>
        <w:spacing w:before="0" w:beforeAutospacing="0" w:after="0" w:afterAutospacing="0"/>
        <w:ind w:left="360"/>
        <w:contextualSpacing/>
        <w:jc w:val="both"/>
        <w:rPr>
          <w:sz w:val="22"/>
          <w:szCs w:val="22"/>
        </w:rPr>
      </w:pPr>
    </w:p>
    <w:p w:rsidR="00BA222F" w:rsidRPr="00255B36" w:rsidRDefault="00BA222F" w:rsidP="00EF3DCC">
      <w:pPr>
        <w:pStyle w:val="NormalWeb"/>
        <w:numPr>
          <w:ilvl w:val="0"/>
          <w:numId w:val="4"/>
        </w:numPr>
        <w:spacing w:before="0" w:beforeAutospacing="0" w:after="0" w:afterAutospacing="0"/>
        <w:contextualSpacing/>
        <w:jc w:val="both"/>
        <w:rPr>
          <w:sz w:val="22"/>
          <w:szCs w:val="22"/>
        </w:rPr>
      </w:pPr>
      <w:r>
        <w:rPr>
          <w:color w:val="000000"/>
          <w:sz w:val="22"/>
          <w:szCs w:val="22"/>
        </w:rPr>
        <w:t>IAS</w:t>
      </w:r>
    </w:p>
    <w:p w:rsidR="00255B36" w:rsidRPr="00E17F94" w:rsidRDefault="00255B36" w:rsidP="00EF3DCC">
      <w:pPr>
        <w:pStyle w:val="NormalWeb"/>
        <w:numPr>
          <w:ilvl w:val="0"/>
          <w:numId w:val="4"/>
        </w:numPr>
        <w:spacing w:before="0" w:beforeAutospacing="0" w:after="0" w:afterAutospacing="0"/>
        <w:contextualSpacing/>
        <w:jc w:val="both"/>
        <w:rPr>
          <w:sz w:val="22"/>
          <w:szCs w:val="22"/>
        </w:rPr>
      </w:pPr>
      <w:r w:rsidRPr="00255B36">
        <w:rPr>
          <w:rFonts w:cs="Arial"/>
          <w:sz w:val="22"/>
          <w:szCs w:val="22"/>
          <w:shd w:val="clear" w:color="auto" w:fill="FFFFFF"/>
        </w:rPr>
        <w:t>Sarbanes-Oxley Act</w:t>
      </w:r>
    </w:p>
    <w:p w:rsidR="00322725" w:rsidRPr="000F6959" w:rsidRDefault="00322725" w:rsidP="00EF3DCC">
      <w:pPr>
        <w:pStyle w:val="NormalWeb"/>
        <w:numPr>
          <w:ilvl w:val="0"/>
          <w:numId w:val="4"/>
        </w:numPr>
        <w:spacing w:before="0" w:beforeAutospacing="0" w:after="0" w:afterAutospacing="0"/>
        <w:contextualSpacing/>
        <w:jc w:val="both"/>
        <w:rPr>
          <w:sz w:val="22"/>
          <w:szCs w:val="22"/>
        </w:rPr>
      </w:pPr>
      <w:r>
        <w:rPr>
          <w:rFonts w:cs="Arial"/>
          <w:sz w:val="22"/>
          <w:szCs w:val="22"/>
          <w:shd w:val="clear" w:color="auto" w:fill="FFFFFF"/>
        </w:rPr>
        <w:t>QuickBooks</w:t>
      </w:r>
    </w:p>
    <w:p w:rsidR="000F6959" w:rsidRPr="000F6959" w:rsidRDefault="000F6959" w:rsidP="00EF3DCC">
      <w:pPr>
        <w:pStyle w:val="NormalWeb"/>
        <w:numPr>
          <w:ilvl w:val="0"/>
          <w:numId w:val="4"/>
        </w:numPr>
        <w:spacing w:before="0" w:beforeAutospacing="0" w:after="0" w:afterAutospacing="0"/>
        <w:contextualSpacing/>
        <w:jc w:val="both"/>
        <w:rPr>
          <w:sz w:val="22"/>
          <w:szCs w:val="22"/>
        </w:rPr>
      </w:pPr>
      <w:r>
        <w:rPr>
          <w:rFonts w:cs="Arial"/>
          <w:sz w:val="22"/>
          <w:szCs w:val="22"/>
          <w:shd w:val="clear" w:color="auto" w:fill="FFFFFF"/>
        </w:rPr>
        <w:t>Sales reporting</w:t>
      </w:r>
    </w:p>
    <w:p w:rsidR="000F6959" w:rsidRDefault="000F6959" w:rsidP="00EF3DCC">
      <w:pPr>
        <w:pStyle w:val="NormalWeb"/>
        <w:numPr>
          <w:ilvl w:val="0"/>
          <w:numId w:val="4"/>
        </w:numPr>
        <w:spacing w:before="0" w:beforeAutospacing="0" w:after="0" w:afterAutospacing="0"/>
        <w:contextualSpacing/>
        <w:jc w:val="both"/>
        <w:rPr>
          <w:sz w:val="22"/>
          <w:szCs w:val="22"/>
        </w:rPr>
      </w:pPr>
      <w:r>
        <w:rPr>
          <w:sz w:val="22"/>
          <w:szCs w:val="22"/>
        </w:rPr>
        <w:t>Cash position</w:t>
      </w:r>
    </w:p>
    <w:p w:rsidR="000F6959" w:rsidRPr="00322725" w:rsidRDefault="000F6959" w:rsidP="00EF3DCC">
      <w:pPr>
        <w:pStyle w:val="NormalWeb"/>
        <w:numPr>
          <w:ilvl w:val="0"/>
          <w:numId w:val="4"/>
        </w:numPr>
        <w:spacing w:before="0" w:beforeAutospacing="0" w:after="0" w:afterAutospacing="0"/>
        <w:contextualSpacing/>
        <w:jc w:val="both"/>
        <w:rPr>
          <w:sz w:val="22"/>
          <w:szCs w:val="22"/>
        </w:rPr>
      </w:pPr>
      <w:r>
        <w:rPr>
          <w:sz w:val="22"/>
          <w:szCs w:val="22"/>
        </w:rPr>
        <w:t>Spoilage report</w:t>
      </w:r>
    </w:p>
    <w:p w:rsidR="00096A67" w:rsidRPr="00255B36" w:rsidRDefault="00096A67" w:rsidP="00EF3DCC">
      <w:pPr>
        <w:pStyle w:val="NormalWeb"/>
        <w:spacing w:before="0" w:beforeAutospacing="0" w:after="0" w:afterAutospacing="0"/>
        <w:ind w:left="720"/>
        <w:contextualSpacing/>
        <w:jc w:val="both"/>
        <w:rPr>
          <w:sz w:val="22"/>
          <w:szCs w:val="22"/>
        </w:rPr>
      </w:pPr>
    </w:p>
    <w:p w:rsidR="00EB37C6" w:rsidRPr="00255B36" w:rsidRDefault="00EB37C6" w:rsidP="00EF3DCC">
      <w:pPr>
        <w:pStyle w:val="NormalWeb"/>
        <w:spacing w:before="0" w:beforeAutospacing="0" w:after="0" w:afterAutospacing="0"/>
        <w:contextualSpacing/>
        <w:jc w:val="both"/>
        <w:rPr>
          <w:sz w:val="22"/>
          <w:szCs w:val="22"/>
        </w:rPr>
        <w:sectPr w:rsidR="00EB37C6" w:rsidRPr="00255B36" w:rsidSect="00EB37C6">
          <w:type w:val="continuous"/>
          <w:pgSz w:w="12240" w:h="15840"/>
          <w:pgMar w:top="720" w:right="810" w:bottom="288" w:left="1440" w:header="720" w:footer="720" w:gutter="0"/>
          <w:cols w:num="2" w:space="720"/>
          <w:docGrid w:linePitch="360"/>
        </w:sectPr>
      </w:pPr>
    </w:p>
    <w:p w:rsidR="00A445EE" w:rsidRPr="00A445EE" w:rsidRDefault="00A445EE" w:rsidP="00EF3DCC">
      <w:pPr>
        <w:pStyle w:val="NormalWeb"/>
        <w:spacing w:before="0" w:beforeAutospacing="0" w:after="0" w:afterAutospacing="0"/>
        <w:contextualSpacing/>
        <w:jc w:val="both"/>
        <w:rPr>
          <w:color w:val="000000"/>
          <w:sz w:val="22"/>
          <w:szCs w:val="22"/>
        </w:rPr>
      </w:pPr>
    </w:p>
    <w:p w:rsidR="005D73FE" w:rsidRDefault="005D73FE" w:rsidP="00EF3DCC">
      <w:pPr>
        <w:pStyle w:val="NormalWeb"/>
        <w:spacing w:before="0" w:beforeAutospacing="0" w:after="0" w:afterAutospacing="0"/>
        <w:contextualSpacing/>
        <w:jc w:val="both"/>
        <w:rPr>
          <w:color w:val="000000"/>
          <w:sz w:val="22"/>
          <w:szCs w:val="22"/>
        </w:rPr>
      </w:pPr>
    </w:p>
    <w:p w:rsidR="005D73FE" w:rsidRDefault="005D73FE" w:rsidP="00EF3DCC">
      <w:pPr>
        <w:pStyle w:val="NormalWeb"/>
        <w:spacing w:before="0" w:beforeAutospacing="0" w:after="0" w:afterAutospacing="0"/>
        <w:contextualSpacing/>
        <w:jc w:val="both"/>
        <w:rPr>
          <w:color w:val="000000"/>
          <w:sz w:val="22"/>
          <w:szCs w:val="22"/>
        </w:rPr>
      </w:pPr>
    </w:p>
    <w:p w:rsidR="005D73FE" w:rsidRDefault="005D73FE" w:rsidP="00EF3DCC">
      <w:pPr>
        <w:pStyle w:val="NormalWeb"/>
        <w:spacing w:before="0" w:beforeAutospacing="0" w:after="0" w:afterAutospacing="0"/>
        <w:contextualSpacing/>
        <w:jc w:val="both"/>
        <w:rPr>
          <w:color w:val="000000"/>
          <w:sz w:val="22"/>
          <w:szCs w:val="22"/>
        </w:rPr>
      </w:pPr>
    </w:p>
    <w:p w:rsidR="005D73FE" w:rsidRDefault="005D73FE" w:rsidP="00EF3DCC">
      <w:pPr>
        <w:pStyle w:val="NormalWeb"/>
        <w:spacing w:before="0" w:beforeAutospacing="0" w:after="0" w:afterAutospacing="0"/>
        <w:contextualSpacing/>
        <w:jc w:val="both"/>
        <w:rPr>
          <w:color w:val="000000"/>
          <w:sz w:val="22"/>
          <w:szCs w:val="22"/>
        </w:rPr>
      </w:pPr>
    </w:p>
    <w:p w:rsidR="005D73FE" w:rsidRDefault="005D73FE" w:rsidP="00EF3DCC">
      <w:pPr>
        <w:pStyle w:val="NormalWeb"/>
        <w:spacing w:before="0" w:beforeAutospacing="0" w:after="0" w:afterAutospacing="0"/>
        <w:contextualSpacing/>
        <w:jc w:val="both"/>
        <w:rPr>
          <w:color w:val="000000"/>
          <w:sz w:val="22"/>
          <w:szCs w:val="22"/>
        </w:rPr>
      </w:pPr>
    </w:p>
    <w:p w:rsidR="00794C9F" w:rsidRPr="00A445EE" w:rsidRDefault="00356F98" w:rsidP="00EF3DCC">
      <w:pPr>
        <w:pStyle w:val="NormalWeb"/>
        <w:spacing w:before="0" w:beforeAutospacing="0" w:after="0" w:afterAutospacing="0"/>
        <w:contextualSpacing/>
        <w:jc w:val="both"/>
        <w:rPr>
          <w:b/>
          <w:color w:val="000000"/>
          <w:sz w:val="22"/>
          <w:szCs w:val="22"/>
        </w:rPr>
      </w:pPr>
      <w:r w:rsidRPr="00A445EE">
        <w:rPr>
          <w:sz w:val="22"/>
          <w:szCs w:val="22"/>
        </w:rPr>
        <w:br/>
      </w:r>
    </w:p>
    <w:p w:rsidR="00794C9F" w:rsidRPr="00794C9F" w:rsidRDefault="00794C9F" w:rsidP="00EF3DCC">
      <w:pPr>
        <w:pStyle w:val="NormalWeb"/>
        <w:spacing w:before="0" w:beforeAutospacing="0" w:after="0" w:afterAutospacing="0"/>
        <w:contextualSpacing/>
        <w:jc w:val="both"/>
      </w:pPr>
    </w:p>
    <w:p w:rsidR="00794C9F" w:rsidRDefault="00794C9F" w:rsidP="00EF3DCC">
      <w:pPr>
        <w:pStyle w:val="NormalWeb"/>
        <w:spacing w:before="0" w:beforeAutospacing="0" w:after="0" w:afterAutospacing="0"/>
        <w:contextualSpacing/>
        <w:jc w:val="both"/>
        <w:rPr>
          <w:b/>
        </w:rPr>
      </w:pPr>
    </w:p>
    <w:p w:rsidR="00794C9F" w:rsidRDefault="00794C9F" w:rsidP="00EF3DCC">
      <w:pPr>
        <w:pStyle w:val="NormalWeb"/>
        <w:spacing w:before="0" w:beforeAutospacing="0" w:after="0" w:afterAutospacing="0"/>
        <w:contextualSpacing/>
        <w:jc w:val="both"/>
        <w:rPr>
          <w:b/>
        </w:rPr>
      </w:pPr>
    </w:p>
    <w:p w:rsidR="00794C9F" w:rsidRDefault="00794C9F" w:rsidP="00EF3DCC">
      <w:pPr>
        <w:pStyle w:val="NormalWeb"/>
        <w:spacing w:before="0" w:beforeAutospacing="0" w:after="0" w:afterAutospacing="0"/>
        <w:contextualSpacing/>
        <w:jc w:val="both"/>
        <w:rPr>
          <w:b/>
        </w:rPr>
      </w:pPr>
    </w:p>
    <w:p w:rsidR="00794C9F" w:rsidRDefault="00794C9F" w:rsidP="00EF3DCC">
      <w:pPr>
        <w:pStyle w:val="NormalWeb"/>
        <w:spacing w:before="0" w:beforeAutospacing="0" w:after="0" w:afterAutospacing="0"/>
        <w:contextualSpacing/>
        <w:jc w:val="both"/>
        <w:rPr>
          <w:b/>
        </w:rPr>
      </w:pPr>
    </w:p>
    <w:p w:rsidR="00794C9F" w:rsidRPr="003C5A6B" w:rsidRDefault="00794C9F" w:rsidP="00EF3DCC">
      <w:pPr>
        <w:pStyle w:val="NormalWeb"/>
        <w:spacing w:before="0" w:beforeAutospacing="0" w:after="0" w:afterAutospacing="0"/>
        <w:contextualSpacing/>
        <w:jc w:val="both"/>
        <w:rPr>
          <w:b/>
        </w:rPr>
      </w:pPr>
    </w:p>
    <w:p w:rsidR="00210A67" w:rsidRDefault="00210A67" w:rsidP="00EF3DCC">
      <w:pPr>
        <w:pStyle w:val="NormalWeb"/>
        <w:contextualSpacing/>
        <w:jc w:val="both"/>
        <w:rPr>
          <w:b/>
        </w:rPr>
      </w:pPr>
      <w:r>
        <w:rPr>
          <w:b/>
        </w:rPr>
        <w:tab/>
      </w:r>
      <w:r>
        <w:rPr>
          <w:b/>
        </w:rPr>
        <w:tab/>
      </w:r>
      <w:r>
        <w:rPr>
          <w:b/>
        </w:rPr>
        <w:tab/>
      </w:r>
      <w:r>
        <w:rPr>
          <w:b/>
        </w:rPr>
        <w:tab/>
      </w:r>
      <w:r>
        <w:rPr>
          <w:b/>
        </w:rPr>
        <w:tab/>
      </w:r>
    </w:p>
    <w:p w:rsidR="00210A67" w:rsidRPr="00210A67" w:rsidRDefault="00210A67" w:rsidP="00EF3DCC">
      <w:pPr>
        <w:pStyle w:val="NormalWeb"/>
        <w:contextualSpacing/>
        <w:jc w:val="both"/>
        <w:rPr>
          <w:b/>
        </w:rPr>
      </w:pPr>
    </w:p>
    <w:p w:rsidR="00210A67" w:rsidRPr="000D0953" w:rsidRDefault="00210A67" w:rsidP="00EF3DCC">
      <w:pPr>
        <w:pStyle w:val="NormalWeb"/>
        <w:ind w:left="360"/>
        <w:contextualSpacing/>
        <w:jc w:val="both"/>
        <w:rPr>
          <w:b/>
          <w:sz w:val="20"/>
          <w:szCs w:val="20"/>
        </w:rPr>
      </w:pPr>
    </w:p>
    <w:p w:rsidR="00F20CB0" w:rsidRDefault="00F20CB0" w:rsidP="00EF3DCC">
      <w:pPr>
        <w:pStyle w:val="NormalWeb"/>
        <w:contextualSpacing/>
        <w:jc w:val="both"/>
      </w:pPr>
    </w:p>
    <w:p w:rsidR="00B1220C" w:rsidRPr="00382B48" w:rsidRDefault="00B1220C" w:rsidP="00BA7388">
      <w:pPr>
        <w:tabs>
          <w:tab w:val="left" w:pos="1875"/>
        </w:tabs>
        <w:contextualSpacing/>
        <w:rPr>
          <w:sz w:val="28"/>
          <w:szCs w:val="28"/>
        </w:rPr>
      </w:pPr>
    </w:p>
    <w:sectPr w:rsidR="00B1220C" w:rsidRPr="00382B48" w:rsidSect="00EB37C6">
      <w:type w:val="continuous"/>
      <w:pgSz w:w="12240" w:h="15840"/>
      <w:pgMar w:top="720" w:right="81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A06" w:rsidRDefault="00B31A06" w:rsidP="00BA7388">
      <w:r>
        <w:separator/>
      </w:r>
    </w:p>
  </w:endnote>
  <w:endnote w:type="continuationSeparator" w:id="0">
    <w:p w:rsidR="00B31A06" w:rsidRDefault="00B31A06" w:rsidP="00BA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A06" w:rsidRDefault="00B31A06" w:rsidP="00BA7388">
      <w:r>
        <w:separator/>
      </w:r>
    </w:p>
  </w:footnote>
  <w:footnote w:type="continuationSeparator" w:id="0">
    <w:p w:rsidR="00B31A06" w:rsidRDefault="00B31A06" w:rsidP="00BA73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B4B5B"/>
    <w:multiLevelType w:val="hybridMultilevel"/>
    <w:tmpl w:val="8D14A390"/>
    <w:lvl w:ilvl="0" w:tplc="DBC4833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56D2192"/>
    <w:multiLevelType w:val="hybridMultilevel"/>
    <w:tmpl w:val="38521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DD2A83"/>
    <w:multiLevelType w:val="hybridMultilevel"/>
    <w:tmpl w:val="C1F68B44"/>
    <w:lvl w:ilvl="0" w:tplc="A8D440DC">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88150C7"/>
    <w:multiLevelType w:val="hybridMultilevel"/>
    <w:tmpl w:val="76B8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C748D6"/>
    <w:multiLevelType w:val="hybridMultilevel"/>
    <w:tmpl w:val="F53A7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8F1F09"/>
    <w:multiLevelType w:val="hybridMultilevel"/>
    <w:tmpl w:val="BA304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112202"/>
    <w:multiLevelType w:val="hybridMultilevel"/>
    <w:tmpl w:val="AAF0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4926E4"/>
    <w:multiLevelType w:val="hybridMultilevel"/>
    <w:tmpl w:val="5A1E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EE6B80"/>
    <w:multiLevelType w:val="hybridMultilevel"/>
    <w:tmpl w:val="0A0E26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314974"/>
    <w:multiLevelType w:val="hybridMultilevel"/>
    <w:tmpl w:val="74C4E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A303F47"/>
    <w:multiLevelType w:val="hybridMultilevel"/>
    <w:tmpl w:val="A166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307B6E"/>
    <w:multiLevelType w:val="hybridMultilevel"/>
    <w:tmpl w:val="197C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4D5E6F"/>
    <w:multiLevelType w:val="hybridMultilevel"/>
    <w:tmpl w:val="2F66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D309D2"/>
    <w:multiLevelType w:val="multilevel"/>
    <w:tmpl w:val="F91E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C47C9F"/>
    <w:multiLevelType w:val="hybridMultilevel"/>
    <w:tmpl w:val="2714A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3054D2A"/>
    <w:multiLevelType w:val="hybridMultilevel"/>
    <w:tmpl w:val="2DEA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3"/>
  </w:num>
  <w:num w:numId="4">
    <w:abstractNumId w:val="14"/>
  </w:num>
  <w:num w:numId="5">
    <w:abstractNumId w:val="0"/>
  </w:num>
  <w:num w:numId="6">
    <w:abstractNumId w:val="5"/>
  </w:num>
  <w:num w:numId="7">
    <w:abstractNumId w:val="1"/>
  </w:num>
  <w:num w:numId="8">
    <w:abstractNumId w:val="15"/>
  </w:num>
  <w:num w:numId="9">
    <w:abstractNumId w:val="9"/>
  </w:num>
  <w:num w:numId="10">
    <w:abstractNumId w:val="12"/>
  </w:num>
  <w:num w:numId="11">
    <w:abstractNumId w:val="2"/>
  </w:num>
  <w:num w:numId="12">
    <w:abstractNumId w:val="3"/>
  </w:num>
  <w:num w:numId="13">
    <w:abstractNumId w:val="7"/>
  </w:num>
  <w:num w:numId="14">
    <w:abstractNumId w:val="10"/>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2BE"/>
    <w:rsid w:val="00010EF2"/>
    <w:rsid w:val="000110E7"/>
    <w:rsid w:val="000416A6"/>
    <w:rsid w:val="0004468C"/>
    <w:rsid w:val="00051D78"/>
    <w:rsid w:val="00057091"/>
    <w:rsid w:val="00070B82"/>
    <w:rsid w:val="0007759B"/>
    <w:rsid w:val="00082A17"/>
    <w:rsid w:val="00093DB9"/>
    <w:rsid w:val="00096A67"/>
    <w:rsid w:val="000A0374"/>
    <w:rsid w:val="000B4811"/>
    <w:rsid w:val="000C2028"/>
    <w:rsid w:val="000D0953"/>
    <w:rsid w:val="000D4E17"/>
    <w:rsid w:val="000D597B"/>
    <w:rsid w:val="000F6959"/>
    <w:rsid w:val="00111C96"/>
    <w:rsid w:val="00115782"/>
    <w:rsid w:val="001165E4"/>
    <w:rsid w:val="00120F19"/>
    <w:rsid w:val="00142C5C"/>
    <w:rsid w:val="0015323C"/>
    <w:rsid w:val="001608A5"/>
    <w:rsid w:val="001618E1"/>
    <w:rsid w:val="001658E8"/>
    <w:rsid w:val="001754A6"/>
    <w:rsid w:val="00180900"/>
    <w:rsid w:val="001970E3"/>
    <w:rsid w:val="001A1BE6"/>
    <w:rsid w:val="001A2C3E"/>
    <w:rsid w:val="001D788D"/>
    <w:rsid w:val="001E2B6D"/>
    <w:rsid w:val="001E3EBE"/>
    <w:rsid w:val="001F6DDC"/>
    <w:rsid w:val="00210A67"/>
    <w:rsid w:val="00210DE3"/>
    <w:rsid w:val="00211504"/>
    <w:rsid w:val="00224069"/>
    <w:rsid w:val="002332BE"/>
    <w:rsid w:val="00234F4E"/>
    <w:rsid w:val="0023711C"/>
    <w:rsid w:val="00255B36"/>
    <w:rsid w:val="00255C27"/>
    <w:rsid w:val="002607FD"/>
    <w:rsid w:val="00264617"/>
    <w:rsid w:val="00264D41"/>
    <w:rsid w:val="0028775C"/>
    <w:rsid w:val="0029067B"/>
    <w:rsid w:val="00294977"/>
    <w:rsid w:val="002A5FD6"/>
    <w:rsid w:val="002A7B08"/>
    <w:rsid w:val="002C00B4"/>
    <w:rsid w:val="002E0352"/>
    <w:rsid w:val="002E3B22"/>
    <w:rsid w:val="002F4D96"/>
    <w:rsid w:val="002F695A"/>
    <w:rsid w:val="00322725"/>
    <w:rsid w:val="00331C74"/>
    <w:rsid w:val="00333BF3"/>
    <w:rsid w:val="003404DC"/>
    <w:rsid w:val="003455F2"/>
    <w:rsid w:val="00345BA8"/>
    <w:rsid w:val="00356F98"/>
    <w:rsid w:val="00357E1F"/>
    <w:rsid w:val="00362A30"/>
    <w:rsid w:val="003746EE"/>
    <w:rsid w:val="00382B48"/>
    <w:rsid w:val="0038721E"/>
    <w:rsid w:val="003A3501"/>
    <w:rsid w:val="003A4855"/>
    <w:rsid w:val="003A53BC"/>
    <w:rsid w:val="003A7112"/>
    <w:rsid w:val="003B34FD"/>
    <w:rsid w:val="003B6BE3"/>
    <w:rsid w:val="003C5A6B"/>
    <w:rsid w:val="003C746E"/>
    <w:rsid w:val="003D1576"/>
    <w:rsid w:val="003E27F0"/>
    <w:rsid w:val="003E4B3B"/>
    <w:rsid w:val="003E5A49"/>
    <w:rsid w:val="00402B99"/>
    <w:rsid w:val="00421E35"/>
    <w:rsid w:val="00445C55"/>
    <w:rsid w:val="004513BE"/>
    <w:rsid w:val="004514AE"/>
    <w:rsid w:val="00457A26"/>
    <w:rsid w:val="00474AE7"/>
    <w:rsid w:val="0048105F"/>
    <w:rsid w:val="00496FD7"/>
    <w:rsid w:val="004A5B14"/>
    <w:rsid w:val="004B281F"/>
    <w:rsid w:val="004B3964"/>
    <w:rsid w:val="004C08DA"/>
    <w:rsid w:val="004D18F1"/>
    <w:rsid w:val="004D6D55"/>
    <w:rsid w:val="004E581F"/>
    <w:rsid w:val="004F234C"/>
    <w:rsid w:val="004F4808"/>
    <w:rsid w:val="00522A50"/>
    <w:rsid w:val="00525883"/>
    <w:rsid w:val="00534220"/>
    <w:rsid w:val="00542CF7"/>
    <w:rsid w:val="00547E2F"/>
    <w:rsid w:val="00555873"/>
    <w:rsid w:val="00556071"/>
    <w:rsid w:val="00557058"/>
    <w:rsid w:val="00557246"/>
    <w:rsid w:val="005618DB"/>
    <w:rsid w:val="00561970"/>
    <w:rsid w:val="005663BD"/>
    <w:rsid w:val="00574250"/>
    <w:rsid w:val="005957B1"/>
    <w:rsid w:val="0059691A"/>
    <w:rsid w:val="005A237B"/>
    <w:rsid w:val="005C4BB5"/>
    <w:rsid w:val="005D0E7B"/>
    <w:rsid w:val="005D1B98"/>
    <w:rsid w:val="005D670E"/>
    <w:rsid w:val="005D73FE"/>
    <w:rsid w:val="005E18CD"/>
    <w:rsid w:val="005E74DA"/>
    <w:rsid w:val="006011EE"/>
    <w:rsid w:val="006041A0"/>
    <w:rsid w:val="00606F9E"/>
    <w:rsid w:val="0061343E"/>
    <w:rsid w:val="00622C5D"/>
    <w:rsid w:val="00652F76"/>
    <w:rsid w:val="00656B48"/>
    <w:rsid w:val="00692F1F"/>
    <w:rsid w:val="00696663"/>
    <w:rsid w:val="006B2576"/>
    <w:rsid w:val="006D2E7E"/>
    <w:rsid w:val="006D4C42"/>
    <w:rsid w:val="006D7538"/>
    <w:rsid w:val="006F1420"/>
    <w:rsid w:val="007005DF"/>
    <w:rsid w:val="00711098"/>
    <w:rsid w:val="00716FCB"/>
    <w:rsid w:val="00722312"/>
    <w:rsid w:val="00731911"/>
    <w:rsid w:val="00733763"/>
    <w:rsid w:val="0074374F"/>
    <w:rsid w:val="00743A51"/>
    <w:rsid w:val="0074548E"/>
    <w:rsid w:val="007538D5"/>
    <w:rsid w:val="00754F5B"/>
    <w:rsid w:val="0077090E"/>
    <w:rsid w:val="00780805"/>
    <w:rsid w:val="00780A9D"/>
    <w:rsid w:val="00781545"/>
    <w:rsid w:val="00794C9F"/>
    <w:rsid w:val="007A2951"/>
    <w:rsid w:val="007A743C"/>
    <w:rsid w:val="007C12CC"/>
    <w:rsid w:val="007F086D"/>
    <w:rsid w:val="007F7234"/>
    <w:rsid w:val="008062FF"/>
    <w:rsid w:val="00806EB1"/>
    <w:rsid w:val="008348F4"/>
    <w:rsid w:val="00843BDF"/>
    <w:rsid w:val="00850777"/>
    <w:rsid w:val="00860AA0"/>
    <w:rsid w:val="008777CF"/>
    <w:rsid w:val="00882408"/>
    <w:rsid w:val="00892187"/>
    <w:rsid w:val="008A191F"/>
    <w:rsid w:val="008B6C58"/>
    <w:rsid w:val="008C256A"/>
    <w:rsid w:val="008C5B1D"/>
    <w:rsid w:val="008D01A4"/>
    <w:rsid w:val="008E6D22"/>
    <w:rsid w:val="008E6FF8"/>
    <w:rsid w:val="009056DF"/>
    <w:rsid w:val="00913D17"/>
    <w:rsid w:val="00921716"/>
    <w:rsid w:val="00923A83"/>
    <w:rsid w:val="0092633F"/>
    <w:rsid w:val="00927CE2"/>
    <w:rsid w:val="009319C7"/>
    <w:rsid w:val="009433E5"/>
    <w:rsid w:val="009472C4"/>
    <w:rsid w:val="009615AF"/>
    <w:rsid w:val="009818DB"/>
    <w:rsid w:val="00993CBB"/>
    <w:rsid w:val="009A2B9D"/>
    <w:rsid w:val="009A4C87"/>
    <w:rsid w:val="009B29B0"/>
    <w:rsid w:val="009B77D4"/>
    <w:rsid w:val="009D50FD"/>
    <w:rsid w:val="009D719D"/>
    <w:rsid w:val="009E1B03"/>
    <w:rsid w:val="009F33C3"/>
    <w:rsid w:val="00A025F0"/>
    <w:rsid w:val="00A14E1D"/>
    <w:rsid w:val="00A21507"/>
    <w:rsid w:val="00A445EE"/>
    <w:rsid w:val="00A62DFB"/>
    <w:rsid w:val="00A65493"/>
    <w:rsid w:val="00A72DA0"/>
    <w:rsid w:val="00AA3D49"/>
    <w:rsid w:val="00AA4B52"/>
    <w:rsid w:val="00AA5845"/>
    <w:rsid w:val="00AB00D7"/>
    <w:rsid w:val="00AB3561"/>
    <w:rsid w:val="00AC6638"/>
    <w:rsid w:val="00AD00B2"/>
    <w:rsid w:val="00AE0270"/>
    <w:rsid w:val="00AF201C"/>
    <w:rsid w:val="00AF5E70"/>
    <w:rsid w:val="00B00587"/>
    <w:rsid w:val="00B01CD3"/>
    <w:rsid w:val="00B1220C"/>
    <w:rsid w:val="00B30EC6"/>
    <w:rsid w:val="00B31A06"/>
    <w:rsid w:val="00B333E1"/>
    <w:rsid w:val="00B523E1"/>
    <w:rsid w:val="00B60533"/>
    <w:rsid w:val="00B705FF"/>
    <w:rsid w:val="00B73A4D"/>
    <w:rsid w:val="00B8334C"/>
    <w:rsid w:val="00BA222F"/>
    <w:rsid w:val="00BA68E9"/>
    <w:rsid w:val="00BA7388"/>
    <w:rsid w:val="00BB6DA0"/>
    <w:rsid w:val="00BB74CE"/>
    <w:rsid w:val="00BB78A9"/>
    <w:rsid w:val="00BC00D4"/>
    <w:rsid w:val="00BE7A89"/>
    <w:rsid w:val="00C219DE"/>
    <w:rsid w:val="00C22505"/>
    <w:rsid w:val="00C22D83"/>
    <w:rsid w:val="00C27497"/>
    <w:rsid w:val="00C27BC7"/>
    <w:rsid w:val="00C4156E"/>
    <w:rsid w:val="00C5147C"/>
    <w:rsid w:val="00C62EF1"/>
    <w:rsid w:val="00C74AA5"/>
    <w:rsid w:val="00C77A7A"/>
    <w:rsid w:val="00C971C7"/>
    <w:rsid w:val="00C97AD9"/>
    <w:rsid w:val="00CA0BD3"/>
    <w:rsid w:val="00CB497C"/>
    <w:rsid w:val="00CB5273"/>
    <w:rsid w:val="00CB7B3F"/>
    <w:rsid w:val="00CC0A24"/>
    <w:rsid w:val="00CC5CF7"/>
    <w:rsid w:val="00CF1818"/>
    <w:rsid w:val="00D10637"/>
    <w:rsid w:val="00D11F4A"/>
    <w:rsid w:val="00D132AF"/>
    <w:rsid w:val="00D2690F"/>
    <w:rsid w:val="00D85884"/>
    <w:rsid w:val="00D86CAE"/>
    <w:rsid w:val="00DB2A86"/>
    <w:rsid w:val="00DD579B"/>
    <w:rsid w:val="00DE05DD"/>
    <w:rsid w:val="00DF537E"/>
    <w:rsid w:val="00E025C1"/>
    <w:rsid w:val="00E035BB"/>
    <w:rsid w:val="00E13A2F"/>
    <w:rsid w:val="00E16164"/>
    <w:rsid w:val="00E17F94"/>
    <w:rsid w:val="00E3336B"/>
    <w:rsid w:val="00E36E8D"/>
    <w:rsid w:val="00E37E5B"/>
    <w:rsid w:val="00E66EAD"/>
    <w:rsid w:val="00E70A50"/>
    <w:rsid w:val="00E70EFD"/>
    <w:rsid w:val="00E728C8"/>
    <w:rsid w:val="00E90BAD"/>
    <w:rsid w:val="00E97B27"/>
    <w:rsid w:val="00EA2B61"/>
    <w:rsid w:val="00EA4F0E"/>
    <w:rsid w:val="00EA7328"/>
    <w:rsid w:val="00EB37C6"/>
    <w:rsid w:val="00EB7FE1"/>
    <w:rsid w:val="00EC3AF6"/>
    <w:rsid w:val="00ED19A6"/>
    <w:rsid w:val="00EF3DCC"/>
    <w:rsid w:val="00EF4EE5"/>
    <w:rsid w:val="00EF5611"/>
    <w:rsid w:val="00F0687E"/>
    <w:rsid w:val="00F06AF6"/>
    <w:rsid w:val="00F20CB0"/>
    <w:rsid w:val="00F35418"/>
    <w:rsid w:val="00F376B1"/>
    <w:rsid w:val="00F646A1"/>
    <w:rsid w:val="00F70DFD"/>
    <w:rsid w:val="00F73F12"/>
    <w:rsid w:val="00F73F51"/>
    <w:rsid w:val="00F81E35"/>
    <w:rsid w:val="00F84445"/>
    <w:rsid w:val="00F867A9"/>
    <w:rsid w:val="00F87690"/>
    <w:rsid w:val="00F87707"/>
    <w:rsid w:val="00F93168"/>
    <w:rsid w:val="00F9665A"/>
    <w:rsid w:val="00FA3AA8"/>
    <w:rsid w:val="00FA5D59"/>
    <w:rsid w:val="00FA6974"/>
    <w:rsid w:val="00FC46AE"/>
    <w:rsid w:val="00FC7822"/>
    <w:rsid w:val="00FD7245"/>
    <w:rsid w:val="00FE2C17"/>
    <w:rsid w:val="00FF4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C3E"/>
    <w:rPr>
      <w:sz w:val="24"/>
      <w:szCs w:val="24"/>
    </w:rPr>
  </w:style>
  <w:style w:type="paragraph" w:styleId="Heading1">
    <w:name w:val="heading 1"/>
    <w:basedOn w:val="Normal"/>
    <w:next w:val="Normal"/>
    <w:link w:val="Heading1Char"/>
    <w:uiPriority w:val="9"/>
    <w:qFormat/>
    <w:rsid w:val="001A2C3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A2C3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A2C3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A2C3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A2C3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A2C3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A2C3E"/>
    <w:pPr>
      <w:spacing w:before="240" w:after="60"/>
      <w:outlineLvl w:val="6"/>
    </w:pPr>
  </w:style>
  <w:style w:type="paragraph" w:styleId="Heading8">
    <w:name w:val="heading 8"/>
    <w:basedOn w:val="Normal"/>
    <w:next w:val="Normal"/>
    <w:link w:val="Heading8Char"/>
    <w:uiPriority w:val="9"/>
    <w:semiHidden/>
    <w:unhideWhenUsed/>
    <w:qFormat/>
    <w:rsid w:val="001A2C3E"/>
    <w:pPr>
      <w:spacing w:before="240" w:after="60"/>
      <w:outlineLvl w:val="7"/>
    </w:pPr>
    <w:rPr>
      <w:i/>
      <w:iCs/>
    </w:rPr>
  </w:style>
  <w:style w:type="paragraph" w:styleId="Heading9">
    <w:name w:val="heading 9"/>
    <w:basedOn w:val="Normal"/>
    <w:next w:val="Normal"/>
    <w:link w:val="Heading9Char"/>
    <w:uiPriority w:val="9"/>
    <w:semiHidden/>
    <w:unhideWhenUsed/>
    <w:qFormat/>
    <w:rsid w:val="001A2C3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2B48"/>
    <w:rPr>
      <w:color w:val="0000FF"/>
      <w:u w:val="single"/>
    </w:rPr>
  </w:style>
  <w:style w:type="paragraph" w:styleId="NormalWeb">
    <w:name w:val="Normal (Web)"/>
    <w:basedOn w:val="Normal"/>
    <w:rsid w:val="00382B48"/>
    <w:pPr>
      <w:spacing w:before="100" w:beforeAutospacing="1" w:after="100" w:afterAutospacing="1"/>
    </w:pPr>
  </w:style>
  <w:style w:type="paragraph" w:customStyle="1" w:styleId="resbullet">
    <w:name w:val="resbullet"/>
    <w:basedOn w:val="Normal"/>
    <w:rsid w:val="00E70A50"/>
    <w:pPr>
      <w:spacing w:before="100" w:beforeAutospacing="1" w:after="100" w:afterAutospacing="1"/>
    </w:pPr>
  </w:style>
  <w:style w:type="character" w:customStyle="1" w:styleId="apple-converted-space">
    <w:name w:val="apple-converted-space"/>
    <w:rsid w:val="003A7112"/>
  </w:style>
  <w:style w:type="character" w:customStyle="1" w:styleId="Heading1Char">
    <w:name w:val="Heading 1 Char"/>
    <w:link w:val="Heading1"/>
    <w:uiPriority w:val="9"/>
    <w:rsid w:val="001A2C3E"/>
    <w:rPr>
      <w:rFonts w:ascii="Cambria" w:eastAsia="Times New Roman" w:hAnsi="Cambria"/>
      <w:b/>
      <w:bCs/>
      <w:kern w:val="32"/>
      <w:sz w:val="32"/>
      <w:szCs w:val="32"/>
    </w:rPr>
  </w:style>
  <w:style w:type="character" w:customStyle="1" w:styleId="Heading2Char">
    <w:name w:val="Heading 2 Char"/>
    <w:link w:val="Heading2"/>
    <w:uiPriority w:val="9"/>
    <w:semiHidden/>
    <w:rsid w:val="001A2C3E"/>
    <w:rPr>
      <w:rFonts w:ascii="Cambria" w:eastAsia="Times New Roman" w:hAnsi="Cambria"/>
      <w:b/>
      <w:bCs/>
      <w:i/>
      <w:iCs/>
      <w:sz w:val="28"/>
      <w:szCs w:val="28"/>
    </w:rPr>
  </w:style>
  <w:style w:type="character" w:customStyle="1" w:styleId="Heading3Char">
    <w:name w:val="Heading 3 Char"/>
    <w:link w:val="Heading3"/>
    <w:uiPriority w:val="9"/>
    <w:semiHidden/>
    <w:rsid w:val="001A2C3E"/>
    <w:rPr>
      <w:rFonts w:ascii="Cambria" w:eastAsia="Times New Roman" w:hAnsi="Cambria"/>
      <w:b/>
      <w:bCs/>
      <w:sz w:val="26"/>
      <w:szCs w:val="26"/>
    </w:rPr>
  </w:style>
  <w:style w:type="character" w:customStyle="1" w:styleId="Heading4Char">
    <w:name w:val="Heading 4 Char"/>
    <w:link w:val="Heading4"/>
    <w:uiPriority w:val="9"/>
    <w:semiHidden/>
    <w:rsid w:val="001A2C3E"/>
    <w:rPr>
      <w:b/>
      <w:bCs/>
      <w:sz w:val="28"/>
      <w:szCs w:val="28"/>
    </w:rPr>
  </w:style>
  <w:style w:type="character" w:customStyle="1" w:styleId="Heading5Char">
    <w:name w:val="Heading 5 Char"/>
    <w:link w:val="Heading5"/>
    <w:uiPriority w:val="9"/>
    <w:semiHidden/>
    <w:rsid w:val="001A2C3E"/>
    <w:rPr>
      <w:b/>
      <w:bCs/>
      <w:i/>
      <w:iCs/>
      <w:sz w:val="26"/>
      <w:szCs w:val="26"/>
    </w:rPr>
  </w:style>
  <w:style w:type="character" w:customStyle="1" w:styleId="Heading6Char">
    <w:name w:val="Heading 6 Char"/>
    <w:link w:val="Heading6"/>
    <w:uiPriority w:val="9"/>
    <w:semiHidden/>
    <w:rsid w:val="001A2C3E"/>
    <w:rPr>
      <w:b/>
      <w:bCs/>
    </w:rPr>
  </w:style>
  <w:style w:type="character" w:customStyle="1" w:styleId="Heading7Char">
    <w:name w:val="Heading 7 Char"/>
    <w:link w:val="Heading7"/>
    <w:uiPriority w:val="9"/>
    <w:semiHidden/>
    <w:rsid w:val="001A2C3E"/>
    <w:rPr>
      <w:sz w:val="24"/>
      <w:szCs w:val="24"/>
    </w:rPr>
  </w:style>
  <w:style w:type="character" w:customStyle="1" w:styleId="Heading8Char">
    <w:name w:val="Heading 8 Char"/>
    <w:link w:val="Heading8"/>
    <w:uiPriority w:val="9"/>
    <w:semiHidden/>
    <w:rsid w:val="001A2C3E"/>
    <w:rPr>
      <w:i/>
      <w:iCs/>
      <w:sz w:val="24"/>
      <w:szCs w:val="24"/>
    </w:rPr>
  </w:style>
  <w:style w:type="character" w:customStyle="1" w:styleId="Heading9Char">
    <w:name w:val="Heading 9 Char"/>
    <w:link w:val="Heading9"/>
    <w:uiPriority w:val="9"/>
    <w:semiHidden/>
    <w:rsid w:val="001A2C3E"/>
    <w:rPr>
      <w:rFonts w:ascii="Cambria" w:eastAsia="Times New Roman" w:hAnsi="Cambria"/>
    </w:rPr>
  </w:style>
  <w:style w:type="paragraph" w:styleId="Title">
    <w:name w:val="Title"/>
    <w:basedOn w:val="Normal"/>
    <w:next w:val="Normal"/>
    <w:link w:val="TitleChar"/>
    <w:uiPriority w:val="10"/>
    <w:qFormat/>
    <w:rsid w:val="001A2C3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1A2C3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A2C3E"/>
    <w:pPr>
      <w:spacing w:after="60"/>
      <w:jc w:val="center"/>
      <w:outlineLvl w:val="1"/>
    </w:pPr>
    <w:rPr>
      <w:rFonts w:ascii="Cambria" w:hAnsi="Cambria"/>
    </w:rPr>
  </w:style>
  <w:style w:type="character" w:customStyle="1" w:styleId="SubtitleChar">
    <w:name w:val="Subtitle Char"/>
    <w:link w:val="Subtitle"/>
    <w:uiPriority w:val="11"/>
    <w:rsid w:val="001A2C3E"/>
    <w:rPr>
      <w:rFonts w:ascii="Cambria" w:eastAsia="Times New Roman" w:hAnsi="Cambria"/>
      <w:sz w:val="24"/>
      <w:szCs w:val="24"/>
    </w:rPr>
  </w:style>
  <w:style w:type="character" w:styleId="Strong">
    <w:name w:val="Strong"/>
    <w:uiPriority w:val="22"/>
    <w:qFormat/>
    <w:rsid w:val="001A2C3E"/>
    <w:rPr>
      <w:b/>
      <w:bCs/>
    </w:rPr>
  </w:style>
  <w:style w:type="character" w:styleId="Emphasis">
    <w:name w:val="Emphasis"/>
    <w:uiPriority w:val="20"/>
    <w:qFormat/>
    <w:rsid w:val="001A2C3E"/>
    <w:rPr>
      <w:rFonts w:ascii="Calibri" w:hAnsi="Calibri"/>
      <w:b/>
      <w:i/>
      <w:iCs/>
    </w:rPr>
  </w:style>
  <w:style w:type="paragraph" w:styleId="NoSpacing">
    <w:name w:val="No Spacing"/>
    <w:basedOn w:val="Normal"/>
    <w:uiPriority w:val="1"/>
    <w:qFormat/>
    <w:rsid w:val="001A2C3E"/>
    <w:rPr>
      <w:szCs w:val="32"/>
    </w:rPr>
  </w:style>
  <w:style w:type="paragraph" w:styleId="ListParagraph">
    <w:name w:val="List Paragraph"/>
    <w:basedOn w:val="Normal"/>
    <w:uiPriority w:val="34"/>
    <w:qFormat/>
    <w:rsid w:val="001A2C3E"/>
    <w:pPr>
      <w:ind w:left="720"/>
      <w:contextualSpacing/>
    </w:pPr>
  </w:style>
  <w:style w:type="paragraph" w:styleId="Quote">
    <w:name w:val="Quote"/>
    <w:basedOn w:val="Normal"/>
    <w:next w:val="Normal"/>
    <w:link w:val="QuoteChar"/>
    <w:uiPriority w:val="29"/>
    <w:qFormat/>
    <w:rsid w:val="001A2C3E"/>
    <w:rPr>
      <w:i/>
    </w:rPr>
  </w:style>
  <w:style w:type="character" w:customStyle="1" w:styleId="QuoteChar">
    <w:name w:val="Quote Char"/>
    <w:link w:val="Quote"/>
    <w:uiPriority w:val="29"/>
    <w:rsid w:val="001A2C3E"/>
    <w:rPr>
      <w:i/>
      <w:sz w:val="24"/>
      <w:szCs w:val="24"/>
    </w:rPr>
  </w:style>
  <w:style w:type="paragraph" w:styleId="IntenseQuote">
    <w:name w:val="Intense Quote"/>
    <w:basedOn w:val="Normal"/>
    <w:next w:val="Normal"/>
    <w:link w:val="IntenseQuoteChar"/>
    <w:uiPriority w:val="30"/>
    <w:qFormat/>
    <w:rsid w:val="001A2C3E"/>
    <w:pPr>
      <w:ind w:left="720" w:right="720"/>
    </w:pPr>
    <w:rPr>
      <w:b/>
      <w:i/>
      <w:szCs w:val="22"/>
    </w:rPr>
  </w:style>
  <w:style w:type="character" w:customStyle="1" w:styleId="IntenseQuoteChar">
    <w:name w:val="Intense Quote Char"/>
    <w:link w:val="IntenseQuote"/>
    <w:uiPriority w:val="30"/>
    <w:rsid w:val="001A2C3E"/>
    <w:rPr>
      <w:b/>
      <w:i/>
      <w:sz w:val="24"/>
    </w:rPr>
  </w:style>
  <w:style w:type="character" w:styleId="SubtleEmphasis">
    <w:name w:val="Subtle Emphasis"/>
    <w:uiPriority w:val="19"/>
    <w:qFormat/>
    <w:rsid w:val="001A2C3E"/>
    <w:rPr>
      <w:i/>
      <w:color w:val="5A5A5A"/>
    </w:rPr>
  </w:style>
  <w:style w:type="character" w:styleId="IntenseEmphasis">
    <w:name w:val="Intense Emphasis"/>
    <w:uiPriority w:val="21"/>
    <w:qFormat/>
    <w:rsid w:val="001A2C3E"/>
    <w:rPr>
      <w:b/>
      <w:i/>
      <w:sz w:val="24"/>
      <w:szCs w:val="24"/>
      <w:u w:val="single"/>
    </w:rPr>
  </w:style>
  <w:style w:type="character" w:styleId="SubtleReference">
    <w:name w:val="Subtle Reference"/>
    <w:uiPriority w:val="31"/>
    <w:qFormat/>
    <w:rsid w:val="001A2C3E"/>
    <w:rPr>
      <w:sz w:val="24"/>
      <w:szCs w:val="24"/>
      <w:u w:val="single"/>
    </w:rPr>
  </w:style>
  <w:style w:type="character" w:styleId="IntenseReference">
    <w:name w:val="Intense Reference"/>
    <w:uiPriority w:val="32"/>
    <w:qFormat/>
    <w:rsid w:val="001A2C3E"/>
    <w:rPr>
      <w:b/>
      <w:sz w:val="24"/>
      <w:u w:val="single"/>
    </w:rPr>
  </w:style>
  <w:style w:type="character" w:styleId="BookTitle">
    <w:name w:val="Book Title"/>
    <w:uiPriority w:val="33"/>
    <w:qFormat/>
    <w:rsid w:val="001A2C3E"/>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A2C3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C3E"/>
    <w:rPr>
      <w:sz w:val="24"/>
      <w:szCs w:val="24"/>
    </w:rPr>
  </w:style>
  <w:style w:type="paragraph" w:styleId="Heading1">
    <w:name w:val="heading 1"/>
    <w:basedOn w:val="Normal"/>
    <w:next w:val="Normal"/>
    <w:link w:val="Heading1Char"/>
    <w:uiPriority w:val="9"/>
    <w:qFormat/>
    <w:rsid w:val="001A2C3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A2C3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A2C3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A2C3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A2C3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A2C3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A2C3E"/>
    <w:pPr>
      <w:spacing w:before="240" w:after="60"/>
      <w:outlineLvl w:val="6"/>
    </w:pPr>
  </w:style>
  <w:style w:type="paragraph" w:styleId="Heading8">
    <w:name w:val="heading 8"/>
    <w:basedOn w:val="Normal"/>
    <w:next w:val="Normal"/>
    <w:link w:val="Heading8Char"/>
    <w:uiPriority w:val="9"/>
    <w:semiHidden/>
    <w:unhideWhenUsed/>
    <w:qFormat/>
    <w:rsid w:val="001A2C3E"/>
    <w:pPr>
      <w:spacing w:before="240" w:after="60"/>
      <w:outlineLvl w:val="7"/>
    </w:pPr>
    <w:rPr>
      <w:i/>
      <w:iCs/>
    </w:rPr>
  </w:style>
  <w:style w:type="paragraph" w:styleId="Heading9">
    <w:name w:val="heading 9"/>
    <w:basedOn w:val="Normal"/>
    <w:next w:val="Normal"/>
    <w:link w:val="Heading9Char"/>
    <w:uiPriority w:val="9"/>
    <w:semiHidden/>
    <w:unhideWhenUsed/>
    <w:qFormat/>
    <w:rsid w:val="001A2C3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2B48"/>
    <w:rPr>
      <w:color w:val="0000FF"/>
      <w:u w:val="single"/>
    </w:rPr>
  </w:style>
  <w:style w:type="paragraph" w:styleId="NormalWeb">
    <w:name w:val="Normal (Web)"/>
    <w:basedOn w:val="Normal"/>
    <w:rsid w:val="00382B48"/>
    <w:pPr>
      <w:spacing w:before="100" w:beforeAutospacing="1" w:after="100" w:afterAutospacing="1"/>
    </w:pPr>
  </w:style>
  <w:style w:type="paragraph" w:customStyle="1" w:styleId="resbullet">
    <w:name w:val="resbullet"/>
    <w:basedOn w:val="Normal"/>
    <w:rsid w:val="00E70A50"/>
    <w:pPr>
      <w:spacing w:before="100" w:beforeAutospacing="1" w:after="100" w:afterAutospacing="1"/>
    </w:pPr>
  </w:style>
  <w:style w:type="character" w:customStyle="1" w:styleId="apple-converted-space">
    <w:name w:val="apple-converted-space"/>
    <w:rsid w:val="003A7112"/>
  </w:style>
  <w:style w:type="character" w:customStyle="1" w:styleId="Heading1Char">
    <w:name w:val="Heading 1 Char"/>
    <w:link w:val="Heading1"/>
    <w:uiPriority w:val="9"/>
    <w:rsid w:val="001A2C3E"/>
    <w:rPr>
      <w:rFonts w:ascii="Cambria" w:eastAsia="Times New Roman" w:hAnsi="Cambria"/>
      <w:b/>
      <w:bCs/>
      <w:kern w:val="32"/>
      <w:sz w:val="32"/>
      <w:szCs w:val="32"/>
    </w:rPr>
  </w:style>
  <w:style w:type="character" w:customStyle="1" w:styleId="Heading2Char">
    <w:name w:val="Heading 2 Char"/>
    <w:link w:val="Heading2"/>
    <w:uiPriority w:val="9"/>
    <w:semiHidden/>
    <w:rsid w:val="001A2C3E"/>
    <w:rPr>
      <w:rFonts w:ascii="Cambria" w:eastAsia="Times New Roman" w:hAnsi="Cambria"/>
      <w:b/>
      <w:bCs/>
      <w:i/>
      <w:iCs/>
      <w:sz w:val="28"/>
      <w:szCs w:val="28"/>
    </w:rPr>
  </w:style>
  <w:style w:type="character" w:customStyle="1" w:styleId="Heading3Char">
    <w:name w:val="Heading 3 Char"/>
    <w:link w:val="Heading3"/>
    <w:uiPriority w:val="9"/>
    <w:semiHidden/>
    <w:rsid w:val="001A2C3E"/>
    <w:rPr>
      <w:rFonts w:ascii="Cambria" w:eastAsia="Times New Roman" w:hAnsi="Cambria"/>
      <w:b/>
      <w:bCs/>
      <w:sz w:val="26"/>
      <w:szCs w:val="26"/>
    </w:rPr>
  </w:style>
  <w:style w:type="character" w:customStyle="1" w:styleId="Heading4Char">
    <w:name w:val="Heading 4 Char"/>
    <w:link w:val="Heading4"/>
    <w:uiPriority w:val="9"/>
    <w:semiHidden/>
    <w:rsid w:val="001A2C3E"/>
    <w:rPr>
      <w:b/>
      <w:bCs/>
      <w:sz w:val="28"/>
      <w:szCs w:val="28"/>
    </w:rPr>
  </w:style>
  <w:style w:type="character" w:customStyle="1" w:styleId="Heading5Char">
    <w:name w:val="Heading 5 Char"/>
    <w:link w:val="Heading5"/>
    <w:uiPriority w:val="9"/>
    <w:semiHidden/>
    <w:rsid w:val="001A2C3E"/>
    <w:rPr>
      <w:b/>
      <w:bCs/>
      <w:i/>
      <w:iCs/>
      <w:sz w:val="26"/>
      <w:szCs w:val="26"/>
    </w:rPr>
  </w:style>
  <w:style w:type="character" w:customStyle="1" w:styleId="Heading6Char">
    <w:name w:val="Heading 6 Char"/>
    <w:link w:val="Heading6"/>
    <w:uiPriority w:val="9"/>
    <w:semiHidden/>
    <w:rsid w:val="001A2C3E"/>
    <w:rPr>
      <w:b/>
      <w:bCs/>
    </w:rPr>
  </w:style>
  <w:style w:type="character" w:customStyle="1" w:styleId="Heading7Char">
    <w:name w:val="Heading 7 Char"/>
    <w:link w:val="Heading7"/>
    <w:uiPriority w:val="9"/>
    <w:semiHidden/>
    <w:rsid w:val="001A2C3E"/>
    <w:rPr>
      <w:sz w:val="24"/>
      <w:szCs w:val="24"/>
    </w:rPr>
  </w:style>
  <w:style w:type="character" w:customStyle="1" w:styleId="Heading8Char">
    <w:name w:val="Heading 8 Char"/>
    <w:link w:val="Heading8"/>
    <w:uiPriority w:val="9"/>
    <w:semiHidden/>
    <w:rsid w:val="001A2C3E"/>
    <w:rPr>
      <w:i/>
      <w:iCs/>
      <w:sz w:val="24"/>
      <w:szCs w:val="24"/>
    </w:rPr>
  </w:style>
  <w:style w:type="character" w:customStyle="1" w:styleId="Heading9Char">
    <w:name w:val="Heading 9 Char"/>
    <w:link w:val="Heading9"/>
    <w:uiPriority w:val="9"/>
    <w:semiHidden/>
    <w:rsid w:val="001A2C3E"/>
    <w:rPr>
      <w:rFonts w:ascii="Cambria" w:eastAsia="Times New Roman" w:hAnsi="Cambria"/>
    </w:rPr>
  </w:style>
  <w:style w:type="paragraph" w:styleId="Title">
    <w:name w:val="Title"/>
    <w:basedOn w:val="Normal"/>
    <w:next w:val="Normal"/>
    <w:link w:val="TitleChar"/>
    <w:uiPriority w:val="10"/>
    <w:qFormat/>
    <w:rsid w:val="001A2C3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1A2C3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A2C3E"/>
    <w:pPr>
      <w:spacing w:after="60"/>
      <w:jc w:val="center"/>
      <w:outlineLvl w:val="1"/>
    </w:pPr>
    <w:rPr>
      <w:rFonts w:ascii="Cambria" w:hAnsi="Cambria"/>
    </w:rPr>
  </w:style>
  <w:style w:type="character" w:customStyle="1" w:styleId="SubtitleChar">
    <w:name w:val="Subtitle Char"/>
    <w:link w:val="Subtitle"/>
    <w:uiPriority w:val="11"/>
    <w:rsid w:val="001A2C3E"/>
    <w:rPr>
      <w:rFonts w:ascii="Cambria" w:eastAsia="Times New Roman" w:hAnsi="Cambria"/>
      <w:sz w:val="24"/>
      <w:szCs w:val="24"/>
    </w:rPr>
  </w:style>
  <w:style w:type="character" w:styleId="Strong">
    <w:name w:val="Strong"/>
    <w:uiPriority w:val="22"/>
    <w:qFormat/>
    <w:rsid w:val="001A2C3E"/>
    <w:rPr>
      <w:b/>
      <w:bCs/>
    </w:rPr>
  </w:style>
  <w:style w:type="character" w:styleId="Emphasis">
    <w:name w:val="Emphasis"/>
    <w:uiPriority w:val="20"/>
    <w:qFormat/>
    <w:rsid w:val="001A2C3E"/>
    <w:rPr>
      <w:rFonts w:ascii="Calibri" w:hAnsi="Calibri"/>
      <w:b/>
      <w:i/>
      <w:iCs/>
    </w:rPr>
  </w:style>
  <w:style w:type="paragraph" w:styleId="NoSpacing">
    <w:name w:val="No Spacing"/>
    <w:basedOn w:val="Normal"/>
    <w:uiPriority w:val="1"/>
    <w:qFormat/>
    <w:rsid w:val="001A2C3E"/>
    <w:rPr>
      <w:szCs w:val="32"/>
    </w:rPr>
  </w:style>
  <w:style w:type="paragraph" w:styleId="ListParagraph">
    <w:name w:val="List Paragraph"/>
    <w:basedOn w:val="Normal"/>
    <w:uiPriority w:val="34"/>
    <w:qFormat/>
    <w:rsid w:val="001A2C3E"/>
    <w:pPr>
      <w:ind w:left="720"/>
      <w:contextualSpacing/>
    </w:pPr>
  </w:style>
  <w:style w:type="paragraph" w:styleId="Quote">
    <w:name w:val="Quote"/>
    <w:basedOn w:val="Normal"/>
    <w:next w:val="Normal"/>
    <w:link w:val="QuoteChar"/>
    <w:uiPriority w:val="29"/>
    <w:qFormat/>
    <w:rsid w:val="001A2C3E"/>
    <w:rPr>
      <w:i/>
    </w:rPr>
  </w:style>
  <w:style w:type="character" w:customStyle="1" w:styleId="QuoteChar">
    <w:name w:val="Quote Char"/>
    <w:link w:val="Quote"/>
    <w:uiPriority w:val="29"/>
    <w:rsid w:val="001A2C3E"/>
    <w:rPr>
      <w:i/>
      <w:sz w:val="24"/>
      <w:szCs w:val="24"/>
    </w:rPr>
  </w:style>
  <w:style w:type="paragraph" w:styleId="IntenseQuote">
    <w:name w:val="Intense Quote"/>
    <w:basedOn w:val="Normal"/>
    <w:next w:val="Normal"/>
    <w:link w:val="IntenseQuoteChar"/>
    <w:uiPriority w:val="30"/>
    <w:qFormat/>
    <w:rsid w:val="001A2C3E"/>
    <w:pPr>
      <w:ind w:left="720" w:right="720"/>
    </w:pPr>
    <w:rPr>
      <w:b/>
      <w:i/>
      <w:szCs w:val="22"/>
    </w:rPr>
  </w:style>
  <w:style w:type="character" w:customStyle="1" w:styleId="IntenseQuoteChar">
    <w:name w:val="Intense Quote Char"/>
    <w:link w:val="IntenseQuote"/>
    <w:uiPriority w:val="30"/>
    <w:rsid w:val="001A2C3E"/>
    <w:rPr>
      <w:b/>
      <w:i/>
      <w:sz w:val="24"/>
    </w:rPr>
  </w:style>
  <w:style w:type="character" w:styleId="SubtleEmphasis">
    <w:name w:val="Subtle Emphasis"/>
    <w:uiPriority w:val="19"/>
    <w:qFormat/>
    <w:rsid w:val="001A2C3E"/>
    <w:rPr>
      <w:i/>
      <w:color w:val="5A5A5A"/>
    </w:rPr>
  </w:style>
  <w:style w:type="character" w:styleId="IntenseEmphasis">
    <w:name w:val="Intense Emphasis"/>
    <w:uiPriority w:val="21"/>
    <w:qFormat/>
    <w:rsid w:val="001A2C3E"/>
    <w:rPr>
      <w:b/>
      <w:i/>
      <w:sz w:val="24"/>
      <w:szCs w:val="24"/>
      <w:u w:val="single"/>
    </w:rPr>
  </w:style>
  <w:style w:type="character" w:styleId="SubtleReference">
    <w:name w:val="Subtle Reference"/>
    <w:uiPriority w:val="31"/>
    <w:qFormat/>
    <w:rsid w:val="001A2C3E"/>
    <w:rPr>
      <w:sz w:val="24"/>
      <w:szCs w:val="24"/>
      <w:u w:val="single"/>
    </w:rPr>
  </w:style>
  <w:style w:type="character" w:styleId="IntenseReference">
    <w:name w:val="Intense Reference"/>
    <w:uiPriority w:val="32"/>
    <w:qFormat/>
    <w:rsid w:val="001A2C3E"/>
    <w:rPr>
      <w:b/>
      <w:sz w:val="24"/>
      <w:u w:val="single"/>
    </w:rPr>
  </w:style>
  <w:style w:type="character" w:styleId="BookTitle">
    <w:name w:val="Book Title"/>
    <w:uiPriority w:val="33"/>
    <w:qFormat/>
    <w:rsid w:val="001A2C3E"/>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A2C3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OSEPHUS.361660@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7F5F4-7220-4403-A06D-19A8E89BB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JOSEPHUS M</vt:lpstr>
    </vt:vector>
  </TitlesOfParts>
  <Company>Bayer</Company>
  <LinksUpToDate>false</LinksUpToDate>
  <CharactersWithSpaces>13555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JOSEPHUS M</dc:title>
  <dc:subject/>
  <dc:creator>.</dc:creator>
  <cp:keywords/>
  <cp:lastModifiedBy>784812338</cp:lastModifiedBy>
  <cp:revision>4</cp:revision>
  <cp:lastPrinted>2016-06-26T12:53:00Z</cp:lastPrinted>
  <dcterms:created xsi:type="dcterms:W3CDTF">2017-03-26T03:43:00Z</dcterms:created>
  <dcterms:modified xsi:type="dcterms:W3CDTF">2017-11-20T13:54:00Z</dcterms:modified>
</cp:coreProperties>
</file>