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1" w:rsidRDefault="0058572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E497C"/>
          <w:sz w:val="48"/>
          <w:szCs w:val="48"/>
        </w:rPr>
        <w:t>Curriculum Vitae</w:t>
      </w:r>
    </w:p>
    <w:p w:rsidR="00493AC1" w:rsidRDefault="005857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5492750</wp:posOffset>
            </wp:positionH>
            <wp:positionV relativeFrom="paragraph">
              <wp:posOffset>276860</wp:posOffset>
            </wp:positionV>
            <wp:extent cx="1427480" cy="178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AC1" w:rsidRDefault="00493AC1">
      <w:pPr>
        <w:spacing w:line="200" w:lineRule="exact"/>
        <w:rPr>
          <w:sz w:val="24"/>
          <w:szCs w:val="24"/>
        </w:rPr>
      </w:pPr>
    </w:p>
    <w:p w:rsidR="00493AC1" w:rsidRDefault="00493AC1">
      <w:pPr>
        <w:spacing w:line="200" w:lineRule="exact"/>
        <w:rPr>
          <w:sz w:val="24"/>
          <w:szCs w:val="24"/>
        </w:rPr>
      </w:pPr>
    </w:p>
    <w:p w:rsidR="00493AC1" w:rsidRDefault="00493AC1">
      <w:pPr>
        <w:spacing w:line="366" w:lineRule="exact"/>
        <w:rPr>
          <w:sz w:val="24"/>
          <w:szCs w:val="24"/>
        </w:rPr>
      </w:pPr>
    </w:p>
    <w:p w:rsidR="002535FC" w:rsidRDefault="002535FC" w:rsidP="002535FC">
      <w:pPr>
        <w:ind w:left="540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KIRAN </w:t>
      </w:r>
    </w:p>
    <w:p w:rsidR="00493AC1" w:rsidRDefault="00585727" w:rsidP="002535FC">
      <w:pPr>
        <w:ind w:left="540"/>
        <w:rPr>
          <w:rFonts w:eastAsia="Times New Roman"/>
          <w:b/>
          <w:bCs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>Mechanical HVAC Engineer</w:t>
      </w:r>
    </w:p>
    <w:p w:rsidR="003D0325" w:rsidRDefault="003D0325">
      <w:pPr>
        <w:spacing w:line="237" w:lineRule="auto"/>
        <w:ind w:left="540"/>
        <w:rPr>
          <w:rFonts w:eastAsia="Times New Roman"/>
          <w:b/>
          <w:bCs/>
          <w:color w:val="002060"/>
          <w:sz w:val="32"/>
          <w:szCs w:val="32"/>
        </w:rPr>
      </w:pPr>
    </w:p>
    <w:p w:rsidR="003D0325" w:rsidRDefault="003D0325">
      <w:pPr>
        <w:spacing w:line="237" w:lineRule="auto"/>
        <w:ind w:left="540"/>
        <w:rPr>
          <w:rFonts w:eastAsia="Times New Roman"/>
          <w:b/>
          <w:bCs/>
          <w:color w:val="002060"/>
          <w:sz w:val="32"/>
          <w:szCs w:val="32"/>
        </w:rPr>
      </w:pPr>
    </w:p>
    <w:p w:rsidR="003D0325" w:rsidRDefault="003D0325">
      <w:pPr>
        <w:spacing w:line="237" w:lineRule="auto"/>
        <w:ind w:left="540"/>
        <w:rPr>
          <w:rFonts w:eastAsia="Times New Roman"/>
          <w:b/>
          <w:bCs/>
          <w:color w:val="002060"/>
          <w:sz w:val="32"/>
          <w:szCs w:val="32"/>
        </w:rPr>
      </w:pPr>
    </w:p>
    <w:p w:rsidR="003D0325" w:rsidRDefault="003D0325">
      <w:pPr>
        <w:spacing w:line="237" w:lineRule="auto"/>
        <w:ind w:left="540"/>
        <w:rPr>
          <w:rFonts w:eastAsia="Times New Roman"/>
          <w:b/>
          <w:bCs/>
          <w:color w:val="002060"/>
          <w:sz w:val="32"/>
          <w:szCs w:val="32"/>
        </w:rPr>
      </w:pPr>
    </w:p>
    <w:p w:rsidR="003D0325" w:rsidRDefault="002535FC">
      <w:pPr>
        <w:spacing w:line="237" w:lineRule="auto"/>
        <w:ind w:left="540"/>
        <w:rPr>
          <w:sz w:val="20"/>
          <w:szCs w:val="20"/>
        </w:rPr>
      </w:pPr>
      <w:hyperlink r:id="rId7" w:history="1">
        <w:r w:rsidRPr="00034650">
          <w:rPr>
            <w:rStyle w:val="Hyperlink"/>
          </w:rPr>
          <w:t>kiran.362335@2freemail.com</w:t>
        </w:r>
      </w:hyperlink>
    </w:p>
    <w:p w:rsidR="00493AC1" w:rsidRDefault="00493AC1">
      <w:pPr>
        <w:spacing w:line="348" w:lineRule="exact"/>
        <w:rPr>
          <w:sz w:val="24"/>
          <w:szCs w:val="24"/>
        </w:rPr>
      </w:pPr>
    </w:p>
    <w:p w:rsidR="00493AC1" w:rsidRDefault="00585727">
      <w:pPr>
        <w:ind w:left="5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Nationality :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color w:val="1F497D"/>
          <w:sz w:val="24"/>
          <w:szCs w:val="24"/>
        </w:rPr>
        <w:t>Indian</w:t>
      </w:r>
    </w:p>
    <w:p w:rsidR="00493AC1" w:rsidRDefault="00585727">
      <w:pPr>
        <w:tabs>
          <w:tab w:val="left" w:pos="107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</w:t>
      </w:r>
    </w:p>
    <w:p w:rsidR="00493AC1" w:rsidRDefault="00493AC1">
      <w:pPr>
        <w:spacing w:line="242" w:lineRule="exact"/>
        <w:rPr>
          <w:sz w:val="24"/>
          <w:szCs w:val="24"/>
        </w:rPr>
      </w:pPr>
    </w:p>
    <w:p w:rsidR="00493AC1" w:rsidRDefault="0058572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493AC1" w:rsidRDefault="00493AC1">
      <w:pPr>
        <w:spacing w:line="266" w:lineRule="exact"/>
        <w:rPr>
          <w:sz w:val="24"/>
          <w:szCs w:val="24"/>
        </w:rPr>
      </w:pPr>
    </w:p>
    <w:p w:rsidR="00493AC1" w:rsidRDefault="00585727">
      <w:pPr>
        <w:spacing w:line="262" w:lineRule="auto"/>
        <w:ind w:left="540" w:right="6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color w:val="002060"/>
        </w:rPr>
        <w:t>A mechanical engineer with sound deep knowledge and real time experience in HVAC automation systems, design procedure, and execution of HVAC projects.</w:t>
      </w:r>
      <w:proofErr w:type="gramEnd"/>
      <w:r>
        <w:rPr>
          <w:rFonts w:eastAsia="Times New Roman"/>
          <w:b/>
          <w:bCs/>
          <w:i/>
          <w:iCs/>
          <w:color w:val="002060"/>
        </w:rPr>
        <w:t xml:space="preserve"> I’m looking forward to work in an organization that can offer valuable experience, through a variety of challenging tasks.</w:t>
      </w:r>
    </w:p>
    <w:p w:rsidR="00493AC1" w:rsidRDefault="00585727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_________________________________________________________________________________________________</w:t>
      </w:r>
    </w:p>
    <w:p w:rsidR="00493AC1" w:rsidRDefault="00493AC1">
      <w:pPr>
        <w:spacing w:line="231" w:lineRule="exact"/>
        <w:rPr>
          <w:sz w:val="24"/>
          <w:szCs w:val="24"/>
        </w:rPr>
      </w:pPr>
    </w:p>
    <w:p w:rsidR="00493AC1" w:rsidRDefault="0058572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INFORMATION:</w:t>
      </w:r>
    </w:p>
    <w:p w:rsidR="00493AC1" w:rsidRDefault="00585727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Nationality: </w:t>
      </w:r>
      <w:r>
        <w:rPr>
          <w:rFonts w:eastAsia="Times New Roman"/>
          <w:b/>
          <w:bCs/>
          <w:i/>
          <w:iCs/>
          <w:color w:val="002060"/>
        </w:rPr>
        <w:t>Indian</w:t>
      </w:r>
    </w:p>
    <w:p w:rsidR="00493AC1" w:rsidRDefault="00493AC1">
      <w:pPr>
        <w:spacing w:line="37" w:lineRule="exact"/>
        <w:rPr>
          <w:sz w:val="24"/>
          <w:szCs w:val="24"/>
        </w:rPr>
      </w:pPr>
    </w:p>
    <w:p w:rsidR="00493AC1" w:rsidRDefault="00585727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Date of birth: </w:t>
      </w:r>
      <w:r>
        <w:rPr>
          <w:rFonts w:eastAsia="Times New Roman"/>
          <w:b/>
          <w:bCs/>
          <w:i/>
          <w:iCs/>
          <w:color w:val="002060"/>
        </w:rPr>
        <w:t>01</w:t>
      </w:r>
      <w:proofErr w:type="gramStart"/>
      <w:r>
        <w:rPr>
          <w:rFonts w:eastAsia="Times New Roman"/>
          <w:b/>
          <w:bCs/>
          <w:i/>
          <w:iCs/>
          <w:color w:val="002060"/>
        </w:rPr>
        <w:t>,Nov,1989</w:t>
      </w:r>
      <w:proofErr w:type="gramEnd"/>
    </w:p>
    <w:p w:rsidR="00493AC1" w:rsidRDefault="00493AC1">
      <w:pPr>
        <w:spacing w:line="76" w:lineRule="exact"/>
        <w:rPr>
          <w:sz w:val="24"/>
          <w:szCs w:val="24"/>
        </w:rPr>
      </w:pPr>
    </w:p>
    <w:p w:rsidR="00493AC1" w:rsidRDefault="00585727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Marital status: </w:t>
      </w:r>
      <w:r>
        <w:rPr>
          <w:rFonts w:eastAsia="Times New Roman"/>
          <w:b/>
          <w:bCs/>
          <w:i/>
          <w:iCs/>
          <w:color w:val="002060"/>
        </w:rPr>
        <w:t>Single</w:t>
      </w:r>
    </w:p>
    <w:p w:rsidR="00493AC1" w:rsidRDefault="00493AC1">
      <w:pPr>
        <w:spacing w:line="26" w:lineRule="exact"/>
        <w:rPr>
          <w:sz w:val="24"/>
          <w:szCs w:val="24"/>
        </w:rPr>
      </w:pPr>
    </w:p>
    <w:p w:rsidR="00493AC1" w:rsidRDefault="0058572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_________________________________________________________________________________________________</w:t>
      </w:r>
    </w:p>
    <w:p w:rsidR="00493AC1" w:rsidRDefault="00493AC1">
      <w:pPr>
        <w:spacing w:line="264" w:lineRule="exact"/>
        <w:rPr>
          <w:sz w:val="24"/>
          <w:szCs w:val="24"/>
        </w:rPr>
      </w:pPr>
    </w:p>
    <w:p w:rsidR="00493AC1" w:rsidRDefault="0058572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AND QUALIFICATIONS:</w:t>
      </w:r>
    </w:p>
    <w:p w:rsidR="00493AC1" w:rsidRDefault="00493AC1">
      <w:pPr>
        <w:spacing w:line="268" w:lineRule="exact"/>
        <w:rPr>
          <w:sz w:val="24"/>
          <w:szCs w:val="24"/>
        </w:rPr>
      </w:pPr>
    </w:p>
    <w:p w:rsidR="00493AC1" w:rsidRDefault="00585727">
      <w:pPr>
        <w:ind w:left="1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March 2012:</w:t>
      </w:r>
    </w:p>
    <w:p w:rsidR="00493AC1" w:rsidRDefault="00493AC1">
      <w:pPr>
        <w:spacing w:line="10" w:lineRule="exact"/>
        <w:rPr>
          <w:sz w:val="24"/>
          <w:szCs w:val="24"/>
        </w:rPr>
      </w:pPr>
    </w:p>
    <w:p w:rsidR="00493AC1" w:rsidRDefault="00585727">
      <w:pPr>
        <w:spacing w:line="234" w:lineRule="auto"/>
        <w:ind w:left="1800" w:right="19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color w:val="1F497D"/>
        </w:rPr>
        <w:t>B.Tech</w:t>
      </w:r>
      <w:proofErr w:type="spellEnd"/>
      <w:r>
        <w:rPr>
          <w:rFonts w:eastAsia="Times New Roman"/>
          <w:b/>
          <w:bCs/>
          <w:i/>
          <w:iCs/>
          <w:color w:val="1F497D"/>
        </w:rPr>
        <w:t xml:space="preserve"> in Mechanical Engineering, Kerala University, India - First class with 6.5GPA </w:t>
      </w:r>
      <w:proofErr w:type="gramStart"/>
      <w:r>
        <w:rPr>
          <w:rFonts w:eastAsia="Times New Roman"/>
          <w:b/>
          <w:bCs/>
          <w:i/>
          <w:iCs/>
          <w:color w:val="1F497D"/>
        </w:rPr>
        <w:t>Done</w:t>
      </w:r>
      <w:proofErr w:type="gramEnd"/>
      <w:r>
        <w:rPr>
          <w:rFonts w:eastAsia="Times New Roman"/>
          <w:b/>
          <w:bCs/>
          <w:i/>
          <w:iCs/>
          <w:color w:val="1F497D"/>
        </w:rPr>
        <w:t xml:space="preserve"> my B-tech project in India’s prestigious company Indian rare earth limited</w:t>
      </w:r>
    </w:p>
    <w:p w:rsidR="00493AC1" w:rsidRDefault="00493AC1">
      <w:pPr>
        <w:spacing w:line="284" w:lineRule="exact"/>
        <w:rPr>
          <w:sz w:val="24"/>
          <w:szCs w:val="24"/>
        </w:rPr>
      </w:pPr>
    </w:p>
    <w:p w:rsidR="00493AC1" w:rsidRDefault="00585727">
      <w:pPr>
        <w:ind w:left="1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March 2008:</w:t>
      </w:r>
    </w:p>
    <w:p w:rsidR="00493AC1" w:rsidRDefault="00585727">
      <w:pPr>
        <w:spacing w:line="237" w:lineRule="auto"/>
        <w:ind w:left="17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</w:rPr>
        <w:t>State Board of higher Secondary Education, Kerala</w:t>
      </w:r>
    </w:p>
    <w:p w:rsidR="00493AC1" w:rsidRDefault="00493AC1">
      <w:pPr>
        <w:spacing w:line="2" w:lineRule="exact"/>
        <w:rPr>
          <w:sz w:val="24"/>
          <w:szCs w:val="24"/>
        </w:rPr>
      </w:pPr>
    </w:p>
    <w:p w:rsidR="00493AC1" w:rsidRDefault="00585727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</w:rPr>
        <w:t>Distinction with Honors – 83.33%</w:t>
      </w:r>
    </w:p>
    <w:p w:rsidR="00493AC1" w:rsidRDefault="00493AC1">
      <w:pPr>
        <w:spacing w:line="279" w:lineRule="exact"/>
        <w:rPr>
          <w:sz w:val="24"/>
          <w:szCs w:val="24"/>
        </w:rPr>
      </w:pPr>
    </w:p>
    <w:p w:rsidR="00493AC1" w:rsidRDefault="00585727">
      <w:pPr>
        <w:ind w:left="1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March 2006:</w:t>
      </w:r>
    </w:p>
    <w:p w:rsidR="00493AC1" w:rsidRDefault="00585727">
      <w:pPr>
        <w:spacing w:line="237" w:lineRule="auto"/>
        <w:ind w:lef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</w:rPr>
        <w:t xml:space="preserve">S.S.L.C - </w:t>
      </w:r>
      <w:proofErr w:type="spellStart"/>
      <w:r>
        <w:rPr>
          <w:rFonts w:eastAsia="Times New Roman"/>
          <w:b/>
          <w:bCs/>
          <w:i/>
          <w:iCs/>
          <w:color w:val="1F497D"/>
        </w:rPr>
        <w:t>St.Goretti</w:t>
      </w:r>
      <w:proofErr w:type="spellEnd"/>
      <w:r>
        <w:rPr>
          <w:rFonts w:eastAsia="Times New Roman"/>
          <w:b/>
          <w:bCs/>
          <w:i/>
          <w:iCs/>
          <w:color w:val="1F497D"/>
        </w:rPr>
        <w:t xml:space="preserve"> Higher Secondary School, Kollam, Kerala</w:t>
      </w:r>
    </w:p>
    <w:p w:rsidR="00493AC1" w:rsidRDefault="00585727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</w:rPr>
        <w:t>Distinction with Honors – 90.02%</w:t>
      </w:r>
    </w:p>
    <w:p w:rsidR="00493AC1" w:rsidRDefault="0058572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____________________________________________________________________________________________</w:t>
      </w:r>
    </w:p>
    <w:p w:rsidR="00493AC1" w:rsidRDefault="00493AC1">
      <w:pPr>
        <w:spacing w:line="275" w:lineRule="exact"/>
        <w:rPr>
          <w:sz w:val="24"/>
          <w:szCs w:val="24"/>
        </w:rPr>
      </w:pPr>
    </w:p>
    <w:p w:rsidR="00493AC1" w:rsidRDefault="0058572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SKILLS</w:t>
      </w:r>
    </w:p>
    <w:p w:rsidR="00493AC1" w:rsidRDefault="00493AC1">
      <w:pPr>
        <w:spacing w:line="303" w:lineRule="exact"/>
        <w:rPr>
          <w:sz w:val="24"/>
          <w:szCs w:val="24"/>
        </w:rPr>
      </w:pPr>
    </w:p>
    <w:p w:rsidR="00493AC1" w:rsidRDefault="00585727">
      <w:pPr>
        <w:numPr>
          <w:ilvl w:val="0"/>
          <w:numId w:val="1"/>
        </w:numPr>
        <w:tabs>
          <w:tab w:val="left" w:pos="1260"/>
        </w:tabs>
        <w:spacing w:line="226" w:lineRule="auto"/>
        <w:ind w:left="1260" w:right="24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Proficiency in HVAC Design (</w:t>
      </w:r>
      <w:r>
        <w:rPr>
          <w:rFonts w:eastAsia="Times New Roman"/>
          <w:i/>
          <w:iCs/>
          <w:color w:val="1F497D"/>
          <w:sz w:val="24"/>
          <w:szCs w:val="24"/>
        </w:rPr>
        <w:t>Heating &amp; Cooling load calculations, Duct System sizing &amp; analysis, Pipe</w:t>
      </w:r>
      <w:r>
        <w:rPr>
          <w:rFonts w:eastAsia="Times New Roman"/>
          <w:color w:val="1F497D"/>
          <w:sz w:val="24"/>
          <w:szCs w:val="24"/>
        </w:rPr>
        <w:t xml:space="preserve"> </w:t>
      </w:r>
      <w:r>
        <w:rPr>
          <w:rFonts w:eastAsia="Times New Roman"/>
          <w:i/>
          <w:iCs/>
          <w:color w:val="1F497D"/>
          <w:sz w:val="24"/>
          <w:szCs w:val="24"/>
        </w:rPr>
        <w:t>System sizing &amp; analysis</w:t>
      </w:r>
      <w:r>
        <w:rPr>
          <w:rFonts w:eastAsia="Times New Roman"/>
          <w:color w:val="1F497D"/>
          <w:sz w:val="24"/>
          <w:szCs w:val="24"/>
        </w:rPr>
        <w:t>),</w:t>
      </w:r>
    </w:p>
    <w:p w:rsidR="00493AC1" w:rsidRDefault="00493AC1">
      <w:pPr>
        <w:spacing w:line="1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493AC1" w:rsidRDefault="00585727">
      <w:pPr>
        <w:numPr>
          <w:ilvl w:val="0"/>
          <w:numId w:val="1"/>
        </w:numPr>
        <w:tabs>
          <w:tab w:val="left" w:pos="1260"/>
        </w:tabs>
        <w:ind w:left="126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Proficiency in HVAC Project Planning, site supervision.</w:t>
      </w:r>
    </w:p>
    <w:p w:rsidR="00493AC1" w:rsidRDefault="00585727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Proficiency in ACAD to prepare HVAC Drawings (</w:t>
      </w:r>
      <w:r>
        <w:rPr>
          <w:rFonts w:eastAsia="Times New Roman"/>
          <w:i/>
          <w:iCs/>
          <w:color w:val="1F497D"/>
          <w:sz w:val="24"/>
          <w:szCs w:val="24"/>
        </w:rPr>
        <w:t>HVAC Plan, Section, Schematic &amp; Balancing)</w:t>
      </w:r>
    </w:p>
    <w:p w:rsidR="00493AC1" w:rsidRDefault="00493AC1">
      <w:pPr>
        <w:spacing w:line="1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493AC1" w:rsidRDefault="00585727">
      <w:pPr>
        <w:numPr>
          <w:ilvl w:val="0"/>
          <w:numId w:val="1"/>
        </w:numPr>
        <w:tabs>
          <w:tab w:val="left" w:pos="1260"/>
        </w:tabs>
        <w:ind w:left="126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Knowledge of various codes and standards like ASHRAE</w:t>
      </w:r>
    </w:p>
    <w:p w:rsidR="00493AC1" w:rsidRDefault="00585727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Experience in material Estimation and Procurement</w:t>
      </w:r>
    </w:p>
    <w:p w:rsidR="00493AC1" w:rsidRDefault="00585727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lastRenderedPageBreak/>
        <w:t>Excellent communication and interpersonal skills</w:t>
      </w:r>
    </w:p>
    <w:p w:rsidR="00493AC1" w:rsidRDefault="00493AC1">
      <w:pPr>
        <w:spacing w:line="1" w:lineRule="exact"/>
        <w:rPr>
          <w:rFonts w:ascii="Symbol" w:eastAsia="Symbol" w:hAnsi="Symbol" w:cs="Symbol"/>
          <w:color w:val="1F497D"/>
          <w:sz w:val="24"/>
          <w:szCs w:val="24"/>
        </w:rPr>
      </w:pPr>
    </w:p>
    <w:p w:rsidR="00493AC1" w:rsidRDefault="00585727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1"/>
        <w:rPr>
          <w:rFonts w:ascii="Symbol" w:eastAsia="Symbol" w:hAnsi="Symbol" w:cs="Symbol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Analytical approach and positive attitude</w:t>
      </w:r>
    </w:p>
    <w:p w:rsidR="00493AC1" w:rsidRDefault="003D03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511810</wp:posOffset>
                </wp:positionV>
                <wp:extent cx="6780530" cy="0"/>
                <wp:effectExtent l="8890" t="6985" r="11430" b="12065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.2pt,40.3pt" to="569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VQEw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" o:allowincell="f" strokeweight=".96pt"/>
            </w:pict>
          </mc:Fallback>
        </mc:AlternateContent>
      </w:r>
    </w:p>
    <w:p w:rsidR="00493AC1" w:rsidRDefault="00493AC1">
      <w:pPr>
        <w:sectPr w:rsidR="00493AC1">
          <w:pgSz w:w="11900" w:h="16838"/>
          <w:pgMar w:top="728" w:right="179" w:bottom="1040" w:left="80" w:header="0" w:footer="0" w:gutter="0"/>
          <w:cols w:space="720" w:equalWidth="0">
            <w:col w:w="11640"/>
          </w:cols>
        </w:sectPr>
      </w:pPr>
    </w:p>
    <w:p w:rsidR="00493AC1" w:rsidRDefault="00493AC1">
      <w:pPr>
        <w:spacing w:line="4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60"/>
        <w:gridCol w:w="1680"/>
        <w:gridCol w:w="3940"/>
      </w:tblGrid>
      <w:tr w:rsidR="00493AC1">
        <w:trPr>
          <w:trHeight w:val="280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PROFESSIONAL EXPERIENCE</w:t>
            </w:r>
          </w:p>
        </w:tc>
        <w:tc>
          <w:tcPr>
            <w:tcW w:w="116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</w:tr>
      <w:tr w:rsidR="00493AC1">
        <w:trPr>
          <w:trHeight w:val="749"/>
        </w:trPr>
        <w:tc>
          <w:tcPr>
            <w:tcW w:w="4660" w:type="dxa"/>
            <w:gridSpan w:val="2"/>
            <w:vAlign w:val="bottom"/>
          </w:tcPr>
          <w:p w:rsidR="00493AC1" w:rsidRDefault="00585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June 2012 to December 2012</w:t>
            </w:r>
          </w:p>
        </w:tc>
        <w:tc>
          <w:tcPr>
            <w:tcW w:w="5620" w:type="dxa"/>
            <w:gridSpan w:val="2"/>
            <w:vAlign w:val="bottom"/>
          </w:tcPr>
          <w:p w:rsidR="00493AC1" w:rsidRDefault="00585727">
            <w:pPr>
              <w:ind w:left="8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1F497D"/>
                <w:sz w:val="24"/>
                <w:szCs w:val="24"/>
              </w:rPr>
              <w:t>february</w:t>
            </w:r>
            <w:proofErr w:type="spellEnd"/>
            <w:r>
              <w:rPr>
                <w:rFonts w:eastAsia="Times New Roman"/>
                <w:color w:val="1F497D"/>
                <w:sz w:val="24"/>
                <w:szCs w:val="24"/>
              </w:rPr>
              <w:t xml:space="preserve"> 2013 to December 2015</w:t>
            </w:r>
          </w:p>
        </w:tc>
      </w:tr>
      <w:tr w:rsidR="00493AC1">
        <w:trPr>
          <w:trHeight w:val="372"/>
        </w:trPr>
        <w:tc>
          <w:tcPr>
            <w:tcW w:w="4660" w:type="dxa"/>
            <w:gridSpan w:val="2"/>
            <w:vAlign w:val="bottom"/>
          </w:tcPr>
          <w:p w:rsidR="00493AC1" w:rsidRDefault="00585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 xml:space="preserve">Company : </w:t>
            </w:r>
            <w:proofErr w:type="spellStart"/>
            <w:r>
              <w:rPr>
                <w:rFonts w:eastAsia="Times New Roman"/>
                <w:color w:val="1F497D"/>
                <w:sz w:val="24"/>
                <w:szCs w:val="24"/>
              </w:rPr>
              <w:t>Texcel</w:t>
            </w:r>
            <w:proofErr w:type="spellEnd"/>
            <w:r>
              <w:rPr>
                <w:rFonts w:eastAsia="Times New Roman"/>
                <w:color w:val="1F497D"/>
                <w:sz w:val="24"/>
                <w:szCs w:val="24"/>
              </w:rPr>
              <w:t xml:space="preserve"> engineering works</w:t>
            </w:r>
          </w:p>
        </w:tc>
        <w:tc>
          <w:tcPr>
            <w:tcW w:w="5620" w:type="dxa"/>
            <w:gridSpan w:val="2"/>
            <w:vAlign w:val="bottom"/>
          </w:tcPr>
          <w:p w:rsidR="00493AC1" w:rsidRDefault="0058572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 xml:space="preserve">Company : </w:t>
            </w:r>
            <w:proofErr w:type="spellStart"/>
            <w:r>
              <w:rPr>
                <w:rFonts w:eastAsia="Times New Roman"/>
                <w:color w:val="1F497D"/>
                <w:sz w:val="24"/>
                <w:szCs w:val="24"/>
              </w:rPr>
              <w:t>Thermax</w:t>
            </w:r>
            <w:proofErr w:type="spellEnd"/>
            <w:r>
              <w:rPr>
                <w:rFonts w:eastAsia="Times New Roman"/>
                <w:color w:val="1F497D"/>
                <w:sz w:val="24"/>
                <w:szCs w:val="24"/>
              </w:rPr>
              <w:t xml:space="preserve"> boilers </w:t>
            </w:r>
            <w:proofErr w:type="spellStart"/>
            <w:r>
              <w:rPr>
                <w:rFonts w:eastAsia="Times New Roman"/>
                <w:color w:val="1F497D"/>
                <w:sz w:val="24"/>
                <w:szCs w:val="24"/>
              </w:rPr>
              <w:t>lmtd</w:t>
            </w:r>
            <w:proofErr w:type="spellEnd"/>
          </w:p>
        </w:tc>
      </w:tr>
      <w:tr w:rsidR="00493AC1">
        <w:trPr>
          <w:trHeight w:val="374"/>
        </w:trPr>
        <w:tc>
          <w:tcPr>
            <w:tcW w:w="4660" w:type="dxa"/>
            <w:gridSpan w:val="2"/>
            <w:vAlign w:val="bottom"/>
          </w:tcPr>
          <w:p w:rsidR="00493AC1" w:rsidRDefault="0058572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Position : MEP Engineer</w:t>
            </w:r>
          </w:p>
        </w:tc>
        <w:tc>
          <w:tcPr>
            <w:tcW w:w="1680" w:type="dxa"/>
            <w:vAlign w:val="bottom"/>
          </w:tcPr>
          <w:p w:rsidR="00493AC1" w:rsidRDefault="005857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Position</w:t>
            </w:r>
          </w:p>
        </w:tc>
        <w:tc>
          <w:tcPr>
            <w:tcW w:w="3940" w:type="dxa"/>
            <w:vAlign w:val="bottom"/>
          </w:tcPr>
          <w:p w:rsidR="00493AC1" w:rsidRDefault="00585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: Site Supervisor</w:t>
            </w:r>
          </w:p>
        </w:tc>
      </w:tr>
      <w:tr w:rsidR="00493AC1">
        <w:trPr>
          <w:trHeight w:val="374"/>
        </w:trPr>
        <w:tc>
          <w:tcPr>
            <w:tcW w:w="350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3AC1" w:rsidRDefault="0058572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Project</w:t>
            </w:r>
          </w:p>
        </w:tc>
        <w:tc>
          <w:tcPr>
            <w:tcW w:w="3940" w:type="dxa"/>
            <w:vAlign w:val="bottom"/>
          </w:tcPr>
          <w:p w:rsidR="00493AC1" w:rsidRDefault="005857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color w:val="1F497D"/>
                <w:sz w:val="24"/>
                <w:szCs w:val="24"/>
              </w:rPr>
              <w:t>sub contractor</w:t>
            </w:r>
            <w:proofErr w:type="spellEnd"/>
            <w:r>
              <w:rPr>
                <w:rFonts w:eastAsia="Times New Roman"/>
                <w:color w:val="1F497D"/>
                <w:sz w:val="24"/>
                <w:szCs w:val="24"/>
              </w:rPr>
              <w:t xml:space="preserve"> Client : cochin refinery</w:t>
            </w:r>
          </w:p>
        </w:tc>
      </w:tr>
    </w:tbl>
    <w:p w:rsidR="00493AC1" w:rsidRDefault="00493AC1">
      <w:pPr>
        <w:spacing w:line="200" w:lineRule="exact"/>
        <w:rPr>
          <w:sz w:val="20"/>
          <w:szCs w:val="20"/>
        </w:rPr>
      </w:pPr>
    </w:p>
    <w:p w:rsidR="00493AC1" w:rsidRDefault="00493AC1">
      <w:pPr>
        <w:spacing w:line="273" w:lineRule="exact"/>
        <w:rPr>
          <w:sz w:val="20"/>
          <w:szCs w:val="20"/>
        </w:rPr>
      </w:pPr>
    </w:p>
    <w:p w:rsidR="00493AC1" w:rsidRDefault="00585727">
      <w:pPr>
        <w:ind w:left="440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January 2016 to January 2017</w:t>
      </w:r>
    </w:p>
    <w:p w:rsidR="00493AC1" w:rsidRDefault="00493AC1">
      <w:pPr>
        <w:spacing w:line="98" w:lineRule="exact"/>
        <w:rPr>
          <w:sz w:val="20"/>
          <w:szCs w:val="20"/>
        </w:rPr>
      </w:pPr>
    </w:p>
    <w:p w:rsidR="00493AC1" w:rsidRDefault="00585727">
      <w:pPr>
        <w:ind w:left="440"/>
        <w:rPr>
          <w:sz w:val="20"/>
          <w:szCs w:val="20"/>
        </w:rPr>
      </w:pPr>
      <w:proofErr w:type="gramStart"/>
      <w:r>
        <w:rPr>
          <w:rFonts w:eastAsia="Times New Roman"/>
          <w:color w:val="1F497D"/>
          <w:sz w:val="24"/>
          <w:szCs w:val="24"/>
        </w:rPr>
        <w:t>Company :</w:t>
      </w:r>
      <w:proofErr w:type="gramEnd"/>
      <w:r>
        <w:rPr>
          <w:rFonts w:eastAsia="Times New Roman"/>
          <w:color w:val="1F497D"/>
          <w:sz w:val="24"/>
          <w:szCs w:val="24"/>
        </w:rPr>
        <w:t xml:space="preserve"> SMEC labs </w:t>
      </w:r>
      <w:proofErr w:type="spellStart"/>
      <w:r>
        <w:rPr>
          <w:rFonts w:eastAsia="Times New Roman"/>
          <w:color w:val="1F497D"/>
          <w:sz w:val="24"/>
          <w:szCs w:val="24"/>
        </w:rPr>
        <w:t>lmtd</w:t>
      </w:r>
      <w:proofErr w:type="spellEnd"/>
    </w:p>
    <w:p w:rsidR="00493AC1" w:rsidRDefault="00493AC1">
      <w:pPr>
        <w:spacing w:line="96" w:lineRule="exact"/>
        <w:rPr>
          <w:sz w:val="20"/>
          <w:szCs w:val="20"/>
        </w:rPr>
      </w:pPr>
    </w:p>
    <w:p w:rsidR="00493AC1" w:rsidRDefault="00585727">
      <w:pPr>
        <w:tabs>
          <w:tab w:val="left" w:pos="1440"/>
        </w:tabs>
        <w:ind w:left="440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Position</w:t>
      </w:r>
      <w:r>
        <w:rPr>
          <w:rFonts w:eastAsia="Times New Roman"/>
          <w:color w:val="1F497D"/>
          <w:sz w:val="24"/>
          <w:szCs w:val="24"/>
        </w:rPr>
        <w:tab/>
        <w:t xml:space="preserve">: HVAC </w:t>
      </w:r>
      <w:r w:rsidR="00371168">
        <w:rPr>
          <w:rFonts w:eastAsia="Times New Roman"/>
          <w:color w:val="1F497D"/>
          <w:sz w:val="24"/>
          <w:szCs w:val="24"/>
        </w:rPr>
        <w:t>Engineer</w:t>
      </w:r>
    </w:p>
    <w:p w:rsidR="00493AC1" w:rsidRDefault="00493AC1">
      <w:pPr>
        <w:spacing w:line="98" w:lineRule="exact"/>
        <w:rPr>
          <w:sz w:val="20"/>
          <w:szCs w:val="20"/>
        </w:rPr>
      </w:pPr>
    </w:p>
    <w:p w:rsidR="00493AC1" w:rsidRDefault="0058572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Summary of job profile</w:t>
      </w:r>
    </w:p>
    <w:p w:rsidR="00493AC1" w:rsidRDefault="00493AC1">
      <w:pPr>
        <w:spacing w:line="111" w:lineRule="exact"/>
        <w:rPr>
          <w:sz w:val="20"/>
          <w:szCs w:val="20"/>
        </w:rPr>
      </w:pPr>
    </w:p>
    <w:p w:rsidR="00493AC1" w:rsidRDefault="00585727">
      <w:pPr>
        <w:numPr>
          <w:ilvl w:val="0"/>
          <w:numId w:val="2"/>
        </w:numPr>
        <w:tabs>
          <w:tab w:val="left" w:pos="260"/>
        </w:tabs>
        <w:spacing w:line="314" w:lineRule="auto"/>
        <w:ind w:left="20" w:right="540" w:hanging="1"/>
        <w:rPr>
          <w:rFonts w:eastAsia="Times New Roman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Calculate the design heating &amp; cooling load of proposed building for HVAC and submit to consultant / client for review &amp; approval.</w:t>
      </w:r>
    </w:p>
    <w:p w:rsidR="00493AC1" w:rsidRDefault="00493AC1">
      <w:pPr>
        <w:spacing w:line="26" w:lineRule="exact"/>
        <w:rPr>
          <w:rFonts w:eastAsia="Times New Roman"/>
          <w:sz w:val="24"/>
          <w:szCs w:val="24"/>
        </w:rPr>
      </w:pPr>
    </w:p>
    <w:p w:rsidR="00493AC1" w:rsidRDefault="00585727">
      <w:pPr>
        <w:numPr>
          <w:ilvl w:val="0"/>
          <w:numId w:val="2"/>
        </w:numPr>
        <w:tabs>
          <w:tab w:val="left" w:pos="260"/>
        </w:tabs>
        <w:spacing w:line="338" w:lineRule="auto"/>
        <w:ind w:left="20" w:right="220" w:hanging="1"/>
        <w:rPr>
          <w:rFonts w:eastAsia="Times New Roman"/>
          <w:sz w:val="23"/>
          <w:szCs w:val="23"/>
        </w:rPr>
      </w:pPr>
      <w:r>
        <w:rPr>
          <w:rFonts w:eastAsia="Times New Roman"/>
          <w:color w:val="1F497D"/>
          <w:sz w:val="23"/>
          <w:szCs w:val="23"/>
        </w:rPr>
        <w:t>Prepare HVAC Drawings (HVAC Plan, ducting, and Scheme) respect to design requirements and contract requirements with coordination of other disciplines and submitted as per the approved schedules to the</w:t>
      </w:r>
    </w:p>
    <w:p w:rsidR="00493AC1" w:rsidRDefault="00585727">
      <w:pPr>
        <w:spacing w:line="230" w:lineRule="auto"/>
        <w:ind w:left="20"/>
        <w:rPr>
          <w:sz w:val="20"/>
          <w:szCs w:val="20"/>
        </w:rPr>
      </w:pPr>
      <w:proofErr w:type="gramStart"/>
      <w:r>
        <w:rPr>
          <w:rFonts w:eastAsia="Times New Roman"/>
          <w:color w:val="1F497D"/>
          <w:sz w:val="24"/>
          <w:szCs w:val="24"/>
        </w:rPr>
        <w:t>consultant</w:t>
      </w:r>
      <w:proofErr w:type="gramEnd"/>
      <w:r>
        <w:rPr>
          <w:rFonts w:eastAsia="Times New Roman"/>
          <w:color w:val="1F497D"/>
          <w:sz w:val="24"/>
          <w:szCs w:val="24"/>
        </w:rPr>
        <w:t xml:space="preserve"> / client for review &amp; approval.</w:t>
      </w:r>
    </w:p>
    <w:p w:rsidR="00493AC1" w:rsidRDefault="00493AC1">
      <w:pPr>
        <w:spacing w:line="30" w:lineRule="exact"/>
        <w:rPr>
          <w:sz w:val="20"/>
          <w:szCs w:val="20"/>
        </w:rPr>
      </w:pPr>
    </w:p>
    <w:p w:rsidR="00493AC1" w:rsidRDefault="00585727">
      <w:pPr>
        <w:spacing w:line="234" w:lineRule="auto"/>
        <w:ind w:left="20" w:right="1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color w:val="1F497D"/>
          <w:sz w:val="24"/>
          <w:szCs w:val="24"/>
        </w:rPr>
        <w:t>. Review the contracts documents (HVAC specification &amp; Concept) and advise the construction manager of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F497D"/>
          <w:sz w:val="24"/>
          <w:szCs w:val="24"/>
        </w:rPr>
        <w:t>any deficiency.</w:t>
      </w:r>
    </w:p>
    <w:p w:rsidR="00493AC1" w:rsidRDefault="00493AC1">
      <w:pPr>
        <w:spacing w:line="95" w:lineRule="exact"/>
        <w:rPr>
          <w:sz w:val="20"/>
          <w:szCs w:val="20"/>
        </w:rPr>
      </w:pPr>
    </w:p>
    <w:p w:rsidR="00493AC1" w:rsidRDefault="00585727">
      <w:pPr>
        <w:numPr>
          <w:ilvl w:val="0"/>
          <w:numId w:val="3"/>
        </w:numPr>
        <w:tabs>
          <w:tab w:val="left" w:pos="260"/>
        </w:tabs>
        <w:spacing w:line="314" w:lineRule="auto"/>
        <w:ind w:left="20" w:right="260" w:hanging="1"/>
        <w:rPr>
          <w:rFonts w:eastAsia="Times New Roman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Get approved HVAC Shop Drawings, MEP- Coordination Drawings, Work method statement and Project Specification.</w:t>
      </w:r>
    </w:p>
    <w:p w:rsidR="00493AC1" w:rsidRDefault="00493AC1">
      <w:pPr>
        <w:spacing w:line="26" w:lineRule="exact"/>
        <w:rPr>
          <w:rFonts w:eastAsia="Times New Roman"/>
          <w:sz w:val="24"/>
          <w:szCs w:val="24"/>
        </w:rPr>
      </w:pPr>
    </w:p>
    <w:p w:rsidR="00493AC1" w:rsidRDefault="00585727">
      <w:pPr>
        <w:spacing w:line="315" w:lineRule="auto"/>
        <w:ind w:left="20" w:right="80"/>
        <w:rPr>
          <w:rFonts w:eastAsia="Times New Roman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 xml:space="preserve">.5. Ensure the HVAC Ducts, Fittings, accessories and Child water pipes, </w:t>
      </w:r>
      <w:proofErr w:type="gramStart"/>
      <w:r>
        <w:rPr>
          <w:rFonts w:eastAsia="Times New Roman"/>
          <w:color w:val="1F497D"/>
          <w:sz w:val="24"/>
          <w:szCs w:val="24"/>
        </w:rPr>
        <w:t>fittings,</w:t>
      </w:r>
      <w:proofErr w:type="gramEnd"/>
      <w:r>
        <w:rPr>
          <w:rFonts w:eastAsia="Times New Roman"/>
          <w:color w:val="1F497D"/>
          <w:sz w:val="24"/>
          <w:szCs w:val="24"/>
        </w:rPr>
        <w:t xml:space="preserve"> accessories are available and approved by Inspection department prior to installation.</w:t>
      </w:r>
    </w:p>
    <w:p w:rsidR="00493AC1" w:rsidRDefault="00493AC1">
      <w:pPr>
        <w:spacing w:line="24" w:lineRule="exact"/>
        <w:rPr>
          <w:rFonts w:eastAsia="Times New Roman"/>
          <w:sz w:val="24"/>
          <w:szCs w:val="24"/>
        </w:rPr>
      </w:pPr>
    </w:p>
    <w:p w:rsidR="00493AC1" w:rsidRDefault="00585727">
      <w:pPr>
        <w:numPr>
          <w:ilvl w:val="0"/>
          <w:numId w:val="4"/>
        </w:numPr>
        <w:tabs>
          <w:tab w:val="left" w:pos="250"/>
        </w:tabs>
        <w:spacing w:line="312" w:lineRule="auto"/>
        <w:ind w:left="20" w:right="560" w:hanging="1"/>
        <w:rPr>
          <w:rFonts w:eastAsia="Times New Roman"/>
          <w:color w:val="1F497D"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Carry out all planned site inspections as per the intervention points marked in the relevant drawing and standard</w:t>
      </w:r>
    </w:p>
    <w:p w:rsidR="00493AC1" w:rsidRDefault="003D03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-55880</wp:posOffset>
                </wp:positionV>
                <wp:extent cx="6765925" cy="0"/>
                <wp:effectExtent l="9525" t="10795" r="15875" b="1778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925" cy="0"/>
                        </a:xfrm>
                        <a:prstGeom prst="line">
                          <a:avLst/>
                        </a:prstGeom>
                        <a:noFill/>
                        <a:ln w="182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5pt,-4.4pt" to="533.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9P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" o:allowincell="f" strokeweight=".50792mm"/>
            </w:pict>
          </mc:Fallback>
        </mc:AlternateContent>
      </w:r>
    </w:p>
    <w:p w:rsidR="00493AC1" w:rsidRDefault="00493AC1">
      <w:pPr>
        <w:spacing w:line="169" w:lineRule="exact"/>
        <w:rPr>
          <w:sz w:val="20"/>
          <w:szCs w:val="20"/>
        </w:rPr>
      </w:pPr>
    </w:p>
    <w:p w:rsidR="00493AC1" w:rsidRDefault="0058572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SKILLS AND KNOWLEDGE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60"/>
        <w:gridCol w:w="2160"/>
        <w:gridCol w:w="2660"/>
        <w:gridCol w:w="20"/>
      </w:tblGrid>
      <w:tr w:rsidR="00493AC1">
        <w:trPr>
          <w:trHeight w:val="256"/>
        </w:trPr>
        <w:tc>
          <w:tcPr>
            <w:tcW w:w="20" w:type="dxa"/>
            <w:vAlign w:val="bottom"/>
          </w:tcPr>
          <w:p w:rsidR="00493AC1" w:rsidRDefault="00493AC1"/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3AC1" w:rsidRDefault="005857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Computer and Other Achievements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3AC1" w:rsidRDefault="0058572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Level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93AC1" w:rsidRDefault="00585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Years practiced</w:t>
            </w:r>
          </w:p>
        </w:tc>
      </w:tr>
      <w:tr w:rsidR="00493AC1">
        <w:trPr>
          <w:trHeight w:val="254"/>
        </w:trPr>
        <w:tc>
          <w:tcPr>
            <w:tcW w:w="20" w:type="dxa"/>
            <w:vAlign w:val="bottom"/>
          </w:tcPr>
          <w:p w:rsidR="00493AC1" w:rsidRDefault="00493AC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 xml:space="preserve">AUTOCAD </w:t>
            </w:r>
            <w:r>
              <w:rPr>
                <w:rFonts w:eastAsia="Times New Roman"/>
                <w:color w:val="1F497D"/>
              </w:rPr>
              <w:t>2016 2D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Expert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&gt; 3 years</w:t>
            </w:r>
          </w:p>
        </w:tc>
        <w:tc>
          <w:tcPr>
            <w:tcW w:w="20" w:type="dxa"/>
            <w:vAlign w:val="bottom"/>
          </w:tcPr>
          <w:p w:rsidR="00493AC1" w:rsidRDefault="00493AC1"/>
        </w:tc>
      </w:tr>
      <w:tr w:rsidR="00493AC1">
        <w:trPr>
          <w:trHeight w:val="276"/>
        </w:trPr>
        <w:tc>
          <w:tcPr>
            <w:tcW w:w="2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24"/>
                <w:szCs w:val="24"/>
              </w:rPr>
              <w:t>Revit HVAC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6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good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&lt; 1 years</w:t>
            </w:r>
          </w:p>
        </w:tc>
        <w:tc>
          <w:tcPr>
            <w:tcW w:w="2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</w:tr>
      <w:tr w:rsidR="00493AC1">
        <w:trPr>
          <w:trHeight w:val="265"/>
        </w:trPr>
        <w:tc>
          <w:tcPr>
            <w:tcW w:w="20" w:type="dxa"/>
            <w:vAlign w:val="bottom"/>
          </w:tcPr>
          <w:p w:rsidR="00493AC1" w:rsidRDefault="00493AC1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Hourly Analysis program</w:t>
            </w:r>
            <w:r>
              <w:rPr>
                <w:rFonts w:eastAsia="Times New Roman"/>
                <w:color w:val="1F497D"/>
              </w:rPr>
              <w:t>(HAP)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Good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&lt; 1 years</w:t>
            </w:r>
          </w:p>
        </w:tc>
        <w:tc>
          <w:tcPr>
            <w:tcW w:w="20" w:type="dxa"/>
            <w:vAlign w:val="bottom"/>
          </w:tcPr>
          <w:p w:rsidR="00493AC1" w:rsidRDefault="00493AC1">
            <w:pPr>
              <w:rPr>
                <w:sz w:val="23"/>
                <w:szCs w:val="23"/>
              </w:rPr>
            </w:pPr>
          </w:p>
        </w:tc>
      </w:tr>
      <w:tr w:rsidR="00493AC1">
        <w:trPr>
          <w:trHeight w:val="263"/>
        </w:trPr>
        <w:tc>
          <w:tcPr>
            <w:tcW w:w="20" w:type="dxa"/>
            <w:vAlign w:val="bottom"/>
          </w:tcPr>
          <w:p w:rsidR="00493AC1" w:rsidRDefault="00493AC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 xml:space="preserve">CATIA </w:t>
            </w:r>
            <w:r>
              <w:rPr>
                <w:rFonts w:eastAsia="Times New Roman"/>
                <w:color w:val="1F497D"/>
              </w:rPr>
              <w:t>software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Good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&lt; 2 years</w:t>
            </w:r>
          </w:p>
        </w:tc>
        <w:tc>
          <w:tcPr>
            <w:tcW w:w="20" w:type="dxa"/>
            <w:vAlign w:val="bottom"/>
          </w:tcPr>
          <w:p w:rsidR="00493AC1" w:rsidRDefault="00493AC1"/>
        </w:tc>
      </w:tr>
      <w:tr w:rsidR="00493AC1">
        <w:trPr>
          <w:trHeight w:val="276"/>
        </w:trPr>
        <w:tc>
          <w:tcPr>
            <w:tcW w:w="2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24"/>
                <w:szCs w:val="24"/>
              </w:rPr>
              <w:t>M.S OFFICE 2007 (Word, Excel, Power Point)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6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>Expert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&gt; 6 years</w:t>
            </w:r>
          </w:p>
        </w:tc>
        <w:tc>
          <w:tcPr>
            <w:tcW w:w="20" w:type="dxa"/>
            <w:vAlign w:val="bottom"/>
          </w:tcPr>
          <w:p w:rsidR="00493AC1" w:rsidRDefault="00493AC1">
            <w:pPr>
              <w:rPr>
                <w:sz w:val="24"/>
                <w:szCs w:val="24"/>
              </w:rPr>
            </w:pPr>
          </w:p>
        </w:tc>
      </w:tr>
      <w:tr w:rsidR="00493AC1">
        <w:trPr>
          <w:trHeight w:val="273"/>
        </w:trPr>
        <w:tc>
          <w:tcPr>
            <w:tcW w:w="20" w:type="dxa"/>
            <w:vAlign w:val="bottom"/>
          </w:tcPr>
          <w:p w:rsidR="00493AC1" w:rsidRDefault="00493AC1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493AC1" w:rsidRDefault="0058572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Analytical programs like ANSYS, CFD</w:t>
            </w:r>
          </w:p>
        </w:tc>
        <w:tc>
          <w:tcPr>
            <w:tcW w:w="2160" w:type="dxa"/>
            <w:vAlign w:val="bottom"/>
          </w:tcPr>
          <w:p w:rsidR="00493AC1" w:rsidRDefault="0058572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Intermediate</w:t>
            </w:r>
          </w:p>
        </w:tc>
        <w:tc>
          <w:tcPr>
            <w:tcW w:w="2680" w:type="dxa"/>
            <w:gridSpan w:val="2"/>
            <w:vAlign w:val="bottom"/>
          </w:tcPr>
          <w:p w:rsidR="00493AC1" w:rsidRDefault="0058572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&lt; 1 year</w:t>
            </w:r>
          </w:p>
        </w:tc>
      </w:tr>
      <w:tr w:rsidR="00493AC1">
        <w:trPr>
          <w:trHeight w:val="25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93AC1" w:rsidRDefault="00493AC1"/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93AC1" w:rsidRDefault="00493AC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493AC1"/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93AC1" w:rsidRDefault="00493AC1"/>
        </w:tc>
        <w:tc>
          <w:tcPr>
            <w:tcW w:w="20" w:type="dxa"/>
            <w:vAlign w:val="bottom"/>
          </w:tcPr>
          <w:p w:rsidR="00493AC1" w:rsidRDefault="00493AC1"/>
        </w:tc>
      </w:tr>
    </w:tbl>
    <w:p w:rsidR="00493AC1" w:rsidRDefault="00493AC1">
      <w:pPr>
        <w:spacing w:line="271" w:lineRule="exact"/>
        <w:rPr>
          <w:sz w:val="20"/>
          <w:szCs w:val="20"/>
        </w:rPr>
      </w:pPr>
    </w:p>
    <w:p w:rsidR="00493AC1" w:rsidRDefault="0058572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493AC1" w:rsidRDefault="003D03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6771005" cy="0"/>
                <wp:effectExtent l="12065" t="8890" r="8255" b="1016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95pt,.7pt" to="534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tHEw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" o:allowincell="f" strokeweight=".96pt"/>
            </w:pict>
          </mc:Fallback>
        </mc:AlternateContent>
      </w:r>
    </w:p>
    <w:p w:rsidR="00493AC1" w:rsidRDefault="00493AC1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2160"/>
        <w:gridCol w:w="2240"/>
      </w:tblGrid>
      <w:tr w:rsidR="00493AC1">
        <w:trPr>
          <w:trHeight w:val="254"/>
        </w:trPr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Language (Reading, Writing, Understanding &amp; Speaking)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Level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</w:rPr>
              <w:t>Years practiced</w:t>
            </w:r>
          </w:p>
        </w:tc>
      </w:tr>
      <w:tr w:rsidR="00493AC1">
        <w:trPr>
          <w:trHeight w:val="256"/>
        </w:trPr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Malayalam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Excellent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&gt; 20 years</w:t>
            </w:r>
          </w:p>
        </w:tc>
      </w:tr>
      <w:tr w:rsidR="00493AC1">
        <w:trPr>
          <w:trHeight w:val="246"/>
        </w:trPr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English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Very Good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93AC1" w:rsidRDefault="00585727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&gt; 10 years</w:t>
            </w:r>
          </w:p>
        </w:tc>
      </w:tr>
      <w:tr w:rsidR="00493AC1">
        <w:trPr>
          <w:trHeight w:val="255"/>
        </w:trPr>
        <w:tc>
          <w:tcPr>
            <w:tcW w:w="6260" w:type="dxa"/>
            <w:vAlign w:val="bottom"/>
          </w:tcPr>
          <w:p w:rsidR="00493AC1" w:rsidRDefault="005857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Hindi</w:t>
            </w:r>
          </w:p>
        </w:tc>
        <w:tc>
          <w:tcPr>
            <w:tcW w:w="2160" w:type="dxa"/>
            <w:vAlign w:val="bottom"/>
          </w:tcPr>
          <w:p w:rsidR="00493AC1" w:rsidRDefault="0058572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Good</w:t>
            </w:r>
          </w:p>
        </w:tc>
        <w:tc>
          <w:tcPr>
            <w:tcW w:w="2240" w:type="dxa"/>
            <w:vAlign w:val="bottom"/>
          </w:tcPr>
          <w:p w:rsidR="00493AC1" w:rsidRDefault="0058572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&gt; 3 years</w:t>
            </w:r>
          </w:p>
        </w:tc>
      </w:tr>
    </w:tbl>
    <w:p w:rsidR="00493AC1" w:rsidRDefault="003D03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6780530" cy="0"/>
                <wp:effectExtent l="12065" t="10160" r="8255" b="8890"/>
                <wp:wrapNone/>
                <wp:docPr id="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.8pt" to="53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L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" o:allowincell="f" strokeweight=".33864mm"/>
            </w:pict>
          </mc:Fallback>
        </mc:AlternateContent>
      </w:r>
    </w:p>
    <w:p w:rsidR="00493AC1" w:rsidRDefault="00493AC1">
      <w:pPr>
        <w:sectPr w:rsidR="00493AC1">
          <w:pgSz w:w="11900" w:h="16838"/>
          <w:pgMar w:top="1440" w:right="439" w:bottom="1440" w:left="780" w:header="0" w:footer="0" w:gutter="0"/>
          <w:cols w:space="720" w:equalWidth="0">
            <w:col w:w="10680"/>
          </w:cols>
        </w:sectPr>
      </w:pPr>
    </w:p>
    <w:p w:rsidR="00493AC1" w:rsidRDefault="00493AC1">
      <w:pPr>
        <w:spacing w:line="16" w:lineRule="exact"/>
        <w:rPr>
          <w:sz w:val="20"/>
          <w:szCs w:val="20"/>
        </w:rPr>
      </w:pPr>
    </w:p>
    <w:p w:rsidR="00493AC1" w:rsidRPr="002535FC" w:rsidRDefault="00585727" w:rsidP="002535FC">
      <w:pPr>
        <w:ind w:left="20"/>
        <w:rPr>
          <w:sz w:val="20"/>
          <w:szCs w:val="20"/>
        </w:rPr>
        <w:sectPr w:rsidR="00493AC1" w:rsidRPr="002535FC">
          <w:type w:val="continuous"/>
          <w:pgSz w:w="11900" w:h="16838"/>
          <w:pgMar w:top="1440" w:right="439" w:bottom="1440" w:left="780" w:header="0" w:footer="0" w:gutter="0"/>
          <w:cols w:space="720" w:equalWidth="0">
            <w:col w:w="10680"/>
          </w:cols>
        </w:sectPr>
      </w:pPr>
      <w:r>
        <w:rPr>
          <w:rFonts w:eastAsia="Times New Roman"/>
          <w:color w:val="002060"/>
          <w:sz w:val="24"/>
          <w:szCs w:val="24"/>
        </w:rPr>
        <w:t xml:space="preserve">This CV has been updated on 06 </w:t>
      </w:r>
      <w:proofErr w:type="gramStart"/>
      <w:r>
        <w:rPr>
          <w:rFonts w:eastAsia="Times New Roman"/>
          <w:color w:val="002060"/>
          <w:sz w:val="24"/>
          <w:szCs w:val="24"/>
        </w:rPr>
        <w:t>APR  2017</w:t>
      </w:r>
      <w:proofErr w:type="gramEnd"/>
      <w:r>
        <w:rPr>
          <w:rFonts w:eastAsia="Times New Roman"/>
          <w:color w:val="002060"/>
          <w:sz w:val="24"/>
          <w:szCs w:val="24"/>
        </w:rPr>
        <w:t>. References are available under request.</w:t>
      </w:r>
      <w:bookmarkStart w:id="0" w:name="_GoBack"/>
      <w:bookmarkEnd w:id="0"/>
    </w:p>
    <w:p w:rsidR="00493AC1" w:rsidRDefault="00493AC1">
      <w:pPr>
        <w:sectPr w:rsidR="00493AC1">
          <w:pgSz w:w="11900" w:h="16838"/>
          <w:pgMar w:top="1440" w:right="1440" w:bottom="875" w:left="1440" w:header="0" w:footer="0" w:gutter="0"/>
          <w:cols w:space="0"/>
        </w:sectPr>
      </w:pPr>
    </w:p>
    <w:p w:rsidR="00585727" w:rsidRDefault="00585727"/>
    <w:sectPr w:rsidR="00585727" w:rsidSect="00493AC1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0CE3ABA"/>
    <w:lvl w:ilvl="0" w:tplc="3F1C5FF0">
      <w:start w:val="4"/>
      <w:numFmt w:val="decimal"/>
      <w:lvlText w:val="%1."/>
      <w:lvlJc w:val="left"/>
    </w:lvl>
    <w:lvl w:ilvl="1" w:tplc="130620C0">
      <w:numFmt w:val="decimal"/>
      <w:lvlText w:val=""/>
      <w:lvlJc w:val="left"/>
    </w:lvl>
    <w:lvl w:ilvl="2" w:tplc="D14003CA">
      <w:numFmt w:val="decimal"/>
      <w:lvlText w:val=""/>
      <w:lvlJc w:val="left"/>
    </w:lvl>
    <w:lvl w:ilvl="3" w:tplc="B1C44646">
      <w:numFmt w:val="decimal"/>
      <w:lvlText w:val=""/>
      <w:lvlJc w:val="left"/>
    </w:lvl>
    <w:lvl w:ilvl="4" w:tplc="630657D0">
      <w:numFmt w:val="decimal"/>
      <w:lvlText w:val=""/>
      <w:lvlJc w:val="left"/>
    </w:lvl>
    <w:lvl w:ilvl="5" w:tplc="3A38065E">
      <w:numFmt w:val="decimal"/>
      <w:lvlText w:val=""/>
      <w:lvlJc w:val="left"/>
    </w:lvl>
    <w:lvl w:ilvl="6" w:tplc="C4E289A0">
      <w:numFmt w:val="decimal"/>
      <w:lvlText w:val=""/>
      <w:lvlJc w:val="left"/>
    </w:lvl>
    <w:lvl w:ilvl="7" w:tplc="3EB623F6">
      <w:numFmt w:val="decimal"/>
      <w:lvlText w:val=""/>
      <w:lvlJc w:val="left"/>
    </w:lvl>
    <w:lvl w:ilvl="8" w:tplc="054C8E6E">
      <w:numFmt w:val="decimal"/>
      <w:lvlText w:val=""/>
      <w:lvlJc w:val="left"/>
    </w:lvl>
  </w:abstractNum>
  <w:abstractNum w:abstractNumId="1">
    <w:nsid w:val="00003D6C"/>
    <w:multiLevelType w:val="hybridMultilevel"/>
    <w:tmpl w:val="BFA4B2D6"/>
    <w:lvl w:ilvl="0" w:tplc="4B404A7E">
      <w:start w:val="1"/>
      <w:numFmt w:val="decimal"/>
      <w:lvlText w:val="%1."/>
      <w:lvlJc w:val="left"/>
    </w:lvl>
    <w:lvl w:ilvl="1" w:tplc="2408BE0A">
      <w:numFmt w:val="decimal"/>
      <w:lvlText w:val=""/>
      <w:lvlJc w:val="left"/>
    </w:lvl>
    <w:lvl w:ilvl="2" w:tplc="0C9CFB18">
      <w:numFmt w:val="decimal"/>
      <w:lvlText w:val=""/>
      <w:lvlJc w:val="left"/>
    </w:lvl>
    <w:lvl w:ilvl="3" w:tplc="4E2680B4">
      <w:numFmt w:val="decimal"/>
      <w:lvlText w:val=""/>
      <w:lvlJc w:val="left"/>
    </w:lvl>
    <w:lvl w:ilvl="4" w:tplc="1354BBD2">
      <w:numFmt w:val="decimal"/>
      <w:lvlText w:val=""/>
      <w:lvlJc w:val="left"/>
    </w:lvl>
    <w:lvl w:ilvl="5" w:tplc="1500F406">
      <w:numFmt w:val="decimal"/>
      <w:lvlText w:val=""/>
      <w:lvlJc w:val="left"/>
    </w:lvl>
    <w:lvl w:ilvl="6" w:tplc="27C2CBD4">
      <w:numFmt w:val="decimal"/>
      <w:lvlText w:val=""/>
      <w:lvlJc w:val="left"/>
    </w:lvl>
    <w:lvl w:ilvl="7" w:tplc="02A24194">
      <w:numFmt w:val="decimal"/>
      <w:lvlText w:val=""/>
      <w:lvlJc w:val="left"/>
    </w:lvl>
    <w:lvl w:ilvl="8" w:tplc="18ACD8EC">
      <w:numFmt w:val="decimal"/>
      <w:lvlText w:val=""/>
      <w:lvlJc w:val="left"/>
    </w:lvl>
  </w:abstractNum>
  <w:abstractNum w:abstractNumId="2">
    <w:nsid w:val="00004AE1"/>
    <w:multiLevelType w:val="hybridMultilevel"/>
    <w:tmpl w:val="2A161210"/>
    <w:lvl w:ilvl="0" w:tplc="608099E0">
      <w:start w:val="1"/>
      <w:numFmt w:val="bullet"/>
      <w:lvlText w:val=""/>
      <w:lvlJc w:val="left"/>
    </w:lvl>
    <w:lvl w:ilvl="1" w:tplc="C28E4A5C">
      <w:numFmt w:val="decimal"/>
      <w:lvlText w:val=""/>
      <w:lvlJc w:val="left"/>
    </w:lvl>
    <w:lvl w:ilvl="2" w:tplc="09AA3FD6">
      <w:numFmt w:val="decimal"/>
      <w:lvlText w:val=""/>
      <w:lvlJc w:val="left"/>
    </w:lvl>
    <w:lvl w:ilvl="3" w:tplc="8216F768">
      <w:numFmt w:val="decimal"/>
      <w:lvlText w:val=""/>
      <w:lvlJc w:val="left"/>
    </w:lvl>
    <w:lvl w:ilvl="4" w:tplc="E40057B6">
      <w:numFmt w:val="decimal"/>
      <w:lvlText w:val=""/>
      <w:lvlJc w:val="left"/>
    </w:lvl>
    <w:lvl w:ilvl="5" w:tplc="458A1E2C">
      <w:numFmt w:val="decimal"/>
      <w:lvlText w:val=""/>
      <w:lvlJc w:val="left"/>
    </w:lvl>
    <w:lvl w:ilvl="6" w:tplc="EED28088">
      <w:numFmt w:val="decimal"/>
      <w:lvlText w:val=""/>
      <w:lvlJc w:val="left"/>
    </w:lvl>
    <w:lvl w:ilvl="7" w:tplc="519AF3D0">
      <w:numFmt w:val="decimal"/>
      <w:lvlText w:val=""/>
      <w:lvlJc w:val="left"/>
    </w:lvl>
    <w:lvl w:ilvl="8" w:tplc="2E8288BA">
      <w:numFmt w:val="decimal"/>
      <w:lvlText w:val=""/>
      <w:lvlJc w:val="left"/>
    </w:lvl>
  </w:abstractNum>
  <w:abstractNum w:abstractNumId="3">
    <w:nsid w:val="000072AE"/>
    <w:multiLevelType w:val="hybridMultilevel"/>
    <w:tmpl w:val="B67E9F96"/>
    <w:lvl w:ilvl="0" w:tplc="E71CC23E">
      <w:start w:val="6"/>
      <w:numFmt w:val="decimal"/>
      <w:lvlText w:val="%1."/>
      <w:lvlJc w:val="left"/>
    </w:lvl>
    <w:lvl w:ilvl="1" w:tplc="71843370">
      <w:numFmt w:val="decimal"/>
      <w:lvlText w:val=""/>
      <w:lvlJc w:val="left"/>
    </w:lvl>
    <w:lvl w:ilvl="2" w:tplc="D3168F10">
      <w:numFmt w:val="decimal"/>
      <w:lvlText w:val=""/>
      <w:lvlJc w:val="left"/>
    </w:lvl>
    <w:lvl w:ilvl="3" w:tplc="BABE7F56">
      <w:numFmt w:val="decimal"/>
      <w:lvlText w:val=""/>
      <w:lvlJc w:val="left"/>
    </w:lvl>
    <w:lvl w:ilvl="4" w:tplc="A62EA2D4">
      <w:numFmt w:val="decimal"/>
      <w:lvlText w:val=""/>
      <w:lvlJc w:val="left"/>
    </w:lvl>
    <w:lvl w:ilvl="5" w:tplc="21C4E0BA">
      <w:numFmt w:val="decimal"/>
      <w:lvlText w:val=""/>
      <w:lvlJc w:val="left"/>
    </w:lvl>
    <w:lvl w:ilvl="6" w:tplc="F112E2A4">
      <w:numFmt w:val="decimal"/>
      <w:lvlText w:val=""/>
      <w:lvlJc w:val="left"/>
    </w:lvl>
    <w:lvl w:ilvl="7" w:tplc="48903FAC">
      <w:numFmt w:val="decimal"/>
      <w:lvlText w:val=""/>
      <w:lvlJc w:val="left"/>
    </w:lvl>
    <w:lvl w:ilvl="8" w:tplc="FA400A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C1"/>
    <w:rsid w:val="002535FC"/>
    <w:rsid w:val="00371168"/>
    <w:rsid w:val="003D0325"/>
    <w:rsid w:val="00493AC1"/>
    <w:rsid w:val="005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an.3623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2017-04-19T13:47:00Z</dcterms:created>
  <dcterms:modified xsi:type="dcterms:W3CDTF">2017-04-19T13:47:00Z</dcterms:modified>
</cp:coreProperties>
</file>