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D8" w:rsidRPr="00CC527E" w:rsidRDefault="004743D9" w:rsidP="005F6F3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C527E">
        <w:rPr>
          <w:rFonts w:cstheme="minorHAnsi"/>
        </w:rPr>
        <w:t xml:space="preserve">      </w:t>
      </w:r>
      <w:r w:rsidR="00CE48D8" w:rsidRPr="00CC527E">
        <w:rPr>
          <w:rFonts w:cstheme="minorHAnsi"/>
        </w:rPr>
        <w:t xml:space="preserve">                                                                       </w:t>
      </w:r>
      <w:r w:rsidR="008818B5" w:rsidRPr="00CC527E">
        <w:rPr>
          <w:rFonts w:cstheme="minorHAnsi"/>
        </w:rPr>
        <w:t xml:space="preserve">    </w:t>
      </w:r>
      <w:r w:rsidR="00CE48D8" w:rsidRPr="00CC527E">
        <w:rPr>
          <w:rFonts w:cstheme="minorHAnsi"/>
        </w:rPr>
        <w:t xml:space="preserve">     </w:t>
      </w:r>
      <w:r w:rsidR="00A20729">
        <w:rPr>
          <w:rFonts w:cstheme="minorHAnsi"/>
          <w:b/>
        </w:rPr>
        <w:t xml:space="preserve">BUNNY </w:t>
      </w:r>
    </w:p>
    <w:p w:rsidR="005A764F" w:rsidRPr="00CC527E" w:rsidRDefault="00CE48D8" w:rsidP="005A764F">
      <w:pPr>
        <w:widowControl w:val="0"/>
        <w:autoSpaceDE w:val="0"/>
        <w:autoSpaceDN w:val="0"/>
        <w:adjustRightInd w:val="0"/>
        <w:spacing w:after="0" w:line="240" w:lineRule="auto"/>
        <w:ind w:left="1660"/>
        <w:rPr>
          <w:rFonts w:cstheme="minorHAnsi"/>
        </w:rPr>
      </w:pPr>
      <w:r w:rsidRPr="00CC527E">
        <w:rPr>
          <w:rFonts w:cstheme="minorHAnsi"/>
        </w:rPr>
        <w:t xml:space="preserve">         </w:t>
      </w:r>
      <w:r w:rsidR="002D6CF0">
        <w:rPr>
          <w:rFonts w:cstheme="minorHAnsi"/>
        </w:rPr>
        <w:t xml:space="preserve">                            </w:t>
      </w:r>
      <w:r w:rsidR="00A20729">
        <w:rPr>
          <w:rFonts w:cstheme="minorHAnsi"/>
          <w:bCs/>
        </w:rPr>
        <w:t xml:space="preserve">Email: </w:t>
      </w:r>
      <w:hyperlink r:id="rId8" w:history="1">
        <w:r w:rsidR="00A20729" w:rsidRPr="0032167C">
          <w:rPr>
            <w:rStyle w:val="Hyperlink"/>
            <w:rFonts w:cstheme="minorHAnsi"/>
            <w:bCs/>
          </w:rPr>
          <w:t>bunny.362355@2freemail.com</w:t>
        </w:r>
      </w:hyperlink>
      <w:r w:rsidR="00A20729">
        <w:rPr>
          <w:rFonts w:cstheme="minorHAnsi"/>
          <w:bCs/>
        </w:rPr>
        <w:t xml:space="preserve"> </w:t>
      </w:r>
      <w:bookmarkStart w:id="0" w:name="_GoBack"/>
      <w:bookmarkEnd w:id="0"/>
    </w:p>
    <w:p w:rsidR="00CE48D8" w:rsidRPr="00CC527E" w:rsidRDefault="005A764F" w:rsidP="005A764F">
      <w:pPr>
        <w:widowControl w:val="0"/>
        <w:autoSpaceDE w:val="0"/>
        <w:autoSpaceDN w:val="0"/>
        <w:adjustRightInd w:val="0"/>
        <w:spacing w:after="0" w:line="240" w:lineRule="auto"/>
        <w:ind w:left="1660"/>
        <w:rPr>
          <w:rFonts w:cstheme="minorHAnsi"/>
        </w:rPr>
      </w:pPr>
      <w:r w:rsidRPr="00CC527E">
        <w:rPr>
          <w:rFonts w:cstheme="minorHAnsi"/>
        </w:rPr>
        <w:t xml:space="preserve">                                           </w:t>
      </w:r>
      <w:r w:rsidR="00CE48D8" w:rsidRPr="00CC527E">
        <w:rPr>
          <w:rFonts w:cstheme="minorHAnsi"/>
        </w:rPr>
        <w:t xml:space="preserve"> </w:t>
      </w:r>
      <w:r w:rsidR="002D6CF0">
        <w:rPr>
          <w:rFonts w:cstheme="minorHAnsi"/>
        </w:rPr>
        <w:t xml:space="preserve">    </w:t>
      </w:r>
      <w:r w:rsidR="00CE48D8" w:rsidRPr="00CC527E">
        <w:rPr>
          <w:rFonts w:cstheme="minorHAnsi"/>
        </w:rPr>
        <w:t xml:space="preserve"> </w:t>
      </w:r>
    </w:p>
    <w:p w:rsidR="00CE48D8" w:rsidRPr="00CC527E" w:rsidRDefault="002D6CF0" w:rsidP="002D6CF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120" w:line="239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CAREER OBJECTIVE</w:t>
      </w:r>
    </w:p>
    <w:p w:rsidR="00CE48D8" w:rsidRPr="00CC527E" w:rsidRDefault="005A764F" w:rsidP="005A764F">
      <w:pPr>
        <w:widowControl w:val="0"/>
        <w:overflowPunct w:val="0"/>
        <w:autoSpaceDE w:val="0"/>
        <w:autoSpaceDN w:val="0"/>
        <w:adjustRightInd w:val="0"/>
        <w:spacing w:after="120" w:line="218" w:lineRule="auto"/>
        <w:ind w:right="418"/>
        <w:jc w:val="both"/>
        <w:rPr>
          <w:rFonts w:cstheme="minorHAnsi"/>
        </w:rPr>
      </w:pPr>
      <w:r w:rsidRPr="00CC527E">
        <w:rPr>
          <w:rFonts w:cstheme="minorHAnsi"/>
        </w:rPr>
        <w:t xml:space="preserve">  </w:t>
      </w:r>
      <w:r w:rsidRPr="00CC527E">
        <w:rPr>
          <w:rFonts w:eastAsia="Times New Roman" w:cstheme="minorHAnsi"/>
          <w:color w:val="000000"/>
          <w:lang w:eastAsia="en-AU"/>
        </w:rPr>
        <w:t xml:space="preserve">To obtain a challenging and rewarding position in </w:t>
      </w:r>
      <w:r w:rsidRPr="00CC527E">
        <w:rPr>
          <w:rFonts w:eastAsia="Times New Roman" w:cstheme="minorHAnsi"/>
          <w:b/>
          <w:color w:val="000000"/>
          <w:lang w:eastAsia="en-AU"/>
        </w:rPr>
        <w:t xml:space="preserve">Finance/ Office Administration </w:t>
      </w:r>
      <w:r w:rsidRPr="00CC527E">
        <w:rPr>
          <w:rFonts w:eastAsia="Times New Roman" w:cstheme="minorHAnsi"/>
          <w:color w:val="000000"/>
          <w:lang w:eastAsia="en-AU"/>
        </w:rPr>
        <w:t xml:space="preserve">where I can utilize and further develop my core competencies towards the achievement of </w:t>
      </w:r>
      <w:r w:rsidR="00AC2C03" w:rsidRPr="00CC527E">
        <w:rPr>
          <w:rFonts w:eastAsia="Times New Roman" w:cstheme="minorHAnsi"/>
          <w:color w:val="000000"/>
          <w:lang w:eastAsia="en-AU"/>
        </w:rPr>
        <w:t>organizations’</w:t>
      </w:r>
      <w:r w:rsidRPr="00CC527E">
        <w:rPr>
          <w:rFonts w:eastAsia="Times New Roman" w:cstheme="minorHAnsi"/>
          <w:color w:val="000000"/>
          <w:lang w:eastAsia="en-AU"/>
        </w:rPr>
        <w:t xml:space="preserve"> set goals and objectives.</w:t>
      </w:r>
    </w:p>
    <w:p w:rsidR="00CE48D8" w:rsidRPr="00CC527E" w:rsidRDefault="002D6CF0" w:rsidP="002D6CF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120" w:line="239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EDUCATION</w:t>
      </w:r>
    </w:p>
    <w:p w:rsidR="00124F3B" w:rsidRPr="00CC527E" w:rsidRDefault="008B64C5" w:rsidP="00EB758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cstheme="minorHAnsi"/>
        </w:rPr>
      </w:pPr>
      <w:r w:rsidRPr="00CC527E">
        <w:rPr>
          <w:rFonts w:cstheme="minorHAnsi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1828800</wp:posOffset>
            </wp:positionV>
            <wp:extent cx="790575" cy="371475"/>
            <wp:effectExtent l="0" t="0" r="9525" b="952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uowd_logo new logo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1E17" w:rsidRPr="00CC527E">
        <w:rPr>
          <w:rFonts w:cstheme="minorHAnsi"/>
        </w:rPr>
        <w:t xml:space="preserve">Master of Applied </w:t>
      </w:r>
      <w:r w:rsidR="00AC2C03" w:rsidRPr="00CC527E">
        <w:rPr>
          <w:rFonts w:cstheme="minorHAnsi"/>
        </w:rPr>
        <w:t>Finance (</w:t>
      </w:r>
      <w:r w:rsidR="00931E17" w:rsidRPr="00CC527E">
        <w:rPr>
          <w:rFonts w:cstheme="minorHAnsi"/>
        </w:rPr>
        <w:t xml:space="preserve">Financial </w:t>
      </w:r>
      <w:r w:rsidR="001D7C1E" w:rsidRPr="00CC527E">
        <w:rPr>
          <w:rFonts w:cstheme="minorHAnsi"/>
        </w:rPr>
        <w:t>Services)</w:t>
      </w:r>
      <w:r w:rsidR="001D7C1E" w:rsidRPr="00CC527E">
        <w:rPr>
          <w:rFonts w:cstheme="minorHAnsi"/>
          <w:b/>
          <w:bCs/>
        </w:rPr>
        <w:t xml:space="preserve">  </w:t>
      </w:r>
      <w:r w:rsidR="0006127C">
        <w:rPr>
          <w:rFonts w:cstheme="minorHAnsi"/>
          <w:b/>
          <w:bCs/>
        </w:rPr>
        <w:t xml:space="preserve"> </w:t>
      </w:r>
      <w:r w:rsidR="00931E17" w:rsidRPr="00CC527E">
        <w:rPr>
          <w:rFonts w:cstheme="minorHAnsi"/>
          <w:b/>
          <w:bCs/>
        </w:rPr>
        <w:t xml:space="preserve">  </w:t>
      </w:r>
      <w:r w:rsidR="00D83C6D" w:rsidRPr="00CC527E">
        <w:rPr>
          <w:rFonts w:cstheme="minorHAnsi"/>
          <w:b/>
          <w:bCs/>
        </w:rPr>
        <w:t xml:space="preserve">University Of Wollongong </w:t>
      </w:r>
      <w:r w:rsidR="00AC2C03" w:rsidRPr="00CC527E">
        <w:rPr>
          <w:rFonts w:cstheme="minorHAnsi"/>
          <w:b/>
          <w:bCs/>
        </w:rPr>
        <w:t>in</w:t>
      </w:r>
      <w:r w:rsidR="00D83C6D" w:rsidRPr="00CC527E">
        <w:rPr>
          <w:rFonts w:cstheme="minorHAnsi"/>
          <w:b/>
          <w:bCs/>
        </w:rPr>
        <w:t xml:space="preserve"> </w:t>
      </w:r>
      <w:r w:rsidR="00AC2C03" w:rsidRPr="00CC527E">
        <w:rPr>
          <w:rFonts w:cstheme="minorHAnsi"/>
          <w:b/>
          <w:bCs/>
        </w:rPr>
        <w:t>Dubai</w:t>
      </w:r>
      <w:r w:rsidR="0006127C">
        <w:rPr>
          <w:rFonts w:cstheme="minorHAnsi"/>
        </w:rPr>
        <w:t xml:space="preserve"> (Class 6pm-930pm)</w:t>
      </w:r>
    </w:p>
    <w:p w:rsidR="00B912DD" w:rsidRPr="00CC527E" w:rsidRDefault="00CE48D8" w:rsidP="00EB758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cstheme="minorHAnsi"/>
          <w:b/>
          <w:bCs/>
        </w:rPr>
      </w:pPr>
      <w:r w:rsidRPr="00CC527E">
        <w:rPr>
          <w:rFonts w:cstheme="minorHAnsi"/>
        </w:rPr>
        <w:t xml:space="preserve">Bachelor </w:t>
      </w:r>
      <w:r w:rsidR="00AC2C03" w:rsidRPr="00CC527E">
        <w:rPr>
          <w:rFonts w:cstheme="minorHAnsi"/>
        </w:rPr>
        <w:t>of</w:t>
      </w:r>
      <w:r w:rsidR="008C22D8" w:rsidRPr="00CC527E">
        <w:rPr>
          <w:rFonts w:cstheme="minorHAnsi"/>
        </w:rPr>
        <w:t xml:space="preserve"> Business </w:t>
      </w:r>
      <w:r w:rsidR="00AC2C03" w:rsidRPr="00CC527E">
        <w:rPr>
          <w:rFonts w:cstheme="minorHAnsi"/>
        </w:rPr>
        <w:t>Administration (</w:t>
      </w:r>
      <w:r w:rsidR="005A764F" w:rsidRPr="00CC527E">
        <w:rPr>
          <w:rFonts w:cstheme="minorHAnsi"/>
        </w:rPr>
        <w:t>Finance)</w:t>
      </w:r>
      <w:r w:rsidR="00DB511B" w:rsidRPr="00CC527E">
        <w:rPr>
          <w:rFonts w:cstheme="minorHAnsi"/>
        </w:rPr>
        <w:t xml:space="preserve">    </w:t>
      </w:r>
      <w:r w:rsidR="005A764F" w:rsidRPr="006178AD">
        <w:rPr>
          <w:rFonts w:eastAsia="Times New Roman" w:cstheme="minorHAnsi"/>
          <w:b/>
          <w:bCs/>
          <w:color w:val="000000"/>
          <w:lang w:eastAsia="en-AU"/>
        </w:rPr>
        <w:t>Foundation for Liberal and Management Education</w:t>
      </w:r>
      <w:r w:rsidR="005A764F" w:rsidRPr="00CC527E">
        <w:rPr>
          <w:rFonts w:eastAsia="Times New Roman" w:cstheme="minorHAnsi"/>
          <w:b/>
          <w:bCs/>
          <w:i/>
          <w:iCs/>
          <w:color w:val="000000"/>
          <w:lang w:eastAsia="en-AU"/>
        </w:rPr>
        <w:t xml:space="preserve">, </w:t>
      </w:r>
      <w:r w:rsidR="002D6CF0" w:rsidRPr="00D16BA5">
        <w:rPr>
          <w:rFonts w:eastAsia="Times New Roman" w:cstheme="minorHAnsi"/>
          <w:bCs/>
          <w:color w:val="000000"/>
          <w:lang w:eastAsia="en-AU"/>
        </w:rPr>
        <w:t>Pune (2009-13) (CGPA = 8.0</w:t>
      </w:r>
      <w:r w:rsidR="005A764F" w:rsidRPr="00D16BA5">
        <w:rPr>
          <w:rFonts w:eastAsia="Times New Roman" w:cstheme="minorHAnsi"/>
          <w:bCs/>
          <w:color w:val="000000"/>
          <w:lang w:eastAsia="en-AU"/>
        </w:rPr>
        <w:t>/10)</w:t>
      </w:r>
      <w:r w:rsidR="005A764F" w:rsidRPr="006178AD">
        <w:rPr>
          <w:rFonts w:eastAsia="Times New Roman" w:cstheme="minorHAnsi"/>
          <w:b/>
          <w:bCs/>
          <w:color w:val="000000"/>
          <w:lang w:eastAsia="en-AU"/>
        </w:rPr>
        <w:t> </w:t>
      </w:r>
      <w:r w:rsidR="00124F3B" w:rsidRPr="00CC527E">
        <w:rPr>
          <w:rFonts w:cstheme="minorHAnsi"/>
          <w:b/>
          <w:bCs/>
        </w:rPr>
        <w:t xml:space="preserve">    </w:t>
      </w:r>
    </w:p>
    <w:p w:rsidR="00CE48D8" w:rsidRPr="00CC527E" w:rsidRDefault="002D6CF0" w:rsidP="002D6CF0">
      <w:pPr>
        <w:widowControl w:val="0"/>
        <w:pBdr>
          <w:bottom w:val="single" w:sz="12" w:space="1" w:color="auto"/>
        </w:pBdr>
        <w:tabs>
          <w:tab w:val="left" w:pos="3885"/>
        </w:tabs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EMPLOYMENT DETAILS</w:t>
      </w:r>
    </w:p>
    <w:p w:rsidR="00234F14" w:rsidRPr="00CC527E" w:rsidRDefault="0006127C" w:rsidP="00F710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</w:rPr>
        <w:t>Nov’16-Feb’17:</w:t>
      </w:r>
      <w:r w:rsidR="00951F03" w:rsidRPr="00CC527E">
        <w:rPr>
          <w:rFonts w:cstheme="minorHAnsi"/>
          <w:b/>
          <w:bCs/>
        </w:rPr>
        <w:t xml:space="preserve"> </w:t>
      </w:r>
      <w:r w:rsidR="00DB511B" w:rsidRPr="00CC527E">
        <w:rPr>
          <w:rFonts w:cstheme="minorHAnsi"/>
          <w:b/>
        </w:rPr>
        <w:t>GKFX Financial Services, Dubai</w:t>
      </w:r>
      <w:r w:rsidR="00951F03" w:rsidRPr="00CC527E">
        <w:rPr>
          <w:rFonts w:cstheme="minorHAnsi"/>
          <w:b/>
          <w:bCs/>
        </w:rPr>
        <w:t>,</w:t>
      </w:r>
      <w:r w:rsidR="00DB511B" w:rsidRPr="00CC527E">
        <w:rPr>
          <w:rFonts w:cstheme="minorHAnsi"/>
          <w:b/>
        </w:rPr>
        <w:t xml:space="preserve"> </w:t>
      </w:r>
      <w:r w:rsidR="002D6CF0">
        <w:rPr>
          <w:rFonts w:cstheme="minorHAnsi"/>
          <w:b/>
        </w:rPr>
        <w:t>Business Development Executive</w:t>
      </w:r>
      <w:r w:rsidR="00DB511B" w:rsidRPr="00CC527E">
        <w:rPr>
          <w:rFonts w:cstheme="minorHAnsi"/>
          <w:b/>
        </w:rPr>
        <w:t>- Financial Products</w:t>
      </w:r>
      <w:r w:rsidR="00D16BA5">
        <w:rPr>
          <w:rFonts w:cstheme="minorHAnsi"/>
          <w:b/>
        </w:rPr>
        <w:t xml:space="preserve"> (Internship)</w:t>
      </w:r>
      <w:r w:rsidR="00CE48D8" w:rsidRPr="00CC527E">
        <w:rPr>
          <w:rFonts w:cstheme="minorHAnsi"/>
          <w:b/>
          <w:bCs/>
        </w:rPr>
        <w:t xml:space="preserve">                                                                                                                                               </w:t>
      </w:r>
    </w:p>
    <w:p w:rsidR="002D6CF0" w:rsidRPr="002D6CF0" w:rsidRDefault="002D6CF0" w:rsidP="00DB511B">
      <w:pPr>
        <w:pStyle w:val="NoSpacing"/>
        <w:numPr>
          <w:ilvl w:val="0"/>
          <w:numId w:val="2"/>
        </w:numPr>
        <w:jc w:val="both"/>
        <w:rPr>
          <w:rFonts w:cstheme="minorHAnsi"/>
          <w:b/>
        </w:rPr>
      </w:pPr>
      <w:r w:rsidRPr="002D6CF0">
        <w:rPr>
          <w:rFonts w:cstheme="minorHAnsi"/>
        </w:rPr>
        <w:t xml:space="preserve">Sell financial platform Meta-trader 4, Train clients about financial markets </w:t>
      </w:r>
      <w:r w:rsidR="0060253F" w:rsidRPr="002D6CF0">
        <w:rPr>
          <w:rFonts w:cstheme="minorHAnsi"/>
        </w:rPr>
        <w:t>s</w:t>
      </w:r>
      <w:r>
        <w:rPr>
          <w:rFonts w:cstheme="minorHAnsi"/>
        </w:rPr>
        <w:t xml:space="preserve">uch as </w:t>
      </w:r>
      <w:r w:rsidR="0006127C">
        <w:rPr>
          <w:rFonts w:cstheme="minorHAnsi"/>
        </w:rPr>
        <w:t>For</w:t>
      </w:r>
      <w:r>
        <w:rPr>
          <w:rFonts w:cstheme="minorHAnsi"/>
        </w:rPr>
        <w:t>ex, commodities, CFDs, Equities</w:t>
      </w:r>
      <w:r w:rsidR="0006127C">
        <w:rPr>
          <w:rFonts w:cstheme="minorHAnsi"/>
        </w:rPr>
        <w:t>, Meet potential clients and bring in business for the company , Client calling through Sales-Force</w:t>
      </w:r>
    </w:p>
    <w:p w:rsidR="0060253F" w:rsidRPr="002D6CF0" w:rsidRDefault="0060253F" w:rsidP="00DB511B">
      <w:pPr>
        <w:pStyle w:val="NoSpacing"/>
        <w:numPr>
          <w:ilvl w:val="0"/>
          <w:numId w:val="2"/>
        </w:numPr>
        <w:jc w:val="both"/>
        <w:rPr>
          <w:rFonts w:cstheme="minorHAnsi"/>
          <w:b/>
        </w:rPr>
      </w:pPr>
      <w:r w:rsidRPr="002D6CF0">
        <w:rPr>
          <w:rFonts w:cstheme="minorHAnsi"/>
        </w:rPr>
        <w:t xml:space="preserve">Use </w:t>
      </w:r>
      <w:r w:rsidR="00DB511B" w:rsidRPr="002D6CF0">
        <w:rPr>
          <w:rFonts w:cstheme="minorHAnsi"/>
        </w:rPr>
        <w:t>Meta</w:t>
      </w:r>
      <w:r w:rsidR="002D6CF0">
        <w:rPr>
          <w:rFonts w:cstheme="minorHAnsi"/>
        </w:rPr>
        <w:t>-</w:t>
      </w:r>
      <w:r w:rsidR="00DB511B" w:rsidRPr="002D6CF0">
        <w:rPr>
          <w:rFonts w:cstheme="minorHAnsi"/>
        </w:rPr>
        <w:t xml:space="preserve">trader 4, explain them how </w:t>
      </w:r>
      <w:r w:rsidR="002D6CF0">
        <w:rPr>
          <w:rFonts w:cstheme="minorHAnsi"/>
        </w:rPr>
        <w:t xml:space="preserve">the software is used for trading ,investing, and analyzing data </w:t>
      </w:r>
    </w:p>
    <w:p w:rsidR="00DB511B" w:rsidRPr="00CC527E" w:rsidRDefault="002D6CF0" w:rsidP="00DB511B">
      <w:pPr>
        <w:pStyle w:val="NoSpacing"/>
        <w:numPr>
          <w:ilvl w:val="0"/>
          <w:numId w:val="2"/>
        </w:numPr>
        <w:jc w:val="both"/>
        <w:rPr>
          <w:rFonts w:cstheme="minorHAnsi"/>
          <w:b/>
        </w:rPr>
      </w:pPr>
      <w:r>
        <w:rPr>
          <w:rFonts w:cstheme="minorHAnsi"/>
        </w:rPr>
        <w:t xml:space="preserve"> Explain </w:t>
      </w:r>
      <w:r w:rsidR="0060253F" w:rsidRPr="00CC527E">
        <w:rPr>
          <w:rFonts w:cstheme="minorHAnsi"/>
        </w:rPr>
        <w:t>clients on h</w:t>
      </w:r>
      <w:r w:rsidR="00DB511B" w:rsidRPr="00CC527E">
        <w:rPr>
          <w:rFonts w:cstheme="minorHAnsi"/>
        </w:rPr>
        <w:t>ow to analy</w:t>
      </w:r>
      <w:r w:rsidR="0060253F" w:rsidRPr="00CC527E">
        <w:rPr>
          <w:rFonts w:cstheme="minorHAnsi"/>
        </w:rPr>
        <w:t>ze charts and fundamental data</w:t>
      </w:r>
      <w:r>
        <w:rPr>
          <w:rFonts w:cstheme="minorHAnsi"/>
        </w:rPr>
        <w:t xml:space="preserve"> and how it affects the financial markets</w:t>
      </w:r>
    </w:p>
    <w:p w:rsidR="00CE48D8" w:rsidRPr="00CC527E" w:rsidRDefault="00CE48D8" w:rsidP="000138A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E48D8" w:rsidRPr="00CC527E" w:rsidRDefault="001C7236" w:rsidP="00F710C3">
      <w:pPr>
        <w:pStyle w:val="NoSpacing"/>
        <w:jc w:val="both"/>
        <w:rPr>
          <w:rFonts w:cstheme="minorHAnsi"/>
          <w:b/>
        </w:rPr>
      </w:pPr>
      <w:r w:rsidRPr="00CC527E">
        <w:rPr>
          <w:rFonts w:cstheme="minorHAnsi"/>
          <w:b/>
        </w:rPr>
        <w:t xml:space="preserve">Feb’14 – March’15:  Dynamic Equities Pvt. </w:t>
      </w:r>
      <w:r w:rsidR="002D6CF0">
        <w:rPr>
          <w:rFonts w:cstheme="minorHAnsi"/>
          <w:b/>
        </w:rPr>
        <w:t xml:space="preserve">Ltd, Kolkata as Equity Research </w:t>
      </w:r>
      <w:r w:rsidR="00D16BA5">
        <w:rPr>
          <w:rFonts w:cstheme="minorHAnsi"/>
          <w:b/>
        </w:rPr>
        <w:t>and Trader</w:t>
      </w:r>
    </w:p>
    <w:p w:rsidR="00CE48D8" w:rsidRPr="00CC527E" w:rsidRDefault="00CE48D8" w:rsidP="00D94D63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cstheme="minorHAnsi"/>
        </w:rPr>
      </w:pPr>
    </w:p>
    <w:p w:rsidR="00F710C3" w:rsidRPr="00CC527E" w:rsidRDefault="00F710C3" w:rsidP="00F710C3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</w:rPr>
      </w:pPr>
      <w:r w:rsidRPr="00CC527E">
        <w:rPr>
          <w:rFonts w:eastAsia="Times New Roman" w:cstheme="minorHAnsi"/>
          <w:color w:val="000000"/>
        </w:rPr>
        <w:t>Study the Small cap and Mid Cap stocks on the National Stock Exchange of India , create Equity reports based on the research and give Buy/Sell recommendations based on Fundamental and Technical Analysis, 7P’s Analysis, Five Principle Analysis</w:t>
      </w:r>
    </w:p>
    <w:p w:rsidR="00F710C3" w:rsidRPr="00CC527E" w:rsidRDefault="002D6CF0" w:rsidP="00F710C3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M</w:t>
      </w:r>
      <w:r w:rsidR="00D16BA5">
        <w:rPr>
          <w:rFonts w:eastAsia="Times New Roman" w:cstheme="minorHAnsi"/>
          <w:color w:val="000000"/>
        </w:rPr>
        <w:t xml:space="preserve">anage 18 </w:t>
      </w:r>
      <w:r w:rsidR="00F710C3" w:rsidRPr="00CC527E">
        <w:rPr>
          <w:rFonts w:eastAsia="Times New Roman" w:cstheme="minorHAnsi"/>
          <w:color w:val="000000"/>
        </w:rPr>
        <w:t xml:space="preserve">Client portfolios each worth Rs.2 lacs minimum and invest it in the stocks recommended by me and my team </w:t>
      </w:r>
      <w:r>
        <w:rPr>
          <w:rFonts w:eastAsia="Times New Roman" w:cstheme="minorHAnsi"/>
          <w:color w:val="000000"/>
        </w:rPr>
        <w:t>, Equity trading  using ODIN and NEAT software,  use Bloomberg software for research</w:t>
      </w:r>
    </w:p>
    <w:p w:rsidR="00F710C3" w:rsidRPr="00CC527E" w:rsidRDefault="00F710C3" w:rsidP="00F710C3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</w:rPr>
      </w:pPr>
      <w:r w:rsidRPr="00CC527E">
        <w:rPr>
          <w:rFonts w:eastAsia="Times New Roman" w:cstheme="minorHAnsi"/>
          <w:color w:val="000000"/>
        </w:rPr>
        <w:t>Create a daily</w:t>
      </w:r>
      <w:r w:rsidR="00D16BA5">
        <w:rPr>
          <w:rFonts w:eastAsia="Times New Roman" w:cstheme="minorHAnsi"/>
          <w:color w:val="000000"/>
        </w:rPr>
        <w:t>, weekly, monthly</w:t>
      </w:r>
      <w:r w:rsidRPr="00CC527E">
        <w:rPr>
          <w:rFonts w:eastAsia="Times New Roman" w:cstheme="minorHAnsi"/>
          <w:color w:val="000000"/>
        </w:rPr>
        <w:t xml:space="preserve"> </w:t>
      </w:r>
      <w:r w:rsidR="002D6CF0">
        <w:rPr>
          <w:rFonts w:eastAsia="Times New Roman" w:cstheme="minorHAnsi"/>
          <w:color w:val="000000"/>
        </w:rPr>
        <w:t xml:space="preserve">economic </w:t>
      </w:r>
      <w:r w:rsidRPr="00CC527E">
        <w:rPr>
          <w:rFonts w:eastAsia="Times New Roman" w:cstheme="minorHAnsi"/>
          <w:color w:val="000000"/>
        </w:rPr>
        <w:t xml:space="preserve">report for the clients on the outlook of the Equity markets and track all the news around the world and report it to the head of the Equities team </w:t>
      </w:r>
    </w:p>
    <w:p w:rsidR="00F710C3" w:rsidRPr="00CC527E" w:rsidRDefault="00F710C3" w:rsidP="00F710C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120"/>
        <w:ind w:left="360"/>
        <w:rPr>
          <w:rFonts w:cstheme="minorHAnsi"/>
        </w:rPr>
      </w:pPr>
    </w:p>
    <w:p w:rsidR="00F710C3" w:rsidRPr="00CC527E" w:rsidRDefault="00F710C3" w:rsidP="00F710C3">
      <w:pPr>
        <w:widowControl w:val="0"/>
        <w:overflowPunct w:val="0"/>
        <w:autoSpaceDE w:val="0"/>
        <w:autoSpaceDN w:val="0"/>
        <w:adjustRightInd w:val="0"/>
        <w:spacing w:after="120" w:line="225" w:lineRule="auto"/>
        <w:ind w:right="2420"/>
        <w:rPr>
          <w:rFonts w:cstheme="minorHAnsi"/>
          <w:b/>
        </w:rPr>
      </w:pPr>
      <w:r w:rsidRPr="00CC527E">
        <w:rPr>
          <w:rFonts w:cstheme="minorHAnsi"/>
          <w:b/>
        </w:rPr>
        <w:t>May’13 – Jan’14 Pamandas and Sons Pvt. Ltd, Kolkata as Finance Assistant</w:t>
      </w:r>
    </w:p>
    <w:p w:rsidR="00D16BA5" w:rsidRPr="00D16BA5" w:rsidRDefault="00D16BA5" w:rsidP="00D16BA5">
      <w:pPr>
        <w:pStyle w:val="ListParagraph"/>
        <w:numPr>
          <w:ilvl w:val="0"/>
          <w:numId w:val="12"/>
        </w:numPr>
        <w:rPr>
          <w:rFonts w:eastAsia="Times New Roman" w:cstheme="minorHAnsi"/>
          <w:b/>
          <w:bCs/>
          <w:color w:val="000000"/>
        </w:rPr>
      </w:pPr>
      <w:r w:rsidRPr="00D16BA5">
        <w:rPr>
          <w:rFonts w:eastAsia="Times New Roman" w:cstheme="minorHAnsi"/>
          <w:bCs/>
          <w:color w:val="000000"/>
        </w:rPr>
        <w:t xml:space="preserve">Reconciled bank statements to clients' books and prepared </w:t>
      </w:r>
      <w:r>
        <w:rPr>
          <w:rFonts w:eastAsia="Times New Roman" w:cstheme="minorHAnsi"/>
          <w:bCs/>
          <w:color w:val="000000"/>
        </w:rPr>
        <w:t>financial statements from company</w:t>
      </w:r>
      <w:r w:rsidRPr="00D16BA5">
        <w:rPr>
          <w:rFonts w:eastAsia="Times New Roman" w:cstheme="minorHAnsi"/>
          <w:bCs/>
          <w:color w:val="000000"/>
        </w:rPr>
        <w:t xml:space="preserve"> documents</w:t>
      </w:r>
    </w:p>
    <w:p w:rsidR="00D16BA5" w:rsidRPr="00D16BA5" w:rsidRDefault="00F710C3" w:rsidP="00D16BA5">
      <w:pPr>
        <w:pStyle w:val="ListParagraph"/>
        <w:numPr>
          <w:ilvl w:val="0"/>
          <w:numId w:val="12"/>
        </w:numPr>
        <w:rPr>
          <w:rFonts w:eastAsia="Times New Roman" w:cstheme="minorHAnsi"/>
          <w:bCs/>
          <w:color w:val="000000"/>
        </w:rPr>
      </w:pPr>
      <w:r w:rsidRPr="00D16BA5">
        <w:rPr>
          <w:rFonts w:eastAsia="Times New Roman" w:cstheme="minorHAnsi"/>
          <w:bCs/>
          <w:color w:val="000000"/>
        </w:rPr>
        <w:t xml:space="preserve">Study the balance sheet, profit loss statements, cash flow statements, </w:t>
      </w:r>
      <w:r w:rsidR="00D16BA5" w:rsidRPr="00D16BA5">
        <w:rPr>
          <w:rFonts w:eastAsia="Times New Roman" w:cstheme="minorHAnsi"/>
          <w:bCs/>
          <w:color w:val="000000"/>
        </w:rPr>
        <w:t>Entered information</w:t>
      </w:r>
      <w:r w:rsidR="00D16BA5">
        <w:rPr>
          <w:rFonts w:eastAsia="Times New Roman" w:cstheme="minorHAnsi"/>
          <w:bCs/>
          <w:color w:val="000000"/>
        </w:rPr>
        <w:t xml:space="preserve"> from ADP and Budget into Excel, learn about accounts payable, accounts receivable by working with the company accountant</w:t>
      </w:r>
    </w:p>
    <w:p w:rsidR="00D16BA5" w:rsidRPr="00D16BA5" w:rsidRDefault="00D16BA5" w:rsidP="00D16BA5">
      <w:pPr>
        <w:pStyle w:val="ListParagraph"/>
        <w:numPr>
          <w:ilvl w:val="0"/>
          <w:numId w:val="12"/>
        </w:numPr>
        <w:rPr>
          <w:rFonts w:eastAsia="Times New Roman" w:cstheme="minorHAnsi"/>
          <w:bCs/>
          <w:color w:val="000000"/>
        </w:rPr>
      </w:pPr>
      <w:r w:rsidRPr="00D16BA5">
        <w:rPr>
          <w:rFonts w:eastAsia="Times New Roman" w:cstheme="minorHAnsi"/>
          <w:bCs/>
          <w:color w:val="000000"/>
        </w:rPr>
        <w:t>Learnt accounting operations, accounting close, account reporting and reconciliations.</w:t>
      </w:r>
    </w:p>
    <w:p w:rsidR="00CE48D8" w:rsidRPr="00CC527E" w:rsidRDefault="00F710C3" w:rsidP="00534F9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cstheme="minorHAnsi"/>
        </w:rPr>
      </w:pPr>
      <w:r w:rsidRPr="00CC527E">
        <w:rPr>
          <w:rFonts w:cstheme="minorHAnsi"/>
          <w:b/>
          <w:bCs/>
        </w:rPr>
        <w:t xml:space="preserve">Summer </w:t>
      </w:r>
      <w:r w:rsidR="00CE48D8" w:rsidRPr="00CC527E">
        <w:rPr>
          <w:rFonts w:cstheme="minorHAnsi"/>
          <w:b/>
          <w:bCs/>
        </w:rPr>
        <w:t>I</w:t>
      </w:r>
      <w:r w:rsidR="00481D5B" w:rsidRPr="00CC527E">
        <w:rPr>
          <w:rFonts w:cstheme="minorHAnsi"/>
          <w:b/>
          <w:bCs/>
        </w:rPr>
        <w:t>nternship</w:t>
      </w:r>
      <w:r w:rsidR="00CE48D8" w:rsidRPr="00CC527E">
        <w:rPr>
          <w:rFonts w:cstheme="minorHAnsi"/>
          <w:b/>
          <w:bCs/>
        </w:rPr>
        <w:t>:</w:t>
      </w:r>
    </w:p>
    <w:p w:rsidR="00CE48D8" w:rsidRPr="00CC527E" w:rsidRDefault="00AC2C03" w:rsidP="000138A5">
      <w:pPr>
        <w:widowControl w:val="0"/>
        <w:overflowPunct w:val="0"/>
        <w:autoSpaceDE w:val="0"/>
        <w:autoSpaceDN w:val="0"/>
        <w:adjustRightInd w:val="0"/>
        <w:spacing w:after="120" w:line="225" w:lineRule="auto"/>
        <w:ind w:right="2420"/>
        <w:rPr>
          <w:rFonts w:cstheme="minorHAnsi"/>
        </w:rPr>
      </w:pPr>
      <w:r w:rsidRPr="00CC527E">
        <w:rPr>
          <w:rFonts w:cstheme="minorHAnsi"/>
          <w:b/>
          <w:bCs/>
        </w:rPr>
        <w:t>April’</w:t>
      </w:r>
      <w:r w:rsidR="00F710C3" w:rsidRPr="00CC527E">
        <w:rPr>
          <w:rFonts w:cstheme="minorHAnsi"/>
          <w:b/>
          <w:bCs/>
        </w:rPr>
        <w:t xml:space="preserve"> 12 June </w:t>
      </w:r>
      <w:r w:rsidR="004743D9" w:rsidRPr="00CC527E">
        <w:rPr>
          <w:rFonts w:cstheme="minorHAnsi"/>
          <w:b/>
          <w:bCs/>
        </w:rPr>
        <w:t xml:space="preserve">'12: </w:t>
      </w:r>
      <w:r w:rsidR="00F710C3" w:rsidRPr="00CC527E">
        <w:rPr>
          <w:rFonts w:cstheme="minorHAnsi"/>
          <w:b/>
        </w:rPr>
        <w:t xml:space="preserve">Bharti Airtel, Hyderabad, India </w:t>
      </w:r>
    </w:p>
    <w:p w:rsidR="00F710C3" w:rsidRPr="00CC527E" w:rsidRDefault="00F710C3" w:rsidP="00F710C3">
      <w:pPr>
        <w:pStyle w:val="ListParagraph"/>
        <w:numPr>
          <w:ilvl w:val="0"/>
          <w:numId w:val="13"/>
        </w:numPr>
        <w:rPr>
          <w:rFonts w:eastAsia="Times New Roman" w:cstheme="minorHAnsi"/>
          <w:b/>
          <w:bCs/>
          <w:color w:val="000000"/>
        </w:rPr>
      </w:pPr>
      <w:r w:rsidRPr="00CC527E">
        <w:rPr>
          <w:rFonts w:eastAsia="Times New Roman" w:cstheme="minorHAnsi"/>
          <w:color w:val="000000"/>
        </w:rPr>
        <w:t>Completed various presentations on the Annual Reports of the company, telecommunications sector, and comparison of Bharti Airtel’s financial statements with its competitors</w:t>
      </w:r>
    </w:p>
    <w:p w:rsidR="00F710C3" w:rsidRPr="00CC527E" w:rsidRDefault="00F710C3" w:rsidP="00534F94">
      <w:pPr>
        <w:pStyle w:val="ListParagraph"/>
        <w:numPr>
          <w:ilvl w:val="0"/>
          <w:numId w:val="13"/>
        </w:numPr>
        <w:rPr>
          <w:rFonts w:eastAsia="Times New Roman" w:cstheme="minorHAnsi"/>
          <w:color w:val="000000"/>
        </w:rPr>
      </w:pPr>
      <w:r w:rsidRPr="00CC527E">
        <w:rPr>
          <w:rFonts w:eastAsia="Times New Roman" w:cstheme="minorHAnsi"/>
          <w:color w:val="000000"/>
        </w:rPr>
        <w:t>Major Project: Waiver Analysis Project for FY 2010-2011, 2011-2012 and presented the findings to the head of the Finance department with the probable solutions</w:t>
      </w:r>
    </w:p>
    <w:p w:rsidR="00A0041B" w:rsidRPr="00CC527E" w:rsidRDefault="00D16BA5" w:rsidP="00D16BA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39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TRAINING AND CERTIFICATIONS</w:t>
      </w:r>
    </w:p>
    <w:p w:rsidR="00AC2C03" w:rsidRDefault="00D16BA5" w:rsidP="00312E58">
      <w:pPr>
        <w:pStyle w:val="ListParagraph"/>
        <w:numPr>
          <w:ilvl w:val="0"/>
          <w:numId w:val="12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Currently </w:t>
      </w:r>
      <w:r w:rsidR="00AC2C03">
        <w:rPr>
          <w:rFonts w:eastAsia="Times New Roman" w:cstheme="minorHAnsi"/>
          <w:color w:val="000000"/>
        </w:rPr>
        <w:t xml:space="preserve">completing online Certificate in Advanced Excel and Financial Modelling – Manipal Prolearn </w:t>
      </w:r>
      <w:r>
        <w:rPr>
          <w:rFonts w:eastAsia="Times New Roman" w:cstheme="minorHAnsi"/>
          <w:color w:val="000000"/>
        </w:rPr>
        <w:t>Academy</w:t>
      </w:r>
    </w:p>
    <w:p w:rsidR="00312E58" w:rsidRPr="00CC527E" w:rsidRDefault="00312E58" w:rsidP="00312E58">
      <w:pPr>
        <w:pStyle w:val="ListParagraph"/>
        <w:numPr>
          <w:ilvl w:val="0"/>
          <w:numId w:val="12"/>
        </w:numPr>
        <w:rPr>
          <w:rFonts w:eastAsia="Times New Roman" w:cstheme="minorHAnsi"/>
          <w:color w:val="000000"/>
        </w:rPr>
      </w:pPr>
      <w:r w:rsidRPr="00CC527E">
        <w:rPr>
          <w:rFonts w:eastAsia="Times New Roman" w:cstheme="minorHAnsi"/>
          <w:color w:val="000000"/>
        </w:rPr>
        <w:t xml:space="preserve">NSE Certificate – National Institute of Securities Market Modules: </w:t>
      </w:r>
      <w:r w:rsidR="00AC2C03">
        <w:rPr>
          <w:rFonts w:eastAsia="Times New Roman" w:cstheme="minorHAnsi"/>
          <w:color w:val="000000"/>
        </w:rPr>
        <w:t xml:space="preserve"> Completed</w:t>
      </w:r>
    </w:p>
    <w:p w:rsidR="00312E58" w:rsidRPr="00CC527E" w:rsidRDefault="00312E58" w:rsidP="00312E58">
      <w:pPr>
        <w:pStyle w:val="ListParagraph"/>
        <w:numPr>
          <w:ilvl w:val="1"/>
          <w:numId w:val="14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CC527E">
        <w:rPr>
          <w:rFonts w:eastAsia="Times New Roman" w:cstheme="minorHAnsi"/>
          <w:color w:val="000000"/>
        </w:rPr>
        <w:t>Certificate in Fundamental Analysis (88%)</w:t>
      </w:r>
    </w:p>
    <w:p w:rsidR="00312E58" w:rsidRPr="00CC527E" w:rsidRDefault="00312E58" w:rsidP="00312E58">
      <w:pPr>
        <w:pStyle w:val="ListParagraph"/>
        <w:numPr>
          <w:ilvl w:val="1"/>
          <w:numId w:val="14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CC527E">
        <w:rPr>
          <w:rFonts w:eastAsia="Times New Roman" w:cstheme="minorHAnsi"/>
          <w:color w:val="000000"/>
        </w:rPr>
        <w:t xml:space="preserve">Certificate in Technical Analysis (87) </w:t>
      </w:r>
    </w:p>
    <w:p w:rsidR="00312E58" w:rsidRPr="00CC527E" w:rsidRDefault="00312E58" w:rsidP="00312E58">
      <w:pPr>
        <w:pStyle w:val="ListParagraph"/>
        <w:numPr>
          <w:ilvl w:val="1"/>
          <w:numId w:val="14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CC527E">
        <w:rPr>
          <w:rFonts w:eastAsia="Times New Roman" w:cstheme="minorHAnsi"/>
          <w:color w:val="000000"/>
        </w:rPr>
        <w:t>Certificate in Investment and Portfolio Mgt. (91%)</w:t>
      </w:r>
    </w:p>
    <w:p w:rsidR="00312E58" w:rsidRPr="00CC527E" w:rsidRDefault="00312E58" w:rsidP="00534F94">
      <w:pPr>
        <w:pStyle w:val="ListParagraph"/>
        <w:numPr>
          <w:ilvl w:val="1"/>
          <w:numId w:val="14"/>
        </w:numPr>
        <w:rPr>
          <w:rFonts w:eastAsia="Times New Roman" w:cstheme="minorHAnsi"/>
          <w:color w:val="000000"/>
        </w:rPr>
      </w:pPr>
      <w:r w:rsidRPr="00CC527E">
        <w:rPr>
          <w:rFonts w:eastAsia="Times New Roman" w:cstheme="minorHAnsi"/>
          <w:color w:val="000000"/>
        </w:rPr>
        <w:t>Equity Derivatives Module (78%)</w:t>
      </w:r>
    </w:p>
    <w:p w:rsidR="008818B5" w:rsidRPr="00CC527E" w:rsidRDefault="008818B5" w:rsidP="00534F9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39" w:lineRule="auto"/>
        <w:rPr>
          <w:rFonts w:cstheme="minorHAnsi"/>
          <w:b/>
          <w:bCs/>
        </w:rPr>
      </w:pPr>
      <w:r w:rsidRPr="00CC527E">
        <w:rPr>
          <w:rFonts w:cstheme="minorHAnsi"/>
          <w:b/>
          <w:bCs/>
        </w:rPr>
        <w:t xml:space="preserve">Projects Undertaken </w:t>
      </w:r>
      <w:r w:rsidR="00D16BA5">
        <w:rPr>
          <w:rFonts w:cstheme="minorHAnsi"/>
          <w:b/>
          <w:bCs/>
        </w:rPr>
        <w:t>in Master’s degree</w:t>
      </w:r>
      <w:r w:rsidRPr="00CC527E">
        <w:rPr>
          <w:rFonts w:cstheme="minorHAnsi"/>
        </w:rPr>
        <w:t xml:space="preserve"> </w:t>
      </w:r>
    </w:p>
    <w:p w:rsidR="008818B5" w:rsidRPr="00CC527E" w:rsidRDefault="008818B5" w:rsidP="002D003E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14" w:lineRule="auto"/>
        <w:jc w:val="both"/>
        <w:rPr>
          <w:rFonts w:cstheme="minorHAnsi"/>
        </w:rPr>
      </w:pPr>
      <w:r w:rsidRPr="00CC527E">
        <w:rPr>
          <w:rFonts w:cstheme="minorHAnsi"/>
        </w:rPr>
        <w:t xml:space="preserve">Conducted in-depth financial statement analysis of Damac Properties                                          </w:t>
      </w:r>
    </w:p>
    <w:p w:rsidR="008818B5" w:rsidRPr="00CC527E" w:rsidRDefault="008818B5" w:rsidP="008818B5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14" w:lineRule="auto"/>
        <w:jc w:val="both"/>
        <w:rPr>
          <w:rFonts w:cstheme="minorHAnsi"/>
        </w:rPr>
      </w:pPr>
      <w:r w:rsidRPr="00CC527E">
        <w:rPr>
          <w:rFonts w:cstheme="minorHAnsi"/>
        </w:rPr>
        <w:t xml:space="preserve">Impact Of crude oil price on UAE </w:t>
      </w:r>
      <w:r w:rsidR="003044D8" w:rsidRPr="00CC527E">
        <w:rPr>
          <w:rFonts w:cstheme="minorHAnsi"/>
        </w:rPr>
        <w:t xml:space="preserve">real-estate </w:t>
      </w:r>
      <w:r w:rsidRPr="00CC527E">
        <w:rPr>
          <w:rFonts w:cstheme="minorHAnsi"/>
        </w:rPr>
        <w:t>market</w:t>
      </w:r>
      <w:r w:rsidR="00D16BA5">
        <w:rPr>
          <w:rFonts w:cstheme="minorHAnsi"/>
        </w:rPr>
        <w:t>, Dubai Financial Market and Gold market</w:t>
      </w:r>
      <w:r w:rsidRPr="00CC527E">
        <w:rPr>
          <w:rFonts w:cstheme="minorHAnsi"/>
        </w:rPr>
        <w:t xml:space="preserve"> (VAR)</w:t>
      </w:r>
    </w:p>
    <w:p w:rsidR="00656E85" w:rsidRPr="00CC527E" w:rsidRDefault="00D16BA5" w:rsidP="00D16BA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12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IT SKILLS</w:t>
      </w:r>
    </w:p>
    <w:p w:rsidR="00312E58" w:rsidRPr="00CC527E" w:rsidRDefault="00312E58" w:rsidP="00312E58">
      <w:pPr>
        <w:spacing w:after="0" w:line="240" w:lineRule="auto"/>
        <w:rPr>
          <w:rFonts w:eastAsia="Times New Roman" w:cstheme="minorHAnsi"/>
          <w:color w:val="000000"/>
          <w:lang w:eastAsia="en-AU"/>
        </w:rPr>
      </w:pPr>
      <w:r w:rsidRPr="00CC527E">
        <w:rPr>
          <w:rFonts w:eastAsia="Times New Roman" w:cstheme="minorHAnsi"/>
          <w:color w:val="000000"/>
          <w:lang w:eastAsia="en-AU"/>
        </w:rPr>
        <w:t>MS Office (Word, Excel and Power Point), Adobe Photoshop, Bloomberg, ODIN, NEAT, E-VIEWS Software, Meta</w:t>
      </w:r>
      <w:r w:rsidR="00D16BA5">
        <w:rPr>
          <w:rFonts w:eastAsia="Times New Roman" w:cstheme="minorHAnsi"/>
          <w:color w:val="000000"/>
          <w:lang w:eastAsia="en-AU"/>
        </w:rPr>
        <w:t>-</w:t>
      </w:r>
      <w:r w:rsidRPr="00CC527E">
        <w:rPr>
          <w:rFonts w:eastAsia="Times New Roman" w:cstheme="minorHAnsi"/>
          <w:color w:val="000000"/>
          <w:lang w:eastAsia="en-AU"/>
        </w:rPr>
        <w:t>Trader 4</w:t>
      </w:r>
    </w:p>
    <w:p w:rsidR="002817CB" w:rsidRPr="00CC527E" w:rsidRDefault="00D16BA5" w:rsidP="00D16BA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98" w:lineRule="exact"/>
        <w:jc w:val="center"/>
        <w:rPr>
          <w:rFonts w:cstheme="minorHAnsi"/>
          <w:b/>
        </w:rPr>
      </w:pPr>
      <w:r>
        <w:rPr>
          <w:rFonts w:cstheme="minorHAnsi"/>
          <w:b/>
        </w:rPr>
        <w:t>LANGUAGES</w:t>
      </w:r>
    </w:p>
    <w:p w:rsidR="002817CB" w:rsidRPr="00CC527E" w:rsidRDefault="002817CB" w:rsidP="002817C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rPr>
          <w:rFonts w:cstheme="minorHAnsi"/>
          <w:bCs/>
        </w:rPr>
      </w:pPr>
      <w:r w:rsidRPr="00CC527E">
        <w:rPr>
          <w:rFonts w:cstheme="minorHAnsi"/>
          <w:bCs/>
        </w:rPr>
        <w:t xml:space="preserve">English, </w:t>
      </w:r>
      <w:r w:rsidR="00312E58" w:rsidRPr="00CC527E">
        <w:rPr>
          <w:rFonts w:cstheme="minorHAnsi"/>
          <w:bCs/>
        </w:rPr>
        <w:t>Hindi</w:t>
      </w:r>
      <w:r w:rsidRPr="00CC527E">
        <w:rPr>
          <w:rFonts w:cstheme="minorHAnsi"/>
          <w:bCs/>
        </w:rPr>
        <w:t xml:space="preserve">, </w:t>
      </w:r>
      <w:r w:rsidR="00312E58" w:rsidRPr="00CC527E">
        <w:rPr>
          <w:rFonts w:cstheme="minorHAnsi"/>
          <w:bCs/>
        </w:rPr>
        <w:t xml:space="preserve">Bengali </w:t>
      </w:r>
    </w:p>
    <w:sectPr w:rsidR="002817CB" w:rsidRPr="00CC527E" w:rsidSect="00CC2DD7">
      <w:pgSz w:w="11906" w:h="16838" w:code="9"/>
      <w:pgMar w:top="576" w:right="576" w:bottom="576" w:left="576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DE2" w:rsidRDefault="00240DE2" w:rsidP="00CE48D8">
      <w:pPr>
        <w:spacing w:after="0" w:line="240" w:lineRule="auto"/>
      </w:pPr>
      <w:r>
        <w:separator/>
      </w:r>
    </w:p>
  </w:endnote>
  <w:endnote w:type="continuationSeparator" w:id="0">
    <w:p w:rsidR="00240DE2" w:rsidRDefault="00240DE2" w:rsidP="00CE4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DE2" w:rsidRDefault="00240DE2" w:rsidP="00CE48D8">
      <w:pPr>
        <w:spacing w:after="0" w:line="240" w:lineRule="auto"/>
      </w:pPr>
      <w:r>
        <w:separator/>
      </w:r>
    </w:p>
  </w:footnote>
  <w:footnote w:type="continuationSeparator" w:id="0">
    <w:p w:rsidR="00240DE2" w:rsidRDefault="00240DE2" w:rsidP="00CE4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7D41"/>
    <w:multiLevelType w:val="hybridMultilevel"/>
    <w:tmpl w:val="068C6D3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D6A5EC1"/>
    <w:multiLevelType w:val="hybridMultilevel"/>
    <w:tmpl w:val="B35C82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C7905"/>
    <w:multiLevelType w:val="hybridMultilevel"/>
    <w:tmpl w:val="08FE3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108F1"/>
    <w:multiLevelType w:val="hybridMultilevel"/>
    <w:tmpl w:val="6BE84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474A0"/>
    <w:multiLevelType w:val="hybridMultilevel"/>
    <w:tmpl w:val="CC00B7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944353"/>
    <w:multiLevelType w:val="hybridMultilevel"/>
    <w:tmpl w:val="06460D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FB6161"/>
    <w:multiLevelType w:val="hybridMultilevel"/>
    <w:tmpl w:val="31A0106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6D62577"/>
    <w:multiLevelType w:val="hybridMultilevel"/>
    <w:tmpl w:val="122208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10537F"/>
    <w:multiLevelType w:val="hybridMultilevel"/>
    <w:tmpl w:val="CBB0C88E"/>
    <w:lvl w:ilvl="0" w:tplc="0C090001">
      <w:start w:val="1"/>
      <w:numFmt w:val="bullet"/>
      <w:lvlText w:val=""/>
      <w:lvlJc w:val="left"/>
      <w:pPr>
        <w:ind w:left="16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9">
    <w:nsid w:val="6B6C541B"/>
    <w:multiLevelType w:val="hybridMultilevel"/>
    <w:tmpl w:val="8EC47F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10767B"/>
    <w:multiLevelType w:val="hybridMultilevel"/>
    <w:tmpl w:val="374474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2E4A5E"/>
    <w:multiLevelType w:val="hybridMultilevel"/>
    <w:tmpl w:val="05D283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F015FA"/>
    <w:multiLevelType w:val="hybridMultilevel"/>
    <w:tmpl w:val="B770FA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1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 w:numId="11">
    <w:abstractNumId w:val="6"/>
  </w:num>
  <w:num w:numId="12">
    <w:abstractNumId w:val="3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8D8"/>
    <w:rsid w:val="000138A5"/>
    <w:rsid w:val="00034EF6"/>
    <w:rsid w:val="0006127C"/>
    <w:rsid w:val="000A0082"/>
    <w:rsid w:val="000A450B"/>
    <w:rsid w:val="000D57D2"/>
    <w:rsid w:val="000E75A6"/>
    <w:rsid w:val="000F3DEB"/>
    <w:rsid w:val="000F6DA3"/>
    <w:rsid w:val="001043E9"/>
    <w:rsid w:val="00124F3B"/>
    <w:rsid w:val="0013686B"/>
    <w:rsid w:val="00152F99"/>
    <w:rsid w:val="00156B5B"/>
    <w:rsid w:val="001703A4"/>
    <w:rsid w:val="001A40C0"/>
    <w:rsid w:val="001B0E1B"/>
    <w:rsid w:val="001B4FBE"/>
    <w:rsid w:val="001B6106"/>
    <w:rsid w:val="001C7236"/>
    <w:rsid w:val="001C7599"/>
    <w:rsid w:val="001D52DF"/>
    <w:rsid w:val="001D71B1"/>
    <w:rsid w:val="001D7C1E"/>
    <w:rsid w:val="001F50C1"/>
    <w:rsid w:val="00234F14"/>
    <w:rsid w:val="00240DE2"/>
    <w:rsid w:val="00242B8F"/>
    <w:rsid w:val="00247047"/>
    <w:rsid w:val="00260AF8"/>
    <w:rsid w:val="002817CB"/>
    <w:rsid w:val="0028255E"/>
    <w:rsid w:val="00290071"/>
    <w:rsid w:val="002A58CF"/>
    <w:rsid w:val="002B0113"/>
    <w:rsid w:val="002C6AFE"/>
    <w:rsid w:val="002D003E"/>
    <w:rsid w:val="002D0B3B"/>
    <w:rsid w:val="002D6CF0"/>
    <w:rsid w:val="003044D8"/>
    <w:rsid w:val="00312E58"/>
    <w:rsid w:val="00337D42"/>
    <w:rsid w:val="00391E53"/>
    <w:rsid w:val="003D6F06"/>
    <w:rsid w:val="004020F9"/>
    <w:rsid w:val="00402598"/>
    <w:rsid w:val="0043067B"/>
    <w:rsid w:val="004672FF"/>
    <w:rsid w:val="004743D9"/>
    <w:rsid w:val="0047544C"/>
    <w:rsid w:val="00481D5B"/>
    <w:rsid w:val="004B4645"/>
    <w:rsid w:val="004B736D"/>
    <w:rsid w:val="004C5B46"/>
    <w:rsid w:val="004C7B05"/>
    <w:rsid w:val="004D5A89"/>
    <w:rsid w:val="00527003"/>
    <w:rsid w:val="00534F94"/>
    <w:rsid w:val="0054770A"/>
    <w:rsid w:val="00555A7F"/>
    <w:rsid w:val="0057069B"/>
    <w:rsid w:val="00572C83"/>
    <w:rsid w:val="005877A3"/>
    <w:rsid w:val="00587F5D"/>
    <w:rsid w:val="00590423"/>
    <w:rsid w:val="005A764F"/>
    <w:rsid w:val="005B6C4A"/>
    <w:rsid w:val="005D3E58"/>
    <w:rsid w:val="005F4855"/>
    <w:rsid w:val="005F6F34"/>
    <w:rsid w:val="005F7A20"/>
    <w:rsid w:val="0060253F"/>
    <w:rsid w:val="006178AD"/>
    <w:rsid w:val="00651E04"/>
    <w:rsid w:val="00656192"/>
    <w:rsid w:val="00656E85"/>
    <w:rsid w:val="006716B3"/>
    <w:rsid w:val="00673513"/>
    <w:rsid w:val="006D4855"/>
    <w:rsid w:val="0073746C"/>
    <w:rsid w:val="007841DB"/>
    <w:rsid w:val="007A2EA0"/>
    <w:rsid w:val="007D37EC"/>
    <w:rsid w:val="007E3F2D"/>
    <w:rsid w:val="00810A5A"/>
    <w:rsid w:val="00814729"/>
    <w:rsid w:val="0083096C"/>
    <w:rsid w:val="00873307"/>
    <w:rsid w:val="008818B5"/>
    <w:rsid w:val="00884280"/>
    <w:rsid w:val="008911DD"/>
    <w:rsid w:val="00896EA8"/>
    <w:rsid w:val="008A3C41"/>
    <w:rsid w:val="008B64C5"/>
    <w:rsid w:val="008C22D8"/>
    <w:rsid w:val="008D49D7"/>
    <w:rsid w:val="008E3162"/>
    <w:rsid w:val="008E5121"/>
    <w:rsid w:val="00920075"/>
    <w:rsid w:val="00922677"/>
    <w:rsid w:val="00931E17"/>
    <w:rsid w:val="00945D73"/>
    <w:rsid w:val="009500D4"/>
    <w:rsid w:val="00951F03"/>
    <w:rsid w:val="009615C3"/>
    <w:rsid w:val="00967111"/>
    <w:rsid w:val="00992035"/>
    <w:rsid w:val="009B1419"/>
    <w:rsid w:val="009F31FC"/>
    <w:rsid w:val="00A0041B"/>
    <w:rsid w:val="00A20729"/>
    <w:rsid w:val="00A25461"/>
    <w:rsid w:val="00A43DD6"/>
    <w:rsid w:val="00A56D15"/>
    <w:rsid w:val="00AC2C03"/>
    <w:rsid w:val="00B545CD"/>
    <w:rsid w:val="00B912DD"/>
    <w:rsid w:val="00BE34CB"/>
    <w:rsid w:val="00BE63DE"/>
    <w:rsid w:val="00C24B41"/>
    <w:rsid w:val="00C44DA9"/>
    <w:rsid w:val="00C51626"/>
    <w:rsid w:val="00C85340"/>
    <w:rsid w:val="00CA3F0E"/>
    <w:rsid w:val="00CB3C9B"/>
    <w:rsid w:val="00CB680A"/>
    <w:rsid w:val="00CC2DD7"/>
    <w:rsid w:val="00CC527E"/>
    <w:rsid w:val="00CE48D8"/>
    <w:rsid w:val="00D00584"/>
    <w:rsid w:val="00D16BA5"/>
    <w:rsid w:val="00D25FBF"/>
    <w:rsid w:val="00D52A8A"/>
    <w:rsid w:val="00D55661"/>
    <w:rsid w:val="00D83C6D"/>
    <w:rsid w:val="00D94D63"/>
    <w:rsid w:val="00DB511B"/>
    <w:rsid w:val="00DE7A24"/>
    <w:rsid w:val="00E22E45"/>
    <w:rsid w:val="00E24667"/>
    <w:rsid w:val="00E303B7"/>
    <w:rsid w:val="00EA677B"/>
    <w:rsid w:val="00EB7583"/>
    <w:rsid w:val="00EF051A"/>
    <w:rsid w:val="00F03500"/>
    <w:rsid w:val="00F272D9"/>
    <w:rsid w:val="00F27F4F"/>
    <w:rsid w:val="00F36AA7"/>
    <w:rsid w:val="00F62AD9"/>
    <w:rsid w:val="00F710C3"/>
    <w:rsid w:val="00F7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8D8"/>
  </w:style>
  <w:style w:type="paragraph" w:styleId="Footer">
    <w:name w:val="footer"/>
    <w:basedOn w:val="Normal"/>
    <w:link w:val="FooterChar"/>
    <w:uiPriority w:val="99"/>
    <w:unhideWhenUsed/>
    <w:rsid w:val="00CE4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8D8"/>
  </w:style>
  <w:style w:type="character" w:styleId="Hyperlink">
    <w:name w:val="Hyperlink"/>
    <w:basedOn w:val="DefaultParagraphFont"/>
    <w:uiPriority w:val="99"/>
    <w:unhideWhenUsed/>
    <w:rsid w:val="00CE48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48D8"/>
    <w:pPr>
      <w:spacing w:after="0" w:line="240" w:lineRule="auto"/>
      <w:ind w:left="720"/>
      <w:contextualSpacing/>
    </w:pPr>
    <w:rPr>
      <w:rFonts w:eastAsiaTheme="minorEastAsia"/>
      <w:lang w:val="en-AU" w:eastAsia="en-AU"/>
    </w:rPr>
  </w:style>
  <w:style w:type="paragraph" w:styleId="NoSpacing">
    <w:name w:val="No Spacing"/>
    <w:uiPriority w:val="1"/>
    <w:qFormat/>
    <w:rsid w:val="00DB51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8D8"/>
  </w:style>
  <w:style w:type="paragraph" w:styleId="Footer">
    <w:name w:val="footer"/>
    <w:basedOn w:val="Normal"/>
    <w:link w:val="FooterChar"/>
    <w:uiPriority w:val="99"/>
    <w:unhideWhenUsed/>
    <w:rsid w:val="00CE4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8D8"/>
  </w:style>
  <w:style w:type="character" w:styleId="Hyperlink">
    <w:name w:val="Hyperlink"/>
    <w:basedOn w:val="DefaultParagraphFont"/>
    <w:uiPriority w:val="99"/>
    <w:unhideWhenUsed/>
    <w:rsid w:val="00CE48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48D8"/>
    <w:pPr>
      <w:spacing w:after="0" w:line="240" w:lineRule="auto"/>
      <w:ind w:left="720"/>
      <w:contextualSpacing/>
    </w:pPr>
    <w:rPr>
      <w:rFonts w:eastAsiaTheme="minorEastAsia"/>
      <w:lang w:val="en-AU" w:eastAsia="en-AU"/>
    </w:rPr>
  </w:style>
  <w:style w:type="paragraph" w:styleId="NoSpacing">
    <w:name w:val="No Spacing"/>
    <w:uiPriority w:val="1"/>
    <w:qFormat/>
    <w:rsid w:val="00DB51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nny.362355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Wollongong in Dubai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5435675</dc:creator>
  <cp:lastModifiedBy>348370422</cp:lastModifiedBy>
  <cp:revision>2</cp:revision>
  <dcterms:created xsi:type="dcterms:W3CDTF">2017-07-27T07:04:00Z</dcterms:created>
  <dcterms:modified xsi:type="dcterms:W3CDTF">2017-07-27T07:04:00Z</dcterms:modified>
</cp:coreProperties>
</file>