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E" w:rsidRPr="00A41CD8" w:rsidRDefault="001F5FCE" w:rsidP="001F5FCE">
      <w:pPr>
        <w:spacing w:after="0" w:line="240" w:lineRule="auto"/>
        <w:rPr>
          <w:rFonts w:ascii="Georgia" w:eastAsia="Verdana,Bold" w:hAnsi="Georgia" w:cs="Verdana,Bold"/>
          <w:bCs/>
          <w:color w:val="000000"/>
          <w:sz w:val="36"/>
          <w:szCs w:val="36"/>
        </w:rPr>
      </w:pPr>
      <w:r w:rsidRPr="00A41CD8">
        <w:rPr>
          <w:rFonts w:ascii="Georgia" w:hAnsi="Georgia"/>
          <w:noProof/>
          <w:color w:val="0070C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8CBCB85" wp14:editId="5D4B595F">
            <wp:simplePos x="0" y="0"/>
            <wp:positionH relativeFrom="column">
              <wp:posOffset>4801870</wp:posOffset>
            </wp:positionH>
            <wp:positionV relativeFrom="paragraph">
              <wp:posOffset>-514985</wp:posOffset>
            </wp:positionV>
            <wp:extent cx="941832" cy="122529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h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CD8">
        <w:rPr>
          <w:rFonts w:ascii="Georgia" w:hAnsi="Georgia"/>
          <w:noProof/>
          <w:color w:val="0070C0"/>
          <w:sz w:val="36"/>
          <w:szCs w:val="36"/>
          <w:lang w:val="it-IT"/>
        </w:rPr>
        <w:t>CA KRISH</w:t>
      </w:r>
      <w:bookmarkStart w:id="0" w:name="_GoBack"/>
      <w:bookmarkEnd w:id="0"/>
      <w:r w:rsidRPr="00A41CD8">
        <w:rPr>
          <w:rFonts w:ascii="Georgia" w:hAnsi="Georgia"/>
          <w:noProof/>
          <w:color w:val="0070C0"/>
          <w:sz w:val="36"/>
          <w:szCs w:val="36"/>
          <w:lang w:val="it-IT"/>
        </w:rPr>
        <w:t xml:space="preserve">NA </w:t>
      </w:r>
    </w:p>
    <w:p w:rsidR="001F5FCE" w:rsidRPr="00A41CD8" w:rsidRDefault="001F5FCE" w:rsidP="001F5FCE">
      <w:pPr>
        <w:spacing w:after="0" w:line="240" w:lineRule="auto"/>
        <w:rPr>
          <w:rFonts w:ascii="Georgia" w:eastAsia="Verdana" w:hAnsi="Georgia" w:cs="Verdana"/>
          <w:color w:val="000000"/>
          <w:sz w:val="36"/>
          <w:szCs w:val="36"/>
        </w:rPr>
      </w:pPr>
      <w:r w:rsidRPr="00A41CD8">
        <w:rPr>
          <w:rFonts w:ascii="Georgia" w:eastAsia="Verdana" w:hAnsi="Georgia" w:cs="Verdana"/>
          <w:color w:val="000000"/>
          <w:sz w:val="36"/>
          <w:szCs w:val="36"/>
        </w:rPr>
        <w:t>(CA, B.Com.)</w:t>
      </w:r>
    </w:p>
    <w:p w:rsidR="001F5FCE" w:rsidRPr="00A41CD8" w:rsidRDefault="001F5FCE" w:rsidP="001F5FCE">
      <w:pPr>
        <w:spacing w:after="0" w:line="240" w:lineRule="auto"/>
        <w:rPr>
          <w:rFonts w:ascii="Georgia" w:eastAsia="Verdana" w:hAnsi="Georgia" w:cs="Verdana"/>
          <w:color w:val="000000"/>
          <w:sz w:val="36"/>
          <w:szCs w:val="36"/>
        </w:rPr>
      </w:pPr>
      <w:r w:rsidRPr="00A41CD8">
        <w:rPr>
          <w:rFonts w:ascii="Georgia" w:eastAsia="Verdana" w:hAnsi="Georgia" w:cs="Verdana"/>
          <w:color w:val="000000"/>
          <w:sz w:val="36"/>
          <w:szCs w:val="36"/>
        </w:rPr>
        <w:t xml:space="preserve">E mail: </w:t>
      </w:r>
      <w:r w:rsidR="00A41CD8" w:rsidRPr="00A41CD8">
        <w:rPr>
          <w:rFonts w:ascii="Georgia" w:eastAsia="Verdana" w:hAnsi="Georgia" w:cs="Verdana"/>
          <w:color w:val="000000"/>
          <w:sz w:val="36"/>
          <w:szCs w:val="36"/>
        </w:rPr>
        <w:t xml:space="preserve">   </w:t>
      </w:r>
      <w:hyperlink r:id="rId7" w:history="1">
        <w:r w:rsidR="00A41CD8" w:rsidRPr="00A41CD8">
          <w:rPr>
            <w:rStyle w:val="Hyperlink"/>
            <w:rFonts w:ascii="Georgia" w:hAnsi="Georgia"/>
            <w:noProof/>
            <w:sz w:val="36"/>
            <w:szCs w:val="36"/>
            <w:lang w:val="it-IT"/>
          </w:rPr>
          <w:t>KRISHNA.362551@2freemail.com</w:t>
        </w:r>
      </w:hyperlink>
      <w:r w:rsidR="00A41CD8" w:rsidRPr="00A41CD8">
        <w:rPr>
          <w:rFonts w:ascii="Georgia" w:hAnsi="Georgia"/>
          <w:noProof/>
          <w:color w:val="0070C0"/>
          <w:sz w:val="36"/>
          <w:szCs w:val="36"/>
          <w:lang w:val="it-IT"/>
        </w:rPr>
        <w:t xml:space="preserve"> </w:t>
      </w:r>
    </w:p>
    <w:p w:rsidR="00643CC7" w:rsidRPr="00BB3219" w:rsidRDefault="00643CC7" w:rsidP="001F5FCE">
      <w:pPr>
        <w:pBdr>
          <w:bottom w:val="single" w:sz="12" w:space="1" w:color="auto"/>
        </w:pBdr>
        <w:spacing w:after="0" w:line="240" w:lineRule="auto"/>
        <w:rPr>
          <w:rFonts w:ascii="Georgia" w:eastAsia="Verdana" w:hAnsi="Georgia" w:cs="Verdana"/>
          <w:color w:val="0000FF"/>
          <w:sz w:val="20"/>
          <w:szCs w:val="20"/>
          <w:u w:val="single"/>
        </w:rPr>
      </w:pPr>
    </w:p>
    <w:p w:rsidR="00A75B1D" w:rsidRPr="00BB3219" w:rsidRDefault="00A75B1D" w:rsidP="00A75B1D">
      <w:pPr>
        <w:spacing w:after="0" w:line="240" w:lineRule="auto"/>
        <w:jc w:val="both"/>
        <w:rPr>
          <w:rFonts w:ascii="Georgia" w:eastAsia="Courier New" w:hAnsi="Georgia" w:cs="Courier New"/>
          <w:color w:val="365F92"/>
          <w:sz w:val="20"/>
          <w:szCs w:val="20"/>
        </w:rPr>
      </w:pPr>
    </w:p>
    <w:p w:rsidR="00A75B1D" w:rsidRPr="00BB3219" w:rsidRDefault="00A75B1D" w:rsidP="00A75B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Career Objective :</w:t>
      </w:r>
    </w:p>
    <w:p w:rsidR="00824B17" w:rsidRPr="00BB3219" w:rsidRDefault="00A75B1D" w:rsidP="00A75B1D">
      <w:pPr>
        <w:pStyle w:val="BodyText"/>
        <w:spacing w:before="120" w:after="160"/>
        <w:jc w:val="both"/>
        <w:rPr>
          <w:rFonts w:ascii="Georgia" w:hAnsi="Georgia"/>
          <w:sz w:val="20"/>
        </w:rPr>
      </w:pPr>
      <w:r w:rsidRPr="00BB3219">
        <w:rPr>
          <w:rFonts w:ascii="Georgia" w:hAnsi="Georgia"/>
          <w:sz w:val="20"/>
        </w:rPr>
        <w:t>Being a professional, a performance driven with track record of timely and value added services to the enterprise, my career objective is to work hard, efficiently and sincerely for the enterprise I am associated with. I believe to grow in career with growth of the company by giving my value addition and using knowledge.</w:t>
      </w:r>
    </w:p>
    <w:p w:rsidR="005C091F" w:rsidRPr="00BB3219" w:rsidRDefault="005C091F" w:rsidP="005C09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Professional Experience:</w:t>
      </w:r>
    </w:p>
    <w:p w:rsidR="005C091F" w:rsidRPr="00BB3219" w:rsidRDefault="005C091F" w:rsidP="005C091F">
      <w:pPr>
        <w:spacing w:after="0" w:line="240" w:lineRule="auto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5C091F" w:rsidRPr="00BB3219" w:rsidRDefault="003E3FCA" w:rsidP="005C091F">
      <w:p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>I have previously worked in the Assurance Department</w:t>
      </w:r>
      <w:r w:rsidR="005C091F" w:rsidRPr="00BB3219">
        <w:rPr>
          <w:rFonts w:ascii="Georgia" w:eastAsia="Verdana,Bold" w:hAnsi="Georgia" w:cs="Verdana,Bold"/>
          <w:bCs/>
          <w:sz w:val="20"/>
          <w:szCs w:val="20"/>
        </w:rPr>
        <w:t xml:space="preserve"> </w:t>
      </w: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of </w:t>
      </w:r>
      <w:proofErr w:type="spellStart"/>
      <w:r w:rsidR="005C091F" w:rsidRPr="00BB3219">
        <w:rPr>
          <w:rFonts w:ascii="Georgia" w:eastAsia="Verdana,Bold" w:hAnsi="Georgia" w:cs="Verdana,Bold"/>
          <w:bCs/>
          <w:sz w:val="20"/>
          <w:szCs w:val="20"/>
        </w:rPr>
        <w:t>PriceWaterhouse</w:t>
      </w:r>
      <w:proofErr w:type="spellEnd"/>
      <w:r w:rsidR="005C091F" w:rsidRPr="00BB3219">
        <w:rPr>
          <w:rFonts w:ascii="Georgia" w:eastAsia="Verdana,Bold" w:hAnsi="Georgia" w:cs="Verdana,Bold"/>
          <w:bCs/>
          <w:sz w:val="20"/>
          <w:szCs w:val="20"/>
        </w:rPr>
        <w:t xml:space="preserve"> Coopers Chartered Accounts</w:t>
      </w: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 &amp; Co. for around 1.5 years (19 months starting from 2</w:t>
      </w:r>
      <w:r w:rsidRPr="00BB3219">
        <w:rPr>
          <w:rFonts w:ascii="Georgia" w:eastAsia="Verdana,Bold" w:hAnsi="Georgia" w:cs="Verdana,Bold"/>
          <w:bCs/>
          <w:sz w:val="20"/>
          <w:szCs w:val="20"/>
          <w:vertAlign w:val="superscript"/>
        </w:rPr>
        <w:t>nd</w:t>
      </w: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 March, 2015 to 30</w:t>
      </w:r>
      <w:r w:rsidRPr="00BB3219">
        <w:rPr>
          <w:rFonts w:ascii="Georgia" w:eastAsia="Verdana,Bold" w:hAnsi="Georgia" w:cs="Verdana,Bold"/>
          <w:bCs/>
          <w:sz w:val="20"/>
          <w:szCs w:val="20"/>
          <w:vertAlign w:val="superscript"/>
        </w:rPr>
        <w:t>th</w:t>
      </w: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 September, 2016).</w:t>
      </w:r>
    </w:p>
    <w:p w:rsidR="003E3FCA" w:rsidRPr="00BB3219" w:rsidRDefault="003E3FCA" w:rsidP="005C091F">
      <w:p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</w:p>
    <w:p w:rsidR="003E3FCA" w:rsidRPr="00BB3219" w:rsidRDefault="003E3FCA" w:rsidP="003E3FCA">
      <w:pPr>
        <w:spacing w:after="0" w:line="240" w:lineRule="auto"/>
        <w:ind w:firstLine="426"/>
        <w:jc w:val="both"/>
        <w:rPr>
          <w:rFonts w:ascii="Georgia" w:eastAsia="Verdana,Bold" w:hAnsi="Georgia" w:cs="Verdana,Bold"/>
          <w:b/>
          <w:sz w:val="20"/>
          <w:szCs w:val="20"/>
        </w:rPr>
      </w:pPr>
      <w:r w:rsidRPr="00BB3219">
        <w:rPr>
          <w:rFonts w:ascii="Georgia" w:eastAsia="Verdana,Bold" w:hAnsi="Georgia" w:cs="Verdana,Bold"/>
          <w:b/>
          <w:sz w:val="20"/>
          <w:szCs w:val="20"/>
        </w:rPr>
        <w:t xml:space="preserve">Job </w:t>
      </w:r>
      <w:proofErr w:type="gramStart"/>
      <w:r w:rsidRPr="00BB3219">
        <w:rPr>
          <w:rFonts w:ascii="Georgia" w:eastAsia="Verdana,Bold" w:hAnsi="Georgia" w:cs="Verdana,Bold"/>
          <w:b/>
          <w:sz w:val="20"/>
          <w:szCs w:val="20"/>
        </w:rPr>
        <w:t>Exposure :</w:t>
      </w:r>
      <w:proofErr w:type="gramEnd"/>
    </w:p>
    <w:p w:rsidR="003F39DB" w:rsidRDefault="003F39DB" w:rsidP="003F39DB">
      <w:pPr>
        <w:spacing w:after="0" w:line="240" w:lineRule="auto"/>
        <w:ind w:firstLine="720"/>
        <w:jc w:val="both"/>
        <w:rPr>
          <w:rFonts w:ascii="Georgia" w:eastAsia="Verdana,Bold" w:hAnsi="Georgia" w:cs="Verdana,Bold"/>
          <w:b/>
          <w:sz w:val="20"/>
          <w:szCs w:val="20"/>
        </w:rPr>
      </w:pPr>
    </w:p>
    <w:p w:rsidR="003E3FCA" w:rsidRPr="003F39DB" w:rsidRDefault="003F39DB" w:rsidP="003F39DB">
      <w:pPr>
        <w:spacing w:after="0" w:line="240" w:lineRule="auto"/>
        <w:ind w:firstLine="720"/>
        <w:jc w:val="both"/>
        <w:rPr>
          <w:rFonts w:ascii="Georgia" w:eastAsia="Verdana,Bold" w:hAnsi="Georgia" w:cs="Verdana,Bold"/>
          <w:b/>
          <w:sz w:val="20"/>
          <w:szCs w:val="20"/>
          <w:u w:val="single"/>
        </w:rPr>
      </w:pPr>
      <w:r w:rsidRPr="003F39DB">
        <w:rPr>
          <w:rFonts w:ascii="Georgia" w:eastAsia="Verdana,Bold" w:hAnsi="Georgia" w:cs="Verdana,Bold"/>
          <w:b/>
          <w:sz w:val="20"/>
          <w:szCs w:val="20"/>
          <w:u w:val="single"/>
        </w:rPr>
        <w:t xml:space="preserve">Statutory and Tax Audits, Limited Reviews </w:t>
      </w:r>
    </w:p>
    <w:p w:rsidR="00760951" w:rsidRPr="00BB3219" w:rsidRDefault="003E3FCA" w:rsidP="003E3F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>I have</w:t>
      </w:r>
      <w:r w:rsidR="00760951" w:rsidRPr="00BB3219">
        <w:rPr>
          <w:rFonts w:ascii="Georgia" w:eastAsia="Verdana,Bold" w:hAnsi="Georgia" w:cs="Verdana,Bold"/>
          <w:bCs/>
          <w:sz w:val="20"/>
          <w:szCs w:val="20"/>
        </w:rPr>
        <w:t xml:space="preserve"> been engaged in the statutory audits of clients like Century Textiles Industries Limited, </w:t>
      </w:r>
      <w:proofErr w:type="spellStart"/>
      <w:r w:rsidR="00760951" w:rsidRPr="00BB3219">
        <w:rPr>
          <w:rFonts w:ascii="Georgia" w:eastAsia="Verdana,Bold" w:hAnsi="Georgia" w:cs="Verdana,Bold"/>
          <w:bCs/>
          <w:sz w:val="20"/>
          <w:szCs w:val="20"/>
        </w:rPr>
        <w:t>Havmor</w:t>
      </w:r>
      <w:proofErr w:type="spellEnd"/>
      <w:r w:rsidR="00760951" w:rsidRPr="00BB3219">
        <w:rPr>
          <w:rFonts w:ascii="Georgia" w:eastAsia="Verdana,Bold" w:hAnsi="Georgia" w:cs="Verdana,Bold"/>
          <w:bCs/>
          <w:sz w:val="20"/>
          <w:szCs w:val="20"/>
        </w:rPr>
        <w:t xml:space="preserve"> Group, Gujarat </w:t>
      </w:r>
      <w:proofErr w:type="spellStart"/>
      <w:r w:rsidR="00760951" w:rsidRPr="00BB3219">
        <w:rPr>
          <w:rFonts w:ascii="Georgia" w:eastAsia="Verdana,Bold" w:hAnsi="Georgia" w:cs="Verdana,Bold"/>
          <w:bCs/>
          <w:sz w:val="20"/>
          <w:szCs w:val="20"/>
        </w:rPr>
        <w:t>Pipavav</w:t>
      </w:r>
      <w:proofErr w:type="spellEnd"/>
      <w:r w:rsidR="00760951" w:rsidRPr="00BB3219">
        <w:rPr>
          <w:rFonts w:ascii="Georgia" w:eastAsia="Verdana,Bold" w:hAnsi="Georgia" w:cs="Verdana,Bold"/>
          <w:bCs/>
          <w:sz w:val="20"/>
          <w:szCs w:val="20"/>
        </w:rPr>
        <w:t xml:space="preserve"> Port Limited, Zeppelin Systems India Private Limited etc.</w:t>
      </w:r>
    </w:p>
    <w:p w:rsidR="00760951" w:rsidRPr="00BB3219" w:rsidRDefault="00760951" w:rsidP="003E3F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>I have even performed the tax audits of many of the clients.</w:t>
      </w:r>
    </w:p>
    <w:p w:rsidR="00760951" w:rsidRPr="00BB3219" w:rsidRDefault="00760951" w:rsidP="003E3F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I have performed Limited Reviews of Century Textiles Industries Limited and Gujarat </w:t>
      </w:r>
      <w:proofErr w:type="spellStart"/>
      <w:r w:rsidRPr="00BB3219">
        <w:rPr>
          <w:rFonts w:ascii="Georgia" w:eastAsia="Verdana,Bold" w:hAnsi="Georgia" w:cs="Verdana,Bold"/>
          <w:bCs/>
          <w:sz w:val="20"/>
          <w:szCs w:val="20"/>
        </w:rPr>
        <w:t>Pipavav</w:t>
      </w:r>
      <w:proofErr w:type="spellEnd"/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 Port Limited.</w:t>
      </w:r>
    </w:p>
    <w:p w:rsidR="00760951" w:rsidRPr="00BB3219" w:rsidRDefault="00760951" w:rsidP="003E3F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>I have received “Above and Beyond” Rating on majority of my clients.</w:t>
      </w:r>
    </w:p>
    <w:p w:rsidR="003E3FCA" w:rsidRPr="00BB3219" w:rsidRDefault="00760951" w:rsidP="003E3F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I have received “Above and Beyond” Award for my performance during the audit of Gujarat </w:t>
      </w:r>
      <w:proofErr w:type="spellStart"/>
      <w:r w:rsidRPr="00BB3219">
        <w:rPr>
          <w:rFonts w:ascii="Georgia" w:eastAsia="Verdana,Bold" w:hAnsi="Georgia" w:cs="Verdana,Bold"/>
          <w:bCs/>
          <w:sz w:val="20"/>
          <w:szCs w:val="20"/>
        </w:rPr>
        <w:t>Pipavav</w:t>
      </w:r>
      <w:proofErr w:type="spellEnd"/>
      <w:r w:rsidRPr="00BB3219">
        <w:rPr>
          <w:rFonts w:ascii="Georgia" w:eastAsia="Verdana,Bold" w:hAnsi="Georgia" w:cs="Verdana,Bold"/>
          <w:bCs/>
          <w:sz w:val="20"/>
          <w:szCs w:val="20"/>
        </w:rPr>
        <w:t xml:space="preserve"> Port Limited.</w:t>
      </w:r>
    </w:p>
    <w:p w:rsidR="005C091F" w:rsidRDefault="005C091F" w:rsidP="005C091F">
      <w:pPr>
        <w:spacing w:after="0" w:line="240" w:lineRule="auto"/>
        <w:ind w:left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3F39DB" w:rsidRPr="003F39DB" w:rsidRDefault="003F39DB" w:rsidP="003F39DB">
      <w:pPr>
        <w:spacing w:after="0" w:line="240" w:lineRule="auto"/>
        <w:ind w:firstLine="720"/>
        <w:jc w:val="both"/>
        <w:rPr>
          <w:rFonts w:ascii="Georgia" w:eastAsia="Verdana,Bold" w:hAnsi="Georgia" w:cs="Verdana,Bold"/>
          <w:b/>
          <w:sz w:val="20"/>
          <w:szCs w:val="20"/>
          <w:u w:val="single"/>
        </w:rPr>
      </w:pPr>
      <w:r w:rsidRPr="003F39DB">
        <w:rPr>
          <w:rFonts w:ascii="Georgia" w:eastAsia="Verdana,Bold" w:hAnsi="Georgia" w:cs="Verdana,Bold"/>
          <w:b/>
          <w:sz w:val="20"/>
          <w:szCs w:val="20"/>
          <w:u w:val="single"/>
        </w:rPr>
        <w:t>Reporting under IFCFR</w:t>
      </w:r>
    </w:p>
    <w:p w:rsidR="003F39DB" w:rsidRDefault="003F39DB" w:rsidP="003F39D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>
        <w:rPr>
          <w:rFonts w:ascii="Georgia" w:eastAsia="Verdana,Bold" w:hAnsi="Georgia" w:cs="Verdana,Bold"/>
          <w:bCs/>
          <w:sz w:val="20"/>
          <w:szCs w:val="20"/>
        </w:rPr>
        <w:t>Understanding and evaluation of business processes, preparing and assessing Risk Control Matrices.</w:t>
      </w:r>
    </w:p>
    <w:p w:rsidR="003F39DB" w:rsidRDefault="003F39DB" w:rsidP="003F39D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eorgia" w:eastAsia="Verdana,Bold" w:hAnsi="Georgia" w:cs="Verdana,Bold"/>
          <w:bCs/>
          <w:sz w:val="20"/>
          <w:szCs w:val="20"/>
        </w:rPr>
      </w:pPr>
      <w:r>
        <w:rPr>
          <w:rFonts w:ascii="Georgia" w:eastAsia="Verdana,Bold" w:hAnsi="Georgia" w:cs="Verdana,Bold"/>
          <w:bCs/>
          <w:sz w:val="20"/>
          <w:szCs w:val="20"/>
        </w:rPr>
        <w:t>Reporting on the operating effectiveness of the controls and suggesting remediation actions for the loopholes in the controls.</w:t>
      </w:r>
    </w:p>
    <w:p w:rsidR="003F39DB" w:rsidRPr="00BB3219" w:rsidRDefault="003F39DB" w:rsidP="005C091F">
      <w:pPr>
        <w:spacing w:after="0" w:line="240" w:lineRule="auto"/>
        <w:ind w:left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824B17" w:rsidRPr="00BB3219" w:rsidRDefault="005C091F" w:rsidP="00AF04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proofErr w:type="spellStart"/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Articleship</w:t>
      </w:r>
      <w:proofErr w:type="spellEnd"/>
      <w:r w:rsidR="000F7F96"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 xml:space="preserve"> Experience:</w:t>
      </w:r>
    </w:p>
    <w:p w:rsidR="00824B17" w:rsidRPr="00BB3219" w:rsidRDefault="00824B17" w:rsidP="00AF0478">
      <w:pPr>
        <w:spacing w:after="0" w:line="240" w:lineRule="auto"/>
        <w:ind w:left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824B17" w:rsidRPr="00BB3219" w:rsidRDefault="00A75B1D" w:rsidP="00A75B1D">
      <w:pPr>
        <w:spacing w:after="120" w:line="240" w:lineRule="auto"/>
        <w:jc w:val="both"/>
        <w:rPr>
          <w:rFonts w:ascii="Georgia" w:hAnsi="Georgia"/>
          <w:b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 xml:space="preserve">Completed three years of </w:t>
      </w:r>
      <w:proofErr w:type="spellStart"/>
      <w:r w:rsidRPr="00BB3219">
        <w:rPr>
          <w:rFonts w:ascii="Georgia" w:hAnsi="Georgia"/>
          <w:sz w:val="20"/>
          <w:szCs w:val="20"/>
        </w:rPr>
        <w:t>articleship</w:t>
      </w:r>
      <w:proofErr w:type="spellEnd"/>
      <w:r w:rsidRPr="00BB3219">
        <w:rPr>
          <w:rFonts w:ascii="Georgia" w:hAnsi="Georgia"/>
          <w:sz w:val="20"/>
          <w:szCs w:val="20"/>
        </w:rPr>
        <w:t xml:space="preserve"> from G.K. </w:t>
      </w:r>
      <w:proofErr w:type="spellStart"/>
      <w:r w:rsidRPr="00BB3219">
        <w:rPr>
          <w:rFonts w:ascii="Georgia" w:hAnsi="Georgia"/>
          <w:sz w:val="20"/>
          <w:szCs w:val="20"/>
        </w:rPr>
        <w:t>Choksi</w:t>
      </w:r>
      <w:proofErr w:type="spellEnd"/>
      <w:r w:rsidRPr="00BB3219">
        <w:rPr>
          <w:rFonts w:ascii="Georgia" w:hAnsi="Georgia"/>
          <w:sz w:val="20"/>
          <w:szCs w:val="20"/>
        </w:rPr>
        <w:t xml:space="preserve"> &amp; </w:t>
      </w:r>
      <w:proofErr w:type="gramStart"/>
      <w:r w:rsidRPr="00BB3219">
        <w:rPr>
          <w:rFonts w:ascii="Georgia" w:hAnsi="Georgia"/>
          <w:sz w:val="20"/>
          <w:szCs w:val="20"/>
        </w:rPr>
        <w:t>Co ,</w:t>
      </w:r>
      <w:proofErr w:type="gramEnd"/>
      <w:r w:rsidRPr="00BB3219">
        <w:rPr>
          <w:rFonts w:ascii="Georgia" w:hAnsi="Georgia"/>
          <w:sz w:val="20"/>
          <w:szCs w:val="20"/>
        </w:rPr>
        <w:t xml:space="preserve"> Chartered Accountants, Ahmedabad (08/08/2011 to 07/08/2014).</w:t>
      </w:r>
    </w:p>
    <w:p w:rsidR="005C091F" w:rsidRPr="00BB3219" w:rsidRDefault="005C091F" w:rsidP="003E3FCA">
      <w:pPr>
        <w:pStyle w:val="Heading4"/>
        <w:spacing w:after="120"/>
        <w:ind w:firstLine="360"/>
        <w:rPr>
          <w:rFonts w:ascii="Georgia" w:hAnsi="Georgia"/>
          <w:sz w:val="20"/>
        </w:rPr>
      </w:pPr>
      <w:r w:rsidRPr="00BB3219">
        <w:rPr>
          <w:rFonts w:ascii="Georgia" w:hAnsi="Georgia"/>
          <w:sz w:val="20"/>
        </w:rPr>
        <w:t>Exposed to:</w:t>
      </w:r>
    </w:p>
    <w:p w:rsidR="005C091F" w:rsidRPr="00BB3219" w:rsidRDefault="005C091F" w:rsidP="005C091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Compliance with requirement of schedule VI of the Companies Act, 1956.</w:t>
      </w:r>
    </w:p>
    <w:p w:rsidR="005C091F" w:rsidRPr="00BB3219" w:rsidRDefault="005C091F" w:rsidP="005C091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Compliance with Accounting Standards.</w:t>
      </w:r>
    </w:p>
    <w:p w:rsidR="005C091F" w:rsidRPr="00BB3219" w:rsidRDefault="005C091F" w:rsidP="005C091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Drafting Audit Reports as per the reporting requirements of Companies Audit Report Order, 2003 (CARO).</w:t>
      </w:r>
    </w:p>
    <w:p w:rsidR="005C091F" w:rsidRPr="00BB3219" w:rsidRDefault="005C091F" w:rsidP="005C091F">
      <w:pPr>
        <w:pStyle w:val="ListParagraph"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 xml:space="preserve">Handled </w:t>
      </w:r>
      <w:proofErr w:type="gramStart"/>
      <w:r w:rsidRPr="00BB3219">
        <w:rPr>
          <w:rFonts w:ascii="Georgia" w:hAnsi="Georgia"/>
          <w:sz w:val="20"/>
          <w:szCs w:val="20"/>
        </w:rPr>
        <w:t>Statutory</w:t>
      </w:r>
      <w:proofErr w:type="gramEnd"/>
      <w:r w:rsidRPr="00BB3219">
        <w:rPr>
          <w:rFonts w:ascii="Georgia" w:hAnsi="Georgia"/>
          <w:sz w:val="20"/>
          <w:szCs w:val="20"/>
        </w:rPr>
        <w:t xml:space="preserve"> audit </w:t>
      </w:r>
      <w:proofErr w:type="spellStart"/>
      <w:r w:rsidRPr="00BB3219">
        <w:rPr>
          <w:rFonts w:ascii="Georgia" w:hAnsi="Georgia"/>
          <w:sz w:val="20"/>
          <w:szCs w:val="20"/>
        </w:rPr>
        <w:t>upto</w:t>
      </w:r>
      <w:proofErr w:type="spellEnd"/>
      <w:r w:rsidRPr="00BB3219">
        <w:rPr>
          <w:rFonts w:ascii="Georgia" w:hAnsi="Georgia"/>
          <w:sz w:val="20"/>
          <w:szCs w:val="20"/>
        </w:rPr>
        <w:t xml:space="preserve"> Finalisation for various Corporate entities.</w:t>
      </w:r>
    </w:p>
    <w:p w:rsidR="005C091F" w:rsidRPr="00BB3219" w:rsidRDefault="005C091F" w:rsidP="005C091F">
      <w:pPr>
        <w:pStyle w:val="ListParagraph"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Handled Tax Audits for Various Corporate Entities, Firms and Proprietary Concerns.</w:t>
      </w:r>
    </w:p>
    <w:p w:rsidR="000E5892" w:rsidRPr="00BB3219" w:rsidRDefault="005C091F" w:rsidP="005C091F">
      <w:pPr>
        <w:pStyle w:val="ListParagraph"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Handled Statutory and Internal Audits of various Corporate Entities.</w:t>
      </w:r>
    </w:p>
    <w:p w:rsidR="005C091F" w:rsidRPr="00BB3219" w:rsidRDefault="005C091F" w:rsidP="00AF047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Professional Qualification:</w:t>
      </w:r>
    </w:p>
    <w:p w:rsidR="00824B17" w:rsidRPr="00BB3219" w:rsidRDefault="00824B17" w:rsidP="00AF0478">
      <w:pPr>
        <w:spacing w:after="0" w:line="240" w:lineRule="auto"/>
        <w:ind w:left="567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544"/>
        <w:gridCol w:w="1056"/>
        <w:gridCol w:w="1499"/>
        <w:gridCol w:w="3589"/>
      </w:tblGrid>
      <w:tr w:rsidR="00A1227E" w:rsidRPr="00BB3219" w:rsidTr="00BB3219">
        <w:trPr>
          <w:trHeight w:val="1"/>
          <w:tblHeader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C846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Year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C846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Examination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1227E" w:rsidRPr="00BB3219" w:rsidRDefault="00A1227E" w:rsidP="00C84650">
            <w:pPr>
              <w:spacing w:after="0" w:line="240" w:lineRule="auto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Attempt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C846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Marks/Total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C846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Institute</w:t>
            </w:r>
          </w:p>
        </w:tc>
      </w:tr>
      <w:tr w:rsidR="00237346" w:rsidRPr="00BB3219" w:rsidTr="00BB3219">
        <w:trPr>
          <w:trHeight w:val="39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346" w:rsidRPr="00BB3219" w:rsidRDefault="00237346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January,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346" w:rsidRPr="00BB3219" w:rsidRDefault="00237346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CPA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346" w:rsidRPr="00BB3219" w:rsidRDefault="00237346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First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346" w:rsidRPr="00BB3219" w:rsidRDefault="00237346" w:rsidP="00A1227E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2 subjects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346" w:rsidRPr="00BB3219" w:rsidRDefault="00237346" w:rsidP="00AF0478">
            <w:pPr>
              <w:spacing w:after="0" w:line="240" w:lineRule="auto"/>
              <w:jc w:val="both"/>
              <w:rPr>
                <w:rFonts w:ascii="Georgia" w:eastAsia="Verdana" w:hAnsi="Georgia" w:cs="Verdana"/>
                <w:sz w:val="20"/>
                <w:szCs w:val="20"/>
              </w:rPr>
            </w:pPr>
            <w:r>
              <w:rPr>
                <w:rFonts w:ascii="Georgia" w:eastAsia="Verdana" w:hAnsi="Georgia" w:cs="Verdana"/>
                <w:sz w:val="20"/>
                <w:szCs w:val="20"/>
              </w:rPr>
              <w:t>AICPA</w:t>
            </w:r>
          </w:p>
        </w:tc>
      </w:tr>
      <w:tr w:rsidR="00A1227E" w:rsidRPr="00BB3219" w:rsidTr="00BB3219">
        <w:trPr>
          <w:trHeight w:val="39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May, 2014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Final CA –Both Group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First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1227E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404/800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Institute of Chartered Accountants of India</w:t>
            </w:r>
          </w:p>
        </w:tc>
      </w:tr>
      <w:tr w:rsidR="00A1227E" w:rsidRPr="00BB3219" w:rsidTr="00BB3219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May, 2011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IPCC Both Group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First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433/700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Institute of Chartered Accountants of India</w:t>
            </w:r>
          </w:p>
        </w:tc>
      </w:tr>
      <w:tr w:rsidR="00A1227E" w:rsidRPr="00BB3219" w:rsidTr="00BB3219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lastRenderedPageBreak/>
              <w:t>June, 2010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CPT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First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166/200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27E" w:rsidRPr="00BB3219" w:rsidRDefault="00A1227E" w:rsidP="00AF0478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Institute of Chartered Accountants of India</w:t>
            </w:r>
          </w:p>
        </w:tc>
      </w:tr>
    </w:tbl>
    <w:p w:rsidR="000E5892" w:rsidRPr="00BB3219" w:rsidRDefault="000E5892" w:rsidP="00AF0478">
      <w:pPr>
        <w:spacing w:after="0" w:line="240" w:lineRule="auto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824B17" w:rsidRPr="00BB3219" w:rsidRDefault="000F7F96" w:rsidP="00AF047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Academic Qualification:</w:t>
      </w:r>
    </w:p>
    <w:p w:rsidR="00824B17" w:rsidRPr="00BB3219" w:rsidRDefault="00824B17" w:rsidP="00AF0478">
      <w:pPr>
        <w:spacing w:after="0" w:line="240" w:lineRule="auto"/>
        <w:ind w:left="567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350"/>
        <w:gridCol w:w="1620"/>
        <w:gridCol w:w="3184"/>
      </w:tblGrid>
      <w:tr w:rsidR="00BB3219" w:rsidRPr="00BB3219" w:rsidTr="00BB3219">
        <w:trPr>
          <w:trHeight w:val="6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Examination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C84650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Grade/ Percentage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C84650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College/ School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b/>
                <w:sz w:val="20"/>
                <w:szCs w:val="20"/>
              </w:rPr>
              <w:t>Board/University</w:t>
            </w:r>
          </w:p>
        </w:tc>
      </w:tr>
      <w:tr w:rsidR="00BB3219" w:rsidRPr="00BB3219" w:rsidTr="00BB321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A1227E">
            <w:pPr>
              <w:spacing w:after="0" w:line="240" w:lineRule="auto"/>
              <w:ind w:left="-84" w:firstLine="84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April, </w:t>
            </w:r>
            <w:r w:rsidR="000F7F96" w:rsidRPr="00BB3219">
              <w:rPr>
                <w:rFonts w:ascii="Georgia" w:eastAsia="Verdana" w:hAnsi="Georgia" w:cs="Verdana"/>
                <w:sz w:val="20"/>
                <w:szCs w:val="20"/>
              </w:rPr>
              <w:t>201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B.Com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color w:val="000000" w:themeColor="text1"/>
                <w:sz w:val="20"/>
                <w:szCs w:val="20"/>
              </w:rPr>
              <w:t>Grade A-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A1227E">
            <w:pPr>
              <w:spacing w:after="0" w:line="240" w:lineRule="auto"/>
              <w:ind w:left="-84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BB3219">
              <w:rPr>
                <w:rFonts w:ascii="Georgia" w:hAnsi="Georgia"/>
                <w:sz w:val="20"/>
                <w:szCs w:val="20"/>
              </w:rPr>
              <w:t>H.L. Institute of Commerce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8D8" w:rsidRPr="00BB3219" w:rsidRDefault="00A1227E" w:rsidP="00BB321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Ahmedabad University</w:t>
            </w:r>
          </w:p>
        </w:tc>
      </w:tr>
      <w:tr w:rsidR="00BB3219" w:rsidRPr="00BB3219" w:rsidTr="00BB3219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March, 20</w:t>
            </w:r>
            <w:r w:rsidR="00A1227E" w:rsidRPr="00BB3219">
              <w:rPr>
                <w:rFonts w:ascii="Georgia" w:eastAsia="Verdana" w:hAnsi="Georgia" w:cs="Verdana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HSC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87.00</w:t>
            </w:r>
            <w:r w:rsidR="00D12344" w:rsidRPr="00BB3219">
              <w:rPr>
                <w:rFonts w:ascii="Georgia" w:eastAsia="Verdana" w:hAnsi="Georgia" w:cs="Verdana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A1227E">
            <w:pPr>
              <w:spacing w:after="0" w:line="240" w:lineRule="auto"/>
              <w:ind w:left="-84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B3219">
              <w:rPr>
                <w:rFonts w:ascii="Georgia" w:hAnsi="Georgia"/>
                <w:sz w:val="20"/>
                <w:szCs w:val="20"/>
              </w:rPr>
              <w:t>Udgam</w:t>
            </w:r>
            <w:proofErr w:type="spellEnd"/>
            <w:r w:rsidRPr="00BB3219">
              <w:rPr>
                <w:rFonts w:ascii="Georgia" w:hAnsi="Georgia"/>
                <w:sz w:val="20"/>
                <w:szCs w:val="20"/>
              </w:rPr>
              <w:t xml:space="preserve"> School For Children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BB3219">
            <w:pPr>
              <w:spacing w:after="0" w:line="240" w:lineRule="auto"/>
              <w:ind w:left="-84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G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ujarat 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>S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>econdary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 &amp; H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igher 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>S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econdary 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>E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 xml:space="preserve">ducation </w:t>
            </w:r>
            <w:r w:rsidRPr="00BB3219">
              <w:rPr>
                <w:rFonts w:ascii="Georgia" w:eastAsia="Verdana" w:hAnsi="Georgia" w:cs="Verdana"/>
                <w:sz w:val="20"/>
                <w:szCs w:val="20"/>
              </w:rPr>
              <w:t>B</w:t>
            </w:r>
            <w:r w:rsidR="00BB3219" w:rsidRPr="00BB3219">
              <w:rPr>
                <w:rFonts w:ascii="Georgia" w:eastAsia="Verdana" w:hAnsi="Georgia" w:cs="Verdana"/>
                <w:sz w:val="20"/>
                <w:szCs w:val="20"/>
              </w:rPr>
              <w:t>oard</w:t>
            </w:r>
          </w:p>
        </w:tc>
      </w:tr>
      <w:tr w:rsidR="00BB3219" w:rsidRPr="00BB3219" w:rsidTr="00BB3219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March, 20</w:t>
            </w:r>
            <w:r w:rsidR="00A1227E" w:rsidRPr="00BB3219">
              <w:rPr>
                <w:rFonts w:ascii="Georgia" w:eastAsia="Verdana" w:hAnsi="Georgia" w:cs="Verdana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0F7F96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SSC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C84650">
            <w:pPr>
              <w:spacing w:after="0" w:line="240" w:lineRule="auto"/>
              <w:ind w:left="-84" w:firstLine="84"/>
              <w:jc w:val="center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91.38</w:t>
            </w:r>
            <w:r w:rsidR="00D12344" w:rsidRPr="00BB3219">
              <w:rPr>
                <w:rFonts w:ascii="Georgia" w:eastAsia="Verdana" w:hAnsi="Georgia" w:cs="Verdana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A1227E" w:rsidP="00A1227E">
            <w:pPr>
              <w:spacing w:after="0" w:line="240" w:lineRule="auto"/>
              <w:ind w:left="-84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B3219">
              <w:rPr>
                <w:rFonts w:ascii="Georgia" w:hAnsi="Georgia"/>
                <w:sz w:val="20"/>
                <w:szCs w:val="20"/>
              </w:rPr>
              <w:t>Udgam</w:t>
            </w:r>
            <w:proofErr w:type="spellEnd"/>
            <w:r w:rsidRPr="00BB3219">
              <w:rPr>
                <w:rFonts w:ascii="Georgia" w:hAnsi="Georgia"/>
                <w:sz w:val="20"/>
                <w:szCs w:val="20"/>
              </w:rPr>
              <w:t xml:space="preserve"> School For Children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4B17" w:rsidRPr="00BB3219" w:rsidRDefault="00BB3219" w:rsidP="00BB3219">
            <w:pPr>
              <w:spacing w:after="0" w:line="240" w:lineRule="auto"/>
              <w:ind w:left="-84"/>
              <w:rPr>
                <w:rFonts w:ascii="Georgia" w:hAnsi="Georgia"/>
                <w:sz w:val="20"/>
                <w:szCs w:val="20"/>
              </w:rPr>
            </w:pPr>
            <w:r w:rsidRPr="00BB3219">
              <w:rPr>
                <w:rFonts w:ascii="Georgia" w:eastAsia="Verdana" w:hAnsi="Georgia" w:cs="Verdana"/>
                <w:sz w:val="20"/>
                <w:szCs w:val="20"/>
              </w:rPr>
              <w:t>Gujarat Secondary &amp; Higher Secondary Education Board</w:t>
            </w:r>
          </w:p>
        </w:tc>
      </w:tr>
    </w:tbl>
    <w:p w:rsidR="00A5408C" w:rsidRPr="00BB3219" w:rsidRDefault="00A5408C" w:rsidP="00AF0478">
      <w:pPr>
        <w:spacing w:after="0" w:line="240" w:lineRule="auto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BB3219" w:rsidRPr="00BB3219" w:rsidRDefault="00BB3219" w:rsidP="00BB321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>
        <w:rPr>
          <w:rFonts w:ascii="Georgia" w:eastAsia="Verdana,Bold" w:hAnsi="Georgia" w:cs="Verdana,Bold"/>
          <w:b/>
          <w:color w:val="17365D"/>
          <w:sz w:val="20"/>
          <w:szCs w:val="20"/>
        </w:rPr>
        <w:t xml:space="preserve">Computer Skills </w:t>
      </w: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:</w:t>
      </w:r>
    </w:p>
    <w:p w:rsidR="000E5892" w:rsidRPr="00BB3219" w:rsidRDefault="000E5892" w:rsidP="00AF0478">
      <w:pPr>
        <w:spacing w:after="0" w:line="240" w:lineRule="auto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931AEA" w:rsidRPr="00BB3219" w:rsidRDefault="000F7F96" w:rsidP="00931AEA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Georgia" w:hAnsi="Georgia"/>
          <w:color w:val="000000"/>
          <w:sz w:val="20"/>
          <w:szCs w:val="20"/>
        </w:rPr>
      </w:pPr>
      <w:r w:rsidRPr="00BB3219">
        <w:rPr>
          <w:rFonts w:ascii="Georgia" w:hAnsi="Georgia"/>
          <w:color w:val="000000"/>
          <w:sz w:val="20"/>
          <w:szCs w:val="20"/>
        </w:rPr>
        <w:t xml:space="preserve">Completed </w:t>
      </w:r>
      <w:r w:rsidR="00A23061" w:rsidRPr="00BB3219">
        <w:rPr>
          <w:rFonts w:ascii="Georgia" w:hAnsi="Georgia"/>
          <w:color w:val="000000"/>
          <w:sz w:val="20"/>
          <w:szCs w:val="20"/>
        </w:rPr>
        <w:t xml:space="preserve">Advanced </w:t>
      </w:r>
      <w:r w:rsidRPr="00BB3219">
        <w:rPr>
          <w:rFonts w:ascii="Georgia" w:hAnsi="Georgia"/>
          <w:color w:val="000000"/>
          <w:sz w:val="20"/>
          <w:szCs w:val="20"/>
        </w:rPr>
        <w:t>Information Technology Training Course (</w:t>
      </w:r>
      <w:r w:rsidR="00FC2F17" w:rsidRPr="00BB3219">
        <w:rPr>
          <w:rFonts w:ascii="Georgia" w:hAnsi="Georgia"/>
          <w:color w:val="000000"/>
          <w:sz w:val="20"/>
          <w:szCs w:val="20"/>
        </w:rPr>
        <w:t>A</w:t>
      </w:r>
      <w:r w:rsidRPr="00BB3219">
        <w:rPr>
          <w:rFonts w:ascii="Georgia" w:hAnsi="Georgia"/>
          <w:color w:val="000000"/>
          <w:sz w:val="20"/>
          <w:szCs w:val="20"/>
        </w:rPr>
        <w:t xml:space="preserve">ITT) </w:t>
      </w:r>
      <w:r w:rsidR="00FC2F17" w:rsidRPr="00BB3219">
        <w:rPr>
          <w:rFonts w:ascii="Georgia" w:hAnsi="Georgia"/>
          <w:color w:val="000000"/>
          <w:sz w:val="20"/>
          <w:szCs w:val="20"/>
        </w:rPr>
        <w:t xml:space="preserve">and Information Technology Training </w:t>
      </w:r>
      <w:r w:rsidRPr="00BB3219">
        <w:rPr>
          <w:rFonts w:ascii="Georgia" w:hAnsi="Georgia"/>
          <w:color w:val="000000"/>
          <w:sz w:val="20"/>
          <w:szCs w:val="20"/>
        </w:rPr>
        <w:t>conducted by ICAI.</w:t>
      </w:r>
    </w:p>
    <w:p w:rsidR="00931AEA" w:rsidRPr="00BB3219" w:rsidRDefault="00931AEA" w:rsidP="00931AEA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Georgia" w:hAnsi="Georgia"/>
          <w:color w:val="000000"/>
          <w:sz w:val="20"/>
          <w:szCs w:val="20"/>
        </w:rPr>
      </w:pPr>
      <w:r w:rsidRPr="00BB3219">
        <w:rPr>
          <w:rFonts w:ascii="Georgia" w:hAnsi="Georgia"/>
          <w:color w:val="000000"/>
          <w:sz w:val="20"/>
          <w:szCs w:val="20"/>
        </w:rPr>
        <w:t xml:space="preserve"> </w:t>
      </w:r>
      <w:r w:rsidR="000F7F96" w:rsidRPr="00BB3219">
        <w:rPr>
          <w:rFonts w:ascii="Georgia" w:hAnsi="Georgia"/>
          <w:color w:val="000000"/>
          <w:sz w:val="20"/>
          <w:szCs w:val="20"/>
        </w:rPr>
        <w:t xml:space="preserve">Working Knowledge of MS </w:t>
      </w:r>
      <w:r w:rsidR="00BB3219" w:rsidRPr="00BB3219">
        <w:rPr>
          <w:rFonts w:ascii="Georgia" w:hAnsi="Georgia"/>
          <w:color w:val="000000"/>
          <w:sz w:val="20"/>
          <w:szCs w:val="20"/>
        </w:rPr>
        <w:t xml:space="preserve">Excel, MS Word, MS Power point; </w:t>
      </w:r>
      <w:r w:rsidR="000F7F96" w:rsidRPr="00BB3219">
        <w:rPr>
          <w:rFonts w:ascii="Georgia" w:hAnsi="Georgia"/>
          <w:color w:val="000000"/>
          <w:sz w:val="20"/>
          <w:szCs w:val="20"/>
        </w:rPr>
        <w:t>Accounting</w:t>
      </w:r>
      <w:r w:rsidR="00BB3219" w:rsidRPr="00BB321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="00F41ECB" w:rsidRPr="00BB3219">
        <w:rPr>
          <w:rFonts w:ascii="Georgia" w:hAnsi="Georgia"/>
          <w:color w:val="000000"/>
          <w:sz w:val="20"/>
          <w:szCs w:val="20"/>
        </w:rPr>
        <w:t>software</w:t>
      </w:r>
      <w:r w:rsidR="00BB3219" w:rsidRPr="00BB3219">
        <w:rPr>
          <w:rFonts w:ascii="Georgia" w:hAnsi="Georgia"/>
          <w:color w:val="000000"/>
          <w:sz w:val="20"/>
          <w:szCs w:val="20"/>
        </w:rPr>
        <w:t>s</w:t>
      </w:r>
      <w:proofErr w:type="spellEnd"/>
      <w:r w:rsidR="00F41ECB" w:rsidRPr="00BB3219">
        <w:rPr>
          <w:rFonts w:ascii="Georgia" w:hAnsi="Georgia"/>
          <w:color w:val="000000"/>
          <w:sz w:val="20"/>
          <w:szCs w:val="20"/>
        </w:rPr>
        <w:t xml:space="preserve"> </w:t>
      </w:r>
      <w:r w:rsidR="00FC2F17" w:rsidRPr="00BB3219">
        <w:rPr>
          <w:rFonts w:ascii="Georgia" w:hAnsi="Georgia"/>
          <w:color w:val="000000"/>
          <w:sz w:val="20"/>
          <w:szCs w:val="20"/>
        </w:rPr>
        <w:t xml:space="preserve">     </w:t>
      </w:r>
      <w:r w:rsidR="00101E53" w:rsidRPr="00BB3219">
        <w:rPr>
          <w:rFonts w:ascii="Georgia" w:hAnsi="Georgia"/>
          <w:color w:val="000000"/>
          <w:sz w:val="20"/>
          <w:szCs w:val="20"/>
        </w:rPr>
        <w:t xml:space="preserve">      </w:t>
      </w:r>
      <w:r w:rsidRPr="00BB3219">
        <w:rPr>
          <w:rFonts w:ascii="Georgia" w:hAnsi="Georgia"/>
          <w:color w:val="000000"/>
          <w:sz w:val="20"/>
          <w:szCs w:val="20"/>
        </w:rPr>
        <w:t xml:space="preserve">         </w:t>
      </w:r>
      <w:r w:rsidR="00F41ECB" w:rsidRPr="00BB3219">
        <w:rPr>
          <w:rFonts w:ascii="Georgia" w:hAnsi="Georgia"/>
          <w:color w:val="000000"/>
          <w:sz w:val="20"/>
          <w:szCs w:val="20"/>
        </w:rPr>
        <w:t>such as Tally ERP,</w:t>
      </w:r>
      <w:r w:rsidR="00BB3219" w:rsidRPr="00BB3219">
        <w:rPr>
          <w:rFonts w:ascii="Georgia" w:hAnsi="Georgia"/>
          <w:color w:val="000000"/>
          <w:sz w:val="20"/>
          <w:szCs w:val="20"/>
        </w:rPr>
        <w:t xml:space="preserve"> SAP; </w:t>
      </w:r>
      <w:r w:rsidR="00F41ECB" w:rsidRPr="00BB3219">
        <w:rPr>
          <w:rFonts w:ascii="Georgia" w:hAnsi="Georgia"/>
          <w:color w:val="000000"/>
          <w:sz w:val="20"/>
          <w:szCs w:val="20"/>
        </w:rPr>
        <w:t xml:space="preserve">Income Tax </w:t>
      </w:r>
      <w:r w:rsidR="00BB3219" w:rsidRPr="00BB3219">
        <w:rPr>
          <w:rFonts w:ascii="Georgia" w:hAnsi="Georgia"/>
          <w:color w:val="000000"/>
          <w:sz w:val="20"/>
          <w:szCs w:val="20"/>
        </w:rPr>
        <w:t>Utility.</w:t>
      </w:r>
      <w:r w:rsidRPr="00BB3219">
        <w:rPr>
          <w:rFonts w:ascii="Georgia" w:hAnsi="Georgia"/>
          <w:color w:val="000000"/>
          <w:sz w:val="20"/>
          <w:szCs w:val="20"/>
        </w:rPr>
        <w:t xml:space="preserve"> </w:t>
      </w:r>
    </w:p>
    <w:p w:rsidR="00824B17" w:rsidRPr="00BB3219" w:rsidRDefault="00824B17" w:rsidP="00AF0478">
      <w:pPr>
        <w:spacing w:after="0" w:line="240" w:lineRule="auto"/>
        <w:ind w:left="851"/>
        <w:jc w:val="both"/>
        <w:rPr>
          <w:rFonts w:ascii="Georgia" w:hAnsi="Georgia"/>
          <w:color w:val="000000"/>
          <w:sz w:val="20"/>
          <w:szCs w:val="20"/>
        </w:rPr>
      </w:pPr>
    </w:p>
    <w:p w:rsidR="00824B17" w:rsidRPr="00BB3219" w:rsidRDefault="000F7F96" w:rsidP="00AF047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Extra-curricular Activities:</w:t>
      </w:r>
    </w:p>
    <w:p w:rsidR="00824B17" w:rsidRPr="00BB3219" w:rsidRDefault="00824B17" w:rsidP="00AF0478">
      <w:pPr>
        <w:spacing w:after="0" w:line="240" w:lineRule="auto"/>
        <w:ind w:left="567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BB3219" w:rsidRPr="00BB3219" w:rsidRDefault="00BB3219" w:rsidP="00BB3219">
      <w:pPr>
        <w:numPr>
          <w:ilvl w:val="0"/>
          <w:numId w:val="13"/>
        </w:numPr>
        <w:spacing w:after="12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 xml:space="preserve">Pursued </w:t>
      </w:r>
      <w:proofErr w:type="spellStart"/>
      <w:r w:rsidRPr="00BB3219">
        <w:rPr>
          <w:rFonts w:ascii="Georgia" w:hAnsi="Georgia"/>
          <w:sz w:val="20"/>
          <w:szCs w:val="20"/>
        </w:rPr>
        <w:t>Bharatnatyam</w:t>
      </w:r>
      <w:proofErr w:type="spellEnd"/>
      <w:r w:rsidRPr="00BB3219">
        <w:rPr>
          <w:rFonts w:ascii="Georgia" w:hAnsi="Georgia"/>
          <w:sz w:val="20"/>
          <w:szCs w:val="20"/>
        </w:rPr>
        <w:t xml:space="preserve"> for </w:t>
      </w:r>
      <w:proofErr w:type="spellStart"/>
      <w:r w:rsidRPr="00BB3219">
        <w:rPr>
          <w:rFonts w:ascii="Georgia" w:hAnsi="Georgia"/>
          <w:sz w:val="20"/>
          <w:szCs w:val="20"/>
        </w:rPr>
        <w:t>eigth</w:t>
      </w:r>
      <w:proofErr w:type="spellEnd"/>
      <w:r w:rsidRPr="00BB3219">
        <w:rPr>
          <w:rFonts w:ascii="Georgia" w:hAnsi="Georgia"/>
          <w:sz w:val="20"/>
          <w:szCs w:val="20"/>
        </w:rPr>
        <w:t xml:space="preserve"> years.</w:t>
      </w:r>
    </w:p>
    <w:p w:rsidR="00BB3219" w:rsidRPr="00BB3219" w:rsidRDefault="00BB3219" w:rsidP="00BB3219">
      <w:pPr>
        <w:numPr>
          <w:ilvl w:val="0"/>
          <w:numId w:val="13"/>
        </w:numPr>
        <w:spacing w:after="12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First Runners Up in Dance Groups in college annual festival.</w:t>
      </w:r>
    </w:p>
    <w:p w:rsidR="00BB3219" w:rsidRPr="00BB3219" w:rsidRDefault="00BB3219" w:rsidP="00BB3219">
      <w:pPr>
        <w:numPr>
          <w:ilvl w:val="0"/>
          <w:numId w:val="13"/>
        </w:numPr>
        <w:spacing w:after="120" w:line="240" w:lineRule="auto"/>
        <w:ind w:left="720"/>
        <w:rPr>
          <w:rFonts w:ascii="Georgia" w:hAnsi="Georgia"/>
          <w:sz w:val="20"/>
          <w:szCs w:val="20"/>
        </w:rPr>
      </w:pPr>
      <w:r w:rsidRPr="00BB3219">
        <w:rPr>
          <w:rFonts w:ascii="Georgia" w:hAnsi="Georgia"/>
          <w:sz w:val="20"/>
          <w:szCs w:val="20"/>
        </w:rPr>
        <w:t>Standing ovation for dance from the entire audience at the ICAI convention.</w:t>
      </w:r>
    </w:p>
    <w:p w:rsidR="00C03F1F" w:rsidRPr="00BB3219" w:rsidRDefault="00C03F1F" w:rsidP="00931AE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</w:p>
    <w:p w:rsidR="00101E53" w:rsidRPr="00BB3219" w:rsidRDefault="000F7F96" w:rsidP="00101E5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  <w:r w:rsidRPr="00BB3219">
        <w:rPr>
          <w:rFonts w:ascii="Georgia" w:eastAsia="Verdana,Bold" w:hAnsi="Georgia" w:cs="Verdana,Bold"/>
          <w:b/>
          <w:color w:val="17365D"/>
          <w:sz w:val="20"/>
          <w:szCs w:val="20"/>
        </w:rPr>
        <w:t>Personal Details:</w:t>
      </w:r>
    </w:p>
    <w:p w:rsidR="00824B17" w:rsidRPr="00BB3219" w:rsidRDefault="00824B17" w:rsidP="00931AEA">
      <w:pPr>
        <w:spacing w:after="0" w:line="240" w:lineRule="auto"/>
        <w:jc w:val="both"/>
        <w:rPr>
          <w:rFonts w:ascii="Georgia" w:eastAsia="Verdana,Bold" w:hAnsi="Georgia" w:cs="Verdana,Bold"/>
          <w:b/>
          <w:color w:val="17365D"/>
          <w:sz w:val="20"/>
          <w:szCs w:val="20"/>
        </w:rPr>
      </w:pPr>
    </w:p>
    <w:p w:rsidR="00824B17" w:rsidRPr="00BB3219" w:rsidRDefault="000F7F96" w:rsidP="00AF0478">
      <w:pPr>
        <w:spacing w:after="0" w:line="240" w:lineRule="auto"/>
        <w:ind w:firstLine="567"/>
        <w:jc w:val="both"/>
        <w:rPr>
          <w:rFonts w:ascii="Georgia" w:eastAsia="Tahoma" w:hAnsi="Georgia" w:cs="Tahoma"/>
          <w:color w:val="000000"/>
          <w:sz w:val="20"/>
          <w:szCs w:val="20"/>
        </w:rPr>
      </w:pPr>
      <w:r w:rsidRPr="00BB3219">
        <w:rPr>
          <w:rFonts w:ascii="Georgia" w:eastAsia="Tahoma" w:hAnsi="Georgia" w:cs="Tahoma"/>
          <w:color w:val="000000"/>
          <w:sz w:val="20"/>
          <w:szCs w:val="20"/>
        </w:rPr>
        <w:t xml:space="preserve">Date of Birth </w:t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ab/>
        <w:t xml:space="preserve">: </w:t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="00BB3219" w:rsidRPr="00BB3219">
        <w:rPr>
          <w:rFonts w:ascii="Georgia" w:hAnsi="Georgia"/>
          <w:sz w:val="20"/>
          <w:szCs w:val="20"/>
        </w:rPr>
        <w:t>January 7, 1993</w:t>
      </w:r>
    </w:p>
    <w:p w:rsidR="00824B17" w:rsidRPr="00BB3219" w:rsidRDefault="000F7F96" w:rsidP="00AF0478">
      <w:pPr>
        <w:spacing w:after="0" w:line="240" w:lineRule="auto"/>
        <w:ind w:firstLine="567"/>
        <w:jc w:val="both"/>
        <w:rPr>
          <w:rFonts w:ascii="Georgia" w:eastAsia="Tahoma" w:hAnsi="Georgia" w:cs="Tahoma"/>
          <w:color w:val="000000"/>
          <w:sz w:val="20"/>
          <w:szCs w:val="20"/>
        </w:rPr>
      </w:pPr>
      <w:r w:rsidRPr="00BB3219">
        <w:rPr>
          <w:rFonts w:ascii="Georgia" w:eastAsia="Tahoma" w:hAnsi="Georgia" w:cs="Tahoma"/>
          <w:color w:val="000000"/>
          <w:sz w:val="20"/>
          <w:szCs w:val="20"/>
        </w:rPr>
        <w:t>Languages Known</w:t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ab/>
        <w:t xml:space="preserve">: </w:t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="00BB3219" w:rsidRPr="00BB3219">
        <w:rPr>
          <w:rFonts w:ascii="Georgia" w:hAnsi="Georgia"/>
          <w:sz w:val="20"/>
          <w:szCs w:val="20"/>
        </w:rPr>
        <w:t>English, Gujarati, Hindi, and French (basic).</w:t>
      </w:r>
    </w:p>
    <w:p w:rsidR="00BB3219" w:rsidRDefault="00BB3219" w:rsidP="00C84650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  <w:r w:rsidRPr="00BB3219">
        <w:rPr>
          <w:rFonts w:ascii="Georgia" w:eastAsia="Tahoma" w:hAnsi="Georgia" w:cs="Tahoma"/>
          <w:color w:val="000000"/>
          <w:sz w:val="20"/>
          <w:szCs w:val="20"/>
        </w:rPr>
        <w:t>Interests</w:t>
      </w:r>
      <w:r w:rsidR="000F7F96"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="000F7F96"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="000F7F96" w:rsidRPr="00BB3219">
        <w:rPr>
          <w:rFonts w:ascii="Georgia" w:eastAsia="Tahoma" w:hAnsi="Georgia" w:cs="Tahoma"/>
          <w:color w:val="000000"/>
          <w:sz w:val="20"/>
          <w:szCs w:val="20"/>
        </w:rPr>
        <w:tab/>
        <w:t xml:space="preserve">: </w:t>
      </w:r>
      <w:r w:rsidR="000F7F96" w:rsidRPr="00BB3219">
        <w:rPr>
          <w:rFonts w:ascii="Georgia" w:eastAsia="Tahoma" w:hAnsi="Georgia" w:cs="Tahoma"/>
          <w:color w:val="000000"/>
          <w:sz w:val="20"/>
          <w:szCs w:val="20"/>
        </w:rPr>
        <w:tab/>
      </w:r>
      <w:r w:rsidRPr="00BB3219">
        <w:rPr>
          <w:rFonts w:ascii="Georgia" w:eastAsia="Tahoma" w:hAnsi="Georgia" w:cs="Tahoma"/>
          <w:color w:val="000000"/>
          <w:sz w:val="20"/>
          <w:szCs w:val="20"/>
        </w:rPr>
        <w:t xml:space="preserve">Dance, </w:t>
      </w:r>
      <w:r w:rsidRPr="00BB3219">
        <w:rPr>
          <w:rFonts w:ascii="Georgia" w:hAnsi="Georgia"/>
          <w:sz w:val="20"/>
          <w:szCs w:val="20"/>
        </w:rPr>
        <w:t>Listening to Music, Reading Novels</w:t>
      </w:r>
    </w:p>
    <w:p w:rsidR="00BB3219" w:rsidRDefault="00BB3219" w:rsidP="00C84650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Marital Status                      :              Unmarried</w:t>
      </w:r>
    </w:p>
    <w:p w:rsidR="00BB3219" w:rsidRPr="00BB3219" w:rsidRDefault="00BB3219" w:rsidP="00C84650">
      <w:pPr>
        <w:spacing w:after="0" w:line="24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Family                                   :              Father, Mother and Brother</w:t>
      </w:r>
    </w:p>
    <w:p w:rsidR="00824B17" w:rsidRPr="00BB3219" w:rsidRDefault="00824B17" w:rsidP="00AF0478">
      <w:pPr>
        <w:spacing w:after="0" w:line="240" w:lineRule="auto"/>
        <w:ind w:firstLine="567"/>
        <w:jc w:val="both"/>
        <w:rPr>
          <w:rFonts w:ascii="Georgia" w:eastAsia="Tahoma" w:hAnsi="Georgia" w:cs="Tahoma"/>
          <w:color w:val="000000" w:themeColor="text1"/>
          <w:sz w:val="20"/>
          <w:szCs w:val="20"/>
        </w:rPr>
      </w:pPr>
    </w:p>
    <w:p w:rsidR="00824B17" w:rsidRPr="00BB3219" w:rsidRDefault="00824B17" w:rsidP="00AF0478">
      <w:pPr>
        <w:spacing w:after="0" w:line="240" w:lineRule="auto"/>
        <w:ind w:firstLine="567"/>
        <w:jc w:val="both"/>
        <w:rPr>
          <w:rFonts w:ascii="Georgia" w:eastAsia="Tahoma" w:hAnsi="Georgia" w:cs="Tahoma"/>
          <w:color w:val="000000" w:themeColor="text1"/>
          <w:sz w:val="20"/>
          <w:szCs w:val="20"/>
        </w:rPr>
      </w:pPr>
    </w:p>
    <w:sectPr w:rsidR="00824B17" w:rsidRPr="00BB3219" w:rsidSect="007432D1">
      <w:pgSz w:w="11906" w:h="16838"/>
      <w:pgMar w:top="1440" w:right="1274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DC"/>
    <w:multiLevelType w:val="multilevel"/>
    <w:tmpl w:val="3628126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61070"/>
    <w:multiLevelType w:val="multilevel"/>
    <w:tmpl w:val="4A786D4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D3B64"/>
    <w:multiLevelType w:val="multilevel"/>
    <w:tmpl w:val="77B2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776D4"/>
    <w:multiLevelType w:val="multilevel"/>
    <w:tmpl w:val="0D98F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E3216"/>
    <w:multiLevelType w:val="multilevel"/>
    <w:tmpl w:val="39FE431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C7A45"/>
    <w:multiLevelType w:val="hybridMultilevel"/>
    <w:tmpl w:val="043E1D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7116E9"/>
    <w:multiLevelType w:val="multilevel"/>
    <w:tmpl w:val="51B63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848DC"/>
    <w:multiLevelType w:val="multilevel"/>
    <w:tmpl w:val="48AEC30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56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650B70"/>
    <w:multiLevelType w:val="multilevel"/>
    <w:tmpl w:val="F50A0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859CC"/>
    <w:multiLevelType w:val="multilevel"/>
    <w:tmpl w:val="AA96A6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FD1411"/>
    <w:multiLevelType w:val="hybridMultilevel"/>
    <w:tmpl w:val="0BE82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5A5446"/>
    <w:multiLevelType w:val="multilevel"/>
    <w:tmpl w:val="9ECA1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32B7E"/>
    <w:multiLevelType w:val="hybridMultilevel"/>
    <w:tmpl w:val="6EAAE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5EA4"/>
    <w:multiLevelType w:val="hybridMultilevel"/>
    <w:tmpl w:val="FE98D6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A66473"/>
    <w:multiLevelType w:val="multilevel"/>
    <w:tmpl w:val="832EF5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F6589A"/>
    <w:multiLevelType w:val="hybridMultilevel"/>
    <w:tmpl w:val="86201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0434"/>
    <w:multiLevelType w:val="multilevel"/>
    <w:tmpl w:val="E4FE7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83186"/>
    <w:multiLevelType w:val="multilevel"/>
    <w:tmpl w:val="308E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21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AE2C26"/>
    <w:multiLevelType w:val="hybridMultilevel"/>
    <w:tmpl w:val="D9B8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500A0"/>
    <w:multiLevelType w:val="multilevel"/>
    <w:tmpl w:val="B09270C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97557"/>
    <w:multiLevelType w:val="multilevel"/>
    <w:tmpl w:val="E79E18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566D3"/>
    <w:multiLevelType w:val="multilevel"/>
    <w:tmpl w:val="2D381F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55101"/>
    <w:multiLevelType w:val="singleLevel"/>
    <w:tmpl w:val="4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7FDE377F"/>
    <w:multiLevelType w:val="hybridMultilevel"/>
    <w:tmpl w:val="A836BFEE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21"/>
  </w:num>
  <w:num w:numId="12">
    <w:abstractNumId w:val="10"/>
  </w:num>
  <w:num w:numId="13">
    <w:abstractNumId w:val="23"/>
  </w:num>
  <w:num w:numId="14">
    <w:abstractNumId w:val="7"/>
  </w:num>
  <w:num w:numId="15">
    <w:abstractNumId w:val="22"/>
  </w:num>
  <w:num w:numId="16">
    <w:abstractNumId w:val="0"/>
  </w:num>
  <w:num w:numId="17">
    <w:abstractNumId w:val="25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9"/>
  </w:num>
  <w:num w:numId="23">
    <w:abstractNumId w:val="24"/>
  </w:num>
  <w:num w:numId="24">
    <w:abstractNumId w:val="1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7"/>
    <w:rsid w:val="000048E1"/>
    <w:rsid w:val="00054FD3"/>
    <w:rsid w:val="000755D1"/>
    <w:rsid w:val="000904DD"/>
    <w:rsid w:val="000942DC"/>
    <w:rsid w:val="00096E15"/>
    <w:rsid w:val="000D2909"/>
    <w:rsid w:val="000E0A4B"/>
    <w:rsid w:val="000E252E"/>
    <w:rsid w:val="000E5892"/>
    <w:rsid w:val="000F7F96"/>
    <w:rsid w:val="00100887"/>
    <w:rsid w:val="00101E53"/>
    <w:rsid w:val="00102957"/>
    <w:rsid w:val="0018353E"/>
    <w:rsid w:val="001A2D2A"/>
    <w:rsid w:val="001B2B13"/>
    <w:rsid w:val="001B785E"/>
    <w:rsid w:val="001F5FCE"/>
    <w:rsid w:val="00214FA9"/>
    <w:rsid w:val="00237346"/>
    <w:rsid w:val="0032710C"/>
    <w:rsid w:val="00335CF5"/>
    <w:rsid w:val="003927E3"/>
    <w:rsid w:val="003E3FCA"/>
    <w:rsid w:val="003E49DE"/>
    <w:rsid w:val="003F39DB"/>
    <w:rsid w:val="004B563B"/>
    <w:rsid w:val="0051048F"/>
    <w:rsid w:val="0055651E"/>
    <w:rsid w:val="005824EB"/>
    <w:rsid w:val="00591587"/>
    <w:rsid w:val="005C091F"/>
    <w:rsid w:val="00643CC7"/>
    <w:rsid w:val="00664A9E"/>
    <w:rsid w:val="00672A61"/>
    <w:rsid w:val="006A35FB"/>
    <w:rsid w:val="007432D1"/>
    <w:rsid w:val="0075360F"/>
    <w:rsid w:val="00760951"/>
    <w:rsid w:val="007E09C5"/>
    <w:rsid w:val="007E6F93"/>
    <w:rsid w:val="0081622E"/>
    <w:rsid w:val="00824B17"/>
    <w:rsid w:val="00874D95"/>
    <w:rsid w:val="008A7A0F"/>
    <w:rsid w:val="008F65AB"/>
    <w:rsid w:val="00931AEA"/>
    <w:rsid w:val="009638D8"/>
    <w:rsid w:val="009A72BE"/>
    <w:rsid w:val="009D1129"/>
    <w:rsid w:val="00A02477"/>
    <w:rsid w:val="00A1227E"/>
    <w:rsid w:val="00A23061"/>
    <w:rsid w:val="00A41CD8"/>
    <w:rsid w:val="00A44E5B"/>
    <w:rsid w:val="00A5408C"/>
    <w:rsid w:val="00A75B1D"/>
    <w:rsid w:val="00A928A1"/>
    <w:rsid w:val="00AF0478"/>
    <w:rsid w:val="00B4527A"/>
    <w:rsid w:val="00BA3BDB"/>
    <w:rsid w:val="00BB3219"/>
    <w:rsid w:val="00C03F1F"/>
    <w:rsid w:val="00C4601E"/>
    <w:rsid w:val="00C65FBC"/>
    <w:rsid w:val="00C73E09"/>
    <w:rsid w:val="00C84650"/>
    <w:rsid w:val="00CE7795"/>
    <w:rsid w:val="00CF30EC"/>
    <w:rsid w:val="00D12344"/>
    <w:rsid w:val="00D126DF"/>
    <w:rsid w:val="00D20874"/>
    <w:rsid w:val="00D3515C"/>
    <w:rsid w:val="00D868A4"/>
    <w:rsid w:val="00DE5AF7"/>
    <w:rsid w:val="00E3774F"/>
    <w:rsid w:val="00E44F9B"/>
    <w:rsid w:val="00E510A7"/>
    <w:rsid w:val="00EE6A2D"/>
    <w:rsid w:val="00EF6FD2"/>
    <w:rsid w:val="00F41ECB"/>
    <w:rsid w:val="00F958B3"/>
    <w:rsid w:val="00FA3E3A"/>
    <w:rsid w:val="00FC227B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A1"/>
    <w:pPr>
      <w:spacing w:after="200" w:line="276" w:lineRule="auto"/>
    </w:pPr>
    <w:rPr>
      <w:sz w:val="22"/>
      <w:szCs w:val="22"/>
      <w:lang w:val="en-IN" w:eastAsia="en-IN" w:bidi="ar-SA"/>
    </w:rPr>
  </w:style>
  <w:style w:type="paragraph" w:styleId="Heading4">
    <w:name w:val="heading 4"/>
    <w:basedOn w:val="Normal"/>
    <w:next w:val="Normal"/>
    <w:link w:val="Heading4Char"/>
    <w:qFormat/>
    <w:rsid w:val="005C091F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8C"/>
    <w:pPr>
      <w:ind w:left="720"/>
      <w:contextualSpacing/>
    </w:pPr>
  </w:style>
  <w:style w:type="table" w:styleId="TableGrid">
    <w:name w:val="Table Grid"/>
    <w:basedOn w:val="TableNormal"/>
    <w:uiPriority w:val="59"/>
    <w:rsid w:val="00A5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85E"/>
    <w:rPr>
      <w:color w:val="0000FF"/>
      <w:u w:val="single"/>
    </w:rPr>
  </w:style>
  <w:style w:type="paragraph" w:styleId="BodyText">
    <w:name w:val="Body Text"/>
    <w:basedOn w:val="Normal"/>
    <w:link w:val="BodyTextChar"/>
    <w:rsid w:val="00A75B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75B1D"/>
    <w:rPr>
      <w:rFonts w:ascii="Times New Roman" w:hAnsi="Times New Rom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C091F"/>
    <w:rPr>
      <w:rFonts w:ascii="Times New Roman" w:hAnsi="Times New Roman"/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3A"/>
    <w:rPr>
      <w:rFonts w:ascii="Tahoma" w:hAnsi="Tahoma" w:cs="Tahoma"/>
      <w:sz w:val="16"/>
      <w:szCs w:val="16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A1"/>
    <w:pPr>
      <w:spacing w:after="200" w:line="276" w:lineRule="auto"/>
    </w:pPr>
    <w:rPr>
      <w:sz w:val="22"/>
      <w:szCs w:val="22"/>
      <w:lang w:val="en-IN" w:eastAsia="en-IN" w:bidi="ar-SA"/>
    </w:rPr>
  </w:style>
  <w:style w:type="paragraph" w:styleId="Heading4">
    <w:name w:val="heading 4"/>
    <w:basedOn w:val="Normal"/>
    <w:next w:val="Normal"/>
    <w:link w:val="Heading4Char"/>
    <w:qFormat/>
    <w:rsid w:val="005C091F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8C"/>
    <w:pPr>
      <w:ind w:left="720"/>
      <w:contextualSpacing/>
    </w:pPr>
  </w:style>
  <w:style w:type="table" w:styleId="TableGrid">
    <w:name w:val="Table Grid"/>
    <w:basedOn w:val="TableNormal"/>
    <w:uiPriority w:val="59"/>
    <w:rsid w:val="00A5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85E"/>
    <w:rPr>
      <w:color w:val="0000FF"/>
      <w:u w:val="single"/>
    </w:rPr>
  </w:style>
  <w:style w:type="paragraph" w:styleId="BodyText">
    <w:name w:val="Body Text"/>
    <w:basedOn w:val="Normal"/>
    <w:link w:val="BodyTextChar"/>
    <w:rsid w:val="00A75B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75B1D"/>
    <w:rPr>
      <w:rFonts w:ascii="Times New Roman" w:hAnsi="Times New Rom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C091F"/>
    <w:rPr>
      <w:rFonts w:ascii="Times New Roman" w:hAnsi="Times New Roman"/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3A"/>
    <w:rPr>
      <w:rFonts w:ascii="Tahom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HNA.3625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3670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mailto:mayurkhuha@gmail.com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khimnani</dc:creator>
  <cp:lastModifiedBy>784812338</cp:lastModifiedBy>
  <cp:revision>11</cp:revision>
  <cp:lastPrinted>2014-06-19T12:01:00Z</cp:lastPrinted>
  <dcterms:created xsi:type="dcterms:W3CDTF">2017-02-02T00:29:00Z</dcterms:created>
  <dcterms:modified xsi:type="dcterms:W3CDTF">2017-11-19T12:00:00Z</dcterms:modified>
</cp:coreProperties>
</file>