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D" w:rsidRDefault="007D1E0D">
      <w:pPr>
        <w:pStyle w:val="TextBody"/>
        <w:spacing w:after="0"/>
        <w:rPr>
          <w:rFonts w:ascii="Calibri" w:hAnsi="Calibri"/>
          <w:b/>
          <w:color w:val="000000"/>
          <w:sz w:val="22"/>
          <w:shd w:val="clear" w:color="auto" w:fill="FFFFFF"/>
        </w:rPr>
      </w:pPr>
      <w:bookmarkStart w:id="0" w:name="docs-internal-guid-da551818-3875-9a8f-d1"/>
      <w:bookmarkEnd w:id="0"/>
      <w:r>
        <w:rPr>
          <w:rFonts w:ascii="Calibri" w:hAnsi="Calibri"/>
          <w:b/>
          <w:color w:val="000000"/>
          <w:sz w:val="22"/>
          <w:shd w:val="clear" w:color="auto" w:fill="FFFFFF"/>
        </w:rPr>
        <w:t xml:space="preserve">Saleem </w:t>
      </w:r>
    </w:p>
    <w:p w:rsidR="007D1E0D" w:rsidRDefault="007D1E0D">
      <w:pPr>
        <w:pStyle w:val="TextBody"/>
        <w:spacing w:after="0"/>
        <w:rPr>
          <w:color w:val="000000"/>
          <w:shd w:val="clear" w:color="auto" w:fill="FFFFFF"/>
        </w:rPr>
      </w:pPr>
      <w:hyperlink r:id="rId6" w:history="1">
        <w:r w:rsidRPr="00D75CF5">
          <w:rPr>
            <w:rStyle w:val="Hyperlink"/>
            <w:rFonts w:ascii="Calibri" w:hAnsi="Calibri"/>
            <w:b/>
            <w:sz w:val="22"/>
            <w:shd w:val="clear" w:color="auto" w:fill="FFFFFF"/>
          </w:rPr>
          <w:t>Saleem.362744@2freemail.com</w:t>
        </w:r>
      </w:hyperlink>
      <w:r>
        <w:rPr>
          <w:rFonts w:ascii="Calibri" w:hAnsi="Calibri"/>
          <w:b/>
          <w:color w:val="000000"/>
          <w:sz w:val="22"/>
          <w:shd w:val="clear" w:color="auto" w:fill="FFFFFF"/>
        </w:rPr>
        <w:t xml:space="preserve"> </w:t>
      </w:r>
      <w:bookmarkStart w:id="1" w:name="_GoBack"/>
      <w:bookmarkEnd w:id="1"/>
    </w:p>
    <w:p w:rsidR="008F5C0D" w:rsidRDefault="008F5C0D">
      <w:pPr>
        <w:pStyle w:val="TextBody"/>
      </w:pPr>
    </w:p>
    <w:p w:rsidR="008F5C0D" w:rsidRDefault="007D1E0D">
      <w:pPr>
        <w:pStyle w:val="TextBody"/>
        <w:spacing w:after="0" w:line="331" w:lineRule="auto"/>
        <w:rPr>
          <w:rFonts w:ascii="Calibri" w:hAnsi="Calibri"/>
          <w:b/>
          <w:color w:val="000000"/>
          <w:sz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Career Summary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HR Professional with 6 years of rich work experience in recruiting Non IT professionals. 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Expertise in the areas of Staffing, Recruiting, Sourcing, Head Hunting, Team Handling,</w:t>
      </w:r>
      <w:r>
        <w:rPr>
          <w:rFonts w:ascii="Calibri" w:hAnsi="Calibri"/>
          <w:color w:val="000000"/>
          <w:sz w:val="22"/>
          <w:shd w:val="clear" w:color="auto" w:fill="FFFFFF"/>
        </w:rPr>
        <w:t xml:space="preserve"> Reporting, Vendor Management, Sourcing, Interviewing , Campus Recruitment Client Handling, Salary Negotiation, Executive Hiring, Contract Recruitment, Team Management.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Experienced in Volume/Mass Hiring and Niche Skill Hiring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Proficient in recruiting candi</w:t>
      </w:r>
      <w:r>
        <w:rPr>
          <w:rFonts w:ascii="Calibri" w:hAnsi="Calibri"/>
          <w:color w:val="000000"/>
          <w:sz w:val="22"/>
          <w:shd w:val="clear" w:color="auto" w:fill="FFFFFF"/>
        </w:rPr>
        <w:t>dates from all levels Junior Level to Senior Level.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Good experience of Campus Recruitment/ Off Campus Hiring.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Experience in IT and ITES Recruitment.</w:t>
      </w:r>
    </w:p>
    <w:p w:rsidR="008F5C0D" w:rsidRDefault="007D1E0D">
      <w:pPr>
        <w:pStyle w:val="TextBody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Possess excellent communications and interpersonal skills. </w:t>
      </w:r>
    </w:p>
    <w:p w:rsidR="008F5C0D" w:rsidRDefault="008F5C0D">
      <w:pPr>
        <w:pStyle w:val="TextBody"/>
      </w:pPr>
    </w:p>
    <w:p w:rsidR="008F5C0D" w:rsidRDefault="007D1E0D">
      <w:pPr>
        <w:pStyle w:val="TextBody"/>
        <w:spacing w:after="0" w:line="331" w:lineRule="auto"/>
        <w:rPr>
          <w:rFonts w:ascii="Calibri" w:hAnsi="Calibri"/>
          <w:b/>
          <w:color w:val="000000"/>
          <w:sz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Key Skills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End to end recruitment: Sourcing, S</w:t>
      </w:r>
      <w:r>
        <w:rPr>
          <w:rFonts w:ascii="Calibri" w:hAnsi="Calibri"/>
          <w:color w:val="000000"/>
          <w:sz w:val="22"/>
          <w:shd w:val="clear" w:color="auto" w:fill="FFFFFF"/>
        </w:rPr>
        <w:t>taffing, scoping, and on boarding candidates.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Screening: short listing candidates sourced through portal (Naukri, Monster, Times jobs and LinkedIn) and validating them on their experience and interest on the role.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Lateral Hiring: Identifying right candidat</w:t>
      </w:r>
      <w:r>
        <w:rPr>
          <w:rFonts w:ascii="Calibri" w:hAnsi="Calibri"/>
          <w:color w:val="000000"/>
          <w:sz w:val="22"/>
          <w:shd w:val="clear" w:color="auto" w:fill="FFFFFF"/>
        </w:rPr>
        <w:t>es with required Skill set and experience and make sure that it should match with the requirement as per the job description.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Staffing: Preparing Requisition gathering template and sending it to corresponding sourcing lead to initiate the sourcing. Short l</w:t>
      </w:r>
      <w:r>
        <w:rPr>
          <w:rFonts w:ascii="Calibri" w:hAnsi="Calibri"/>
          <w:color w:val="000000"/>
          <w:sz w:val="22"/>
          <w:shd w:val="clear" w:color="auto" w:fill="FFFFFF"/>
        </w:rPr>
        <w:t>isting the profiles sourced and  sending it to the respective hiring managers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Hiring inputs: Meeting hiring managers to understand niche skill profiles.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HR Round: Conducting HR round for the selected candidates and negotiating salaries on company standards</w:t>
      </w:r>
      <w:r>
        <w:rPr>
          <w:rFonts w:ascii="Calibri" w:hAnsi="Calibri"/>
          <w:color w:val="000000"/>
          <w:sz w:val="22"/>
          <w:shd w:val="clear" w:color="auto" w:fill="FFFFFF"/>
        </w:rPr>
        <w:t>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Promptly informing the rejected candidates about the reason for the rejections.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MIS: Preparing reports on the no of closure, internal movements, and offer decline numbers to ensure the flow of work to reach the aspire rates. Sending weekly,Monthly and </w:t>
      </w:r>
      <w:r>
        <w:rPr>
          <w:rFonts w:ascii="Calibri" w:hAnsi="Calibri"/>
          <w:color w:val="000000"/>
          <w:sz w:val="22"/>
          <w:shd w:val="clear" w:color="auto" w:fill="FFFFFF"/>
        </w:rPr>
        <w:t>quarterly headcount and hiring report.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Vendor Management: Coordinated with various manpower consultants to procure resources for its operations across India, general screening of the candidate’s profile, short-listing them for the interviews, worked on portals </w:t>
      </w:r>
    </w:p>
    <w:p w:rsidR="008F5C0D" w:rsidRDefault="007D1E0D">
      <w:pPr>
        <w:pStyle w:val="TextBody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Background Verification: Backgrou</w:t>
      </w:r>
      <w:r>
        <w:rPr>
          <w:rFonts w:ascii="Calibri" w:hAnsi="Calibri"/>
          <w:color w:val="000000"/>
          <w:sz w:val="22"/>
          <w:shd w:val="clear" w:color="auto" w:fill="FFFFFF"/>
        </w:rPr>
        <w:t>nd Verification was carried out for the employees as per the policy, education, experience.</w:t>
      </w:r>
    </w:p>
    <w:p w:rsidR="008F5C0D" w:rsidRDefault="007D1E0D">
      <w:pPr>
        <w:pStyle w:val="TextBody"/>
        <w:rPr>
          <w:rFonts w:ascii="Calibri" w:hAnsi="Calibri"/>
          <w:b/>
          <w:color w:val="000000"/>
          <w:sz w:val="22"/>
          <w:shd w:val="clear" w:color="auto" w:fill="FFFFFF"/>
        </w:rPr>
      </w:pPr>
      <w:r>
        <w:br/>
      </w:r>
      <w:r>
        <w:br/>
      </w:r>
      <w:r>
        <w:rPr>
          <w:rFonts w:ascii="Calibri" w:hAnsi="Calibri"/>
          <w:b/>
          <w:color w:val="000000"/>
          <w:sz w:val="22"/>
          <w:shd w:val="clear" w:color="auto" w:fill="FFFFFF"/>
        </w:rPr>
        <w:lastRenderedPageBreak/>
        <w:t>Personal Qualities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Effective Communication Skills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Excellent Interpersonal Skills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Ability to deal with pressure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Good analytical and problem solving skills</w:t>
      </w:r>
    </w:p>
    <w:p w:rsidR="008F5C0D" w:rsidRDefault="008F5C0D">
      <w:pPr>
        <w:pStyle w:val="TextBody"/>
      </w:pPr>
    </w:p>
    <w:p w:rsidR="008F5C0D" w:rsidRDefault="007D1E0D">
      <w:pPr>
        <w:pStyle w:val="TextBody"/>
        <w:spacing w:after="0" w:line="331" w:lineRule="auto"/>
        <w:rPr>
          <w:rFonts w:ascii="Calibri" w:hAnsi="Calibri"/>
          <w:b/>
          <w:color w:val="000000"/>
          <w:sz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Employe</w:t>
      </w:r>
      <w:r>
        <w:rPr>
          <w:rFonts w:ascii="Calibri" w:hAnsi="Calibri"/>
          <w:b/>
          <w:color w:val="000000"/>
          <w:sz w:val="22"/>
          <w:shd w:val="clear" w:color="auto" w:fill="FFFFFF"/>
        </w:rPr>
        <w:t>rs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Current working as Sr. RSE – Babajob Services Pvt Ltd. 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>Worked as Recruitment Executive at Trident Staff Solution Pvt Ltd 2010-2014</w:t>
      </w:r>
    </w:p>
    <w:p w:rsidR="008F5C0D" w:rsidRDefault="008F5C0D">
      <w:pPr>
        <w:pStyle w:val="TextBody"/>
      </w:pPr>
    </w:p>
    <w:p w:rsidR="008F5C0D" w:rsidRDefault="007D1E0D">
      <w:pPr>
        <w:pStyle w:val="TextBody"/>
        <w:spacing w:after="0" w:line="331" w:lineRule="auto"/>
        <w:rPr>
          <w:rFonts w:ascii="Calibri" w:hAnsi="Calibri"/>
          <w:b/>
          <w:color w:val="000000"/>
          <w:sz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Academic Qualifications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BCom with 70% in 2013. </w:t>
      </w:r>
    </w:p>
    <w:p w:rsidR="008F5C0D" w:rsidRDefault="008F5C0D">
      <w:pPr>
        <w:pStyle w:val="TextBody"/>
      </w:pPr>
    </w:p>
    <w:p w:rsidR="008F5C0D" w:rsidRDefault="007D1E0D">
      <w:pPr>
        <w:pStyle w:val="TextBody"/>
        <w:spacing w:after="0" w:line="331" w:lineRule="auto"/>
        <w:rPr>
          <w:rFonts w:ascii="Calibri" w:hAnsi="Calibri"/>
          <w:b/>
          <w:color w:val="000000"/>
          <w:sz w:val="22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hd w:val="clear" w:color="auto" w:fill="FFFFFF"/>
        </w:rPr>
        <w:t>Achievements</w:t>
      </w:r>
    </w:p>
    <w:p w:rsidR="008F5C0D" w:rsidRDefault="007D1E0D">
      <w:pPr>
        <w:pStyle w:val="TextBody"/>
        <w:spacing w:after="0" w:line="331" w:lineRule="auto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rFonts w:ascii="Calibri" w:hAnsi="Calibri"/>
          <w:color w:val="000000"/>
          <w:sz w:val="22"/>
          <w:shd w:val="clear" w:color="auto" w:fill="FFFFFF"/>
        </w:rPr>
        <w:t xml:space="preserve">Awarded as Star Performer of the Month for June 2011. </w:t>
      </w:r>
    </w:p>
    <w:p w:rsidR="008F5C0D" w:rsidRDefault="008F5C0D">
      <w:pPr>
        <w:pStyle w:val="TextBody"/>
      </w:pPr>
    </w:p>
    <w:sectPr w:rsidR="008F5C0D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217"/>
    <w:multiLevelType w:val="multilevel"/>
    <w:tmpl w:val="3B8274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413D0738"/>
    <w:multiLevelType w:val="multilevel"/>
    <w:tmpl w:val="41221D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04C3164"/>
    <w:multiLevelType w:val="multilevel"/>
    <w:tmpl w:val="F490B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9"/>
  <w:characterSpacingControl w:val="doNotCompress"/>
  <w:compat>
    <w:compatSetting w:name="compatibilityMode" w:uri="http://schemas.microsoft.com/office/word" w:val="12"/>
  </w:compat>
  <w:rsids>
    <w:rsidRoot w:val="008F5C0D"/>
    <w:rsid w:val="007D1E0D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styleId="Hyperlink">
    <w:name w:val="Hyperlink"/>
    <w:basedOn w:val="DefaultParagraphFont"/>
    <w:uiPriority w:val="99"/>
    <w:unhideWhenUsed/>
    <w:rsid w:val="007D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em.3627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2017-04-04T15:44:00Z</dcterms:created>
  <dcterms:modified xsi:type="dcterms:W3CDTF">2017-04-23T12:05:00Z</dcterms:modified>
  <dc:language>en-IN</dc:language>
</cp:coreProperties>
</file>