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11" w:rsidRPr="00F62776" w:rsidRDefault="000D2911" w:rsidP="006461E9">
      <w:pPr>
        <w:pBdr>
          <w:bottom w:val="single" w:sz="4" w:space="1" w:color="auto"/>
        </w:pBdr>
        <w:shd w:val="clear" w:color="auto" w:fill="DAEEF3" w:themeFill="accent5" w:themeFillTint="33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02703" w:rsidRDefault="000D2911" w:rsidP="006461E9">
      <w:pPr>
        <w:pBdr>
          <w:bottom w:val="single" w:sz="4" w:space="1" w:color="auto"/>
        </w:pBdr>
        <w:shd w:val="clear" w:color="auto" w:fill="DAEEF3" w:themeFill="accent5" w:themeFillTint="33"/>
        <w:jc w:val="center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 xml:space="preserve">Sunil </w:t>
      </w:r>
    </w:p>
    <w:p w:rsidR="000D2911" w:rsidRPr="00F62776" w:rsidRDefault="00002703" w:rsidP="006461E9">
      <w:pPr>
        <w:pBdr>
          <w:bottom w:val="single" w:sz="4" w:space="1" w:color="auto"/>
        </w:pBdr>
        <w:shd w:val="clear" w:color="auto" w:fill="DAEEF3" w:themeFill="accent5" w:themeFillTint="33"/>
        <w:jc w:val="center"/>
        <w:rPr>
          <w:rFonts w:asciiTheme="minorHAnsi" w:hAnsiTheme="minorHAnsi"/>
          <w:b/>
          <w:sz w:val="20"/>
          <w:szCs w:val="20"/>
        </w:rPr>
      </w:pPr>
      <w:hyperlink r:id="rId7" w:history="1">
        <w:r w:rsidRPr="00E65AF3">
          <w:rPr>
            <w:rStyle w:val="Hyperlink"/>
            <w:rFonts w:asciiTheme="minorHAnsi" w:hAnsiTheme="minorHAnsi"/>
            <w:b/>
            <w:bCs/>
            <w:sz w:val="20"/>
            <w:szCs w:val="20"/>
          </w:rPr>
          <w:t>sunil.363207@2freemail.com</w:t>
        </w:r>
      </w:hyperlink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D2911" w:rsidRPr="00F62776" w:rsidRDefault="000D2911" w:rsidP="006461E9">
      <w:pPr>
        <w:pBdr>
          <w:bottom w:val="single" w:sz="4" w:space="1" w:color="auto"/>
        </w:pBdr>
        <w:shd w:val="clear" w:color="auto" w:fill="DAEEF3" w:themeFill="accent5" w:themeFillTint="33"/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F62776">
        <w:rPr>
          <w:rFonts w:asciiTheme="minorHAnsi" w:hAnsiTheme="minorHAnsi"/>
          <w:b/>
          <w:bCs/>
          <w:iCs/>
          <w:sz w:val="20"/>
          <w:szCs w:val="20"/>
        </w:rPr>
        <w:t>Profit-Driven Sales &amp; Marketing Professional</w:t>
      </w:r>
    </w:p>
    <w:p w:rsidR="000D2911" w:rsidRPr="00F62776" w:rsidRDefault="000D2911" w:rsidP="006461E9">
      <w:pPr>
        <w:pBdr>
          <w:bottom w:val="single" w:sz="4" w:space="1" w:color="auto"/>
        </w:pBdr>
        <w:shd w:val="clear" w:color="auto" w:fill="DAEEF3" w:themeFill="accent5" w:themeFillTint="33"/>
        <w:jc w:val="center"/>
        <w:rPr>
          <w:rFonts w:asciiTheme="minorHAnsi" w:hAnsiTheme="minorHAnsi"/>
          <w:iCs/>
          <w:sz w:val="20"/>
          <w:szCs w:val="20"/>
        </w:rPr>
      </w:pPr>
      <w:proofErr w:type="gramStart"/>
      <w:r w:rsidRPr="00F62776">
        <w:rPr>
          <w:rFonts w:asciiTheme="minorHAnsi" w:hAnsiTheme="minorHAnsi"/>
          <w:iCs/>
          <w:sz w:val="20"/>
          <w:szCs w:val="20"/>
        </w:rPr>
        <w:t>Driving strong and sustainable financial gains through leveraging corporate potential, enhancing top-notch marketing solutions, innovative branding strategies, and dynamic corporate events.</w:t>
      </w:r>
      <w:proofErr w:type="gramEnd"/>
    </w:p>
    <w:p w:rsidR="000D2911" w:rsidRPr="00F62776" w:rsidRDefault="000D2911" w:rsidP="000D2911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2911" w:rsidRPr="00F62776" w:rsidRDefault="007212F0" w:rsidP="000D2911">
      <w:pPr>
        <w:shd w:val="clear" w:color="auto" w:fill="DAEEF3" w:themeFill="accent5" w:themeFillTint="33"/>
        <w:ind w:left="3600"/>
        <w:jc w:val="both"/>
        <w:rPr>
          <w:rFonts w:asciiTheme="minorHAnsi" w:hAnsiTheme="minorHAnsi"/>
          <w:b/>
          <w:smallCaps/>
          <w:sz w:val="20"/>
          <w:szCs w:val="20"/>
          <w:lang w:val="en-GB"/>
        </w:rPr>
      </w:pPr>
      <w:r>
        <w:rPr>
          <w:rFonts w:asciiTheme="minorHAnsi" w:hAnsi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2226945" cy="2552065"/>
                <wp:effectExtent l="6985" t="13335" r="1397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552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CORE SKILLS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Strategic Planning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Sales &amp; Marketing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Business Development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Distributor</w:t>
                            </w:r>
                            <w:r w:rsidR="00A60973"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/ Vendor</w:t>
                            </w: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Client Relationship Management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Revenue Generation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Brand Promotion &amp; Management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Market Development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Liaison &amp; Coordination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PERSONALITY TRAITS  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Proactive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Rationality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27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Good Business Judgment</w:t>
                            </w:r>
                          </w:p>
                          <w:p w:rsidR="000D2911" w:rsidRPr="00F62776" w:rsidRDefault="000D2911" w:rsidP="000D29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2.95pt;width:175.35pt;height:2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CORE SKILLS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Strategic Planning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Sales &amp; Marketing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Business Development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Distributor</w:t>
                      </w:r>
                      <w:r w:rsidR="00A60973"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/ Vendor</w:t>
                      </w: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Management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Client Relationship Management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Revenue Generation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Brand Promotion &amp; Management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Market Development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Liaison &amp; Coordination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PERSONALITY TRAITS  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Proactive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Rationality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627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Good Business Judgment</w:t>
                      </w:r>
                    </w:p>
                    <w:p w:rsidR="000D2911" w:rsidRPr="00F62776" w:rsidRDefault="000D2911" w:rsidP="000D29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911" w:rsidRPr="00F62776">
        <w:rPr>
          <w:rFonts w:asciiTheme="minorHAnsi" w:hAnsiTheme="minorHAnsi"/>
          <w:b/>
          <w:smallCaps/>
          <w:sz w:val="20"/>
          <w:szCs w:val="20"/>
          <w:lang w:val="en-GB"/>
        </w:rPr>
        <w:t>SYNOPSIS</w:t>
      </w:r>
    </w:p>
    <w:p w:rsidR="00F62776" w:rsidRPr="00F62776" w:rsidRDefault="00F62776" w:rsidP="000D2911">
      <w:pPr>
        <w:ind w:left="360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2911" w:rsidRPr="00F62776" w:rsidRDefault="000D2911" w:rsidP="000D2911">
      <w:pPr>
        <w:ind w:left="3600"/>
        <w:jc w:val="both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F62776">
        <w:rPr>
          <w:rFonts w:asciiTheme="minorHAnsi" w:hAnsiTheme="minorHAnsi"/>
          <w:sz w:val="20"/>
          <w:szCs w:val="20"/>
          <w:lang w:val="en-GB"/>
        </w:rPr>
        <w:t>Offering 24 years of experience in the areas of Strategic Planning, Business Development, Marketing &amp; Sales and Team Management.</w:t>
      </w:r>
      <w:proofErr w:type="gramEnd"/>
      <w:r w:rsidRPr="00F62776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gramStart"/>
      <w:r w:rsidRPr="00F62776">
        <w:rPr>
          <w:rFonts w:asciiTheme="minorHAnsi" w:hAnsiTheme="minorHAnsi"/>
          <w:sz w:val="20"/>
          <w:szCs w:val="20"/>
          <w:lang w:val="en-GB"/>
        </w:rPr>
        <w:t>Pr</w:t>
      </w:r>
      <w:r w:rsidR="00A60973" w:rsidRPr="00F62776">
        <w:rPr>
          <w:rFonts w:asciiTheme="minorHAnsi" w:hAnsiTheme="minorHAnsi"/>
          <w:sz w:val="20"/>
          <w:szCs w:val="20"/>
          <w:lang w:val="en-GB"/>
        </w:rPr>
        <w:t xml:space="preserve">esently, </w:t>
      </w:r>
      <w:r w:rsidRPr="00F62776">
        <w:rPr>
          <w:rFonts w:asciiTheme="minorHAnsi" w:hAnsiTheme="minorHAnsi"/>
          <w:sz w:val="20"/>
          <w:szCs w:val="20"/>
          <w:lang w:val="en-GB"/>
        </w:rPr>
        <w:t xml:space="preserve">working with </w:t>
      </w:r>
      <w:r w:rsidR="00A60973" w:rsidRPr="00F62776">
        <w:rPr>
          <w:rFonts w:asciiTheme="minorHAnsi" w:hAnsiTheme="minorHAnsi"/>
          <w:sz w:val="20"/>
          <w:szCs w:val="20"/>
          <w:lang w:val="en-GB"/>
        </w:rPr>
        <w:t>MTS (Telecom Company) as a Distributor.</w:t>
      </w:r>
      <w:proofErr w:type="gramEnd"/>
      <w:r w:rsidR="00F62776" w:rsidRPr="00F62776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F62776">
        <w:rPr>
          <w:rFonts w:asciiTheme="minorHAnsi" w:hAnsiTheme="minorHAnsi"/>
          <w:sz w:val="20"/>
          <w:szCs w:val="20"/>
          <w:lang w:val="en-GB"/>
        </w:rPr>
        <w:t xml:space="preserve">A strategic planner with proven track record of exploring new markets, managing sales &amp; service operations &amp; achieving desired goals. Possess wide knowledge of the territory under coverage, their population, profile, business potential etc. &amp; ensuring distribution (product wise), frequency of coverage / personal visit as per company norms and have Area Coverage Plans (ACPs) in place for the Territory / Distributor. </w:t>
      </w:r>
    </w:p>
    <w:p w:rsidR="000D2911" w:rsidRPr="00F62776" w:rsidRDefault="000D2911" w:rsidP="000D2911">
      <w:pPr>
        <w:ind w:left="360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2911" w:rsidRPr="00F62776" w:rsidRDefault="000D2911" w:rsidP="000D2911">
      <w:pPr>
        <w:ind w:left="3600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Dexterous at analysing market trends to provide critical inputs for business development initiatives and formulation of selling and marketing strategies. </w:t>
      </w:r>
      <w:proofErr w:type="gramStart"/>
      <w:r w:rsidRPr="00F62776">
        <w:rPr>
          <w:rFonts w:asciiTheme="minorHAnsi" w:hAnsiTheme="minorHAnsi"/>
          <w:sz w:val="20"/>
          <w:szCs w:val="20"/>
          <w:lang w:val="en-GB"/>
        </w:rPr>
        <w:t>Adroit in building product visibility, reviewing and interpreting market response to facilitate product improvement &amp; contribute towards the growth of an organisation.</w:t>
      </w:r>
      <w:proofErr w:type="gramEnd"/>
      <w:r w:rsidRPr="00F62776">
        <w:rPr>
          <w:rFonts w:asciiTheme="minorHAnsi" w:hAnsiTheme="minorHAnsi"/>
          <w:sz w:val="20"/>
          <w:szCs w:val="20"/>
          <w:lang w:val="en-GB"/>
        </w:rPr>
        <w:t xml:space="preserve"> An effective communicator with good presentation skills and abilities in forging business partnerships and establish beneficial relationships with channel partners.</w:t>
      </w:r>
    </w:p>
    <w:p w:rsidR="000D2911" w:rsidRPr="00F62776" w:rsidRDefault="000D2911" w:rsidP="000D2911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2911" w:rsidRPr="00F62776" w:rsidRDefault="000D2911" w:rsidP="000D2911">
      <w:pPr>
        <w:shd w:val="clear" w:color="auto" w:fill="DAEEF3" w:themeFill="accent5" w:themeFillTint="33"/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F62776">
        <w:rPr>
          <w:rFonts w:asciiTheme="minorHAnsi" w:hAnsiTheme="minorHAnsi"/>
          <w:b/>
          <w:bCs/>
          <w:sz w:val="20"/>
          <w:szCs w:val="20"/>
          <w:lang w:val="en-GB"/>
        </w:rPr>
        <w:t xml:space="preserve">EMPLOYMENT </w:t>
      </w:r>
      <w:r w:rsidRPr="00F62776">
        <w:rPr>
          <w:rFonts w:asciiTheme="minorHAnsi" w:hAnsiTheme="minorHAnsi"/>
          <w:b/>
          <w:smallCaps/>
          <w:sz w:val="20"/>
          <w:szCs w:val="20"/>
          <w:lang w:val="en-GB"/>
        </w:rPr>
        <w:t>RECITAL</w:t>
      </w:r>
      <w:r w:rsidRPr="00F62776">
        <w:rPr>
          <w:rFonts w:asciiTheme="minorHAnsi" w:hAnsiTheme="minorHAnsi"/>
          <w:b/>
          <w:bCs/>
          <w:sz w:val="20"/>
          <w:szCs w:val="20"/>
          <w:lang w:val="en-GB"/>
        </w:rPr>
        <w:t xml:space="preserve"> </w:t>
      </w:r>
    </w:p>
    <w:p w:rsidR="000D2911" w:rsidRPr="00F62776" w:rsidRDefault="000D2911" w:rsidP="000D2911">
      <w:pPr>
        <w:jc w:val="both"/>
        <w:rPr>
          <w:rFonts w:asciiTheme="minorHAnsi" w:hAnsiTheme="minorHAnsi"/>
          <w:sz w:val="20"/>
          <w:szCs w:val="20"/>
        </w:rPr>
      </w:pPr>
    </w:p>
    <w:p w:rsidR="00260F03" w:rsidRPr="00F62776" w:rsidRDefault="00260F03" w:rsidP="00D6133F">
      <w:pP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 xml:space="preserve">MTS (Telecom Company) || Distributor || </w:t>
      </w:r>
      <w:proofErr w:type="gramStart"/>
      <w:r w:rsidRPr="00F62776">
        <w:rPr>
          <w:rFonts w:asciiTheme="minorHAnsi" w:hAnsiTheme="minorHAnsi"/>
          <w:b/>
          <w:bCs/>
          <w:sz w:val="20"/>
          <w:szCs w:val="20"/>
        </w:rPr>
        <w:t>Since</w:t>
      </w:r>
      <w:proofErr w:type="gramEnd"/>
      <w:r w:rsidRPr="00F62776">
        <w:rPr>
          <w:rFonts w:asciiTheme="minorHAnsi" w:hAnsiTheme="minorHAnsi"/>
          <w:b/>
          <w:bCs/>
          <w:sz w:val="20"/>
          <w:szCs w:val="20"/>
        </w:rPr>
        <w:t xml:space="preserve"> Dec’13</w:t>
      </w:r>
    </w:p>
    <w:p w:rsidR="00A60973" w:rsidRPr="00F62776" w:rsidRDefault="00A60973" w:rsidP="003D5034">
      <w:pPr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>Key Deliverables</w:t>
      </w:r>
      <w:r w:rsidR="006461E9" w:rsidRPr="00F62776">
        <w:rPr>
          <w:rFonts w:asciiTheme="minorHAnsi" w:hAnsiTheme="minorHAnsi"/>
          <w:b/>
          <w:bCs/>
          <w:sz w:val="20"/>
          <w:szCs w:val="20"/>
        </w:rPr>
        <w:t>:</w:t>
      </w:r>
    </w:p>
    <w:p w:rsidR="00A60973" w:rsidRPr="00F62776" w:rsidRDefault="00A60973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Looking after the sales &amp; marketing for </w:t>
      </w:r>
      <w:r w:rsidR="003D5034" w:rsidRPr="00F62776">
        <w:rPr>
          <w:rFonts w:asciiTheme="minorHAnsi" w:hAnsiTheme="minorHAnsi"/>
          <w:sz w:val="20"/>
          <w:szCs w:val="20"/>
          <w:lang w:val="en-GB"/>
        </w:rPr>
        <w:t>MTS Data Card – Prepaid &amp; Post-paid card</w:t>
      </w:r>
      <w:r w:rsidRPr="00F62776">
        <w:rPr>
          <w:rFonts w:asciiTheme="minorHAnsi" w:hAnsiTheme="minorHAnsi"/>
          <w:sz w:val="20"/>
          <w:szCs w:val="20"/>
          <w:lang w:val="en-GB"/>
        </w:rPr>
        <w:t xml:space="preserve"> with the focus on achieving the pre-set </w:t>
      </w:r>
      <w:proofErr w:type="gramStart"/>
      <w:r w:rsidRPr="00F62776">
        <w:rPr>
          <w:rFonts w:asciiTheme="minorHAnsi" w:hAnsiTheme="minorHAnsi"/>
          <w:sz w:val="20"/>
          <w:szCs w:val="20"/>
          <w:lang w:val="en-GB"/>
        </w:rPr>
        <w:t>target</w:t>
      </w:r>
      <w:proofErr w:type="gramEnd"/>
      <w:r w:rsidRPr="00F62776">
        <w:rPr>
          <w:rFonts w:asciiTheme="minorHAnsi" w:hAnsiTheme="minorHAnsi"/>
          <w:sz w:val="20"/>
          <w:szCs w:val="20"/>
          <w:lang w:val="en-GB"/>
        </w:rPr>
        <w:t xml:space="preserve"> within the set time frame.</w:t>
      </w:r>
    </w:p>
    <w:p w:rsidR="0079128E" w:rsidRPr="00F62776" w:rsidRDefault="003D5034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proofErr w:type="spellStart"/>
      <w:r w:rsidRPr="00F62776">
        <w:rPr>
          <w:rFonts w:asciiTheme="minorHAnsi" w:hAnsiTheme="minorHAnsi"/>
          <w:sz w:val="20"/>
          <w:szCs w:val="20"/>
          <w:lang w:val="en-GB"/>
        </w:rPr>
        <w:t>Liaisoning</w:t>
      </w:r>
      <w:proofErr w:type="spellEnd"/>
      <w:r w:rsidRPr="00F62776">
        <w:rPr>
          <w:rFonts w:asciiTheme="minorHAnsi" w:hAnsiTheme="minorHAnsi"/>
          <w:sz w:val="20"/>
          <w:szCs w:val="20"/>
          <w:lang w:val="en-GB"/>
        </w:rPr>
        <w:t xml:space="preserve"> with</w:t>
      </w:r>
      <w:r w:rsidR="0079128E" w:rsidRPr="00F62776">
        <w:rPr>
          <w:rFonts w:asciiTheme="minorHAnsi" w:hAnsiTheme="minorHAnsi"/>
          <w:sz w:val="20"/>
          <w:szCs w:val="20"/>
          <w:lang w:val="en-GB"/>
        </w:rPr>
        <w:t xml:space="preserve"> 300 </w:t>
      </w:r>
      <w:r w:rsidRPr="00F62776">
        <w:rPr>
          <w:rFonts w:asciiTheme="minorHAnsi" w:hAnsiTheme="minorHAnsi"/>
          <w:sz w:val="20"/>
          <w:szCs w:val="20"/>
          <w:lang w:val="en-GB"/>
        </w:rPr>
        <w:t>Retailers for the revenue generation, product management</w:t>
      </w:r>
      <w:r w:rsidR="0079128E" w:rsidRPr="00F62776">
        <w:rPr>
          <w:rFonts w:asciiTheme="minorHAnsi" w:hAnsiTheme="minorHAnsi"/>
          <w:sz w:val="20"/>
          <w:szCs w:val="20"/>
          <w:lang w:val="en-GB"/>
        </w:rPr>
        <w:t xml:space="preserve"> on the area basis as well as ensuring the p</w:t>
      </w:r>
      <w:r w:rsidR="0051286D">
        <w:rPr>
          <w:rFonts w:asciiTheme="minorHAnsi" w:hAnsiTheme="minorHAnsi"/>
          <w:sz w:val="20"/>
          <w:szCs w:val="20"/>
          <w:lang w:val="en-GB"/>
        </w:rPr>
        <w:t>roper placement.</w:t>
      </w:r>
    </w:p>
    <w:p w:rsidR="003D5034" w:rsidRPr="00F62776" w:rsidRDefault="0051286D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Proactively, </w:t>
      </w:r>
      <w:r w:rsidR="003D5034" w:rsidRPr="00F62776">
        <w:rPr>
          <w:rFonts w:asciiTheme="minorHAnsi" w:hAnsiTheme="minorHAnsi"/>
          <w:sz w:val="20"/>
          <w:szCs w:val="20"/>
          <w:lang w:val="en-GB"/>
        </w:rPr>
        <w:t xml:space="preserve">involve in the timely dispatch of the products and collection of money on the routine basis. </w:t>
      </w:r>
    </w:p>
    <w:p w:rsidR="00A60973" w:rsidRPr="00F62776" w:rsidRDefault="00A60973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Formulating business strategies and strategic utilization and deployment of available resources to achieve organizational business objectives. </w:t>
      </w:r>
    </w:p>
    <w:p w:rsidR="00260F03" w:rsidRPr="00F62776" w:rsidRDefault="0079128E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Diligently, employed 2 members for providing the demonstrations to the customers. </w:t>
      </w:r>
    </w:p>
    <w:p w:rsidR="00260F03" w:rsidRPr="00F62776" w:rsidRDefault="0079128E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Monitoring the re-charge facilities, checking balance whenever required. </w:t>
      </w:r>
    </w:p>
    <w:p w:rsidR="00260F03" w:rsidRPr="00F62776" w:rsidRDefault="0079128E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Handling all the customers purchase &amp; ID proof documentations. </w:t>
      </w:r>
    </w:p>
    <w:p w:rsidR="00260F03" w:rsidRPr="00F62776" w:rsidRDefault="00260F03" w:rsidP="00260F03">
      <w:pPr>
        <w:tabs>
          <w:tab w:val="left" w:pos="360"/>
        </w:tabs>
        <w:autoSpaceDE w:val="0"/>
        <w:autoSpaceDN w:val="0"/>
        <w:adjustRightInd w:val="0"/>
        <w:ind w:left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60F03" w:rsidRPr="00F62776" w:rsidRDefault="00260F03" w:rsidP="00D6133F">
      <w:pP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F62776">
        <w:rPr>
          <w:rFonts w:asciiTheme="minorHAnsi" w:hAnsiTheme="minorHAnsi"/>
          <w:b/>
          <w:bCs/>
          <w:sz w:val="20"/>
          <w:szCs w:val="20"/>
        </w:rPr>
        <w:t>Aspi</w:t>
      </w:r>
      <w:proofErr w:type="spellEnd"/>
      <w:r w:rsidRPr="00F62776">
        <w:rPr>
          <w:rFonts w:asciiTheme="minorHAnsi" w:hAnsiTheme="minorHAnsi"/>
          <w:b/>
          <w:bCs/>
          <w:sz w:val="20"/>
          <w:szCs w:val="20"/>
        </w:rPr>
        <w:t xml:space="preserve"> Cars Pvt. Ltd.||Branch Manager, </w:t>
      </w:r>
      <w:proofErr w:type="spellStart"/>
      <w:r w:rsidRPr="00F62776">
        <w:rPr>
          <w:rFonts w:asciiTheme="minorHAnsi" w:hAnsiTheme="minorHAnsi"/>
          <w:b/>
          <w:bCs/>
          <w:sz w:val="20"/>
          <w:szCs w:val="20"/>
        </w:rPr>
        <w:t>Naranpura</w:t>
      </w:r>
      <w:proofErr w:type="spellEnd"/>
      <w:r w:rsidRPr="00F6277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06FF7" w:rsidRPr="00806FF7">
        <w:rPr>
          <w:rFonts w:asciiTheme="minorHAnsi" w:hAnsiTheme="minorHAnsi"/>
          <w:b/>
          <w:bCs/>
          <w:sz w:val="20"/>
          <w:szCs w:val="20"/>
        </w:rPr>
        <w:t xml:space="preserve">Ahmedabad </w:t>
      </w:r>
      <w:r w:rsidRPr="00F62776">
        <w:rPr>
          <w:rFonts w:asciiTheme="minorHAnsi" w:hAnsiTheme="minorHAnsi"/>
          <w:b/>
          <w:bCs/>
          <w:sz w:val="20"/>
          <w:szCs w:val="20"/>
        </w:rPr>
        <w:t>||14</w:t>
      </w:r>
      <w:r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Pr="00F62776">
        <w:rPr>
          <w:rFonts w:asciiTheme="minorHAnsi" w:hAnsiTheme="minorHAnsi"/>
          <w:b/>
          <w:bCs/>
          <w:sz w:val="20"/>
          <w:szCs w:val="20"/>
        </w:rPr>
        <w:t xml:space="preserve"> Nov’09 to 31</w:t>
      </w:r>
      <w:r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st</w:t>
      </w:r>
      <w:r w:rsidRPr="00F62776">
        <w:rPr>
          <w:rFonts w:asciiTheme="minorHAnsi" w:hAnsiTheme="minorHAnsi"/>
          <w:b/>
          <w:bCs/>
          <w:sz w:val="20"/>
          <w:szCs w:val="20"/>
        </w:rPr>
        <w:t xml:space="preserve"> Jul’13</w:t>
      </w:r>
    </w:p>
    <w:p w:rsidR="00260F03" w:rsidRPr="00F62776" w:rsidRDefault="00260F03" w:rsidP="00260F03">
      <w:pPr>
        <w:tabs>
          <w:tab w:val="left" w:pos="720"/>
        </w:tabs>
        <w:autoSpaceDE w:val="0"/>
        <w:autoSpaceDN w:val="0"/>
        <w:adjustRightInd w:val="0"/>
        <w:ind w:left="720" w:hanging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60F03" w:rsidRPr="00F62776" w:rsidRDefault="00260F03" w:rsidP="00D6133F">
      <w:pP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 xml:space="preserve">Cargo Motors Pvt. Ltd.||Sales Manager, </w:t>
      </w:r>
      <w:r w:rsidR="00806FF7" w:rsidRPr="00806FF7">
        <w:rPr>
          <w:rFonts w:asciiTheme="minorHAnsi" w:hAnsiTheme="minorHAnsi"/>
          <w:b/>
          <w:bCs/>
          <w:sz w:val="20"/>
          <w:szCs w:val="20"/>
        </w:rPr>
        <w:t xml:space="preserve">Ahmedabad </w:t>
      </w:r>
      <w:r w:rsidRPr="00F62776">
        <w:rPr>
          <w:rFonts w:asciiTheme="minorHAnsi" w:hAnsiTheme="minorHAnsi"/>
          <w:b/>
          <w:bCs/>
          <w:sz w:val="20"/>
          <w:szCs w:val="20"/>
        </w:rPr>
        <w:t>||26</w:t>
      </w:r>
      <w:r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Pr="00F62776">
        <w:rPr>
          <w:rFonts w:asciiTheme="minorHAnsi" w:hAnsiTheme="minorHAnsi"/>
          <w:b/>
          <w:bCs/>
          <w:sz w:val="20"/>
          <w:szCs w:val="20"/>
        </w:rPr>
        <w:t xml:space="preserve"> Nov’01 to 1</w:t>
      </w:r>
      <w:r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st</w:t>
      </w:r>
      <w:r w:rsidRPr="00F62776">
        <w:rPr>
          <w:rFonts w:asciiTheme="minorHAnsi" w:hAnsiTheme="minorHAnsi"/>
          <w:b/>
          <w:bCs/>
          <w:sz w:val="20"/>
          <w:szCs w:val="20"/>
        </w:rPr>
        <w:t xml:space="preserve"> Nov’09</w:t>
      </w:r>
    </w:p>
    <w:p w:rsidR="0079128E" w:rsidRPr="00F62776" w:rsidRDefault="0079128E" w:rsidP="0079128E">
      <w:pPr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 xml:space="preserve">Key Deliverables: </w:t>
      </w:r>
    </w:p>
    <w:p w:rsidR="00D6133F" w:rsidRPr="00F62776" w:rsidRDefault="00D6133F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Majorly, worked for the sales and marketing of the Four wheelers. </w:t>
      </w:r>
    </w:p>
    <w:p w:rsidR="0079128E" w:rsidRPr="00F62776" w:rsidRDefault="0079128E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Maintained outstanding relations with key clients &amp; banks to generate referrals as well as build revenues for business</w:t>
      </w:r>
    </w:p>
    <w:p w:rsidR="00D6133F" w:rsidRPr="00F62776" w:rsidRDefault="00D6133F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Instrumental in mapping the requirement &amp; providing best coverage and services; generating business from existing accounts and adding new accounts to drive depth of distribution.</w:t>
      </w:r>
    </w:p>
    <w:p w:rsidR="0079128E" w:rsidRPr="00F62776" w:rsidRDefault="0079128E" w:rsidP="00D6133F">
      <w:pPr>
        <w:ind w:left="288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260F03" w:rsidRPr="00F62776" w:rsidRDefault="00260F03" w:rsidP="00D6133F">
      <w:pP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>Bank of Punjab|| Sr. Corporate Sales Executive, in the Small Enterprise Group (SEG), under the Regional credit &amp; Risk Manager || 03</w:t>
      </w:r>
      <w:r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rd</w:t>
      </w:r>
      <w:r w:rsidRPr="00F62776">
        <w:rPr>
          <w:rFonts w:asciiTheme="minorHAnsi" w:hAnsiTheme="minorHAnsi"/>
          <w:b/>
          <w:bCs/>
          <w:sz w:val="20"/>
          <w:szCs w:val="20"/>
        </w:rPr>
        <w:t xml:space="preserve"> Jan’01 to 20</w:t>
      </w:r>
      <w:r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Pr="00F62776">
        <w:rPr>
          <w:rFonts w:asciiTheme="minorHAnsi" w:hAnsiTheme="minorHAnsi"/>
          <w:b/>
          <w:bCs/>
          <w:sz w:val="20"/>
          <w:szCs w:val="20"/>
        </w:rPr>
        <w:t xml:space="preserve"> Nov’01</w:t>
      </w:r>
    </w:p>
    <w:p w:rsidR="006A07D5" w:rsidRPr="00F62776" w:rsidRDefault="006A07D5" w:rsidP="006A07D5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  <w:r w:rsidRPr="00F62776">
        <w:rPr>
          <w:rFonts w:asciiTheme="minorHAnsi" w:hAnsiTheme="minorHAnsi"/>
          <w:b/>
          <w:sz w:val="20"/>
          <w:szCs w:val="20"/>
          <w:lang w:val="en-GB"/>
        </w:rPr>
        <w:t xml:space="preserve">Key Deliverables: </w:t>
      </w:r>
    </w:p>
    <w:p w:rsidR="00260F03" w:rsidRPr="00F62776" w:rsidRDefault="00D6133F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Involved in the o</w:t>
      </w:r>
      <w:r w:rsidR="007A260E">
        <w:rPr>
          <w:rFonts w:asciiTheme="minorHAnsi" w:hAnsiTheme="minorHAnsi"/>
          <w:sz w:val="20"/>
          <w:szCs w:val="20"/>
          <w:lang w:val="en-GB"/>
        </w:rPr>
        <w:t xml:space="preserve">pening the corporate accounts of the clients in accord with the standards. </w:t>
      </w:r>
    </w:p>
    <w:p w:rsidR="00260F03" w:rsidRPr="00F62776" w:rsidRDefault="00EF2C13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Maintained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 Internal MIS</w:t>
      </w:r>
      <w:r w:rsidR="006A07D5" w:rsidRPr="00F62776">
        <w:rPr>
          <w:rFonts w:asciiTheme="minorHAnsi" w:hAnsiTheme="minorHAnsi"/>
          <w:sz w:val="20"/>
          <w:szCs w:val="20"/>
          <w:lang w:val="en-GB"/>
        </w:rPr>
        <w:t xml:space="preserve"> as well as h</w:t>
      </w:r>
      <w:r w:rsidRPr="00F62776">
        <w:rPr>
          <w:rFonts w:asciiTheme="minorHAnsi" w:hAnsiTheme="minorHAnsi"/>
          <w:sz w:val="20"/>
          <w:szCs w:val="20"/>
          <w:lang w:val="en-GB"/>
        </w:rPr>
        <w:t>andled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 daily activities like sanctioning, disbursement, and documentation.</w:t>
      </w:r>
    </w:p>
    <w:p w:rsidR="00260F03" w:rsidRPr="00F62776" w:rsidRDefault="00EF2C13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lastRenderedPageBreak/>
        <w:t>Coordinated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 with sales &amp; other </w:t>
      </w:r>
      <w:r w:rsidR="006A07D5" w:rsidRPr="00F62776">
        <w:rPr>
          <w:rFonts w:asciiTheme="minorHAnsi" w:hAnsiTheme="minorHAnsi"/>
          <w:sz w:val="20"/>
          <w:szCs w:val="20"/>
          <w:lang w:val="en-GB"/>
        </w:rPr>
        <w:t>department to f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ollow up of stressed A/CS and NPA management </w:t>
      </w:r>
      <w:r w:rsidR="007552A2">
        <w:rPr>
          <w:rFonts w:asciiTheme="minorHAnsi" w:hAnsiTheme="minorHAnsi"/>
          <w:sz w:val="20"/>
          <w:szCs w:val="20"/>
          <w:lang w:val="en-GB"/>
        </w:rPr>
        <w:t>&amp;</w:t>
      </w:r>
      <w:r w:rsidR="006A07D5" w:rsidRPr="00F62776">
        <w:rPr>
          <w:rFonts w:asciiTheme="minorHAnsi" w:hAnsiTheme="minorHAnsi"/>
          <w:sz w:val="20"/>
          <w:szCs w:val="20"/>
          <w:lang w:val="en-GB"/>
        </w:rPr>
        <w:t xml:space="preserve"> prepared 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>relevant data</w:t>
      </w:r>
      <w:r w:rsidR="006A07D5" w:rsidRPr="00F62776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:rsidR="00260F03" w:rsidRPr="00F62776" w:rsidRDefault="006A07D5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Monitored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 the credit checks and defaulter checks</w:t>
      </w:r>
      <w:r w:rsidRPr="00F62776">
        <w:rPr>
          <w:rFonts w:asciiTheme="minorHAnsi" w:hAnsiTheme="minorHAnsi"/>
          <w:sz w:val="20"/>
          <w:szCs w:val="20"/>
          <w:lang w:val="en-GB"/>
        </w:rPr>
        <w:t xml:space="preserve"> as well as s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>crutiniz</w:t>
      </w:r>
      <w:r w:rsidRPr="00F62776">
        <w:rPr>
          <w:rFonts w:asciiTheme="minorHAnsi" w:hAnsiTheme="minorHAnsi"/>
          <w:sz w:val="20"/>
          <w:szCs w:val="20"/>
          <w:lang w:val="en-GB"/>
        </w:rPr>
        <w:t>ed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 the Logged in cases</w:t>
      </w:r>
    </w:p>
    <w:p w:rsidR="00260F03" w:rsidRPr="00F62776" w:rsidRDefault="006A07D5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Efficiently, solved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 the queries raised by the Risk authority</w:t>
      </w:r>
      <w:r w:rsidRPr="00F62776">
        <w:rPr>
          <w:rFonts w:asciiTheme="minorHAnsi" w:hAnsiTheme="minorHAnsi"/>
          <w:sz w:val="20"/>
          <w:szCs w:val="20"/>
          <w:lang w:val="en-GB"/>
        </w:rPr>
        <w:t xml:space="preserve"> along with handled 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>the Disbursal activities</w:t>
      </w:r>
    </w:p>
    <w:p w:rsidR="00260F03" w:rsidRPr="00F62776" w:rsidRDefault="00260F03" w:rsidP="00260F03">
      <w:pPr>
        <w:tabs>
          <w:tab w:val="left" w:pos="720"/>
        </w:tabs>
        <w:autoSpaceDE w:val="0"/>
        <w:autoSpaceDN w:val="0"/>
        <w:adjustRightInd w:val="0"/>
        <w:ind w:left="720" w:hanging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60973" w:rsidRPr="00F62776" w:rsidRDefault="00260F03" w:rsidP="00D6133F">
      <w:pP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>City Palace (Udaipur) || Sales Executive, Hotel &amp; Resorts || 28</w:t>
      </w:r>
      <w:r w:rsidR="00A60973"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60973" w:rsidRPr="00F62776">
        <w:rPr>
          <w:rFonts w:asciiTheme="minorHAnsi" w:hAnsiTheme="minorHAnsi"/>
          <w:b/>
          <w:bCs/>
          <w:sz w:val="20"/>
          <w:szCs w:val="20"/>
        </w:rPr>
        <w:t xml:space="preserve"> Nov’95 to 30</w:t>
      </w:r>
      <w:r w:rsidR="00A60973"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60973" w:rsidRPr="00F62776">
        <w:rPr>
          <w:rFonts w:asciiTheme="minorHAnsi" w:hAnsiTheme="minorHAnsi"/>
          <w:b/>
          <w:bCs/>
          <w:sz w:val="20"/>
          <w:szCs w:val="20"/>
        </w:rPr>
        <w:t xml:space="preserve"> Mar’</w:t>
      </w:r>
      <w:r w:rsidRPr="00F62776">
        <w:rPr>
          <w:rFonts w:asciiTheme="minorHAnsi" w:hAnsiTheme="minorHAnsi"/>
          <w:b/>
          <w:bCs/>
          <w:sz w:val="20"/>
          <w:szCs w:val="20"/>
        </w:rPr>
        <w:t>99</w:t>
      </w:r>
    </w:p>
    <w:p w:rsidR="00D6133F" w:rsidRPr="00F62776" w:rsidRDefault="00D6133F" w:rsidP="00D6133F">
      <w:pPr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60F03" w:rsidRPr="00F62776" w:rsidRDefault="00260F03" w:rsidP="00D6133F">
      <w:pP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F62776">
        <w:rPr>
          <w:rFonts w:asciiTheme="minorHAnsi" w:hAnsiTheme="minorHAnsi"/>
          <w:b/>
          <w:bCs/>
          <w:sz w:val="20"/>
          <w:szCs w:val="20"/>
        </w:rPr>
        <w:t>Sterling enterprise Ltd.||Sales Executive, Hotel &amp; Resorts || 07</w:t>
      </w:r>
      <w:r w:rsidR="00A60973"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60973" w:rsidRPr="00F62776">
        <w:rPr>
          <w:rFonts w:asciiTheme="minorHAnsi" w:hAnsiTheme="minorHAnsi"/>
          <w:b/>
          <w:bCs/>
          <w:sz w:val="20"/>
          <w:szCs w:val="20"/>
        </w:rPr>
        <w:t xml:space="preserve"> Dec’93 to 15</w:t>
      </w:r>
      <w:r w:rsidR="00A60973" w:rsidRPr="00F6277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60973" w:rsidRPr="00F62776">
        <w:rPr>
          <w:rFonts w:asciiTheme="minorHAnsi" w:hAnsiTheme="minorHAnsi"/>
          <w:b/>
          <w:bCs/>
          <w:sz w:val="20"/>
          <w:szCs w:val="20"/>
        </w:rPr>
        <w:t xml:space="preserve"> Oct’</w:t>
      </w:r>
      <w:r w:rsidRPr="00F62776">
        <w:rPr>
          <w:rFonts w:asciiTheme="minorHAnsi" w:hAnsiTheme="minorHAnsi"/>
          <w:b/>
          <w:bCs/>
          <w:sz w:val="20"/>
          <w:szCs w:val="20"/>
        </w:rPr>
        <w:t>95</w:t>
      </w:r>
    </w:p>
    <w:p w:rsidR="00260F03" w:rsidRPr="00F62776" w:rsidRDefault="00A60973" w:rsidP="00260F03">
      <w:p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b/>
          <w:sz w:val="20"/>
          <w:szCs w:val="20"/>
        </w:rPr>
      </w:pPr>
      <w:r w:rsidRPr="00F62776">
        <w:rPr>
          <w:rFonts w:asciiTheme="minorHAnsi" w:hAnsiTheme="minorHAnsi" w:cs="Calibri"/>
          <w:b/>
          <w:sz w:val="20"/>
          <w:szCs w:val="20"/>
        </w:rPr>
        <w:t xml:space="preserve">Key Deliverables: </w:t>
      </w:r>
    </w:p>
    <w:p w:rsidR="00260F03" w:rsidRPr="00F62776" w:rsidRDefault="006461E9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 xml:space="preserve">Involved in the selling of </w:t>
      </w:r>
      <w:r w:rsidR="00260F03" w:rsidRPr="00F62776">
        <w:rPr>
          <w:rFonts w:asciiTheme="minorHAnsi" w:hAnsiTheme="minorHAnsi"/>
          <w:sz w:val="20"/>
          <w:szCs w:val="20"/>
          <w:lang w:val="en-GB"/>
        </w:rPr>
        <w:t xml:space="preserve">the Memberships of Resorts </w:t>
      </w:r>
      <w:r w:rsidR="00A60973" w:rsidRPr="00F62776">
        <w:rPr>
          <w:rFonts w:asciiTheme="minorHAnsi" w:hAnsiTheme="minorHAnsi"/>
          <w:sz w:val="20"/>
          <w:szCs w:val="20"/>
          <w:lang w:val="en-GB"/>
        </w:rPr>
        <w:t>&amp; clubs.</w:t>
      </w:r>
    </w:p>
    <w:p w:rsidR="00A60973" w:rsidRPr="00F62776" w:rsidRDefault="00A60973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Developed &amp; maintained healthy business relations with major institutional and corporate clients, ensuring customer satisfaction by achieving delivery &amp; service quality norms.</w:t>
      </w:r>
    </w:p>
    <w:p w:rsidR="000D2911" w:rsidRPr="00F62776" w:rsidRDefault="00D6133F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Implemented</w:t>
      </w:r>
      <w:r w:rsidR="000D2911" w:rsidRPr="00F62776">
        <w:rPr>
          <w:rFonts w:asciiTheme="minorHAnsi" w:hAnsiTheme="minorHAnsi"/>
          <w:sz w:val="20"/>
          <w:szCs w:val="20"/>
          <w:lang w:val="en-GB"/>
        </w:rPr>
        <w:t xml:space="preserve"> market efficient qualitative and quantitative selling objectives after analysing the market growth rate and company’s position.</w:t>
      </w:r>
    </w:p>
    <w:p w:rsidR="000D2911" w:rsidRPr="00F62776" w:rsidRDefault="00D6133F" w:rsidP="00F62776">
      <w:pPr>
        <w:numPr>
          <w:ilvl w:val="0"/>
          <w:numId w:val="1"/>
        </w:numPr>
        <w:spacing w:before="120" w:after="120"/>
        <w:ind w:left="289" w:hanging="289"/>
        <w:jc w:val="both"/>
        <w:rPr>
          <w:rFonts w:asciiTheme="minorHAnsi" w:hAnsiTheme="minorHAnsi"/>
          <w:sz w:val="20"/>
          <w:szCs w:val="20"/>
          <w:lang w:val="en-GB"/>
        </w:rPr>
      </w:pPr>
      <w:r w:rsidRPr="00F62776">
        <w:rPr>
          <w:rFonts w:asciiTheme="minorHAnsi" w:hAnsiTheme="minorHAnsi"/>
          <w:sz w:val="20"/>
          <w:szCs w:val="20"/>
          <w:lang w:val="en-GB"/>
        </w:rPr>
        <w:t>Developed</w:t>
      </w:r>
      <w:r w:rsidR="000D2911" w:rsidRPr="00F62776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8C5984" w:rsidRPr="00F62776">
        <w:rPr>
          <w:rFonts w:asciiTheme="minorHAnsi" w:hAnsiTheme="minorHAnsi"/>
          <w:sz w:val="20"/>
          <w:szCs w:val="20"/>
          <w:lang w:val="en-GB"/>
        </w:rPr>
        <w:t>&amp;</w:t>
      </w:r>
      <w:r w:rsidR="000D2911" w:rsidRPr="00F62776">
        <w:rPr>
          <w:rFonts w:asciiTheme="minorHAnsi" w:hAnsiTheme="minorHAnsi"/>
          <w:sz w:val="20"/>
          <w:szCs w:val="20"/>
          <w:lang w:val="en-GB"/>
        </w:rPr>
        <w:t xml:space="preserve"> expand</w:t>
      </w:r>
      <w:r w:rsidRPr="00F62776">
        <w:rPr>
          <w:rFonts w:asciiTheme="minorHAnsi" w:hAnsiTheme="minorHAnsi"/>
          <w:sz w:val="20"/>
          <w:szCs w:val="20"/>
          <w:lang w:val="en-GB"/>
        </w:rPr>
        <w:t>ed</w:t>
      </w:r>
      <w:r w:rsidR="000D2911" w:rsidRPr="00F62776">
        <w:rPr>
          <w:rFonts w:asciiTheme="minorHAnsi" w:hAnsiTheme="minorHAnsi"/>
          <w:sz w:val="20"/>
          <w:szCs w:val="20"/>
          <w:lang w:val="en-GB"/>
        </w:rPr>
        <w:t xml:space="preserve"> distribution channel through the network to enhance product reach </w:t>
      </w:r>
      <w:r w:rsidR="008C5984" w:rsidRPr="00F62776">
        <w:rPr>
          <w:rFonts w:asciiTheme="minorHAnsi" w:hAnsiTheme="minorHAnsi"/>
          <w:sz w:val="20"/>
          <w:szCs w:val="20"/>
          <w:lang w:val="en-GB"/>
        </w:rPr>
        <w:t>&amp;</w:t>
      </w:r>
      <w:r w:rsidR="000D2911" w:rsidRPr="00F62776">
        <w:rPr>
          <w:rFonts w:asciiTheme="minorHAnsi" w:hAnsiTheme="minorHAnsi"/>
          <w:sz w:val="20"/>
          <w:szCs w:val="20"/>
          <w:lang w:val="en-GB"/>
        </w:rPr>
        <w:t xml:space="preserve"> achieve business targets.</w:t>
      </w:r>
    </w:p>
    <w:p w:rsidR="000D2911" w:rsidRPr="00F62776" w:rsidRDefault="000D2911" w:rsidP="000D2911">
      <w:pPr>
        <w:jc w:val="both"/>
        <w:rPr>
          <w:rFonts w:asciiTheme="minorHAnsi" w:hAnsiTheme="minorHAnsi"/>
          <w:sz w:val="20"/>
          <w:szCs w:val="20"/>
        </w:rPr>
      </w:pPr>
    </w:p>
    <w:p w:rsidR="000D2911" w:rsidRPr="00F62776" w:rsidRDefault="000D2911" w:rsidP="000D2911">
      <w:pPr>
        <w:shd w:val="clear" w:color="auto" w:fill="DAEEF3" w:themeFill="accent5" w:themeFillTint="33"/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F62776">
        <w:rPr>
          <w:rFonts w:asciiTheme="minorHAnsi" w:hAnsiTheme="minorHAnsi"/>
          <w:b/>
          <w:bCs/>
          <w:sz w:val="20"/>
          <w:szCs w:val="20"/>
          <w:lang w:val="en-GB"/>
        </w:rPr>
        <w:t xml:space="preserve">ACADEMIC </w:t>
      </w:r>
      <w:r w:rsidRPr="00F62776">
        <w:rPr>
          <w:rFonts w:asciiTheme="minorHAnsi" w:hAnsiTheme="minorHAnsi"/>
          <w:b/>
          <w:smallCaps/>
          <w:sz w:val="20"/>
          <w:szCs w:val="20"/>
          <w:lang w:val="en-GB"/>
        </w:rPr>
        <w:t>CREDENTIALS</w:t>
      </w:r>
    </w:p>
    <w:p w:rsidR="006A07D5" w:rsidRPr="00F62776" w:rsidRDefault="006A07D5" w:rsidP="00A60973">
      <w:p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p w:rsidR="00A60973" w:rsidRPr="00F62776" w:rsidRDefault="00A60973" w:rsidP="00A60973">
      <w:p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62776">
        <w:rPr>
          <w:rFonts w:asciiTheme="minorHAnsi" w:hAnsiTheme="minorHAnsi" w:cs="Calibri"/>
          <w:sz w:val="20"/>
          <w:szCs w:val="20"/>
        </w:rPr>
        <w:t>B.com</w:t>
      </w:r>
      <w:r w:rsidR="006A07D5" w:rsidRPr="00F62776">
        <w:rPr>
          <w:rFonts w:asciiTheme="minorHAnsi" w:hAnsiTheme="minorHAnsi" w:cs="Calibri"/>
          <w:sz w:val="20"/>
          <w:szCs w:val="20"/>
        </w:rPr>
        <w:t xml:space="preserve"> </w:t>
      </w:r>
      <w:r w:rsidRPr="00F62776">
        <w:rPr>
          <w:rFonts w:asciiTheme="minorHAnsi" w:hAnsiTheme="minorHAnsi" w:cs="Calibri"/>
          <w:sz w:val="20"/>
          <w:szCs w:val="20"/>
        </w:rPr>
        <w:t xml:space="preserve">from H K </w:t>
      </w:r>
      <w:r w:rsidR="006A07D5" w:rsidRPr="00F62776">
        <w:rPr>
          <w:rFonts w:asciiTheme="minorHAnsi" w:hAnsiTheme="minorHAnsi" w:cs="Calibri"/>
          <w:sz w:val="20"/>
          <w:szCs w:val="20"/>
        </w:rPr>
        <w:t xml:space="preserve">Commerce College </w:t>
      </w:r>
      <w:r w:rsidR="00806FF7" w:rsidRPr="00806FF7">
        <w:rPr>
          <w:rFonts w:asciiTheme="minorHAnsi" w:hAnsiTheme="minorHAnsi" w:cs="Calibri"/>
          <w:sz w:val="20"/>
          <w:szCs w:val="20"/>
        </w:rPr>
        <w:t>Ahmedabad</w:t>
      </w:r>
      <w:r w:rsidRPr="00F62776">
        <w:rPr>
          <w:rFonts w:asciiTheme="minorHAnsi" w:hAnsiTheme="minorHAnsi" w:cs="Calibri"/>
          <w:sz w:val="20"/>
          <w:szCs w:val="20"/>
        </w:rPr>
        <w:t>; Gujarat University with 57.00%</w:t>
      </w:r>
      <w:r w:rsidRPr="00F62776">
        <w:rPr>
          <w:rFonts w:asciiTheme="minorHAnsi" w:hAnsiTheme="minorHAnsi" w:cs="Calibri"/>
          <w:sz w:val="20"/>
          <w:szCs w:val="20"/>
        </w:rPr>
        <w:tab/>
        <w:t>1991</w:t>
      </w:r>
      <w:r w:rsidRPr="00F62776">
        <w:rPr>
          <w:rFonts w:asciiTheme="minorHAnsi" w:hAnsiTheme="minorHAnsi" w:cs="Calibri"/>
          <w:sz w:val="20"/>
          <w:szCs w:val="20"/>
        </w:rPr>
        <w:tab/>
      </w:r>
    </w:p>
    <w:p w:rsidR="000D2911" w:rsidRPr="00F62776" w:rsidRDefault="000D2911" w:rsidP="000D2911">
      <w:pPr>
        <w:jc w:val="both"/>
        <w:rPr>
          <w:rFonts w:asciiTheme="minorHAnsi" w:hAnsiTheme="minorHAnsi"/>
          <w:sz w:val="20"/>
          <w:szCs w:val="20"/>
        </w:rPr>
      </w:pPr>
    </w:p>
    <w:p w:rsidR="000D2911" w:rsidRPr="00F62776" w:rsidRDefault="000D2911" w:rsidP="000D2911">
      <w:pPr>
        <w:shd w:val="clear" w:color="auto" w:fill="DAEEF3" w:themeFill="accent5" w:themeFillTint="33"/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F62776">
        <w:rPr>
          <w:rFonts w:asciiTheme="minorHAnsi" w:hAnsiTheme="minorHAnsi"/>
          <w:b/>
          <w:bCs/>
          <w:sz w:val="20"/>
          <w:szCs w:val="20"/>
          <w:lang w:val="en-GB"/>
        </w:rPr>
        <w:t xml:space="preserve">IT FORTE </w:t>
      </w:r>
    </w:p>
    <w:p w:rsidR="006A07D5" w:rsidRPr="00F62776" w:rsidRDefault="006A07D5" w:rsidP="000D2911">
      <w:pPr>
        <w:jc w:val="both"/>
        <w:rPr>
          <w:rFonts w:asciiTheme="minorHAnsi" w:hAnsiTheme="minorHAnsi"/>
          <w:sz w:val="20"/>
          <w:szCs w:val="20"/>
        </w:rPr>
      </w:pPr>
    </w:p>
    <w:p w:rsidR="000D2911" w:rsidRPr="00F62776" w:rsidRDefault="000D2911" w:rsidP="000D2911">
      <w:pPr>
        <w:jc w:val="both"/>
        <w:rPr>
          <w:rFonts w:asciiTheme="minorHAnsi" w:hAnsiTheme="minorHAnsi"/>
          <w:sz w:val="20"/>
          <w:szCs w:val="20"/>
        </w:rPr>
      </w:pPr>
      <w:r w:rsidRPr="00F62776">
        <w:rPr>
          <w:rFonts w:asciiTheme="minorHAnsi" w:hAnsiTheme="minorHAnsi"/>
          <w:sz w:val="20"/>
          <w:szCs w:val="20"/>
        </w:rPr>
        <w:t>Well versed with Microsoft Office and internet applications.</w:t>
      </w:r>
    </w:p>
    <w:p w:rsidR="000D2911" w:rsidRPr="00F62776" w:rsidRDefault="000D2911" w:rsidP="000D2911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2911" w:rsidRPr="00F62776" w:rsidRDefault="000D291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D2911" w:rsidRPr="00F62776" w:rsidSect="000D2911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85B"/>
    <w:multiLevelType w:val="hybridMultilevel"/>
    <w:tmpl w:val="85C2FC50"/>
    <w:lvl w:ilvl="0" w:tplc="04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9AB"/>
    <w:multiLevelType w:val="hybridMultilevel"/>
    <w:tmpl w:val="84346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72C8"/>
    <w:multiLevelType w:val="hybridMultilevel"/>
    <w:tmpl w:val="7E8EB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D2A4E"/>
    <w:multiLevelType w:val="hybridMultilevel"/>
    <w:tmpl w:val="65480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11"/>
    <w:rsid w:val="00002703"/>
    <w:rsid w:val="00072720"/>
    <w:rsid w:val="00073935"/>
    <w:rsid w:val="000C4A41"/>
    <w:rsid w:val="000D2911"/>
    <w:rsid w:val="000E1A01"/>
    <w:rsid w:val="000F4D9F"/>
    <w:rsid w:val="0012628C"/>
    <w:rsid w:val="0014212C"/>
    <w:rsid w:val="00142258"/>
    <w:rsid w:val="0015283D"/>
    <w:rsid w:val="00203B5F"/>
    <w:rsid w:val="00240038"/>
    <w:rsid w:val="00260F03"/>
    <w:rsid w:val="00346502"/>
    <w:rsid w:val="003D5034"/>
    <w:rsid w:val="003E082A"/>
    <w:rsid w:val="0044720A"/>
    <w:rsid w:val="0051286D"/>
    <w:rsid w:val="006461E9"/>
    <w:rsid w:val="00694715"/>
    <w:rsid w:val="006A07D5"/>
    <w:rsid w:val="006B255E"/>
    <w:rsid w:val="007212F0"/>
    <w:rsid w:val="007552A2"/>
    <w:rsid w:val="0079128E"/>
    <w:rsid w:val="007A260E"/>
    <w:rsid w:val="00806FF7"/>
    <w:rsid w:val="008578D7"/>
    <w:rsid w:val="0089344E"/>
    <w:rsid w:val="008C5984"/>
    <w:rsid w:val="00986CC9"/>
    <w:rsid w:val="009C21DE"/>
    <w:rsid w:val="00A60973"/>
    <w:rsid w:val="00A7419F"/>
    <w:rsid w:val="00B97800"/>
    <w:rsid w:val="00CF7944"/>
    <w:rsid w:val="00D33234"/>
    <w:rsid w:val="00D6133F"/>
    <w:rsid w:val="00EF2C13"/>
    <w:rsid w:val="00F011C7"/>
    <w:rsid w:val="00F62776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il.3632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07E8-308F-4206-A360-6923753C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602HRDESK</cp:lastModifiedBy>
  <cp:revision>4</cp:revision>
  <dcterms:created xsi:type="dcterms:W3CDTF">2017-04-09T10:57:00Z</dcterms:created>
  <dcterms:modified xsi:type="dcterms:W3CDTF">2017-04-24T11:42:00Z</dcterms:modified>
</cp:coreProperties>
</file>