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07" w:rsidRPr="00875007" w:rsidRDefault="00FC0B25" w:rsidP="00A811FD">
      <w:pPr>
        <w:numPr>
          <w:ilvl w:val="0"/>
          <w:numId w:val="1"/>
        </w:numPr>
        <w:pBdr>
          <w:bottom w:val="dotted" w:sz="4" w:space="8" w:color="auto"/>
        </w:pBdr>
        <w:tabs>
          <w:tab w:val="clear" w:pos="0"/>
        </w:tabs>
        <w:spacing w:after="0" w:line="240" w:lineRule="auto"/>
        <w:rPr>
          <w:rStyle w:val="Strong"/>
          <w:rFonts w:ascii="Palatino Linotype" w:hAnsi="Palatino Linotype"/>
          <w:iCs/>
          <w:smallCaps/>
          <w:color w:val="002060"/>
          <w:spacing w:val="40"/>
          <w:sz w:val="28"/>
        </w:rPr>
      </w:pPr>
      <w:r>
        <w:rPr>
          <w:rFonts w:ascii="Palatino Linotype" w:hAnsi="Palatino Linotype"/>
          <w:b/>
          <w:smallCaps/>
          <w:noProof/>
          <w:color w:val="002060"/>
          <w:spacing w:val="40"/>
          <w:sz w:val="28"/>
        </w:rPr>
        <w:drawing>
          <wp:anchor distT="0" distB="0" distL="114300" distR="114300" simplePos="0" relativeHeight="251657216" behindDoc="0" locked="0" layoutInCell="1" allowOverlap="1">
            <wp:simplePos x="0" y="0"/>
            <wp:positionH relativeFrom="margin">
              <wp:posOffset>5692775</wp:posOffset>
            </wp:positionH>
            <wp:positionV relativeFrom="margin">
              <wp:posOffset>-118745</wp:posOffset>
            </wp:positionV>
            <wp:extent cx="979805" cy="125920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pak20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9805" cy="1259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4431" w:rsidRPr="00E11F8B">
        <w:rPr>
          <w:rStyle w:val="Strong"/>
          <w:rFonts w:ascii="Palatino Linotype" w:hAnsi="Palatino Linotype"/>
          <w:bCs w:val="0"/>
          <w:smallCaps/>
          <w:color w:val="002060"/>
          <w:spacing w:val="40"/>
          <w:sz w:val="28"/>
        </w:rPr>
        <w:t>Deepak</w:t>
      </w:r>
    </w:p>
    <w:p w:rsidR="00814431" w:rsidRPr="000D0435" w:rsidRDefault="00875007" w:rsidP="00875007">
      <w:pPr>
        <w:numPr>
          <w:ilvl w:val="0"/>
          <w:numId w:val="1"/>
        </w:numPr>
        <w:pBdr>
          <w:bottom w:val="dotted" w:sz="4" w:space="8" w:color="auto"/>
        </w:pBdr>
        <w:spacing w:after="0" w:line="240" w:lineRule="auto"/>
        <w:rPr>
          <w:rStyle w:val="Strong"/>
          <w:rFonts w:ascii="Palatino Linotype" w:hAnsi="Palatino Linotype"/>
          <w:iCs/>
          <w:smallCaps/>
          <w:color w:val="002060"/>
          <w:spacing w:val="40"/>
          <w:sz w:val="28"/>
        </w:rPr>
      </w:pPr>
      <w:hyperlink r:id="rId10" w:history="1">
        <w:r w:rsidRPr="00A01891">
          <w:rPr>
            <w:rStyle w:val="Hyperlink"/>
            <w:rFonts w:ascii="Palatino Linotype" w:hAnsi="Palatino Linotype"/>
            <w:smallCaps/>
            <w:spacing w:val="40"/>
            <w:sz w:val="28"/>
          </w:rPr>
          <w:t>deepak.363210@2freemail.com</w:t>
        </w:r>
      </w:hyperlink>
      <w:r>
        <w:rPr>
          <w:rStyle w:val="Strong"/>
          <w:rFonts w:ascii="Palatino Linotype" w:hAnsi="Palatino Linotype"/>
          <w:bCs w:val="0"/>
          <w:smallCaps/>
          <w:color w:val="002060"/>
          <w:spacing w:val="40"/>
          <w:sz w:val="28"/>
        </w:rPr>
        <w:t xml:space="preserve"> </w:t>
      </w:r>
      <w:r w:rsidR="000D0435">
        <w:rPr>
          <w:rStyle w:val="Strong"/>
          <w:rFonts w:ascii="Palatino Linotype" w:hAnsi="Palatino Linotype"/>
          <w:bCs w:val="0"/>
          <w:smallCaps/>
          <w:color w:val="002060"/>
          <w:spacing w:val="40"/>
          <w:sz w:val="28"/>
        </w:rPr>
        <w:tab/>
      </w:r>
      <w:r w:rsidR="000D0435">
        <w:rPr>
          <w:rStyle w:val="Strong"/>
          <w:rFonts w:ascii="Palatino Linotype" w:hAnsi="Palatino Linotype"/>
          <w:bCs w:val="0"/>
          <w:smallCaps/>
          <w:color w:val="002060"/>
          <w:spacing w:val="40"/>
          <w:sz w:val="28"/>
        </w:rPr>
        <w:tab/>
      </w:r>
      <w:r w:rsidR="000D0435">
        <w:rPr>
          <w:rStyle w:val="Strong"/>
          <w:rFonts w:ascii="Palatino Linotype" w:hAnsi="Palatino Linotype"/>
          <w:bCs w:val="0"/>
          <w:smallCaps/>
          <w:color w:val="002060"/>
          <w:spacing w:val="40"/>
          <w:sz w:val="28"/>
        </w:rPr>
        <w:tab/>
      </w:r>
      <w:r w:rsidR="000D0435">
        <w:rPr>
          <w:rStyle w:val="Strong"/>
          <w:rFonts w:ascii="Palatino Linotype" w:hAnsi="Palatino Linotype"/>
          <w:bCs w:val="0"/>
          <w:smallCaps/>
          <w:color w:val="002060"/>
          <w:spacing w:val="40"/>
          <w:sz w:val="28"/>
        </w:rPr>
        <w:tab/>
      </w:r>
      <w:r w:rsidR="000D0435">
        <w:rPr>
          <w:rStyle w:val="Strong"/>
          <w:rFonts w:ascii="Palatino Linotype" w:hAnsi="Palatino Linotype"/>
          <w:bCs w:val="0"/>
          <w:smallCaps/>
          <w:color w:val="002060"/>
          <w:spacing w:val="40"/>
          <w:sz w:val="28"/>
        </w:rPr>
        <w:tab/>
      </w:r>
    </w:p>
    <w:p w:rsidR="00C75BC3" w:rsidRPr="00C75BC3" w:rsidRDefault="00C75BC3" w:rsidP="00A811FD">
      <w:pPr>
        <w:numPr>
          <w:ilvl w:val="0"/>
          <w:numId w:val="1"/>
        </w:numPr>
        <w:pBdr>
          <w:bottom w:val="dotted" w:sz="4" w:space="8" w:color="auto"/>
        </w:pBdr>
        <w:tabs>
          <w:tab w:val="clear" w:pos="0"/>
        </w:tabs>
        <w:spacing w:after="0" w:line="240" w:lineRule="auto"/>
        <w:jc w:val="both"/>
        <w:rPr>
          <w:rFonts w:cs="Tahoma"/>
          <w:sz w:val="2"/>
          <w:szCs w:val="2"/>
        </w:rPr>
      </w:pPr>
    </w:p>
    <w:p w:rsidR="00886AD0" w:rsidRPr="00E11F8B" w:rsidRDefault="00886AD0" w:rsidP="00A811FD">
      <w:pPr>
        <w:spacing w:after="0" w:line="240" w:lineRule="auto"/>
        <w:jc w:val="center"/>
        <w:outlineLvl w:val="0"/>
        <w:rPr>
          <w:rFonts w:ascii="Tahoma" w:hAnsi="Tahoma" w:cs="Tahoma"/>
          <w:b/>
          <w:bCs/>
          <w:smallCaps/>
          <w:color w:val="002060"/>
          <w:spacing w:val="20"/>
          <w:sz w:val="16"/>
          <w:szCs w:val="20"/>
        </w:rPr>
      </w:pPr>
    </w:p>
    <w:p w:rsidR="00B142FC" w:rsidRPr="00411717" w:rsidRDefault="00343C69" w:rsidP="00A811FD">
      <w:pPr>
        <w:spacing w:after="0" w:line="240" w:lineRule="auto"/>
        <w:jc w:val="center"/>
        <w:outlineLvl w:val="0"/>
        <w:rPr>
          <w:rStyle w:val="Strong"/>
          <w:rFonts w:ascii="Palatino Linotype" w:hAnsi="Palatino Linotype"/>
          <w:bCs w:val="0"/>
          <w:iCs/>
          <w:smallCaps/>
          <w:color w:val="002060"/>
          <w:spacing w:val="30"/>
          <w:sz w:val="28"/>
          <w:szCs w:val="26"/>
          <w:u w:val="single"/>
        </w:rPr>
      </w:pPr>
      <w:r w:rsidRPr="00411717">
        <w:rPr>
          <w:rStyle w:val="Strong"/>
          <w:rFonts w:ascii="Palatino Linotype" w:hAnsi="Palatino Linotype"/>
          <w:bCs w:val="0"/>
          <w:iCs/>
          <w:smallCaps/>
          <w:color w:val="002060"/>
          <w:spacing w:val="30"/>
          <w:sz w:val="28"/>
          <w:szCs w:val="26"/>
          <w:u w:val="single"/>
        </w:rPr>
        <w:t>Senior executive/</w:t>
      </w:r>
      <w:r w:rsidR="007E58E0" w:rsidRPr="00411717">
        <w:rPr>
          <w:rStyle w:val="Strong"/>
          <w:rFonts w:ascii="Palatino Linotype" w:hAnsi="Palatino Linotype"/>
          <w:bCs w:val="0"/>
          <w:iCs/>
          <w:smallCaps/>
          <w:color w:val="002060"/>
          <w:spacing w:val="30"/>
          <w:sz w:val="28"/>
          <w:szCs w:val="26"/>
          <w:u w:val="single"/>
        </w:rPr>
        <w:t>Manager</w:t>
      </w:r>
      <w:r w:rsidR="0075487E" w:rsidRPr="00411717">
        <w:rPr>
          <w:rStyle w:val="Strong"/>
          <w:rFonts w:ascii="Palatino Linotype" w:hAnsi="Palatino Linotype"/>
          <w:bCs w:val="0"/>
          <w:iCs/>
          <w:smallCaps/>
          <w:color w:val="002060"/>
          <w:spacing w:val="30"/>
          <w:sz w:val="28"/>
          <w:szCs w:val="26"/>
          <w:u w:val="single"/>
        </w:rPr>
        <w:t>:</w:t>
      </w:r>
      <w:r w:rsidR="00976E8B" w:rsidRPr="00411717">
        <w:rPr>
          <w:rStyle w:val="Strong"/>
          <w:rFonts w:ascii="Palatino Linotype" w:hAnsi="Palatino Linotype"/>
          <w:bCs w:val="0"/>
          <w:iCs/>
          <w:smallCaps/>
          <w:color w:val="002060"/>
          <w:spacing w:val="30"/>
          <w:sz w:val="28"/>
          <w:szCs w:val="26"/>
          <w:u w:val="single"/>
        </w:rPr>
        <w:t xml:space="preserve"> </w:t>
      </w:r>
      <w:r w:rsidRPr="00411717">
        <w:rPr>
          <w:rStyle w:val="Strong"/>
          <w:rFonts w:ascii="Palatino Linotype" w:hAnsi="Palatino Linotype"/>
          <w:bCs w:val="0"/>
          <w:iCs/>
          <w:smallCaps/>
          <w:color w:val="002060"/>
          <w:spacing w:val="30"/>
          <w:sz w:val="28"/>
          <w:szCs w:val="26"/>
          <w:u w:val="single"/>
        </w:rPr>
        <w:t xml:space="preserve">Luxury </w:t>
      </w:r>
      <w:r w:rsidR="0075487E" w:rsidRPr="00411717">
        <w:rPr>
          <w:rStyle w:val="Strong"/>
          <w:rFonts w:ascii="Palatino Linotype" w:hAnsi="Palatino Linotype"/>
          <w:bCs w:val="0"/>
          <w:iCs/>
          <w:smallCaps/>
          <w:color w:val="002060"/>
          <w:spacing w:val="30"/>
          <w:sz w:val="28"/>
          <w:szCs w:val="26"/>
          <w:u w:val="single"/>
        </w:rPr>
        <w:t>Retail &amp; Corporate</w:t>
      </w:r>
      <w:r w:rsidR="006C2737" w:rsidRPr="00411717">
        <w:rPr>
          <w:rStyle w:val="Strong"/>
          <w:rFonts w:ascii="Palatino Linotype" w:hAnsi="Palatino Linotype"/>
          <w:bCs w:val="0"/>
          <w:iCs/>
          <w:smallCaps/>
          <w:color w:val="002060"/>
          <w:spacing w:val="30"/>
          <w:sz w:val="28"/>
          <w:szCs w:val="26"/>
          <w:u w:val="single"/>
        </w:rPr>
        <w:t xml:space="preserve"> </w:t>
      </w:r>
      <w:r w:rsidR="002674FE" w:rsidRPr="00411717">
        <w:rPr>
          <w:rStyle w:val="Strong"/>
          <w:rFonts w:ascii="Palatino Linotype" w:hAnsi="Palatino Linotype"/>
          <w:bCs w:val="0"/>
          <w:iCs/>
          <w:smallCaps/>
          <w:color w:val="002060"/>
          <w:spacing w:val="30"/>
          <w:sz w:val="28"/>
          <w:szCs w:val="26"/>
          <w:u w:val="single"/>
        </w:rPr>
        <w:t>S</w:t>
      </w:r>
      <w:r w:rsidR="006C2737" w:rsidRPr="00411717">
        <w:rPr>
          <w:rStyle w:val="Strong"/>
          <w:rFonts w:ascii="Palatino Linotype" w:hAnsi="Palatino Linotype"/>
          <w:bCs w:val="0"/>
          <w:iCs/>
          <w:smallCaps/>
          <w:color w:val="002060"/>
          <w:spacing w:val="30"/>
          <w:sz w:val="28"/>
          <w:szCs w:val="26"/>
          <w:u w:val="single"/>
        </w:rPr>
        <w:t>ector</w:t>
      </w:r>
    </w:p>
    <w:p w:rsidR="00BC10E9" w:rsidRPr="00E11F8B" w:rsidRDefault="00BC10E9" w:rsidP="00A811FD">
      <w:pPr>
        <w:spacing w:after="0" w:line="240" w:lineRule="auto"/>
        <w:jc w:val="center"/>
        <w:outlineLvl w:val="0"/>
        <w:rPr>
          <w:rStyle w:val="Strong"/>
          <w:rFonts w:ascii="Palatino Linotype" w:hAnsi="Palatino Linotype"/>
          <w:bCs w:val="0"/>
          <w:iCs/>
          <w:smallCaps/>
          <w:spacing w:val="30"/>
          <w:sz w:val="8"/>
          <w:u w:val="single"/>
        </w:rPr>
      </w:pPr>
    </w:p>
    <w:p w:rsidR="001311B6" w:rsidRPr="00456B6B" w:rsidRDefault="00C859EA" w:rsidP="00A811FD">
      <w:pPr>
        <w:spacing w:after="0" w:line="240" w:lineRule="auto"/>
        <w:jc w:val="center"/>
        <w:outlineLvl w:val="0"/>
        <w:rPr>
          <w:rFonts w:ascii="Palatino Linotype" w:hAnsi="Palatino Linotype" w:cs="Tahoma"/>
          <w:b/>
          <w:i/>
          <w:color w:val="595959" w:themeColor="text1" w:themeTint="A6"/>
          <w:sz w:val="21"/>
          <w:szCs w:val="21"/>
        </w:rPr>
      </w:pPr>
      <w:r w:rsidRPr="00456B6B">
        <w:rPr>
          <w:rFonts w:ascii="Palatino Linotype" w:hAnsi="Palatino Linotype" w:cs="Tahoma"/>
          <w:b/>
          <w:i/>
          <w:color w:val="595959" w:themeColor="text1" w:themeTint="A6"/>
          <w:sz w:val="21"/>
          <w:szCs w:val="21"/>
        </w:rPr>
        <w:t xml:space="preserve">Department Administration </w:t>
      </w:r>
      <w:r w:rsidR="009D6110" w:rsidRPr="00456B6B">
        <w:rPr>
          <w:rFonts w:ascii="Palatino Linotype" w:hAnsi="Palatino Linotype" w:cs="Tahoma"/>
          <w:b/>
          <w:i/>
          <w:color w:val="595959" w:themeColor="text1" w:themeTint="A6"/>
          <w:sz w:val="21"/>
          <w:szCs w:val="21"/>
        </w:rPr>
        <w:t>~</w:t>
      </w:r>
      <w:r w:rsidRPr="00456B6B">
        <w:rPr>
          <w:rFonts w:ascii="Palatino Linotype" w:hAnsi="Palatino Linotype" w:cs="Tahoma"/>
          <w:b/>
          <w:i/>
          <w:color w:val="595959" w:themeColor="text1" w:themeTint="A6"/>
          <w:sz w:val="21"/>
          <w:szCs w:val="21"/>
        </w:rPr>
        <w:t xml:space="preserve"> Sales</w:t>
      </w:r>
      <w:r w:rsidR="001D4870">
        <w:rPr>
          <w:rFonts w:ascii="Palatino Linotype" w:hAnsi="Palatino Linotype" w:cs="Tahoma"/>
          <w:b/>
          <w:i/>
          <w:color w:val="595959" w:themeColor="text1" w:themeTint="A6"/>
          <w:sz w:val="21"/>
          <w:szCs w:val="21"/>
        </w:rPr>
        <w:t xml:space="preserve"> </w:t>
      </w:r>
      <w:r w:rsidR="006B6045" w:rsidRPr="00456B6B">
        <w:rPr>
          <w:rFonts w:ascii="Palatino Linotype" w:hAnsi="Palatino Linotype" w:cs="Tahoma"/>
          <w:b/>
          <w:i/>
          <w:color w:val="595959" w:themeColor="text1" w:themeTint="A6"/>
          <w:sz w:val="21"/>
          <w:szCs w:val="21"/>
        </w:rPr>
        <w:t>&amp; Marketing</w:t>
      </w:r>
      <w:r w:rsidR="00BC10E9" w:rsidRPr="00456B6B">
        <w:rPr>
          <w:rFonts w:ascii="Palatino Linotype" w:hAnsi="Palatino Linotype" w:cs="Tahoma"/>
          <w:b/>
          <w:i/>
          <w:color w:val="595959" w:themeColor="text1" w:themeTint="A6"/>
          <w:sz w:val="21"/>
          <w:szCs w:val="21"/>
        </w:rPr>
        <w:t xml:space="preserve"> ~ </w:t>
      </w:r>
      <w:r w:rsidR="009D6110" w:rsidRPr="00456B6B">
        <w:rPr>
          <w:rFonts w:ascii="Palatino Linotype" w:hAnsi="Palatino Linotype" w:cs="Tahoma"/>
          <w:b/>
          <w:i/>
          <w:color w:val="595959" w:themeColor="text1" w:themeTint="A6"/>
          <w:sz w:val="21"/>
          <w:szCs w:val="21"/>
        </w:rPr>
        <w:t>Business Development</w:t>
      </w:r>
    </w:p>
    <w:p w:rsidR="001C2756" w:rsidRPr="00456B6B" w:rsidRDefault="003029D4" w:rsidP="00A811FD">
      <w:pPr>
        <w:spacing w:after="0" w:line="240" w:lineRule="auto"/>
        <w:jc w:val="center"/>
        <w:outlineLvl w:val="0"/>
        <w:rPr>
          <w:rFonts w:ascii="Palatino Linotype" w:hAnsi="Palatino Linotype" w:cs="Tahoma"/>
          <w:b/>
          <w:i/>
          <w:color w:val="595959" w:themeColor="text1" w:themeTint="A6"/>
          <w:sz w:val="21"/>
          <w:szCs w:val="21"/>
          <w:highlight w:val="yellow"/>
        </w:rPr>
      </w:pPr>
      <w:r>
        <w:rPr>
          <w:rFonts w:ascii="Palatino Linotype" w:hAnsi="Palatino Linotype" w:cs="Tahoma"/>
          <w:b/>
          <w:i/>
          <w:color w:val="595959" w:themeColor="text1" w:themeTint="A6"/>
          <w:sz w:val="21"/>
          <w:szCs w:val="21"/>
        </w:rPr>
        <w:t>Events &amp; Exhibitions</w:t>
      </w:r>
      <w:r w:rsidR="00F07A3E" w:rsidRPr="00456B6B">
        <w:rPr>
          <w:rFonts w:ascii="Palatino Linotype" w:hAnsi="Palatino Linotype" w:cs="Tahoma"/>
          <w:b/>
          <w:i/>
          <w:color w:val="595959" w:themeColor="text1" w:themeTint="A6"/>
          <w:sz w:val="21"/>
          <w:szCs w:val="21"/>
        </w:rPr>
        <w:t xml:space="preserve"> ~ Client Relations  </w:t>
      </w:r>
    </w:p>
    <w:p w:rsidR="00271040" w:rsidRPr="00E11F8B" w:rsidRDefault="00271040" w:rsidP="00411717">
      <w:pPr>
        <w:pBdr>
          <w:bottom w:val="dotted" w:sz="8" w:space="0" w:color="auto"/>
        </w:pBdr>
        <w:spacing w:after="0" w:line="240" w:lineRule="auto"/>
        <w:jc w:val="center"/>
        <w:rPr>
          <w:rFonts w:ascii="Tahoma" w:hAnsi="Tahoma" w:cs="Tahoma"/>
          <w:b/>
          <w:i/>
          <w:color w:val="808080" w:themeColor="background1" w:themeShade="80"/>
          <w:sz w:val="10"/>
          <w:szCs w:val="20"/>
        </w:rPr>
      </w:pPr>
    </w:p>
    <w:p w:rsidR="00FB0A9E" w:rsidRPr="00E11F8B" w:rsidRDefault="00FB0A9E" w:rsidP="00A811FD">
      <w:pPr>
        <w:spacing w:after="0" w:line="240" w:lineRule="auto"/>
        <w:jc w:val="center"/>
        <w:rPr>
          <w:rFonts w:ascii="Palatino Linotype" w:hAnsi="Palatino Linotype" w:cs="Tahoma"/>
          <w:b/>
          <w:i/>
          <w:color w:val="595959" w:themeColor="text1" w:themeTint="A6"/>
          <w:sz w:val="10"/>
          <w:szCs w:val="21"/>
        </w:rPr>
      </w:pPr>
    </w:p>
    <w:p w:rsidR="003029D4" w:rsidRDefault="00A44C43" w:rsidP="00A811FD">
      <w:pPr>
        <w:spacing w:after="0" w:line="240" w:lineRule="auto"/>
        <w:jc w:val="center"/>
        <w:rPr>
          <w:rFonts w:ascii="Palatino Linotype" w:hAnsi="Palatino Linotype" w:cs="Tahoma"/>
          <w:b/>
          <w:i/>
          <w:color w:val="595959" w:themeColor="text1" w:themeTint="A6"/>
          <w:sz w:val="21"/>
          <w:szCs w:val="21"/>
        </w:rPr>
      </w:pPr>
      <w:r w:rsidRPr="00E11F8B">
        <w:rPr>
          <w:rFonts w:ascii="Palatino Linotype" w:hAnsi="Palatino Linotype" w:cs="Tahoma"/>
          <w:b/>
          <w:i/>
          <w:color w:val="595959" w:themeColor="text1" w:themeTint="A6"/>
          <w:sz w:val="21"/>
          <w:szCs w:val="21"/>
        </w:rPr>
        <w:t>Seeking a challenging senior level assignment with an organization of repute with a view to add further business value</w:t>
      </w:r>
      <w:r w:rsidR="003029D4" w:rsidRPr="003029D4">
        <w:rPr>
          <w:rFonts w:ascii="Palatino Linotype" w:hAnsi="Palatino Linotype" w:cs="Tahoma"/>
          <w:b/>
          <w:i/>
          <w:color w:val="595959" w:themeColor="text1" w:themeTint="A6"/>
          <w:sz w:val="21"/>
          <w:szCs w:val="21"/>
        </w:rPr>
        <w:t xml:space="preserve">– </w:t>
      </w:r>
    </w:p>
    <w:p w:rsidR="00814431" w:rsidRPr="00E11F8B" w:rsidRDefault="00814431" w:rsidP="00A811FD">
      <w:pPr>
        <w:spacing w:after="0" w:line="240" w:lineRule="auto"/>
        <w:jc w:val="center"/>
        <w:rPr>
          <w:rFonts w:ascii="Tahoma" w:hAnsi="Tahoma" w:cs="Tahoma"/>
          <w:b/>
          <w:color w:val="FF0000"/>
          <w:sz w:val="16"/>
          <w:szCs w:val="20"/>
        </w:rPr>
      </w:pPr>
    </w:p>
    <w:p w:rsidR="00814431" w:rsidRPr="00E11F8B" w:rsidRDefault="00465D6F" w:rsidP="00A811FD">
      <w:pPr>
        <w:pBdr>
          <w:top w:val="dotted" w:sz="8" w:space="1" w:color="auto"/>
          <w:bottom w:val="dotted" w:sz="8" w:space="1" w:color="auto"/>
        </w:pBdr>
        <w:spacing w:after="0"/>
        <w:jc w:val="center"/>
        <w:rPr>
          <w:rStyle w:val="Strong"/>
          <w:rFonts w:ascii="Palatino Linotype" w:hAnsi="Palatino Linotype" w:cs="Tahoma"/>
          <w:iCs/>
          <w:smallCaps/>
          <w:color w:val="002060"/>
          <w:spacing w:val="40"/>
          <w:sz w:val="20"/>
          <w:szCs w:val="20"/>
        </w:rPr>
      </w:pPr>
      <w:r w:rsidRPr="00E11F8B">
        <w:rPr>
          <w:rStyle w:val="Strong"/>
          <w:rFonts w:ascii="Palatino Linotype" w:hAnsi="Palatino Linotype" w:cs="Tahoma"/>
          <w:iCs/>
          <w:smallCaps/>
          <w:color w:val="002060"/>
          <w:spacing w:val="40"/>
          <w:sz w:val="20"/>
          <w:szCs w:val="20"/>
        </w:rPr>
        <w:t>Executive Summary</w:t>
      </w:r>
    </w:p>
    <w:p w:rsidR="00814431" w:rsidRPr="00C75BC3" w:rsidRDefault="00814431" w:rsidP="00A811FD">
      <w:pPr>
        <w:spacing w:after="0" w:line="240" w:lineRule="auto"/>
        <w:jc w:val="both"/>
        <w:rPr>
          <w:rFonts w:cs="Tahoma"/>
          <w:sz w:val="16"/>
          <w:szCs w:val="21"/>
        </w:rPr>
      </w:pPr>
    </w:p>
    <w:p w:rsidR="000F678D" w:rsidRPr="000F678D" w:rsidRDefault="00BD79AB" w:rsidP="000F678D">
      <w:pPr>
        <w:pStyle w:val="ListParagraph"/>
        <w:numPr>
          <w:ilvl w:val="0"/>
          <w:numId w:val="24"/>
        </w:numPr>
        <w:spacing w:after="0" w:line="240" w:lineRule="auto"/>
        <w:contextualSpacing w:val="0"/>
        <w:jc w:val="both"/>
        <w:rPr>
          <w:rFonts w:cs="Tahoma"/>
          <w:sz w:val="21"/>
          <w:szCs w:val="21"/>
        </w:rPr>
      </w:pPr>
      <w:r w:rsidRPr="00BD79AB">
        <w:rPr>
          <w:rFonts w:cs="Tahoma"/>
          <w:sz w:val="21"/>
          <w:szCs w:val="21"/>
        </w:rPr>
        <w:t xml:space="preserve">Creative and energetic </w:t>
      </w:r>
      <w:r w:rsidR="002716C2" w:rsidRPr="00E11F8B">
        <w:rPr>
          <w:rFonts w:cs="Tahoma"/>
          <w:sz w:val="21"/>
          <w:szCs w:val="21"/>
        </w:rPr>
        <w:t>industry professional with 1</w:t>
      </w:r>
      <w:r w:rsidR="00B70031">
        <w:rPr>
          <w:rFonts w:cs="Tahoma"/>
          <w:sz w:val="21"/>
          <w:szCs w:val="21"/>
        </w:rPr>
        <w:t>2</w:t>
      </w:r>
      <w:r w:rsidR="002716C2" w:rsidRPr="00E11F8B">
        <w:rPr>
          <w:rFonts w:cs="Tahoma"/>
          <w:sz w:val="21"/>
          <w:szCs w:val="21"/>
        </w:rPr>
        <w:t xml:space="preserve">+ years of versatile experience in optimizing </w:t>
      </w:r>
      <w:r>
        <w:rPr>
          <w:rFonts w:cs="Tahoma"/>
          <w:sz w:val="21"/>
          <w:szCs w:val="21"/>
        </w:rPr>
        <w:t xml:space="preserve">event </w:t>
      </w:r>
      <w:r w:rsidR="002716C2" w:rsidRPr="00E11F8B">
        <w:rPr>
          <w:rFonts w:cs="Tahoma"/>
          <w:sz w:val="21"/>
          <w:szCs w:val="21"/>
        </w:rPr>
        <w:t>operations, business development,</w:t>
      </w:r>
      <w:r w:rsidR="002716C2">
        <w:rPr>
          <w:rFonts w:cs="Tahoma"/>
          <w:sz w:val="21"/>
          <w:szCs w:val="21"/>
        </w:rPr>
        <w:t xml:space="preserve"> client relations, </w:t>
      </w:r>
      <w:r w:rsidR="002716C2" w:rsidRPr="00E11F8B">
        <w:rPr>
          <w:rFonts w:cs="Tahoma"/>
          <w:sz w:val="21"/>
          <w:szCs w:val="21"/>
        </w:rPr>
        <w:t>expansion of marketing network while managing competition, consequently achieving high productivity standards</w:t>
      </w:r>
      <w:r w:rsidR="002716C2">
        <w:rPr>
          <w:rFonts w:cs="Tahoma"/>
          <w:sz w:val="21"/>
          <w:szCs w:val="21"/>
        </w:rPr>
        <w:t>.</w:t>
      </w:r>
    </w:p>
    <w:p w:rsidR="00742C40" w:rsidRPr="00E11F8B" w:rsidRDefault="00742C40" w:rsidP="000F678D">
      <w:pPr>
        <w:pStyle w:val="ListParagraph"/>
        <w:numPr>
          <w:ilvl w:val="0"/>
          <w:numId w:val="24"/>
        </w:numPr>
        <w:spacing w:after="0" w:line="240" w:lineRule="auto"/>
        <w:contextualSpacing w:val="0"/>
        <w:jc w:val="both"/>
        <w:rPr>
          <w:rFonts w:cs="Tahoma"/>
          <w:sz w:val="21"/>
          <w:szCs w:val="21"/>
        </w:rPr>
      </w:pPr>
      <w:r w:rsidRPr="00E11F8B">
        <w:rPr>
          <w:rFonts w:cs="Tahoma"/>
          <w:sz w:val="21"/>
          <w:szCs w:val="21"/>
        </w:rPr>
        <w:t>Outstanding ability to interact with clients, understand their requirements and accordingly devise customized solution, thereby ensuring complete customer satisfaction and creating repeat business opportunities</w:t>
      </w:r>
      <w:r w:rsidR="00BD79AB">
        <w:rPr>
          <w:rFonts w:cs="Tahoma"/>
          <w:sz w:val="21"/>
          <w:szCs w:val="21"/>
        </w:rPr>
        <w:t>.</w:t>
      </w:r>
    </w:p>
    <w:p w:rsidR="00742C40" w:rsidRPr="00E11F8B" w:rsidRDefault="00742C40" w:rsidP="00A811FD">
      <w:pPr>
        <w:spacing w:after="0" w:line="240" w:lineRule="auto"/>
        <w:jc w:val="both"/>
        <w:rPr>
          <w:rFonts w:cs="Tahoma"/>
          <w:sz w:val="6"/>
          <w:szCs w:val="21"/>
        </w:rPr>
      </w:pPr>
    </w:p>
    <w:p w:rsidR="00FB0ED2" w:rsidRDefault="00F610D8" w:rsidP="00A811FD">
      <w:pPr>
        <w:pStyle w:val="ListParagraph"/>
        <w:numPr>
          <w:ilvl w:val="0"/>
          <w:numId w:val="24"/>
        </w:numPr>
        <w:spacing w:after="0" w:line="240" w:lineRule="auto"/>
        <w:contextualSpacing w:val="0"/>
        <w:jc w:val="both"/>
        <w:rPr>
          <w:rFonts w:cs="Tahoma"/>
          <w:sz w:val="21"/>
          <w:szCs w:val="21"/>
        </w:rPr>
      </w:pPr>
      <w:r w:rsidRPr="00E11F8B">
        <w:rPr>
          <w:rFonts w:cs="Tahoma"/>
          <w:sz w:val="21"/>
          <w:szCs w:val="21"/>
        </w:rPr>
        <w:t>Efficient team leader with excellent organization, communication, presentation and interpersonal skills; capable of resolvin</w:t>
      </w:r>
      <w:r w:rsidR="00065C31" w:rsidRPr="00E11F8B">
        <w:rPr>
          <w:rFonts w:cs="Tahoma"/>
          <w:sz w:val="21"/>
          <w:szCs w:val="21"/>
        </w:rPr>
        <w:t xml:space="preserve">g multiple issues </w:t>
      </w:r>
      <w:r w:rsidR="000E1A47" w:rsidRPr="00E11F8B">
        <w:rPr>
          <w:rFonts w:cs="Tahoma"/>
          <w:sz w:val="21"/>
          <w:szCs w:val="21"/>
        </w:rPr>
        <w:t>utilizing analytical skills</w:t>
      </w:r>
      <w:r w:rsidR="001B2C9B">
        <w:rPr>
          <w:rFonts w:cs="Tahoma"/>
          <w:sz w:val="21"/>
          <w:szCs w:val="21"/>
        </w:rPr>
        <w:t>.</w:t>
      </w:r>
    </w:p>
    <w:p w:rsidR="000069E4" w:rsidRPr="000069E4" w:rsidRDefault="000069E4" w:rsidP="000069E4">
      <w:pPr>
        <w:spacing w:after="0" w:line="240" w:lineRule="auto"/>
        <w:jc w:val="both"/>
        <w:rPr>
          <w:rFonts w:cs="Tahoma"/>
          <w:sz w:val="21"/>
          <w:szCs w:val="21"/>
        </w:rPr>
      </w:pPr>
    </w:p>
    <w:p w:rsidR="00C348E1" w:rsidRPr="007F787B" w:rsidRDefault="00C348E1" w:rsidP="00C348E1">
      <w:pPr>
        <w:spacing w:after="0" w:line="240" w:lineRule="auto"/>
        <w:jc w:val="both"/>
        <w:rPr>
          <w:rFonts w:cs="Tahoma"/>
          <w:b/>
          <w:sz w:val="21"/>
          <w:szCs w:val="21"/>
        </w:rPr>
      </w:pPr>
      <w:r w:rsidRPr="007F787B">
        <w:rPr>
          <w:rFonts w:cs="Tahoma"/>
          <w:b/>
          <w:sz w:val="21"/>
          <w:szCs w:val="21"/>
        </w:rPr>
        <w:t>Core Competencies include…</w:t>
      </w:r>
    </w:p>
    <w:p w:rsidR="00C348E1" w:rsidRPr="007F787B" w:rsidRDefault="00C348E1" w:rsidP="00C348E1">
      <w:pPr>
        <w:spacing w:after="0" w:line="240" w:lineRule="auto"/>
        <w:jc w:val="both"/>
        <w:rPr>
          <w:rFonts w:cs="Tahoma"/>
          <w:sz w:val="21"/>
          <w:szCs w:val="21"/>
        </w:rPr>
      </w:pPr>
    </w:p>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063"/>
        <w:gridCol w:w="3786"/>
      </w:tblGrid>
      <w:tr w:rsidR="00C348E1" w:rsidRPr="007F787B" w:rsidTr="00810930">
        <w:trPr>
          <w:jc w:val="center"/>
        </w:trPr>
        <w:tc>
          <w:tcPr>
            <w:tcW w:w="3447" w:type="dxa"/>
          </w:tcPr>
          <w:p w:rsidR="003029D4" w:rsidRDefault="0011472C" w:rsidP="003029D4">
            <w:pPr>
              <w:numPr>
                <w:ilvl w:val="0"/>
                <w:numId w:val="27"/>
              </w:numPr>
              <w:jc w:val="both"/>
              <w:rPr>
                <w:rFonts w:cs="Tahoma"/>
                <w:sz w:val="21"/>
                <w:szCs w:val="21"/>
              </w:rPr>
            </w:pPr>
            <w:r>
              <w:rPr>
                <w:rFonts w:cs="Tahoma"/>
                <w:sz w:val="21"/>
                <w:szCs w:val="21"/>
              </w:rPr>
              <w:t>Client Relationship</w:t>
            </w:r>
          </w:p>
          <w:p w:rsidR="003029D4" w:rsidRPr="007F787B" w:rsidRDefault="003029D4" w:rsidP="003029D4">
            <w:pPr>
              <w:numPr>
                <w:ilvl w:val="0"/>
                <w:numId w:val="27"/>
              </w:numPr>
              <w:jc w:val="both"/>
              <w:rPr>
                <w:rFonts w:cs="Tahoma"/>
                <w:sz w:val="21"/>
                <w:szCs w:val="21"/>
              </w:rPr>
            </w:pPr>
            <w:r>
              <w:rPr>
                <w:rFonts w:cs="Tahoma"/>
                <w:sz w:val="21"/>
                <w:szCs w:val="21"/>
              </w:rPr>
              <w:t>Enthusiastic and S</w:t>
            </w:r>
            <w:r w:rsidRPr="007F787B">
              <w:rPr>
                <w:rFonts w:cs="Tahoma"/>
                <w:sz w:val="21"/>
                <w:szCs w:val="21"/>
              </w:rPr>
              <w:t>elf-motivated</w:t>
            </w:r>
          </w:p>
          <w:p w:rsidR="00BD79AB" w:rsidRPr="00BD79AB" w:rsidRDefault="00BD79AB" w:rsidP="00BD79AB">
            <w:pPr>
              <w:pStyle w:val="ListParagraph"/>
              <w:numPr>
                <w:ilvl w:val="0"/>
                <w:numId w:val="27"/>
              </w:numPr>
              <w:rPr>
                <w:rFonts w:cs="Tahoma"/>
                <w:sz w:val="21"/>
                <w:szCs w:val="21"/>
              </w:rPr>
            </w:pPr>
            <w:r>
              <w:rPr>
                <w:rFonts w:cs="Tahoma"/>
                <w:sz w:val="21"/>
                <w:szCs w:val="21"/>
              </w:rPr>
              <w:t>Self-assured and C</w:t>
            </w:r>
            <w:r w:rsidRPr="00BD79AB">
              <w:rPr>
                <w:rFonts w:cs="Tahoma"/>
                <w:sz w:val="21"/>
                <w:szCs w:val="21"/>
              </w:rPr>
              <w:t>onfident</w:t>
            </w:r>
          </w:p>
          <w:p w:rsidR="003029D4" w:rsidRDefault="00757DDF" w:rsidP="00BD79AB">
            <w:pPr>
              <w:numPr>
                <w:ilvl w:val="0"/>
                <w:numId w:val="27"/>
              </w:numPr>
              <w:jc w:val="both"/>
              <w:rPr>
                <w:rFonts w:cs="Tahoma"/>
                <w:sz w:val="21"/>
                <w:szCs w:val="21"/>
              </w:rPr>
            </w:pPr>
            <w:r>
              <w:rPr>
                <w:rFonts w:cs="Tahoma"/>
                <w:sz w:val="21"/>
                <w:szCs w:val="21"/>
              </w:rPr>
              <w:t>Campaign Management</w:t>
            </w:r>
          </w:p>
          <w:p w:rsidR="00BD79AB" w:rsidRPr="003029D4" w:rsidRDefault="001805B5" w:rsidP="00BD79AB">
            <w:pPr>
              <w:numPr>
                <w:ilvl w:val="0"/>
                <w:numId w:val="27"/>
              </w:numPr>
              <w:jc w:val="both"/>
              <w:rPr>
                <w:rFonts w:cs="Tahoma"/>
                <w:sz w:val="21"/>
                <w:szCs w:val="21"/>
              </w:rPr>
            </w:pPr>
            <w:r>
              <w:rPr>
                <w:rFonts w:cs="Tahoma"/>
                <w:sz w:val="21"/>
                <w:szCs w:val="21"/>
              </w:rPr>
              <w:t>Strategic Planning</w:t>
            </w:r>
          </w:p>
        </w:tc>
        <w:tc>
          <w:tcPr>
            <w:tcW w:w="3063" w:type="dxa"/>
          </w:tcPr>
          <w:p w:rsidR="003029D4" w:rsidRPr="003029D4" w:rsidRDefault="003029D4" w:rsidP="003029D4">
            <w:pPr>
              <w:pStyle w:val="ListParagraph"/>
              <w:numPr>
                <w:ilvl w:val="0"/>
                <w:numId w:val="27"/>
              </w:numPr>
              <w:rPr>
                <w:rFonts w:cs="Tahoma"/>
                <w:sz w:val="21"/>
                <w:szCs w:val="21"/>
              </w:rPr>
            </w:pPr>
            <w:r w:rsidRPr="003029D4">
              <w:rPr>
                <w:rFonts w:cs="Tahoma"/>
                <w:sz w:val="21"/>
                <w:szCs w:val="21"/>
              </w:rPr>
              <w:t xml:space="preserve">Event &amp; Exhibition </w:t>
            </w:r>
            <w:r>
              <w:rPr>
                <w:rFonts w:cs="Tahoma"/>
                <w:sz w:val="21"/>
                <w:szCs w:val="21"/>
              </w:rPr>
              <w:t>Specialist</w:t>
            </w:r>
          </w:p>
          <w:p w:rsidR="003029D4" w:rsidRDefault="003029D4" w:rsidP="003029D4">
            <w:pPr>
              <w:numPr>
                <w:ilvl w:val="0"/>
                <w:numId w:val="27"/>
              </w:numPr>
              <w:jc w:val="both"/>
              <w:rPr>
                <w:rFonts w:cs="Tahoma"/>
                <w:sz w:val="21"/>
                <w:szCs w:val="21"/>
              </w:rPr>
            </w:pPr>
            <w:r>
              <w:rPr>
                <w:rFonts w:cs="Tahoma"/>
                <w:sz w:val="21"/>
                <w:szCs w:val="21"/>
              </w:rPr>
              <w:t>T</w:t>
            </w:r>
            <w:r w:rsidRPr="007F787B">
              <w:rPr>
                <w:rFonts w:cs="Tahoma"/>
                <w:sz w:val="21"/>
                <w:szCs w:val="21"/>
              </w:rPr>
              <w:t>ime management</w:t>
            </w:r>
          </w:p>
          <w:p w:rsidR="00BD79AB" w:rsidRPr="00BD79AB" w:rsidRDefault="00BD79AB" w:rsidP="00BD79AB">
            <w:pPr>
              <w:pStyle w:val="ListParagraph"/>
              <w:numPr>
                <w:ilvl w:val="0"/>
                <w:numId w:val="27"/>
              </w:numPr>
              <w:rPr>
                <w:rFonts w:cs="Tahoma"/>
                <w:sz w:val="21"/>
                <w:szCs w:val="21"/>
              </w:rPr>
            </w:pPr>
            <w:r w:rsidRPr="00BD79AB">
              <w:rPr>
                <w:rFonts w:cs="Tahoma"/>
                <w:sz w:val="21"/>
                <w:szCs w:val="21"/>
              </w:rPr>
              <w:t xml:space="preserve">Organizational Skills </w:t>
            </w:r>
          </w:p>
          <w:p w:rsidR="00BD79AB" w:rsidRPr="00BD79AB" w:rsidRDefault="00BD79AB" w:rsidP="00BD79AB">
            <w:pPr>
              <w:pStyle w:val="ListParagraph"/>
              <w:numPr>
                <w:ilvl w:val="0"/>
                <w:numId w:val="27"/>
              </w:numPr>
              <w:rPr>
                <w:rFonts w:cs="Tahoma"/>
                <w:sz w:val="21"/>
                <w:szCs w:val="21"/>
              </w:rPr>
            </w:pPr>
            <w:r w:rsidRPr="00BD79AB">
              <w:rPr>
                <w:rFonts w:cs="Tahoma"/>
                <w:sz w:val="21"/>
                <w:szCs w:val="21"/>
              </w:rPr>
              <w:t>Training</w:t>
            </w:r>
          </w:p>
          <w:p w:rsidR="00C348E1" w:rsidRPr="00A97FE1" w:rsidRDefault="00BD79AB" w:rsidP="00A97FE1">
            <w:pPr>
              <w:pStyle w:val="ListParagraph"/>
              <w:numPr>
                <w:ilvl w:val="0"/>
                <w:numId w:val="27"/>
              </w:numPr>
              <w:rPr>
                <w:rFonts w:cs="Tahoma"/>
                <w:sz w:val="21"/>
                <w:szCs w:val="21"/>
              </w:rPr>
            </w:pPr>
            <w:r w:rsidRPr="00BD79AB">
              <w:rPr>
                <w:rFonts w:cs="Tahoma"/>
                <w:sz w:val="21"/>
                <w:szCs w:val="21"/>
              </w:rPr>
              <w:t>Data analyses</w:t>
            </w:r>
          </w:p>
          <w:p w:rsidR="00CE3E04" w:rsidRPr="007F787B" w:rsidRDefault="00CE3E04" w:rsidP="00BD79AB">
            <w:pPr>
              <w:pStyle w:val="ListParagraph"/>
              <w:ind w:left="360"/>
              <w:rPr>
                <w:rFonts w:cs="Tahoma"/>
                <w:sz w:val="21"/>
                <w:szCs w:val="21"/>
              </w:rPr>
            </w:pPr>
          </w:p>
        </w:tc>
        <w:tc>
          <w:tcPr>
            <w:tcW w:w="3786" w:type="dxa"/>
          </w:tcPr>
          <w:p w:rsidR="00C348E1" w:rsidRDefault="003029D4" w:rsidP="003029D4">
            <w:pPr>
              <w:numPr>
                <w:ilvl w:val="0"/>
                <w:numId w:val="27"/>
              </w:numPr>
              <w:jc w:val="both"/>
              <w:rPr>
                <w:rFonts w:cs="Tahoma"/>
                <w:sz w:val="21"/>
                <w:szCs w:val="21"/>
              </w:rPr>
            </w:pPr>
            <w:r w:rsidRPr="003029D4">
              <w:rPr>
                <w:rFonts w:cs="Tahoma"/>
                <w:sz w:val="21"/>
                <w:szCs w:val="21"/>
              </w:rPr>
              <w:t xml:space="preserve">Effective </w:t>
            </w:r>
            <w:r>
              <w:rPr>
                <w:rFonts w:cs="Tahoma"/>
                <w:sz w:val="21"/>
                <w:szCs w:val="21"/>
              </w:rPr>
              <w:t>Leader and Team-motivator</w:t>
            </w:r>
          </w:p>
          <w:p w:rsidR="00BD79AB" w:rsidRPr="00BD79AB" w:rsidRDefault="00BD79AB" w:rsidP="00BD79AB">
            <w:pPr>
              <w:pStyle w:val="ListParagraph"/>
              <w:numPr>
                <w:ilvl w:val="0"/>
                <w:numId w:val="27"/>
              </w:numPr>
              <w:rPr>
                <w:rFonts w:cs="Tahoma"/>
                <w:sz w:val="21"/>
                <w:szCs w:val="21"/>
              </w:rPr>
            </w:pPr>
            <w:r w:rsidRPr="00BD79AB">
              <w:rPr>
                <w:rFonts w:cs="Tahoma"/>
                <w:sz w:val="21"/>
                <w:szCs w:val="21"/>
              </w:rPr>
              <w:t>Communication Skill</w:t>
            </w:r>
          </w:p>
          <w:p w:rsidR="00BD79AB" w:rsidRPr="00BD79AB" w:rsidRDefault="00BD79AB" w:rsidP="00BD79AB">
            <w:pPr>
              <w:pStyle w:val="ListParagraph"/>
              <w:numPr>
                <w:ilvl w:val="0"/>
                <w:numId w:val="27"/>
              </w:numPr>
              <w:rPr>
                <w:rFonts w:cs="Tahoma"/>
                <w:sz w:val="21"/>
                <w:szCs w:val="21"/>
              </w:rPr>
            </w:pPr>
            <w:r w:rsidRPr="00BD79AB">
              <w:rPr>
                <w:rFonts w:cs="Tahoma"/>
                <w:sz w:val="21"/>
                <w:szCs w:val="21"/>
              </w:rPr>
              <w:t xml:space="preserve">Vendor </w:t>
            </w:r>
            <w:r w:rsidR="00377682">
              <w:rPr>
                <w:rFonts w:cs="Tahoma"/>
                <w:sz w:val="21"/>
                <w:szCs w:val="21"/>
              </w:rPr>
              <w:t xml:space="preserve">Relationship </w:t>
            </w:r>
            <w:r w:rsidRPr="00BD79AB">
              <w:rPr>
                <w:rFonts w:cs="Tahoma"/>
                <w:sz w:val="21"/>
                <w:szCs w:val="21"/>
              </w:rPr>
              <w:t>Management</w:t>
            </w:r>
          </w:p>
          <w:p w:rsidR="00BD79AB" w:rsidRDefault="00BD79AB" w:rsidP="00BD79AB">
            <w:pPr>
              <w:numPr>
                <w:ilvl w:val="0"/>
                <w:numId w:val="27"/>
              </w:numPr>
              <w:jc w:val="both"/>
              <w:rPr>
                <w:rFonts w:cs="Tahoma"/>
                <w:sz w:val="21"/>
                <w:szCs w:val="21"/>
              </w:rPr>
            </w:pPr>
            <w:r w:rsidRPr="00BD79AB">
              <w:rPr>
                <w:rFonts w:cs="Tahoma"/>
                <w:sz w:val="21"/>
                <w:szCs w:val="21"/>
              </w:rPr>
              <w:t>Cross-Functional Coordination</w:t>
            </w:r>
          </w:p>
          <w:p w:rsidR="00BD79AB" w:rsidRPr="00BD79AB" w:rsidRDefault="00BD79AB" w:rsidP="00BD79AB">
            <w:pPr>
              <w:pStyle w:val="ListParagraph"/>
              <w:numPr>
                <w:ilvl w:val="0"/>
                <w:numId w:val="27"/>
              </w:numPr>
              <w:rPr>
                <w:rFonts w:cs="Tahoma"/>
                <w:sz w:val="21"/>
                <w:szCs w:val="21"/>
              </w:rPr>
            </w:pPr>
            <w:r w:rsidRPr="00BD79AB">
              <w:rPr>
                <w:rFonts w:cs="Tahoma"/>
                <w:sz w:val="21"/>
                <w:szCs w:val="21"/>
              </w:rPr>
              <w:t xml:space="preserve">Process </w:t>
            </w:r>
            <w:r w:rsidR="00757DDF">
              <w:rPr>
                <w:rFonts w:cs="Tahoma"/>
                <w:sz w:val="21"/>
                <w:szCs w:val="21"/>
              </w:rPr>
              <w:t xml:space="preserve">Improvement </w:t>
            </w:r>
          </w:p>
          <w:p w:rsidR="007D77A1" w:rsidRPr="007F787B" w:rsidRDefault="007D77A1" w:rsidP="007D77A1">
            <w:pPr>
              <w:jc w:val="both"/>
              <w:rPr>
                <w:rFonts w:cs="Tahoma"/>
                <w:sz w:val="21"/>
                <w:szCs w:val="21"/>
              </w:rPr>
            </w:pPr>
          </w:p>
        </w:tc>
      </w:tr>
    </w:tbl>
    <w:p w:rsidR="00BA63E9" w:rsidRPr="00E11F8B" w:rsidRDefault="009A0C3A" w:rsidP="00A811FD">
      <w:pPr>
        <w:pBdr>
          <w:top w:val="dotted" w:sz="8" w:space="1" w:color="auto"/>
          <w:bottom w:val="dotted" w:sz="8" w:space="1" w:color="auto"/>
        </w:pBdr>
        <w:spacing w:after="0"/>
        <w:jc w:val="center"/>
        <w:rPr>
          <w:rStyle w:val="Strong"/>
          <w:rFonts w:ascii="Palatino Linotype" w:hAnsi="Palatino Linotype" w:cs="Tahoma"/>
          <w:iCs/>
          <w:smallCaps/>
          <w:color w:val="002060"/>
          <w:spacing w:val="40"/>
          <w:sz w:val="20"/>
          <w:szCs w:val="20"/>
        </w:rPr>
      </w:pPr>
      <w:r w:rsidRPr="00E11F8B">
        <w:rPr>
          <w:rStyle w:val="Strong"/>
          <w:rFonts w:ascii="Palatino Linotype" w:hAnsi="Palatino Linotype" w:cs="Tahoma"/>
          <w:iCs/>
          <w:smallCaps/>
          <w:color w:val="002060"/>
          <w:spacing w:val="40"/>
          <w:sz w:val="20"/>
          <w:szCs w:val="20"/>
        </w:rPr>
        <w:t>A</w:t>
      </w:r>
      <w:r w:rsidR="00CB5D55" w:rsidRPr="00E11F8B">
        <w:rPr>
          <w:rStyle w:val="Strong"/>
          <w:rFonts w:ascii="Palatino Linotype" w:hAnsi="Palatino Linotype" w:cs="Tahoma"/>
          <w:iCs/>
          <w:smallCaps/>
          <w:color w:val="002060"/>
          <w:spacing w:val="40"/>
          <w:sz w:val="20"/>
          <w:szCs w:val="20"/>
        </w:rPr>
        <w:t xml:space="preserve">wards </w:t>
      </w:r>
      <w:r w:rsidRPr="00E11F8B">
        <w:rPr>
          <w:rStyle w:val="Strong"/>
          <w:rFonts w:ascii="Palatino Linotype" w:hAnsi="Palatino Linotype" w:cs="Tahoma"/>
          <w:iCs/>
          <w:smallCaps/>
          <w:color w:val="002060"/>
          <w:spacing w:val="40"/>
          <w:sz w:val="20"/>
          <w:szCs w:val="20"/>
        </w:rPr>
        <w:t>&amp;</w:t>
      </w:r>
      <w:r w:rsidR="007E042B" w:rsidRPr="00E11F8B">
        <w:rPr>
          <w:rStyle w:val="Strong"/>
          <w:rFonts w:ascii="Palatino Linotype" w:hAnsi="Palatino Linotype" w:cs="Tahoma"/>
          <w:iCs/>
          <w:smallCaps/>
          <w:color w:val="002060"/>
          <w:spacing w:val="40"/>
          <w:sz w:val="20"/>
          <w:szCs w:val="20"/>
        </w:rPr>
        <w:t>Accolades</w:t>
      </w:r>
    </w:p>
    <w:p w:rsidR="00BA63E9" w:rsidRPr="005B05A1" w:rsidRDefault="00BA63E9" w:rsidP="00A811FD">
      <w:pPr>
        <w:spacing w:after="0" w:line="240" w:lineRule="auto"/>
        <w:jc w:val="both"/>
        <w:rPr>
          <w:rFonts w:cs="Tahoma"/>
          <w:sz w:val="16"/>
          <w:szCs w:val="21"/>
        </w:rPr>
      </w:pPr>
    </w:p>
    <w:p w:rsidR="00DE7F27" w:rsidRPr="00E11F8B" w:rsidRDefault="00DE7F27" w:rsidP="00A811FD">
      <w:pPr>
        <w:shd w:val="clear" w:color="auto" w:fill="DBE5F1" w:themeFill="accent1" w:themeFillTint="33"/>
        <w:spacing w:after="0" w:line="240" w:lineRule="auto"/>
        <w:jc w:val="both"/>
        <w:rPr>
          <w:rFonts w:cs="Tahoma"/>
          <w:sz w:val="10"/>
          <w:szCs w:val="21"/>
        </w:rPr>
      </w:pPr>
    </w:p>
    <w:p w:rsidR="00BA63E9" w:rsidRPr="00E11F8B" w:rsidRDefault="00E11F8B" w:rsidP="00A811FD">
      <w:pPr>
        <w:pStyle w:val="ListParagraph"/>
        <w:numPr>
          <w:ilvl w:val="0"/>
          <w:numId w:val="22"/>
        </w:numPr>
        <w:shd w:val="clear" w:color="auto" w:fill="DBE5F1" w:themeFill="accent1" w:themeFillTint="33"/>
        <w:spacing w:after="0" w:line="240" w:lineRule="auto"/>
        <w:contextualSpacing w:val="0"/>
        <w:jc w:val="both"/>
        <w:rPr>
          <w:rFonts w:cs="Tahoma"/>
          <w:sz w:val="21"/>
          <w:szCs w:val="21"/>
        </w:rPr>
      </w:pPr>
      <w:r w:rsidRPr="00E11F8B">
        <w:rPr>
          <w:rFonts w:cs="Tahoma"/>
          <w:sz w:val="21"/>
          <w:szCs w:val="21"/>
        </w:rPr>
        <w:t>Honored</w:t>
      </w:r>
      <w:r w:rsidR="00BA63E9" w:rsidRPr="00E11F8B">
        <w:rPr>
          <w:rFonts w:cs="Tahoma"/>
          <w:sz w:val="21"/>
          <w:szCs w:val="21"/>
        </w:rPr>
        <w:t xml:space="preserve"> with a Certificate of Appreciation from the Environment &amp; Protected Areas Authority - Government of Sharjah (UAE) on the International Muse</w:t>
      </w:r>
      <w:r w:rsidR="007C4D1A">
        <w:rPr>
          <w:rFonts w:cs="Tahoma"/>
          <w:sz w:val="21"/>
          <w:szCs w:val="21"/>
        </w:rPr>
        <w:t xml:space="preserve">um Day | </w:t>
      </w:r>
      <w:r w:rsidR="007C4D1A" w:rsidRPr="004D4C81">
        <w:rPr>
          <w:rFonts w:cs="Tahoma"/>
          <w:sz w:val="21"/>
          <w:szCs w:val="21"/>
        </w:rPr>
        <w:t>Organized at</w:t>
      </w:r>
      <w:r w:rsidR="00BA63E9" w:rsidRPr="004D4C81">
        <w:rPr>
          <w:rFonts w:cs="Tahoma"/>
          <w:sz w:val="21"/>
          <w:szCs w:val="21"/>
        </w:rPr>
        <w:t xml:space="preserve"> </w:t>
      </w:r>
      <w:r w:rsidR="00BE2C62" w:rsidRPr="004D4C81">
        <w:rPr>
          <w:rFonts w:cs="Tahoma"/>
          <w:sz w:val="21"/>
          <w:szCs w:val="21"/>
        </w:rPr>
        <w:t>Sharjah</w:t>
      </w:r>
      <w:r w:rsidR="00BE2C62" w:rsidRPr="00E11F8B">
        <w:rPr>
          <w:rFonts w:cs="Tahoma"/>
          <w:sz w:val="21"/>
          <w:szCs w:val="21"/>
        </w:rPr>
        <w:t xml:space="preserve"> Natural</w:t>
      </w:r>
      <w:r w:rsidR="00CB5D55" w:rsidRPr="00E11F8B">
        <w:rPr>
          <w:rFonts w:cs="Tahoma"/>
          <w:sz w:val="21"/>
          <w:szCs w:val="21"/>
        </w:rPr>
        <w:t xml:space="preserve"> History and </w:t>
      </w:r>
      <w:r w:rsidR="00BA63E9" w:rsidRPr="00E11F8B">
        <w:rPr>
          <w:rFonts w:cs="Tahoma"/>
          <w:sz w:val="21"/>
          <w:szCs w:val="21"/>
        </w:rPr>
        <w:t>Botanical Museum</w:t>
      </w:r>
    </w:p>
    <w:p w:rsidR="00DE7F27" w:rsidRPr="00E11F8B" w:rsidRDefault="00DE7F27" w:rsidP="00A811FD">
      <w:pPr>
        <w:shd w:val="clear" w:color="auto" w:fill="DBE5F1" w:themeFill="accent1" w:themeFillTint="33"/>
        <w:spacing w:after="0" w:line="240" w:lineRule="auto"/>
        <w:jc w:val="both"/>
        <w:rPr>
          <w:rFonts w:cs="Tahoma"/>
          <w:sz w:val="10"/>
          <w:szCs w:val="21"/>
        </w:rPr>
      </w:pPr>
    </w:p>
    <w:p w:rsidR="00A54E6C" w:rsidRPr="005B05A1" w:rsidRDefault="00A54E6C" w:rsidP="00A811FD">
      <w:pPr>
        <w:spacing w:after="0" w:line="240" w:lineRule="auto"/>
        <w:jc w:val="both"/>
        <w:rPr>
          <w:rFonts w:cs="Tahoma"/>
          <w:sz w:val="16"/>
          <w:szCs w:val="21"/>
        </w:rPr>
      </w:pPr>
    </w:p>
    <w:p w:rsidR="00F04280" w:rsidRPr="00E11F8B" w:rsidRDefault="001E3B21" w:rsidP="00A811FD">
      <w:pPr>
        <w:pBdr>
          <w:top w:val="dotted" w:sz="8" w:space="1" w:color="auto"/>
          <w:bottom w:val="dotted" w:sz="8" w:space="1" w:color="auto"/>
        </w:pBdr>
        <w:spacing w:after="0"/>
        <w:jc w:val="center"/>
        <w:rPr>
          <w:rStyle w:val="Strong"/>
          <w:rFonts w:ascii="Palatino Linotype" w:hAnsi="Palatino Linotype" w:cs="Tahoma"/>
          <w:iCs/>
          <w:smallCaps/>
          <w:color w:val="002060"/>
          <w:spacing w:val="40"/>
          <w:sz w:val="20"/>
          <w:szCs w:val="20"/>
        </w:rPr>
      </w:pPr>
      <w:r w:rsidRPr="00E11F8B">
        <w:rPr>
          <w:rStyle w:val="Strong"/>
          <w:rFonts w:ascii="Palatino Linotype" w:hAnsi="Palatino Linotype" w:cs="Tahoma"/>
          <w:iCs/>
          <w:smallCaps/>
          <w:color w:val="002060"/>
          <w:spacing w:val="40"/>
          <w:sz w:val="20"/>
          <w:szCs w:val="20"/>
        </w:rPr>
        <w:t>Recent Work Experience</w:t>
      </w:r>
    </w:p>
    <w:p w:rsidR="00F04280" w:rsidRPr="005B05A1" w:rsidRDefault="00F04280" w:rsidP="00A811FD">
      <w:pPr>
        <w:spacing w:after="0" w:line="240" w:lineRule="auto"/>
        <w:jc w:val="both"/>
        <w:rPr>
          <w:rFonts w:cs="Tahoma"/>
          <w:sz w:val="16"/>
          <w:szCs w:val="21"/>
        </w:rPr>
      </w:pPr>
    </w:p>
    <w:p w:rsidR="00880833" w:rsidRPr="00E11F8B" w:rsidRDefault="00880833" w:rsidP="00A811FD">
      <w:pPr>
        <w:shd w:val="clear" w:color="auto" w:fill="002060"/>
        <w:spacing w:after="0"/>
        <w:rPr>
          <w:rFonts w:cs="Tahoma"/>
          <w:b/>
          <w:sz w:val="21"/>
          <w:szCs w:val="21"/>
        </w:rPr>
      </w:pPr>
      <w:r w:rsidRPr="00E11F8B">
        <w:rPr>
          <w:rFonts w:cs="Tahoma"/>
          <w:b/>
          <w:sz w:val="21"/>
          <w:szCs w:val="21"/>
        </w:rPr>
        <w:t>Dhamani Jewel</w:t>
      </w:r>
      <w:r w:rsidR="001B2C9B">
        <w:rPr>
          <w:rFonts w:cs="Tahoma"/>
          <w:b/>
          <w:sz w:val="21"/>
          <w:szCs w:val="21"/>
        </w:rPr>
        <w:t>s DMCC, Dubai</w:t>
      </w:r>
      <w:r w:rsidR="006A749A">
        <w:rPr>
          <w:rFonts w:cs="Tahoma"/>
          <w:b/>
          <w:sz w:val="21"/>
          <w:szCs w:val="21"/>
        </w:rPr>
        <w:t>, UAE</w:t>
      </w:r>
      <w:r w:rsidR="006A749A">
        <w:rPr>
          <w:rFonts w:cs="Tahoma"/>
          <w:b/>
          <w:sz w:val="21"/>
          <w:szCs w:val="21"/>
        </w:rPr>
        <w:tab/>
        <w:t xml:space="preserve">   </w:t>
      </w:r>
      <w:r w:rsidR="003821B1">
        <w:rPr>
          <w:rFonts w:cs="Tahoma"/>
          <w:b/>
          <w:sz w:val="21"/>
          <w:szCs w:val="21"/>
        </w:rPr>
        <w:t xml:space="preserve"> </w:t>
      </w:r>
      <w:r w:rsidR="001B2C9B">
        <w:rPr>
          <w:rFonts w:cs="Tahoma"/>
          <w:b/>
          <w:sz w:val="21"/>
          <w:szCs w:val="21"/>
        </w:rPr>
        <w:t>In-Charge</w:t>
      </w:r>
      <w:r w:rsidR="00A5711C">
        <w:rPr>
          <w:rFonts w:cs="Tahoma"/>
          <w:b/>
          <w:sz w:val="21"/>
          <w:szCs w:val="21"/>
        </w:rPr>
        <w:t>-Exhibitions &amp;</w:t>
      </w:r>
      <w:r w:rsidR="001B2C9B">
        <w:rPr>
          <w:rFonts w:cs="Tahoma"/>
          <w:b/>
          <w:sz w:val="21"/>
          <w:szCs w:val="21"/>
        </w:rPr>
        <w:t xml:space="preserve"> </w:t>
      </w:r>
      <w:r w:rsidR="00A5711C">
        <w:rPr>
          <w:rFonts w:cs="Tahoma"/>
          <w:b/>
          <w:sz w:val="21"/>
          <w:szCs w:val="21"/>
        </w:rPr>
        <w:t xml:space="preserve">Customer </w:t>
      </w:r>
      <w:proofErr w:type="gramStart"/>
      <w:r w:rsidR="00A5711C">
        <w:rPr>
          <w:rFonts w:cs="Tahoma"/>
          <w:b/>
          <w:sz w:val="21"/>
          <w:szCs w:val="21"/>
        </w:rPr>
        <w:t xml:space="preserve">Relations </w:t>
      </w:r>
      <w:r w:rsidR="007E58E0">
        <w:rPr>
          <w:rFonts w:cs="Tahoma"/>
          <w:b/>
          <w:sz w:val="21"/>
          <w:szCs w:val="21"/>
        </w:rPr>
        <w:t>.</w:t>
      </w:r>
      <w:proofErr w:type="gramEnd"/>
      <w:r w:rsidR="003821B1">
        <w:rPr>
          <w:rFonts w:cs="Tahoma"/>
          <w:b/>
          <w:sz w:val="21"/>
          <w:szCs w:val="21"/>
        </w:rPr>
        <w:tab/>
      </w:r>
      <w:r w:rsidR="00A5711C">
        <w:rPr>
          <w:rFonts w:cs="Tahoma"/>
          <w:b/>
          <w:sz w:val="21"/>
          <w:szCs w:val="21"/>
        </w:rPr>
        <w:tab/>
      </w:r>
      <w:r w:rsidRPr="00E11F8B">
        <w:rPr>
          <w:rFonts w:cs="Tahoma"/>
          <w:b/>
          <w:sz w:val="21"/>
          <w:szCs w:val="21"/>
        </w:rPr>
        <w:t>Mar 2012 to Present</w:t>
      </w:r>
    </w:p>
    <w:p w:rsidR="00880833" w:rsidRPr="005B05A1" w:rsidRDefault="00880833" w:rsidP="00A811FD">
      <w:pPr>
        <w:spacing w:after="0" w:line="240" w:lineRule="auto"/>
        <w:jc w:val="both"/>
        <w:rPr>
          <w:rFonts w:cs="Tahoma"/>
          <w:color w:val="FF0000"/>
          <w:sz w:val="16"/>
          <w:szCs w:val="21"/>
        </w:rPr>
      </w:pPr>
    </w:p>
    <w:p w:rsidR="00880833" w:rsidRPr="00E11F8B" w:rsidRDefault="00880833" w:rsidP="00A811FD">
      <w:pPr>
        <w:pBdr>
          <w:top w:val="dotted" w:sz="2" w:space="1" w:color="auto"/>
          <w:bottom w:val="dotted" w:sz="2" w:space="1" w:color="auto"/>
        </w:pBdr>
        <w:spacing w:after="0" w:line="240" w:lineRule="auto"/>
        <w:jc w:val="center"/>
        <w:rPr>
          <w:rFonts w:cs="Tahoma"/>
          <w:bCs/>
          <w:i/>
          <w:sz w:val="21"/>
          <w:szCs w:val="21"/>
        </w:rPr>
      </w:pPr>
      <w:r w:rsidRPr="00E11F8B">
        <w:rPr>
          <w:rFonts w:cs="Tahoma"/>
          <w:bCs/>
          <w:i/>
          <w:sz w:val="21"/>
          <w:szCs w:val="21"/>
        </w:rPr>
        <w:t>Dhamani Jewels DMCC is one of the largest wholesaler, supplier and retailer chain of the High End</w:t>
      </w:r>
      <w:r w:rsidR="00EF7358">
        <w:rPr>
          <w:rFonts w:cs="Tahoma"/>
          <w:bCs/>
          <w:i/>
          <w:sz w:val="21"/>
          <w:szCs w:val="21"/>
        </w:rPr>
        <w:t xml:space="preserve"> </w:t>
      </w:r>
      <w:r w:rsidR="00DD22FF" w:rsidRPr="00E11F8B">
        <w:rPr>
          <w:rFonts w:cs="Tahoma"/>
          <w:bCs/>
          <w:i/>
          <w:sz w:val="21"/>
          <w:szCs w:val="21"/>
        </w:rPr>
        <w:t>Exclusive</w:t>
      </w:r>
      <w:r w:rsidR="00EF7358">
        <w:rPr>
          <w:rFonts w:cs="Tahoma"/>
          <w:bCs/>
          <w:i/>
          <w:sz w:val="21"/>
          <w:szCs w:val="21"/>
        </w:rPr>
        <w:t xml:space="preserve"> </w:t>
      </w:r>
      <w:r w:rsidR="00953D67" w:rsidRPr="00E11F8B">
        <w:rPr>
          <w:rFonts w:cs="Tahoma"/>
          <w:bCs/>
          <w:i/>
          <w:sz w:val="21"/>
          <w:szCs w:val="21"/>
        </w:rPr>
        <w:t xml:space="preserve">Diamonds and Gemstones </w:t>
      </w:r>
      <w:proofErr w:type="spellStart"/>
      <w:r w:rsidR="00953D67" w:rsidRPr="00E11F8B">
        <w:rPr>
          <w:rFonts w:cs="Tahoma"/>
          <w:bCs/>
          <w:i/>
          <w:sz w:val="21"/>
          <w:szCs w:val="21"/>
        </w:rPr>
        <w:t>Jewellery</w:t>
      </w:r>
      <w:proofErr w:type="spellEnd"/>
      <w:r w:rsidR="00953D67" w:rsidRPr="00E11F8B">
        <w:rPr>
          <w:rFonts w:cs="Tahoma"/>
          <w:bCs/>
          <w:i/>
          <w:sz w:val="21"/>
          <w:szCs w:val="21"/>
        </w:rPr>
        <w:t xml:space="preserve">, with </w:t>
      </w:r>
      <w:r w:rsidRPr="00E11F8B">
        <w:rPr>
          <w:rFonts w:cs="Tahoma"/>
          <w:bCs/>
          <w:i/>
          <w:sz w:val="21"/>
          <w:szCs w:val="21"/>
        </w:rPr>
        <w:t>15</w:t>
      </w:r>
      <w:r w:rsidR="00953D67" w:rsidRPr="00E11F8B">
        <w:rPr>
          <w:rFonts w:cs="Tahoma"/>
          <w:bCs/>
          <w:i/>
          <w:sz w:val="21"/>
          <w:szCs w:val="21"/>
        </w:rPr>
        <w:t>+</w:t>
      </w:r>
      <w:r w:rsidRPr="00E11F8B">
        <w:rPr>
          <w:rFonts w:cs="Tahoma"/>
          <w:bCs/>
          <w:i/>
          <w:sz w:val="21"/>
          <w:szCs w:val="21"/>
        </w:rPr>
        <w:t xml:space="preserve"> exclusive retail stores </w:t>
      </w:r>
      <w:r w:rsidR="00E11F8B" w:rsidRPr="00E11F8B">
        <w:rPr>
          <w:rFonts w:cs="Tahoma"/>
          <w:bCs/>
          <w:i/>
          <w:sz w:val="21"/>
          <w:szCs w:val="21"/>
        </w:rPr>
        <w:t>across Flagship</w:t>
      </w:r>
      <w:r w:rsidRPr="00E11F8B">
        <w:rPr>
          <w:rFonts w:cs="Tahoma"/>
          <w:bCs/>
          <w:i/>
          <w:sz w:val="21"/>
          <w:szCs w:val="21"/>
        </w:rPr>
        <w:t xml:space="preserve"> Malls and Five Star Hotels in UAE</w:t>
      </w:r>
      <w:r w:rsidR="00175C0C" w:rsidRPr="00E11F8B">
        <w:rPr>
          <w:rFonts w:cs="Tahoma"/>
          <w:bCs/>
          <w:i/>
          <w:sz w:val="21"/>
          <w:szCs w:val="21"/>
        </w:rPr>
        <w:t xml:space="preserve"> </w:t>
      </w:r>
      <w:r w:rsidR="00B70031">
        <w:rPr>
          <w:rFonts w:cs="Tahoma"/>
          <w:bCs/>
          <w:i/>
          <w:sz w:val="21"/>
          <w:szCs w:val="21"/>
        </w:rPr>
        <w:t>–</w:t>
      </w:r>
      <w:r w:rsidR="00175C0C" w:rsidRPr="00E11F8B">
        <w:rPr>
          <w:rFonts w:cs="Tahoma"/>
          <w:bCs/>
          <w:i/>
          <w:sz w:val="21"/>
          <w:szCs w:val="21"/>
        </w:rPr>
        <w:t xml:space="preserve"> </w:t>
      </w:r>
      <w:proofErr w:type="spellStart"/>
      <w:r w:rsidR="00B70031">
        <w:rPr>
          <w:rFonts w:cs="Tahoma"/>
          <w:bCs/>
          <w:i/>
          <w:sz w:val="21"/>
          <w:szCs w:val="21"/>
        </w:rPr>
        <w:t>Burj</w:t>
      </w:r>
      <w:proofErr w:type="spellEnd"/>
      <w:r w:rsidR="00B70031">
        <w:rPr>
          <w:rFonts w:cs="Tahoma"/>
          <w:bCs/>
          <w:i/>
          <w:sz w:val="21"/>
          <w:szCs w:val="21"/>
        </w:rPr>
        <w:t xml:space="preserve"> Al Arab,</w:t>
      </w:r>
      <w:r w:rsidR="00B70031" w:rsidRPr="00E11F8B">
        <w:rPr>
          <w:rFonts w:cs="Tahoma"/>
          <w:bCs/>
          <w:i/>
          <w:sz w:val="21"/>
          <w:szCs w:val="21"/>
        </w:rPr>
        <w:t xml:space="preserve"> The</w:t>
      </w:r>
      <w:r w:rsidRPr="00E11F8B">
        <w:rPr>
          <w:rFonts w:cs="Tahoma"/>
          <w:bCs/>
          <w:i/>
          <w:sz w:val="21"/>
          <w:szCs w:val="21"/>
        </w:rPr>
        <w:t xml:space="preserve"> Dubai Mall, Mall of the Emirates, Emirates Towers Hotel, </w:t>
      </w:r>
      <w:proofErr w:type="gramStart"/>
      <w:r w:rsidRPr="00E11F8B">
        <w:rPr>
          <w:rFonts w:cs="Tahoma"/>
          <w:bCs/>
          <w:i/>
          <w:sz w:val="21"/>
          <w:szCs w:val="21"/>
        </w:rPr>
        <w:t>Palm</w:t>
      </w:r>
      <w:proofErr w:type="gramEnd"/>
      <w:r w:rsidR="00EF7358">
        <w:rPr>
          <w:rFonts w:cs="Tahoma"/>
          <w:bCs/>
          <w:i/>
          <w:sz w:val="21"/>
          <w:szCs w:val="21"/>
        </w:rPr>
        <w:t xml:space="preserve"> </w:t>
      </w:r>
      <w:r w:rsidRPr="00E11F8B">
        <w:rPr>
          <w:rFonts w:cs="Tahoma"/>
          <w:bCs/>
          <w:i/>
          <w:sz w:val="21"/>
          <w:szCs w:val="21"/>
        </w:rPr>
        <w:t>Jumeirah</w:t>
      </w:r>
      <w:r w:rsidR="00C52505">
        <w:rPr>
          <w:rFonts w:cs="Tahoma"/>
          <w:bCs/>
          <w:i/>
          <w:sz w:val="21"/>
          <w:szCs w:val="21"/>
        </w:rPr>
        <w:t xml:space="preserve"> </w:t>
      </w:r>
      <w:r w:rsidR="00A4210A" w:rsidRPr="00E11F8B">
        <w:rPr>
          <w:rFonts w:cs="Tahoma"/>
          <w:bCs/>
          <w:i/>
          <w:sz w:val="21"/>
          <w:szCs w:val="21"/>
        </w:rPr>
        <w:t>&amp;</w:t>
      </w:r>
      <w:r w:rsidRPr="00E11F8B">
        <w:rPr>
          <w:rFonts w:cs="Tahoma"/>
          <w:bCs/>
          <w:i/>
          <w:sz w:val="21"/>
          <w:szCs w:val="21"/>
        </w:rPr>
        <w:t xml:space="preserve"> Emirates Palace Abu Dhabi</w:t>
      </w:r>
    </w:p>
    <w:p w:rsidR="00A54E6C" w:rsidRDefault="00A54E6C" w:rsidP="00A811FD">
      <w:pPr>
        <w:spacing w:after="0" w:line="240" w:lineRule="auto"/>
        <w:jc w:val="both"/>
        <w:rPr>
          <w:rFonts w:cs="Tahoma"/>
          <w:b/>
          <w:sz w:val="21"/>
          <w:szCs w:val="21"/>
        </w:rPr>
      </w:pPr>
    </w:p>
    <w:p w:rsidR="00953D67" w:rsidRDefault="00215DE8" w:rsidP="00A811FD">
      <w:pPr>
        <w:spacing w:after="0" w:line="240" w:lineRule="auto"/>
        <w:jc w:val="both"/>
        <w:rPr>
          <w:rFonts w:cs="Tahoma"/>
          <w:b/>
          <w:sz w:val="21"/>
          <w:szCs w:val="21"/>
        </w:rPr>
      </w:pPr>
      <w:r w:rsidRPr="00E11F8B">
        <w:rPr>
          <w:rFonts w:cs="Tahoma"/>
          <w:b/>
          <w:sz w:val="21"/>
          <w:szCs w:val="21"/>
        </w:rPr>
        <w:t xml:space="preserve">Key </w:t>
      </w:r>
      <w:r w:rsidR="00327B87">
        <w:rPr>
          <w:rFonts w:cs="Tahoma"/>
          <w:b/>
          <w:sz w:val="21"/>
          <w:szCs w:val="21"/>
        </w:rPr>
        <w:t>Result Areas-</w:t>
      </w:r>
    </w:p>
    <w:p w:rsidR="00327B87" w:rsidRPr="00E11F8B" w:rsidRDefault="00327B87" w:rsidP="00A811FD">
      <w:pPr>
        <w:spacing w:after="0" w:line="240" w:lineRule="auto"/>
        <w:jc w:val="both"/>
        <w:rPr>
          <w:rFonts w:cs="Tahoma"/>
          <w:b/>
          <w:sz w:val="21"/>
          <w:szCs w:val="21"/>
        </w:rPr>
      </w:pPr>
      <w:r>
        <w:rPr>
          <w:rFonts w:cs="Tahoma"/>
          <w:b/>
          <w:sz w:val="21"/>
          <w:szCs w:val="21"/>
        </w:rPr>
        <w:t>Retail Support-</w:t>
      </w:r>
    </w:p>
    <w:p w:rsidR="002026EE" w:rsidRPr="00E11F8B" w:rsidRDefault="00B137A0"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Direct</w:t>
      </w:r>
      <w:r w:rsidR="00EF7358">
        <w:rPr>
          <w:rFonts w:cs="Tahoma"/>
          <w:sz w:val="21"/>
          <w:szCs w:val="21"/>
        </w:rPr>
        <w:t xml:space="preserve"> </w:t>
      </w:r>
      <w:r w:rsidR="00C3206D" w:rsidRPr="00E11F8B">
        <w:rPr>
          <w:rFonts w:cs="Tahoma"/>
          <w:sz w:val="21"/>
          <w:szCs w:val="21"/>
        </w:rPr>
        <w:t>r</w:t>
      </w:r>
      <w:r w:rsidR="002026EE" w:rsidRPr="00E11F8B">
        <w:rPr>
          <w:rFonts w:cs="Tahoma"/>
          <w:sz w:val="21"/>
          <w:szCs w:val="21"/>
        </w:rPr>
        <w:t xml:space="preserve">eporting to the </w:t>
      </w:r>
      <w:r w:rsidR="0087073B">
        <w:rPr>
          <w:rFonts w:cs="Tahoma"/>
          <w:sz w:val="21"/>
          <w:szCs w:val="21"/>
        </w:rPr>
        <w:t>C</w:t>
      </w:r>
      <w:r w:rsidR="002026EE" w:rsidRPr="00E11F8B">
        <w:rPr>
          <w:rFonts w:cs="Tahoma"/>
          <w:sz w:val="21"/>
          <w:szCs w:val="21"/>
        </w:rPr>
        <w:t>O</w:t>
      </w:r>
      <w:r w:rsidR="0087073B">
        <w:rPr>
          <w:rFonts w:cs="Tahoma"/>
          <w:sz w:val="21"/>
          <w:szCs w:val="21"/>
        </w:rPr>
        <w:t>O</w:t>
      </w:r>
      <w:r w:rsidR="002026EE" w:rsidRPr="00E11F8B">
        <w:rPr>
          <w:rFonts w:cs="Tahoma"/>
          <w:sz w:val="21"/>
          <w:szCs w:val="21"/>
        </w:rPr>
        <w:t xml:space="preserve"> and Directors, while supervising 1</w:t>
      </w:r>
      <w:r w:rsidR="00921303">
        <w:rPr>
          <w:rFonts w:cs="Tahoma"/>
          <w:sz w:val="21"/>
          <w:szCs w:val="21"/>
        </w:rPr>
        <w:t>4</w:t>
      </w:r>
      <w:r w:rsidR="002026EE" w:rsidRPr="00E11F8B">
        <w:rPr>
          <w:rFonts w:cs="Tahoma"/>
          <w:sz w:val="21"/>
          <w:szCs w:val="21"/>
        </w:rPr>
        <w:t xml:space="preserve"> stores for customer follow-up and query updates </w:t>
      </w:r>
      <w:r w:rsidR="002C7F01" w:rsidRPr="00E11F8B">
        <w:rPr>
          <w:rFonts w:cs="Tahoma"/>
          <w:sz w:val="21"/>
          <w:szCs w:val="21"/>
        </w:rPr>
        <w:t>and</w:t>
      </w:r>
      <w:r w:rsidR="00C317C1" w:rsidRPr="00E11F8B">
        <w:rPr>
          <w:rFonts w:cs="Tahoma"/>
          <w:sz w:val="21"/>
          <w:szCs w:val="21"/>
        </w:rPr>
        <w:t xml:space="preserve"> one assistant. </w:t>
      </w:r>
    </w:p>
    <w:p w:rsidR="008F4AF2" w:rsidRPr="00E11F8B" w:rsidRDefault="008F4AF2"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Managing the Online Queries &amp; Complaints from various clients, while exploring and resolving customer issues that are complex or long-standing.</w:t>
      </w:r>
      <w:r w:rsidR="001374E8">
        <w:rPr>
          <w:rFonts w:cs="Tahoma"/>
          <w:sz w:val="21"/>
          <w:szCs w:val="21"/>
        </w:rPr>
        <w:t xml:space="preserve"> </w:t>
      </w:r>
    </w:p>
    <w:p w:rsidR="00880833" w:rsidRPr="00E11F8B" w:rsidRDefault="00E11F8B"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 xml:space="preserve">Conducting </w:t>
      </w:r>
      <w:r w:rsidR="00953D67" w:rsidRPr="00E11F8B">
        <w:rPr>
          <w:rFonts w:cs="Tahoma"/>
          <w:sz w:val="21"/>
          <w:szCs w:val="21"/>
        </w:rPr>
        <w:t xml:space="preserve">SMS Campaigns, E-Mail Campaigns, and </w:t>
      </w:r>
      <w:r w:rsidR="00880833" w:rsidRPr="00E11F8B">
        <w:rPr>
          <w:rFonts w:cs="Tahoma"/>
          <w:sz w:val="21"/>
          <w:szCs w:val="21"/>
        </w:rPr>
        <w:t xml:space="preserve">Birthday </w:t>
      </w:r>
      <w:r w:rsidR="00953D67" w:rsidRPr="00E11F8B">
        <w:rPr>
          <w:rFonts w:cs="Tahoma"/>
          <w:sz w:val="21"/>
          <w:szCs w:val="21"/>
        </w:rPr>
        <w:t>&amp;</w:t>
      </w:r>
      <w:r w:rsidR="00880833" w:rsidRPr="00E11F8B">
        <w:rPr>
          <w:rFonts w:cs="Tahoma"/>
          <w:sz w:val="21"/>
          <w:szCs w:val="21"/>
        </w:rPr>
        <w:t xml:space="preserve"> Anniversary Greetings</w:t>
      </w:r>
      <w:r w:rsidR="00953D67" w:rsidRPr="00E11F8B">
        <w:rPr>
          <w:rFonts w:cs="Tahoma"/>
          <w:sz w:val="21"/>
          <w:szCs w:val="21"/>
        </w:rPr>
        <w:t>.</w:t>
      </w:r>
    </w:p>
    <w:p w:rsidR="00411717" w:rsidRDefault="00953D67" w:rsidP="00FF6275">
      <w:pPr>
        <w:pStyle w:val="ListParagraph"/>
        <w:numPr>
          <w:ilvl w:val="0"/>
          <w:numId w:val="28"/>
        </w:numPr>
        <w:spacing w:after="0" w:line="240" w:lineRule="auto"/>
        <w:contextualSpacing w:val="0"/>
        <w:jc w:val="both"/>
        <w:rPr>
          <w:rFonts w:cs="Tahoma"/>
          <w:sz w:val="21"/>
          <w:szCs w:val="21"/>
        </w:rPr>
      </w:pPr>
      <w:r w:rsidRPr="00411717">
        <w:rPr>
          <w:rFonts w:cs="Tahoma"/>
          <w:sz w:val="21"/>
          <w:szCs w:val="21"/>
        </w:rPr>
        <w:t xml:space="preserve">Sustaining </w:t>
      </w:r>
      <w:r w:rsidR="00880833" w:rsidRPr="00411717">
        <w:rPr>
          <w:rFonts w:cs="Tahoma"/>
          <w:sz w:val="21"/>
          <w:szCs w:val="21"/>
        </w:rPr>
        <w:t xml:space="preserve">the Retail Customer Database, </w:t>
      </w:r>
      <w:r w:rsidRPr="00411717">
        <w:rPr>
          <w:rFonts w:cs="Tahoma"/>
          <w:sz w:val="21"/>
          <w:szCs w:val="21"/>
        </w:rPr>
        <w:t xml:space="preserve">while </w:t>
      </w:r>
      <w:r w:rsidR="00EF7358" w:rsidRPr="00411717">
        <w:rPr>
          <w:rFonts w:cs="Tahoma"/>
          <w:sz w:val="21"/>
          <w:szCs w:val="21"/>
        </w:rPr>
        <w:t>verifying Buying</w:t>
      </w:r>
      <w:r w:rsidRPr="00411717">
        <w:rPr>
          <w:rFonts w:cs="Tahoma"/>
          <w:sz w:val="21"/>
          <w:szCs w:val="21"/>
        </w:rPr>
        <w:t xml:space="preserve"> P</w:t>
      </w:r>
      <w:r w:rsidR="00880833" w:rsidRPr="00411717">
        <w:rPr>
          <w:rFonts w:cs="Tahoma"/>
          <w:sz w:val="21"/>
          <w:szCs w:val="21"/>
        </w:rPr>
        <w:t>atterns</w:t>
      </w:r>
      <w:r w:rsidRPr="00411717">
        <w:rPr>
          <w:rFonts w:cs="Tahoma"/>
          <w:sz w:val="21"/>
          <w:szCs w:val="21"/>
        </w:rPr>
        <w:t>,</w:t>
      </w:r>
      <w:r w:rsidR="00880833" w:rsidRPr="00411717">
        <w:rPr>
          <w:rFonts w:cs="Tahoma"/>
          <w:sz w:val="21"/>
          <w:szCs w:val="21"/>
        </w:rPr>
        <w:t xml:space="preserve"> and </w:t>
      </w:r>
      <w:r w:rsidR="00EF7358" w:rsidRPr="00411717">
        <w:rPr>
          <w:rFonts w:cs="Tahoma"/>
          <w:sz w:val="21"/>
          <w:szCs w:val="21"/>
        </w:rPr>
        <w:t>ensuring adequate</w:t>
      </w:r>
      <w:r w:rsidRPr="00411717">
        <w:rPr>
          <w:rFonts w:cs="Tahoma"/>
          <w:sz w:val="21"/>
          <w:szCs w:val="21"/>
        </w:rPr>
        <w:t xml:space="preserve"> C</w:t>
      </w:r>
      <w:r w:rsidR="00880833" w:rsidRPr="00411717">
        <w:rPr>
          <w:rFonts w:cs="Tahoma"/>
          <w:sz w:val="21"/>
          <w:szCs w:val="21"/>
        </w:rPr>
        <w:t xml:space="preserve">ustomer </w:t>
      </w:r>
      <w:r w:rsidRPr="00411717">
        <w:rPr>
          <w:rFonts w:cs="Tahoma"/>
          <w:sz w:val="21"/>
          <w:szCs w:val="21"/>
        </w:rPr>
        <w:t>S</w:t>
      </w:r>
      <w:r w:rsidR="00880833" w:rsidRPr="00411717">
        <w:rPr>
          <w:rFonts w:cs="Tahoma"/>
          <w:sz w:val="21"/>
          <w:szCs w:val="21"/>
        </w:rPr>
        <w:t xml:space="preserve">atisfaction and </w:t>
      </w:r>
      <w:r w:rsidRPr="00411717">
        <w:rPr>
          <w:rFonts w:cs="Tahoma"/>
          <w:sz w:val="21"/>
          <w:szCs w:val="21"/>
        </w:rPr>
        <w:t>R</w:t>
      </w:r>
      <w:r w:rsidR="00880833" w:rsidRPr="00411717">
        <w:rPr>
          <w:rFonts w:cs="Tahoma"/>
          <w:sz w:val="21"/>
          <w:szCs w:val="21"/>
        </w:rPr>
        <w:t xml:space="preserve">esponse </w:t>
      </w:r>
      <w:r w:rsidRPr="00411717">
        <w:rPr>
          <w:rFonts w:cs="Tahoma"/>
          <w:sz w:val="21"/>
          <w:szCs w:val="21"/>
        </w:rPr>
        <w:t>R</w:t>
      </w:r>
      <w:r w:rsidR="00880833" w:rsidRPr="00411717">
        <w:rPr>
          <w:rFonts w:cs="Tahoma"/>
          <w:sz w:val="21"/>
          <w:szCs w:val="21"/>
        </w:rPr>
        <w:t>ate.</w:t>
      </w:r>
    </w:p>
    <w:p w:rsidR="00411717" w:rsidRPr="00411717" w:rsidRDefault="00411717" w:rsidP="00FF6275">
      <w:pPr>
        <w:pStyle w:val="ListParagraph"/>
        <w:numPr>
          <w:ilvl w:val="0"/>
          <w:numId w:val="28"/>
        </w:numPr>
        <w:spacing w:after="0" w:line="240" w:lineRule="auto"/>
        <w:contextualSpacing w:val="0"/>
        <w:jc w:val="both"/>
        <w:rPr>
          <w:rFonts w:cs="Tahoma"/>
          <w:sz w:val="21"/>
          <w:szCs w:val="21"/>
        </w:rPr>
      </w:pPr>
      <w:r w:rsidRPr="00411717">
        <w:rPr>
          <w:rFonts w:cs="Tahoma"/>
          <w:sz w:val="21"/>
          <w:szCs w:val="21"/>
        </w:rPr>
        <w:t>Utilized sales and marketing tools to create brand awareness in the market.</w:t>
      </w:r>
    </w:p>
    <w:p w:rsidR="00411717" w:rsidRPr="00921303" w:rsidRDefault="000D622B" w:rsidP="004B4D9A">
      <w:pPr>
        <w:pStyle w:val="ListParagraph"/>
        <w:numPr>
          <w:ilvl w:val="0"/>
          <w:numId w:val="28"/>
        </w:numPr>
        <w:spacing w:after="0" w:line="240" w:lineRule="auto"/>
        <w:jc w:val="both"/>
        <w:rPr>
          <w:rFonts w:cs="Tahoma"/>
          <w:sz w:val="21"/>
          <w:szCs w:val="21"/>
        </w:rPr>
      </w:pPr>
      <w:r>
        <w:rPr>
          <w:noProof/>
        </w:rPr>
        <w:lastRenderedPageBreak/>
        <mc:AlternateContent>
          <mc:Choice Requires="wps">
            <w:drawing>
              <wp:anchor distT="0" distB="0" distL="114300" distR="114300" simplePos="0" relativeHeight="251658240" behindDoc="1" locked="0" layoutInCell="1" allowOverlap="1" wp14:anchorId="4D97FE8F" wp14:editId="5B0D8804">
                <wp:simplePos x="0" y="0"/>
                <wp:positionH relativeFrom="column">
                  <wp:posOffset>4083050</wp:posOffset>
                </wp:positionH>
                <wp:positionV relativeFrom="paragraph">
                  <wp:posOffset>111125</wp:posOffset>
                </wp:positionV>
                <wp:extent cx="2691765" cy="7419975"/>
                <wp:effectExtent l="0" t="0" r="13335" b="28575"/>
                <wp:wrapTight wrapText="bothSides">
                  <wp:wrapPolygon edited="0">
                    <wp:start x="0" y="0"/>
                    <wp:lineTo x="0" y="21628"/>
                    <wp:lineTo x="21554" y="21628"/>
                    <wp:lineTo x="21554"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7419975"/>
                        </a:xfrm>
                        <a:prstGeom prst="rect">
                          <a:avLst/>
                        </a:prstGeom>
                        <a:solidFill>
                          <a:srgbClr val="DBE5F1"/>
                        </a:solidFill>
                        <a:ln w="9525">
                          <a:solidFill>
                            <a:srgbClr val="BFBFBF"/>
                          </a:solidFill>
                          <a:miter lim="800000"/>
                          <a:headEnd/>
                          <a:tailEnd/>
                        </a:ln>
                      </wps:spPr>
                      <wps:txbx>
                        <w:txbxContent>
                          <w:p w:rsidR="001374E8" w:rsidRPr="000D622B" w:rsidRDefault="001374E8" w:rsidP="00D93B6B">
                            <w:pPr>
                              <w:spacing w:after="0"/>
                              <w:jc w:val="center"/>
                              <w:rPr>
                                <w:rStyle w:val="Strong"/>
                                <w:rFonts w:ascii="Palatino Linotype" w:hAnsi="Palatino Linotype"/>
                                <w:iCs/>
                                <w:smallCaps/>
                                <w:spacing w:val="30"/>
                                <w:u w:val="single"/>
                              </w:rPr>
                            </w:pPr>
                            <w:r w:rsidRPr="000D622B">
                              <w:rPr>
                                <w:rStyle w:val="Strong"/>
                                <w:rFonts w:ascii="Palatino Linotype" w:hAnsi="Palatino Linotype"/>
                                <w:iCs/>
                                <w:smallCaps/>
                                <w:spacing w:val="30"/>
                                <w:u w:val="single"/>
                              </w:rPr>
                              <w:t>Assignments &amp; Projects:</w:t>
                            </w:r>
                          </w:p>
                          <w:p w:rsidR="001374E8" w:rsidRDefault="001374E8" w:rsidP="001374E8">
                            <w:pPr>
                              <w:spacing w:after="0"/>
                              <w:rPr>
                                <w:rStyle w:val="Strong"/>
                                <w:rFonts w:ascii="Palatino Linotype" w:hAnsi="Palatino Linotype"/>
                                <w:iCs/>
                                <w:smallCaps/>
                                <w:spacing w:val="30"/>
                                <w:sz w:val="10"/>
                                <w:szCs w:val="20"/>
                                <w:u w:val="single"/>
                              </w:rPr>
                            </w:pPr>
                          </w:p>
                          <w:p w:rsidR="0030570F" w:rsidRPr="005D6A7E" w:rsidRDefault="0030570F" w:rsidP="001374E8">
                            <w:pPr>
                              <w:spacing w:after="0"/>
                              <w:rPr>
                                <w:rStyle w:val="Strong"/>
                                <w:rFonts w:ascii="Palatino Linotype" w:hAnsi="Palatino Linotype"/>
                                <w:iCs/>
                                <w:smallCaps/>
                                <w:spacing w:val="30"/>
                                <w:sz w:val="10"/>
                                <w:szCs w:val="20"/>
                                <w:u w:val="single"/>
                              </w:rPr>
                            </w:pPr>
                          </w:p>
                          <w:p w:rsidR="001374E8" w:rsidRPr="000D622B" w:rsidRDefault="00F432DD" w:rsidP="00F432DD">
                            <w:pPr>
                              <w:spacing w:after="0"/>
                              <w:jc w:val="center"/>
                              <w:rPr>
                                <w:rStyle w:val="Strong"/>
                                <w:rFonts w:ascii="Palatino Linotype" w:hAnsi="Palatino Linotype"/>
                                <w:iCs/>
                                <w:smallCaps/>
                                <w:spacing w:val="30"/>
                                <w:sz w:val="20"/>
                                <w:szCs w:val="20"/>
                                <w:u w:val="single"/>
                              </w:rPr>
                            </w:pPr>
                            <w:r w:rsidRPr="000D622B">
                              <w:rPr>
                                <w:rStyle w:val="Strong"/>
                                <w:rFonts w:ascii="Palatino Linotype" w:hAnsi="Palatino Linotype"/>
                                <w:iCs/>
                                <w:smallCaps/>
                                <w:spacing w:val="30"/>
                                <w:sz w:val="20"/>
                                <w:szCs w:val="20"/>
                                <w:u w:val="single"/>
                              </w:rPr>
                              <w:t>International Jewelry Shows</w:t>
                            </w:r>
                          </w:p>
                          <w:p w:rsidR="001374E8" w:rsidRPr="00941E62" w:rsidRDefault="001374E8" w:rsidP="001374E8">
                            <w:pPr>
                              <w:spacing w:after="0" w:line="240" w:lineRule="auto"/>
                              <w:jc w:val="both"/>
                              <w:rPr>
                                <w:rFonts w:cs="Tahoma"/>
                                <w:sz w:val="10"/>
                                <w:szCs w:val="20"/>
                              </w:rPr>
                            </w:pPr>
                          </w:p>
                          <w:p w:rsidR="001374E8" w:rsidRPr="000D622B" w:rsidRDefault="001374E8" w:rsidP="002D6E33">
                            <w:pPr>
                              <w:pStyle w:val="ListParagraph"/>
                              <w:numPr>
                                <w:ilvl w:val="0"/>
                                <w:numId w:val="30"/>
                              </w:numPr>
                              <w:spacing w:after="0" w:line="240" w:lineRule="auto"/>
                              <w:ind w:left="360"/>
                              <w:jc w:val="both"/>
                              <w:rPr>
                                <w:rFonts w:cs="Tahoma"/>
                                <w:sz w:val="19"/>
                                <w:szCs w:val="19"/>
                              </w:rPr>
                            </w:pPr>
                            <w:r w:rsidRPr="000D622B">
                              <w:rPr>
                                <w:rFonts w:cs="Tahoma"/>
                                <w:b/>
                                <w:sz w:val="19"/>
                                <w:szCs w:val="19"/>
                              </w:rPr>
                              <w:t>Mid-East Watch and Jewelry Show</w:t>
                            </w:r>
                            <w:r w:rsidRPr="000D622B">
                              <w:rPr>
                                <w:rFonts w:cs="Tahoma"/>
                                <w:sz w:val="19"/>
                                <w:szCs w:val="19"/>
                              </w:rPr>
                              <w:t xml:space="preserve"> </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Sharjah Expo Centre – (Bi-Annual Show)</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Since March 2012 (</w:t>
                            </w:r>
                            <w:r w:rsidR="00D80211">
                              <w:rPr>
                                <w:rFonts w:cs="Tahoma"/>
                                <w:sz w:val="19"/>
                                <w:szCs w:val="19"/>
                              </w:rPr>
                              <w:t>11</w:t>
                            </w:r>
                            <w:r w:rsidRPr="000D622B">
                              <w:rPr>
                                <w:rFonts w:cs="Tahoma"/>
                                <w:sz w:val="19"/>
                                <w:szCs w:val="19"/>
                              </w:rPr>
                              <w:t xml:space="preserve"> Editions)</w:t>
                            </w:r>
                          </w:p>
                          <w:p w:rsidR="001374E8" w:rsidRPr="000D622B" w:rsidRDefault="001374E8" w:rsidP="002D6E33">
                            <w:pPr>
                              <w:spacing w:after="0" w:line="240" w:lineRule="auto"/>
                              <w:jc w:val="both"/>
                              <w:rPr>
                                <w:rFonts w:cs="Tahoma"/>
                                <w:sz w:val="19"/>
                                <w:szCs w:val="19"/>
                              </w:rPr>
                            </w:pPr>
                          </w:p>
                          <w:p w:rsidR="001374E8" w:rsidRPr="000D622B" w:rsidRDefault="001374E8" w:rsidP="002D6E33">
                            <w:pPr>
                              <w:pStyle w:val="ListParagraph"/>
                              <w:numPr>
                                <w:ilvl w:val="0"/>
                                <w:numId w:val="30"/>
                              </w:numPr>
                              <w:spacing w:after="0" w:line="240" w:lineRule="auto"/>
                              <w:ind w:left="360"/>
                              <w:jc w:val="both"/>
                              <w:rPr>
                                <w:rFonts w:cs="Tahoma"/>
                                <w:sz w:val="19"/>
                                <w:szCs w:val="19"/>
                              </w:rPr>
                            </w:pPr>
                            <w:r w:rsidRPr="000D622B">
                              <w:rPr>
                                <w:rFonts w:cs="Tahoma"/>
                                <w:b/>
                                <w:sz w:val="19"/>
                                <w:szCs w:val="19"/>
                              </w:rPr>
                              <w:t>Dubai International Jewelry Week</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Dubai World Trade Centre (Annual Show) </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Since Nov 2012 </w:t>
                            </w:r>
                            <w:r w:rsidR="00B70031">
                              <w:rPr>
                                <w:rFonts w:cs="Tahoma"/>
                                <w:sz w:val="19"/>
                                <w:szCs w:val="19"/>
                              </w:rPr>
                              <w:t>(5</w:t>
                            </w:r>
                            <w:r w:rsidRPr="000D622B">
                              <w:rPr>
                                <w:rFonts w:cs="Tahoma"/>
                                <w:sz w:val="19"/>
                                <w:szCs w:val="19"/>
                              </w:rPr>
                              <w:t xml:space="preserve"> Editions</w:t>
                            </w:r>
                            <w:r w:rsidR="00343C69" w:rsidRPr="000D622B">
                              <w:rPr>
                                <w:rFonts w:cs="Tahoma"/>
                                <w:sz w:val="19"/>
                                <w:szCs w:val="19"/>
                              </w:rPr>
                              <w:t>)</w:t>
                            </w:r>
                            <w:r w:rsidRPr="000D622B">
                              <w:rPr>
                                <w:rFonts w:cs="Tahoma"/>
                                <w:sz w:val="19"/>
                                <w:szCs w:val="19"/>
                              </w:rPr>
                              <w:t xml:space="preserve"> </w:t>
                            </w:r>
                          </w:p>
                          <w:p w:rsidR="001374E8" w:rsidRPr="000D622B" w:rsidRDefault="001374E8" w:rsidP="002D6E33">
                            <w:pPr>
                              <w:spacing w:after="0" w:line="240" w:lineRule="auto"/>
                              <w:jc w:val="both"/>
                              <w:rPr>
                                <w:rFonts w:cs="Tahoma"/>
                                <w:sz w:val="19"/>
                                <w:szCs w:val="19"/>
                              </w:rPr>
                            </w:pPr>
                          </w:p>
                          <w:p w:rsidR="001374E8" w:rsidRPr="000D622B" w:rsidRDefault="001374E8" w:rsidP="002D6E33">
                            <w:pPr>
                              <w:pStyle w:val="ListParagraph"/>
                              <w:numPr>
                                <w:ilvl w:val="0"/>
                                <w:numId w:val="30"/>
                              </w:numPr>
                              <w:spacing w:after="0" w:line="240" w:lineRule="auto"/>
                              <w:ind w:left="360"/>
                              <w:jc w:val="both"/>
                              <w:rPr>
                                <w:rFonts w:cs="Tahoma"/>
                                <w:sz w:val="19"/>
                                <w:szCs w:val="19"/>
                              </w:rPr>
                            </w:pPr>
                            <w:r w:rsidRPr="000D622B">
                              <w:rPr>
                                <w:rFonts w:cs="Tahoma"/>
                                <w:b/>
                                <w:sz w:val="19"/>
                                <w:szCs w:val="19"/>
                              </w:rPr>
                              <w:t>International Jewelry and Watch Show</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Abu Dhabi National Exhibition Centre </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Since May 2012 (Annual Show) </w:t>
                            </w:r>
                            <w:r w:rsidR="00D80211">
                              <w:rPr>
                                <w:rFonts w:cs="Tahoma"/>
                                <w:sz w:val="19"/>
                                <w:szCs w:val="19"/>
                              </w:rPr>
                              <w:t>6</w:t>
                            </w:r>
                            <w:r w:rsidRPr="000D622B">
                              <w:rPr>
                                <w:rFonts w:cs="Tahoma"/>
                                <w:sz w:val="19"/>
                                <w:szCs w:val="19"/>
                              </w:rPr>
                              <w:t xml:space="preserve"> Editions </w:t>
                            </w:r>
                          </w:p>
                          <w:p w:rsidR="001374E8" w:rsidRPr="000D622B" w:rsidRDefault="001374E8" w:rsidP="002D6E33">
                            <w:pPr>
                              <w:spacing w:after="0" w:line="240" w:lineRule="auto"/>
                              <w:jc w:val="both"/>
                              <w:rPr>
                                <w:rFonts w:cs="Tahoma"/>
                                <w:sz w:val="19"/>
                                <w:szCs w:val="19"/>
                              </w:rPr>
                            </w:pPr>
                          </w:p>
                          <w:p w:rsidR="001374E8" w:rsidRPr="000D622B" w:rsidRDefault="001374E8" w:rsidP="002D6E33">
                            <w:pPr>
                              <w:pStyle w:val="ListParagraph"/>
                              <w:numPr>
                                <w:ilvl w:val="0"/>
                                <w:numId w:val="30"/>
                              </w:numPr>
                              <w:spacing w:after="0" w:line="240" w:lineRule="auto"/>
                              <w:ind w:left="360"/>
                              <w:jc w:val="both"/>
                              <w:rPr>
                                <w:rFonts w:cs="Tahoma"/>
                                <w:b/>
                                <w:sz w:val="19"/>
                                <w:szCs w:val="19"/>
                              </w:rPr>
                            </w:pPr>
                            <w:r w:rsidRPr="000D622B">
                              <w:rPr>
                                <w:rFonts w:cs="Tahoma"/>
                                <w:b/>
                                <w:sz w:val="19"/>
                                <w:szCs w:val="19"/>
                              </w:rPr>
                              <w:t xml:space="preserve">Global Gem and Jewelry Fair </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Supported by Dubai Multi Commodities Centre &amp; </w:t>
                            </w:r>
                            <w:r w:rsidR="00343C69" w:rsidRPr="000D622B">
                              <w:rPr>
                                <w:rFonts w:cs="Tahoma"/>
                                <w:sz w:val="19"/>
                                <w:szCs w:val="19"/>
                              </w:rPr>
                              <w:t>the</w:t>
                            </w:r>
                            <w:r w:rsidRPr="000D622B">
                              <w:rPr>
                                <w:rFonts w:cs="Tahoma"/>
                                <w:sz w:val="19"/>
                                <w:szCs w:val="19"/>
                              </w:rPr>
                              <w:t xml:space="preserve"> Gem and Jewelry Export Promotion Council, Mumbai- India at Palm Atlantis </w:t>
                            </w:r>
                            <w:r w:rsidR="005D6A7E" w:rsidRPr="000D622B">
                              <w:rPr>
                                <w:rFonts w:cs="Tahoma"/>
                                <w:sz w:val="19"/>
                                <w:szCs w:val="19"/>
                              </w:rPr>
                              <w:t>Hotel, Dubai</w:t>
                            </w:r>
                            <w:r w:rsidRPr="000D622B">
                              <w:rPr>
                                <w:rFonts w:cs="Tahoma"/>
                                <w:sz w:val="19"/>
                                <w:szCs w:val="19"/>
                              </w:rPr>
                              <w:t xml:space="preserve"> – March 2014 – B2B Show – 1 Edition</w:t>
                            </w:r>
                          </w:p>
                          <w:p w:rsidR="001374E8" w:rsidRPr="000D622B" w:rsidRDefault="001374E8" w:rsidP="002D6E33">
                            <w:pPr>
                              <w:spacing w:after="0" w:line="240" w:lineRule="auto"/>
                              <w:jc w:val="both"/>
                              <w:rPr>
                                <w:rFonts w:cs="Tahoma"/>
                                <w:sz w:val="19"/>
                                <w:szCs w:val="19"/>
                              </w:rPr>
                            </w:pPr>
                          </w:p>
                          <w:p w:rsidR="00343C69" w:rsidRPr="000D622B" w:rsidRDefault="00343C69" w:rsidP="00343C69">
                            <w:pPr>
                              <w:pStyle w:val="ListParagraph"/>
                              <w:numPr>
                                <w:ilvl w:val="0"/>
                                <w:numId w:val="30"/>
                              </w:numPr>
                              <w:spacing w:after="0" w:line="240" w:lineRule="auto"/>
                              <w:ind w:left="360"/>
                              <w:jc w:val="both"/>
                              <w:rPr>
                                <w:rFonts w:cs="Tahoma"/>
                                <w:sz w:val="19"/>
                                <w:szCs w:val="19"/>
                              </w:rPr>
                            </w:pPr>
                            <w:proofErr w:type="spellStart"/>
                            <w:r w:rsidRPr="000D622B">
                              <w:rPr>
                                <w:rFonts w:cs="Tahoma"/>
                                <w:b/>
                                <w:sz w:val="19"/>
                                <w:szCs w:val="19"/>
                              </w:rPr>
                              <w:t>Vicenzaoro</w:t>
                            </w:r>
                            <w:proofErr w:type="spellEnd"/>
                            <w:r w:rsidRPr="000D622B">
                              <w:rPr>
                                <w:rFonts w:cs="Tahoma"/>
                                <w:b/>
                                <w:sz w:val="19"/>
                                <w:szCs w:val="19"/>
                              </w:rPr>
                              <w:t xml:space="preserve"> Dubai</w:t>
                            </w:r>
                          </w:p>
                          <w:p w:rsidR="001374E8" w:rsidRPr="000D622B" w:rsidRDefault="00343C69" w:rsidP="00343C69">
                            <w:pPr>
                              <w:ind w:left="360"/>
                              <w:jc w:val="both"/>
                              <w:rPr>
                                <w:rFonts w:cs="Tahoma"/>
                                <w:sz w:val="19"/>
                                <w:szCs w:val="19"/>
                              </w:rPr>
                            </w:pPr>
                            <w:r w:rsidRPr="000D622B">
                              <w:rPr>
                                <w:rFonts w:cs="Tahoma"/>
                                <w:sz w:val="19"/>
                                <w:szCs w:val="19"/>
                              </w:rPr>
                              <w:t xml:space="preserve">Supported by </w:t>
                            </w:r>
                            <w:r w:rsidRPr="000D622B">
                              <w:rPr>
                                <w:sz w:val="19"/>
                                <w:szCs w:val="19"/>
                              </w:rPr>
                              <w:t xml:space="preserve">Dubai World Trade Centre &amp; Fiera De Vicenza Italy at </w:t>
                            </w:r>
                            <w:r w:rsidRPr="000D622B">
                              <w:rPr>
                                <w:rFonts w:cs="Tahoma"/>
                                <w:sz w:val="19"/>
                                <w:szCs w:val="19"/>
                              </w:rPr>
                              <w:t>Dubai World Trade Centre - Apr 2015 &amp; Apr 2016 – B2B Show – 2 Editions</w:t>
                            </w:r>
                          </w:p>
                          <w:p w:rsidR="001374E8" w:rsidRPr="000D622B" w:rsidRDefault="001374E8" w:rsidP="00F432DD">
                            <w:pPr>
                              <w:spacing w:after="0"/>
                              <w:jc w:val="center"/>
                              <w:rPr>
                                <w:rStyle w:val="Strong"/>
                                <w:rFonts w:ascii="Palatino Linotype" w:hAnsi="Palatino Linotype"/>
                                <w:iCs/>
                                <w:smallCaps/>
                                <w:spacing w:val="30"/>
                                <w:sz w:val="20"/>
                                <w:szCs w:val="20"/>
                                <w:u w:val="single"/>
                              </w:rPr>
                            </w:pPr>
                            <w:r w:rsidRPr="000D622B">
                              <w:rPr>
                                <w:rStyle w:val="Strong"/>
                                <w:rFonts w:ascii="Palatino Linotype" w:hAnsi="Palatino Linotype"/>
                                <w:iCs/>
                                <w:smallCaps/>
                                <w:spacing w:val="30"/>
                                <w:sz w:val="20"/>
                                <w:szCs w:val="20"/>
                                <w:u w:val="single"/>
                              </w:rPr>
                              <w:t xml:space="preserve">Brand Awareness Campaigns &amp; </w:t>
                            </w:r>
                            <w:r w:rsidR="00F432DD" w:rsidRPr="000D622B">
                              <w:rPr>
                                <w:rStyle w:val="Strong"/>
                                <w:rFonts w:ascii="Palatino Linotype" w:hAnsi="Palatino Linotype"/>
                                <w:iCs/>
                                <w:smallCaps/>
                                <w:spacing w:val="30"/>
                                <w:sz w:val="20"/>
                                <w:szCs w:val="20"/>
                                <w:u w:val="single"/>
                              </w:rPr>
                              <w:t>E</w:t>
                            </w:r>
                            <w:r w:rsidRPr="000D622B">
                              <w:rPr>
                                <w:rStyle w:val="Strong"/>
                                <w:rFonts w:ascii="Palatino Linotype" w:hAnsi="Palatino Linotype"/>
                                <w:iCs/>
                                <w:smallCaps/>
                                <w:spacing w:val="30"/>
                                <w:sz w:val="20"/>
                                <w:szCs w:val="20"/>
                                <w:u w:val="single"/>
                              </w:rPr>
                              <w:t>vents</w:t>
                            </w:r>
                          </w:p>
                          <w:p w:rsidR="001374E8" w:rsidRPr="000D622B" w:rsidRDefault="001374E8" w:rsidP="001374E8">
                            <w:pPr>
                              <w:spacing w:after="0" w:line="240" w:lineRule="auto"/>
                              <w:jc w:val="both"/>
                              <w:rPr>
                                <w:rFonts w:cs="Tahoma"/>
                                <w:sz w:val="19"/>
                                <w:szCs w:val="19"/>
                              </w:rPr>
                            </w:pPr>
                          </w:p>
                          <w:p w:rsidR="001374E8" w:rsidRPr="000D622B" w:rsidRDefault="001374E8" w:rsidP="0096142E">
                            <w:pPr>
                              <w:pStyle w:val="ListParagraph"/>
                              <w:numPr>
                                <w:ilvl w:val="0"/>
                                <w:numId w:val="31"/>
                              </w:numPr>
                              <w:spacing w:after="0" w:line="240" w:lineRule="auto"/>
                              <w:ind w:left="360"/>
                              <w:jc w:val="both"/>
                              <w:rPr>
                                <w:rFonts w:cs="Tahoma"/>
                                <w:sz w:val="19"/>
                                <w:szCs w:val="19"/>
                              </w:rPr>
                            </w:pPr>
                            <w:r w:rsidRPr="000D622B">
                              <w:rPr>
                                <w:rFonts w:cs="Tahoma"/>
                                <w:b/>
                                <w:sz w:val="19"/>
                                <w:szCs w:val="19"/>
                              </w:rPr>
                              <w:t>DSF - Dhamani Fashion show</w:t>
                            </w:r>
                            <w:r w:rsidRPr="000D622B">
                              <w:rPr>
                                <w:rFonts w:cs="Tahoma"/>
                                <w:sz w:val="19"/>
                                <w:szCs w:val="19"/>
                              </w:rPr>
                              <w:t xml:space="preserve"> – Jan 2015  (World’s most </w:t>
                            </w:r>
                            <w:r w:rsidR="00F432DD" w:rsidRPr="000D622B">
                              <w:rPr>
                                <w:rFonts w:cs="Tahoma"/>
                                <w:sz w:val="19"/>
                                <w:szCs w:val="19"/>
                              </w:rPr>
                              <w:t>exclusive</w:t>
                            </w:r>
                            <w:r w:rsidRPr="000D622B">
                              <w:rPr>
                                <w:rFonts w:cs="Tahoma"/>
                                <w:sz w:val="19"/>
                                <w:szCs w:val="19"/>
                              </w:rPr>
                              <w:t xml:space="preserve"> fashion show</w:t>
                            </w:r>
                            <w:r w:rsidR="00F432DD" w:rsidRPr="000D622B">
                              <w:rPr>
                                <w:rFonts w:cs="Tahoma"/>
                                <w:sz w:val="19"/>
                                <w:szCs w:val="19"/>
                              </w:rPr>
                              <w:t xml:space="preserve"> by support of Dubai Government</w:t>
                            </w:r>
                            <w:r w:rsidRPr="000D622B">
                              <w:rPr>
                                <w:rFonts w:cs="Tahoma"/>
                                <w:sz w:val="19"/>
                                <w:szCs w:val="19"/>
                              </w:rPr>
                              <w:t xml:space="preserve">) at Hotel Armani – </w:t>
                            </w:r>
                            <w:proofErr w:type="spellStart"/>
                            <w:r w:rsidRPr="000D622B">
                              <w:rPr>
                                <w:rFonts w:cs="Tahoma"/>
                                <w:sz w:val="19"/>
                                <w:szCs w:val="19"/>
                              </w:rPr>
                              <w:t>Burj</w:t>
                            </w:r>
                            <w:proofErr w:type="spellEnd"/>
                            <w:r w:rsidRPr="000D622B">
                              <w:rPr>
                                <w:rFonts w:cs="Tahoma"/>
                                <w:sz w:val="19"/>
                                <w:szCs w:val="19"/>
                              </w:rPr>
                              <w:t xml:space="preserve"> </w:t>
                            </w:r>
                            <w:proofErr w:type="spellStart"/>
                            <w:r w:rsidRPr="000D622B">
                              <w:rPr>
                                <w:rFonts w:cs="Tahoma"/>
                                <w:sz w:val="19"/>
                                <w:szCs w:val="19"/>
                              </w:rPr>
                              <w:t>Khalifa</w:t>
                            </w:r>
                            <w:proofErr w:type="spellEnd"/>
                            <w:r w:rsidRPr="000D622B">
                              <w:rPr>
                                <w:rFonts w:cs="Tahoma"/>
                                <w:sz w:val="19"/>
                                <w:szCs w:val="19"/>
                              </w:rPr>
                              <w:t xml:space="preserve"> Dubai </w:t>
                            </w:r>
                          </w:p>
                          <w:p w:rsidR="001374E8" w:rsidRPr="000D622B" w:rsidRDefault="001374E8" w:rsidP="0096142E">
                            <w:pPr>
                              <w:spacing w:after="0" w:line="240" w:lineRule="auto"/>
                              <w:jc w:val="both"/>
                              <w:rPr>
                                <w:rFonts w:cs="Tahoma"/>
                                <w:sz w:val="19"/>
                                <w:szCs w:val="19"/>
                              </w:rPr>
                            </w:pPr>
                          </w:p>
                          <w:p w:rsidR="001374E8" w:rsidRPr="000D622B" w:rsidRDefault="001374E8" w:rsidP="0096142E">
                            <w:pPr>
                              <w:pStyle w:val="ListParagraph"/>
                              <w:numPr>
                                <w:ilvl w:val="0"/>
                                <w:numId w:val="31"/>
                              </w:numPr>
                              <w:spacing w:after="0" w:line="240" w:lineRule="auto"/>
                              <w:ind w:left="360"/>
                              <w:jc w:val="both"/>
                              <w:rPr>
                                <w:rFonts w:cs="Tahoma"/>
                                <w:sz w:val="19"/>
                                <w:szCs w:val="19"/>
                              </w:rPr>
                            </w:pPr>
                            <w:r w:rsidRPr="000D622B">
                              <w:rPr>
                                <w:rFonts w:cs="Tahoma"/>
                                <w:b/>
                                <w:sz w:val="19"/>
                                <w:szCs w:val="19"/>
                              </w:rPr>
                              <w:t>Dhamani Diamond Seminars</w:t>
                            </w:r>
                            <w:r w:rsidRPr="000D622B">
                              <w:rPr>
                                <w:rFonts w:cs="Tahoma"/>
                                <w:sz w:val="19"/>
                                <w:szCs w:val="19"/>
                              </w:rPr>
                              <w:t xml:space="preserve"> for VIPs at Emirates Towers and other Five Star Hotels at Palm Jumeirah in Dubai</w:t>
                            </w:r>
                          </w:p>
                          <w:p w:rsidR="001374E8" w:rsidRPr="000D622B" w:rsidRDefault="001374E8" w:rsidP="0096142E">
                            <w:pPr>
                              <w:spacing w:after="0" w:line="240" w:lineRule="auto"/>
                              <w:jc w:val="both"/>
                              <w:rPr>
                                <w:rFonts w:cs="Tahoma"/>
                                <w:sz w:val="19"/>
                                <w:szCs w:val="19"/>
                              </w:rPr>
                            </w:pPr>
                          </w:p>
                          <w:p w:rsidR="001374E8" w:rsidRPr="000D622B" w:rsidRDefault="001374E8" w:rsidP="003F7E9E">
                            <w:pPr>
                              <w:pStyle w:val="ListParagraph"/>
                              <w:numPr>
                                <w:ilvl w:val="0"/>
                                <w:numId w:val="31"/>
                              </w:numPr>
                              <w:spacing w:after="0" w:line="240" w:lineRule="auto"/>
                              <w:ind w:left="360"/>
                              <w:jc w:val="both"/>
                              <w:rPr>
                                <w:rFonts w:cs="Tahoma"/>
                                <w:sz w:val="19"/>
                                <w:szCs w:val="19"/>
                              </w:rPr>
                            </w:pPr>
                            <w:r w:rsidRPr="000D622B">
                              <w:rPr>
                                <w:rFonts w:cs="Tahoma"/>
                                <w:b/>
                                <w:sz w:val="19"/>
                                <w:szCs w:val="19"/>
                              </w:rPr>
                              <w:t>Brand Awareness Campaigns</w:t>
                            </w:r>
                            <w:r w:rsidRPr="000D622B">
                              <w:rPr>
                                <w:rFonts w:cs="Tahoma"/>
                                <w:sz w:val="19"/>
                                <w:szCs w:val="19"/>
                              </w:rPr>
                              <w:t xml:space="preserve"> for VIPs at Emirates Golf Club, Dubai</w:t>
                            </w:r>
                          </w:p>
                          <w:p w:rsidR="00F432DD" w:rsidRPr="000D622B" w:rsidRDefault="00F432DD" w:rsidP="00F432DD">
                            <w:pPr>
                              <w:pStyle w:val="ListParagraph"/>
                              <w:rPr>
                                <w:rFonts w:cs="Tahoma"/>
                                <w:sz w:val="19"/>
                                <w:szCs w:val="19"/>
                              </w:rPr>
                            </w:pPr>
                          </w:p>
                          <w:p w:rsidR="00F432DD" w:rsidRPr="000D622B" w:rsidRDefault="00F432DD" w:rsidP="003F7E9E">
                            <w:pPr>
                              <w:pStyle w:val="ListParagraph"/>
                              <w:numPr>
                                <w:ilvl w:val="0"/>
                                <w:numId w:val="31"/>
                              </w:numPr>
                              <w:spacing w:after="0" w:line="240" w:lineRule="auto"/>
                              <w:ind w:left="360"/>
                              <w:jc w:val="both"/>
                              <w:rPr>
                                <w:rFonts w:cs="Tahoma"/>
                                <w:sz w:val="19"/>
                                <w:szCs w:val="19"/>
                              </w:rPr>
                            </w:pPr>
                            <w:r w:rsidRPr="000D622B">
                              <w:rPr>
                                <w:rFonts w:cs="Tahoma"/>
                                <w:b/>
                                <w:sz w:val="19"/>
                                <w:szCs w:val="19"/>
                              </w:rPr>
                              <w:t>Dubai 1 to 1- The Wedding Excellence</w:t>
                            </w:r>
                            <w:r w:rsidR="001C6970" w:rsidRPr="000D622B">
                              <w:rPr>
                                <w:rFonts w:cs="Tahoma"/>
                                <w:b/>
                                <w:sz w:val="19"/>
                                <w:szCs w:val="19"/>
                              </w:rPr>
                              <w:t xml:space="preserve"> </w:t>
                            </w:r>
                            <w:r w:rsidR="00F50C54">
                              <w:rPr>
                                <w:rFonts w:cs="Tahoma"/>
                                <w:b/>
                                <w:sz w:val="19"/>
                                <w:szCs w:val="19"/>
                              </w:rPr>
                              <w:t>-</w:t>
                            </w:r>
                            <w:r w:rsidRPr="000D622B">
                              <w:rPr>
                                <w:rFonts w:cs="Tahoma"/>
                                <w:sz w:val="19"/>
                                <w:szCs w:val="19"/>
                              </w:rPr>
                              <w:t>at Palm Sofitel Palm Jumeirah Dubai - High end Luxury</w:t>
                            </w:r>
                            <w:r w:rsidR="000F1734">
                              <w:rPr>
                                <w:rFonts w:cs="Tahoma"/>
                                <w:sz w:val="19"/>
                                <w:szCs w:val="19"/>
                              </w:rPr>
                              <w:t xml:space="preserve"> Wedding</w:t>
                            </w:r>
                            <w:r w:rsidRPr="000D622B">
                              <w:rPr>
                                <w:rFonts w:cs="Tahoma"/>
                                <w:sz w:val="19"/>
                                <w:szCs w:val="19"/>
                              </w:rPr>
                              <w:t xml:space="preserve"> &amp; Fas</w:t>
                            </w:r>
                            <w:r w:rsidR="00411717" w:rsidRPr="000D622B">
                              <w:rPr>
                                <w:rFonts w:cs="Tahoma"/>
                                <w:sz w:val="19"/>
                                <w:szCs w:val="19"/>
                              </w:rPr>
                              <w:t>hion event for selective VVIPs-</w:t>
                            </w:r>
                            <w:r w:rsidRPr="000D622B">
                              <w:rPr>
                                <w:rFonts w:cs="Tahoma"/>
                                <w:sz w:val="19"/>
                                <w:szCs w:val="19"/>
                              </w:rPr>
                              <w:t xml:space="preserve">May 2016. </w:t>
                            </w:r>
                          </w:p>
                          <w:p w:rsidR="001374E8" w:rsidRPr="000D622B" w:rsidRDefault="001374E8" w:rsidP="001374E8">
                            <w:pPr>
                              <w:spacing w:after="0" w:line="240" w:lineRule="auto"/>
                              <w:jc w:val="both"/>
                              <w:rPr>
                                <w:rFonts w:cs="Tahoma"/>
                                <w:sz w:val="19"/>
                                <w:szCs w:val="19"/>
                              </w:rPr>
                            </w:pPr>
                          </w:p>
                          <w:p w:rsidR="001374E8" w:rsidRPr="00CA6C76" w:rsidRDefault="001374E8" w:rsidP="00137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97FE8F" id="Rectangle 2" o:spid="_x0000_s1026" style="position:absolute;left:0;text-align:left;margin-left:321.5pt;margin-top:8.75pt;width:211.95pt;height:5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" fillcolor="#dbe5f1" strokecolor="#bfbfbf">
                <v:textbox>
                  <w:txbxContent>
                    <w:p w:rsidR="001374E8" w:rsidRPr="000D622B" w:rsidRDefault="001374E8" w:rsidP="00D93B6B">
                      <w:pPr>
                        <w:spacing w:after="0"/>
                        <w:jc w:val="center"/>
                        <w:rPr>
                          <w:rStyle w:val="Strong"/>
                          <w:rFonts w:ascii="Palatino Linotype" w:hAnsi="Palatino Linotype"/>
                          <w:iCs/>
                          <w:smallCaps/>
                          <w:spacing w:val="30"/>
                          <w:u w:val="single"/>
                        </w:rPr>
                      </w:pPr>
                      <w:r w:rsidRPr="000D622B">
                        <w:rPr>
                          <w:rStyle w:val="Strong"/>
                          <w:rFonts w:ascii="Palatino Linotype" w:hAnsi="Palatino Linotype"/>
                          <w:iCs/>
                          <w:smallCaps/>
                          <w:spacing w:val="30"/>
                          <w:u w:val="single"/>
                        </w:rPr>
                        <w:t>Assignments &amp; Projects:</w:t>
                      </w:r>
                    </w:p>
                    <w:p w:rsidR="001374E8" w:rsidRDefault="001374E8" w:rsidP="001374E8">
                      <w:pPr>
                        <w:spacing w:after="0"/>
                        <w:rPr>
                          <w:rStyle w:val="Strong"/>
                          <w:rFonts w:ascii="Palatino Linotype" w:hAnsi="Palatino Linotype"/>
                          <w:iCs/>
                          <w:smallCaps/>
                          <w:spacing w:val="30"/>
                          <w:sz w:val="10"/>
                          <w:szCs w:val="20"/>
                          <w:u w:val="single"/>
                        </w:rPr>
                      </w:pPr>
                    </w:p>
                    <w:p w:rsidR="0030570F" w:rsidRPr="005D6A7E" w:rsidRDefault="0030570F" w:rsidP="001374E8">
                      <w:pPr>
                        <w:spacing w:after="0"/>
                        <w:rPr>
                          <w:rStyle w:val="Strong"/>
                          <w:rFonts w:ascii="Palatino Linotype" w:hAnsi="Palatino Linotype"/>
                          <w:iCs/>
                          <w:smallCaps/>
                          <w:spacing w:val="30"/>
                          <w:sz w:val="10"/>
                          <w:szCs w:val="20"/>
                          <w:u w:val="single"/>
                        </w:rPr>
                      </w:pPr>
                    </w:p>
                    <w:p w:rsidR="001374E8" w:rsidRPr="000D622B" w:rsidRDefault="00F432DD" w:rsidP="00F432DD">
                      <w:pPr>
                        <w:spacing w:after="0"/>
                        <w:jc w:val="center"/>
                        <w:rPr>
                          <w:rStyle w:val="Strong"/>
                          <w:rFonts w:ascii="Palatino Linotype" w:hAnsi="Palatino Linotype"/>
                          <w:iCs/>
                          <w:smallCaps/>
                          <w:spacing w:val="30"/>
                          <w:sz w:val="20"/>
                          <w:szCs w:val="20"/>
                          <w:u w:val="single"/>
                        </w:rPr>
                      </w:pPr>
                      <w:r w:rsidRPr="000D622B">
                        <w:rPr>
                          <w:rStyle w:val="Strong"/>
                          <w:rFonts w:ascii="Palatino Linotype" w:hAnsi="Palatino Linotype"/>
                          <w:iCs/>
                          <w:smallCaps/>
                          <w:spacing w:val="30"/>
                          <w:sz w:val="20"/>
                          <w:szCs w:val="20"/>
                          <w:u w:val="single"/>
                        </w:rPr>
                        <w:t>International Jewelry Shows</w:t>
                      </w:r>
                    </w:p>
                    <w:p w:rsidR="001374E8" w:rsidRPr="00941E62" w:rsidRDefault="001374E8" w:rsidP="001374E8">
                      <w:pPr>
                        <w:spacing w:after="0" w:line="240" w:lineRule="auto"/>
                        <w:jc w:val="both"/>
                        <w:rPr>
                          <w:rFonts w:cs="Tahoma"/>
                          <w:sz w:val="10"/>
                          <w:szCs w:val="20"/>
                        </w:rPr>
                      </w:pPr>
                    </w:p>
                    <w:p w:rsidR="001374E8" w:rsidRPr="000D622B" w:rsidRDefault="001374E8" w:rsidP="002D6E33">
                      <w:pPr>
                        <w:pStyle w:val="ListParagraph"/>
                        <w:numPr>
                          <w:ilvl w:val="0"/>
                          <w:numId w:val="30"/>
                        </w:numPr>
                        <w:spacing w:after="0" w:line="240" w:lineRule="auto"/>
                        <w:ind w:left="360"/>
                        <w:jc w:val="both"/>
                        <w:rPr>
                          <w:rFonts w:cs="Tahoma"/>
                          <w:sz w:val="19"/>
                          <w:szCs w:val="19"/>
                        </w:rPr>
                      </w:pPr>
                      <w:r w:rsidRPr="000D622B">
                        <w:rPr>
                          <w:rFonts w:cs="Tahoma"/>
                          <w:b/>
                          <w:sz w:val="19"/>
                          <w:szCs w:val="19"/>
                        </w:rPr>
                        <w:t>Mid-East Watch and Jewelry Show</w:t>
                      </w:r>
                      <w:r w:rsidRPr="000D622B">
                        <w:rPr>
                          <w:rFonts w:cs="Tahoma"/>
                          <w:sz w:val="19"/>
                          <w:szCs w:val="19"/>
                        </w:rPr>
                        <w:t xml:space="preserve"> </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Sharjah Expo Centre – (Bi-Annual Show)</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Since March 2012 (</w:t>
                      </w:r>
                      <w:r w:rsidR="00D80211">
                        <w:rPr>
                          <w:rFonts w:cs="Tahoma"/>
                          <w:sz w:val="19"/>
                          <w:szCs w:val="19"/>
                        </w:rPr>
                        <w:t>11</w:t>
                      </w:r>
                      <w:r w:rsidRPr="000D622B">
                        <w:rPr>
                          <w:rFonts w:cs="Tahoma"/>
                          <w:sz w:val="19"/>
                          <w:szCs w:val="19"/>
                        </w:rPr>
                        <w:t xml:space="preserve"> Editions)</w:t>
                      </w:r>
                    </w:p>
                    <w:p w:rsidR="001374E8" w:rsidRPr="000D622B" w:rsidRDefault="001374E8" w:rsidP="002D6E33">
                      <w:pPr>
                        <w:spacing w:after="0" w:line="240" w:lineRule="auto"/>
                        <w:jc w:val="both"/>
                        <w:rPr>
                          <w:rFonts w:cs="Tahoma"/>
                          <w:sz w:val="19"/>
                          <w:szCs w:val="19"/>
                        </w:rPr>
                      </w:pPr>
                    </w:p>
                    <w:p w:rsidR="001374E8" w:rsidRPr="000D622B" w:rsidRDefault="001374E8" w:rsidP="002D6E33">
                      <w:pPr>
                        <w:pStyle w:val="ListParagraph"/>
                        <w:numPr>
                          <w:ilvl w:val="0"/>
                          <w:numId w:val="30"/>
                        </w:numPr>
                        <w:spacing w:after="0" w:line="240" w:lineRule="auto"/>
                        <w:ind w:left="360"/>
                        <w:jc w:val="both"/>
                        <w:rPr>
                          <w:rFonts w:cs="Tahoma"/>
                          <w:sz w:val="19"/>
                          <w:szCs w:val="19"/>
                        </w:rPr>
                      </w:pPr>
                      <w:r w:rsidRPr="000D622B">
                        <w:rPr>
                          <w:rFonts w:cs="Tahoma"/>
                          <w:b/>
                          <w:sz w:val="19"/>
                          <w:szCs w:val="19"/>
                        </w:rPr>
                        <w:t>Dubai International Jewelry Week</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Dubai World Trade Centre (Annual Show) </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Since Nov 2012 </w:t>
                      </w:r>
                      <w:r w:rsidR="00B70031">
                        <w:rPr>
                          <w:rFonts w:cs="Tahoma"/>
                          <w:sz w:val="19"/>
                          <w:szCs w:val="19"/>
                        </w:rPr>
                        <w:t>(5</w:t>
                      </w:r>
                      <w:r w:rsidRPr="000D622B">
                        <w:rPr>
                          <w:rFonts w:cs="Tahoma"/>
                          <w:sz w:val="19"/>
                          <w:szCs w:val="19"/>
                        </w:rPr>
                        <w:t xml:space="preserve"> Editions</w:t>
                      </w:r>
                      <w:r w:rsidR="00343C69" w:rsidRPr="000D622B">
                        <w:rPr>
                          <w:rFonts w:cs="Tahoma"/>
                          <w:sz w:val="19"/>
                          <w:szCs w:val="19"/>
                        </w:rPr>
                        <w:t>)</w:t>
                      </w:r>
                      <w:r w:rsidRPr="000D622B">
                        <w:rPr>
                          <w:rFonts w:cs="Tahoma"/>
                          <w:sz w:val="19"/>
                          <w:szCs w:val="19"/>
                        </w:rPr>
                        <w:t xml:space="preserve"> </w:t>
                      </w:r>
                    </w:p>
                    <w:p w:rsidR="001374E8" w:rsidRPr="000D622B" w:rsidRDefault="001374E8" w:rsidP="002D6E33">
                      <w:pPr>
                        <w:spacing w:after="0" w:line="240" w:lineRule="auto"/>
                        <w:jc w:val="both"/>
                        <w:rPr>
                          <w:rFonts w:cs="Tahoma"/>
                          <w:sz w:val="19"/>
                          <w:szCs w:val="19"/>
                        </w:rPr>
                      </w:pPr>
                    </w:p>
                    <w:p w:rsidR="001374E8" w:rsidRPr="000D622B" w:rsidRDefault="001374E8" w:rsidP="002D6E33">
                      <w:pPr>
                        <w:pStyle w:val="ListParagraph"/>
                        <w:numPr>
                          <w:ilvl w:val="0"/>
                          <w:numId w:val="30"/>
                        </w:numPr>
                        <w:spacing w:after="0" w:line="240" w:lineRule="auto"/>
                        <w:ind w:left="360"/>
                        <w:jc w:val="both"/>
                        <w:rPr>
                          <w:rFonts w:cs="Tahoma"/>
                          <w:sz w:val="19"/>
                          <w:szCs w:val="19"/>
                        </w:rPr>
                      </w:pPr>
                      <w:r w:rsidRPr="000D622B">
                        <w:rPr>
                          <w:rFonts w:cs="Tahoma"/>
                          <w:b/>
                          <w:sz w:val="19"/>
                          <w:szCs w:val="19"/>
                        </w:rPr>
                        <w:t>International Jewelry and Watch Show</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Abu Dhabi National Exhibition Centre </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Since May 2012 (Annual Show) </w:t>
                      </w:r>
                      <w:r w:rsidR="00D80211">
                        <w:rPr>
                          <w:rFonts w:cs="Tahoma"/>
                          <w:sz w:val="19"/>
                          <w:szCs w:val="19"/>
                        </w:rPr>
                        <w:t>6</w:t>
                      </w:r>
                      <w:r w:rsidRPr="000D622B">
                        <w:rPr>
                          <w:rFonts w:cs="Tahoma"/>
                          <w:sz w:val="19"/>
                          <w:szCs w:val="19"/>
                        </w:rPr>
                        <w:t xml:space="preserve"> Editions </w:t>
                      </w:r>
                    </w:p>
                    <w:p w:rsidR="001374E8" w:rsidRPr="000D622B" w:rsidRDefault="001374E8" w:rsidP="002D6E33">
                      <w:pPr>
                        <w:spacing w:after="0" w:line="240" w:lineRule="auto"/>
                        <w:jc w:val="both"/>
                        <w:rPr>
                          <w:rFonts w:cs="Tahoma"/>
                          <w:sz w:val="19"/>
                          <w:szCs w:val="19"/>
                        </w:rPr>
                      </w:pPr>
                    </w:p>
                    <w:p w:rsidR="001374E8" w:rsidRPr="000D622B" w:rsidRDefault="001374E8" w:rsidP="002D6E33">
                      <w:pPr>
                        <w:pStyle w:val="ListParagraph"/>
                        <w:numPr>
                          <w:ilvl w:val="0"/>
                          <w:numId w:val="30"/>
                        </w:numPr>
                        <w:spacing w:after="0" w:line="240" w:lineRule="auto"/>
                        <w:ind w:left="360"/>
                        <w:jc w:val="both"/>
                        <w:rPr>
                          <w:rFonts w:cs="Tahoma"/>
                          <w:b/>
                          <w:sz w:val="19"/>
                          <w:szCs w:val="19"/>
                        </w:rPr>
                      </w:pPr>
                      <w:r w:rsidRPr="000D622B">
                        <w:rPr>
                          <w:rFonts w:cs="Tahoma"/>
                          <w:b/>
                          <w:sz w:val="19"/>
                          <w:szCs w:val="19"/>
                        </w:rPr>
                        <w:t xml:space="preserve">Global Gem and Jewelry Fair </w:t>
                      </w:r>
                    </w:p>
                    <w:p w:rsidR="001374E8" w:rsidRPr="000D622B" w:rsidRDefault="001374E8" w:rsidP="002D6E33">
                      <w:pPr>
                        <w:pStyle w:val="ListParagraph"/>
                        <w:spacing w:after="0" w:line="240" w:lineRule="auto"/>
                        <w:ind w:left="360"/>
                        <w:jc w:val="both"/>
                        <w:rPr>
                          <w:rFonts w:cs="Tahoma"/>
                          <w:sz w:val="19"/>
                          <w:szCs w:val="19"/>
                        </w:rPr>
                      </w:pPr>
                      <w:r w:rsidRPr="000D622B">
                        <w:rPr>
                          <w:rFonts w:cs="Tahoma"/>
                          <w:sz w:val="19"/>
                          <w:szCs w:val="19"/>
                        </w:rPr>
                        <w:t xml:space="preserve">Supported by Dubai Multi Commodities Centre &amp; </w:t>
                      </w:r>
                      <w:r w:rsidR="00343C69" w:rsidRPr="000D622B">
                        <w:rPr>
                          <w:rFonts w:cs="Tahoma"/>
                          <w:sz w:val="19"/>
                          <w:szCs w:val="19"/>
                        </w:rPr>
                        <w:t>the</w:t>
                      </w:r>
                      <w:r w:rsidRPr="000D622B">
                        <w:rPr>
                          <w:rFonts w:cs="Tahoma"/>
                          <w:sz w:val="19"/>
                          <w:szCs w:val="19"/>
                        </w:rPr>
                        <w:t xml:space="preserve"> Gem and Jewelry Export Promotion Council, Mumbai- India at Palm Atlantis </w:t>
                      </w:r>
                      <w:r w:rsidR="005D6A7E" w:rsidRPr="000D622B">
                        <w:rPr>
                          <w:rFonts w:cs="Tahoma"/>
                          <w:sz w:val="19"/>
                          <w:szCs w:val="19"/>
                        </w:rPr>
                        <w:t>Hotel, Dubai</w:t>
                      </w:r>
                      <w:r w:rsidRPr="000D622B">
                        <w:rPr>
                          <w:rFonts w:cs="Tahoma"/>
                          <w:sz w:val="19"/>
                          <w:szCs w:val="19"/>
                        </w:rPr>
                        <w:t xml:space="preserve"> – March 2014 – B2B Show – 1 Edition</w:t>
                      </w:r>
                    </w:p>
                    <w:p w:rsidR="001374E8" w:rsidRPr="000D622B" w:rsidRDefault="001374E8" w:rsidP="002D6E33">
                      <w:pPr>
                        <w:spacing w:after="0" w:line="240" w:lineRule="auto"/>
                        <w:jc w:val="both"/>
                        <w:rPr>
                          <w:rFonts w:cs="Tahoma"/>
                          <w:sz w:val="19"/>
                          <w:szCs w:val="19"/>
                        </w:rPr>
                      </w:pPr>
                    </w:p>
                    <w:p w:rsidR="00343C69" w:rsidRPr="000D622B" w:rsidRDefault="00343C69" w:rsidP="00343C69">
                      <w:pPr>
                        <w:pStyle w:val="ListParagraph"/>
                        <w:numPr>
                          <w:ilvl w:val="0"/>
                          <w:numId w:val="30"/>
                        </w:numPr>
                        <w:spacing w:after="0" w:line="240" w:lineRule="auto"/>
                        <w:ind w:left="360"/>
                        <w:jc w:val="both"/>
                        <w:rPr>
                          <w:rFonts w:cs="Tahoma"/>
                          <w:sz w:val="19"/>
                          <w:szCs w:val="19"/>
                        </w:rPr>
                      </w:pPr>
                      <w:proofErr w:type="spellStart"/>
                      <w:r w:rsidRPr="000D622B">
                        <w:rPr>
                          <w:rFonts w:cs="Tahoma"/>
                          <w:b/>
                          <w:sz w:val="19"/>
                          <w:szCs w:val="19"/>
                        </w:rPr>
                        <w:t>Vicenzaoro</w:t>
                      </w:r>
                      <w:proofErr w:type="spellEnd"/>
                      <w:r w:rsidRPr="000D622B">
                        <w:rPr>
                          <w:rFonts w:cs="Tahoma"/>
                          <w:b/>
                          <w:sz w:val="19"/>
                          <w:szCs w:val="19"/>
                        </w:rPr>
                        <w:t xml:space="preserve"> Dubai</w:t>
                      </w:r>
                    </w:p>
                    <w:p w:rsidR="001374E8" w:rsidRPr="000D622B" w:rsidRDefault="00343C69" w:rsidP="00343C69">
                      <w:pPr>
                        <w:ind w:left="360"/>
                        <w:jc w:val="both"/>
                        <w:rPr>
                          <w:rFonts w:cs="Tahoma"/>
                          <w:sz w:val="19"/>
                          <w:szCs w:val="19"/>
                        </w:rPr>
                      </w:pPr>
                      <w:r w:rsidRPr="000D622B">
                        <w:rPr>
                          <w:rFonts w:cs="Tahoma"/>
                          <w:sz w:val="19"/>
                          <w:szCs w:val="19"/>
                        </w:rPr>
                        <w:t xml:space="preserve">Supported by </w:t>
                      </w:r>
                      <w:r w:rsidRPr="000D622B">
                        <w:rPr>
                          <w:sz w:val="19"/>
                          <w:szCs w:val="19"/>
                        </w:rPr>
                        <w:t xml:space="preserve">Dubai World Trade Centre &amp; Fiera De Vicenza Italy at </w:t>
                      </w:r>
                      <w:r w:rsidRPr="000D622B">
                        <w:rPr>
                          <w:rFonts w:cs="Tahoma"/>
                          <w:sz w:val="19"/>
                          <w:szCs w:val="19"/>
                        </w:rPr>
                        <w:t>Dubai World Trade Centre - Apr 2015 &amp; Apr</w:t>
                      </w:r>
                      <w:bookmarkStart w:id="1" w:name="_GoBack"/>
                      <w:bookmarkEnd w:id="1"/>
                      <w:r w:rsidRPr="000D622B">
                        <w:rPr>
                          <w:rFonts w:cs="Tahoma"/>
                          <w:sz w:val="19"/>
                          <w:szCs w:val="19"/>
                        </w:rPr>
                        <w:t xml:space="preserve"> 2016 – B2B Show – 2 Editions</w:t>
                      </w:r>
                    </w:p>
                    <w:p w:rsidR="001374E8" w:rsidRPr="000D622B" w:rsidRDefault="001374E8" w:rsidP="00F432DD">
                      <w:pPr>
                        <w:spacing w:after="0"/>
                        <w:jc w:val="center"/>
                        <w:rPr>
                          <w:rStyle w:val="Strong"/>
                          <w:rFonts w:ascii="Palatino Linotype" w:hAnsi="Palatino Linotype"/>
                          <w:iCs/>
                          <w:smallCaps/>
                          <w:spacing w:val="30"/>
                          <w:sz w:val="20"/>
                          <w:szCs w:val="20"/>
                          <w:u w:val="single"/>
                        </w:rPr>
                      </w:pPr>
                      <w:r w:rsidRPr="000D622B">
                        <w:rPr>
                          <w:rStyle w:val="Strong"/>
                          <w:rFonts w:ascii="Palatino Linotype" w:hAnsi="Palatino Linotype"/>
                          <w:iCs/>
                          <w:smallCaps/>
                          <w:spacing w:val="30"/>
                          <w:sz w:val="20"/>
                          <w:szCs w:val="20"/>
                          <w:u w:val="single"/>
                        </w:rPr>
                        <w:t xml:space="preserve">Brand Awareness Campaigns &amp; </w:t>
                      </w:r>
                      <w:r w:rsidR="00F432DD" w:rsidRPr="000D622B">
                        <w:rPr>
                          <w:rStyle w:val="Strong"/>
                          <w:rFonts w:ascii="Palatino Linotype" w:hAnsi="Palatino Linotype"/>
                          <w:iCs/>
                          <w:smallCaps/>
                          <w:spacing w:val="30"/>
                          <w:sz w:val="20"/>
                          <w:szCs w:val="20"/>
                          <w:u w:val="single"/>
                        </w:rPr>
                        <w:t>E</w:t>
                      </w:r>
                      <w:r w:rsidRPr="000D622B">
                        <w:rPr>
                          <w:rStyle w:val="Strong"/>
                          <w:rFonts w:ascii="Palatino Linotype" w:hAnsi="Palatino Linotype"/>
                          <w:iCs/>
                          <w:smallCaps/>
                          <w:spacing w:val="30"/>
                          <w:sz w:val="20"/>
                          <w:szCs w:val="20"/>
                          <w:u w:val="single"/>
                        </w:rPr>
                        <w:t>vents</w:t>
                      </w:r>
                    </w:p>
                    <w:p w:rsidR="001374E8" w:rsidRPr="000D622B" w:rsidRDefault="001374E8" w:rsidP="001374E8">
                      <w:pPr>
                        <w:spacing w:after="0" w:line="240" w:lineRule="auto"/>
                        <w:jc w:val="both"/>
                        <w:rPr>
                          <w:rFonts w:cs="Tahoma"/>
                          <w:sz w:val="19"/>
                          <w:szCs w:val="19"/>
                        </w:rPr>
                      </w:pPr>
                    </w:p>
                    <w:p w:rsidR="001374E8" w:rsidRPr="000D622B" w:rsidRDefault="001374E8" w:rsidP="0096142E">
                      <w:pPr>
                        <w:pStyle w:val="ListParagraph"/>
                        <w:numPr>
                          <w:ilvl w:val="0"/>
                          <w:numId w:val="31"/>
                        </w:numPr>
                        <w:spacing w:after="0" w:line="240" w:lineRule="auto"/>
                        <w:ind w:left="360"/>
                        <w:jc w:val="both"/>
                        <w:rPr>
                          <w:rFonts w:cs="Tahoma"/>
                          <w:sz w:val="19"/>
                          <w:szCs w:val="19"/>
                        </w:rPr>
                      </w:pPr>
                      <w:r w:rsidRPr="000D622B">
                        <w:rPr>
                          <w:rFonts w:cs="Tahoma"/>
                          <w:b/>
                          <w:sz w:val="19"/>
                          <w:szCs w:val="19"/>
                        </w:rPr>
                        <w:t>DSF - Dhamani Fashion show</w:t>
                      </w:r>
                      <w:r w:rsidRPr="000D622B">
                        <w:rPr>
                          <w:rFonts w:cs="Tahoma"/>
                          <w:sz w:val="19"/>
                          <w:szCs w:val="19"/>
                        </w:rPr>
                        <w:t xml:space="preserve"> – Jan 2015  (World’s most </w:t>
                      </w:r>
                      <w:r w:rsidR="00F432DD" w:rsidRPr="000D622B">
                        <w:rPr>
                          <w:rFonts w:cs="Tahoma"/>
                          <w:sz w:val="19"/>
                          <w:szCs w:val="19"/>
                        </w:rPr>
                        <w:t>exclusive</w:t>
                      </w:r>
                      <w:r w:rsidRPr="000D622B">
                        <w:rPr>
                          <w:rFonts w:cs="Tahoma"/>
                          <w:sz w:val="19"/>
                          <w:szCs w:val="19"/>
                        </w:rPr>
                        <w:t xml:space="preserve"> fashion show</w:t>
                      </w:r>
                      <w:r w:rsidR="00F432DD" w:rsidRPr="000D622B">
                        <w:rPr>
                          <w:rFonts w:cs="Tahoma"/>
                          <w:sz w:val="19"/>
                          <w:szCs w:val="19"/>
                        </w:rPr>
                        <w:t xml:space="preserve"> by support of Dubai Government</w:t>
                      </w:r>
                      <w:r w:rsidRPr="000D622B">
                        <w:rPr>
                          <w:rFonts w:cs="Tahoma"/>
                          <w:sz w:val="19"/>
                          <w:szCs w:val="19"/>
                        </w:rPr>
                        <w:t xml:space="preserve">) at Hotel Armani – </w:t>
                      </w:r>
                      <w:proofErr w:type="spellStart"/>
                      <w:r w:rsidRPr="000D622B">
                        <w:rPr>
                          <w:rFonts w:cs="Tahoma"/>
                          <w:sz w:val="19"/>
                          <w:szCs w:val="19"/>
                        </w:rPr>
                        <w:t>Burj</w:t>
                      </w:r>
                      <w:proofErr w:type="spellEnd"/>
                      <w:r w:rsidRPr="000D622B">
                        <w:rPr>
                          <w:rFonts w:cs="Tahoma"/>
                          <w:sz w:val="19"/>
                          <w:szCs w:val="19"/>
                        </w:rPr>
                        <w:t xml:space="preserve"> </w:t>
                      </w:r>
                      <w:proofErr w:type="spellStart"/>
                      <w:r w:rsidRPr="000D622B">
                        <w:rPr>
                          <w:rFonts w:cs="Tahoma"/>
                          <w:sz w:val="19"/>
                          <w:szCs w:val="19"/>
                        </w:rPr>
                        <w:t>Khalifa</w:t>
                      </w:r>
                      <w:proofErr w:type="spellEnd"/>
                      <w:r w:rsidRPr="000D622B">
                        <w:rPr>
                          <w:rFonts w:cs="Tahoma"/>
                          <w:sz w:val="19"/>
                          <w:szCs w:val="19"/>
                        </w:rPr>
                        <w:t xml:space="preserve"> Dubai </w:t>
                      </w:r>
                    </w:p>
                    <w:p w:rsidR="001374E8" w:rsidRPr="000D622B" w:rsidRDefault="001374E8" w:rsidP="0096142E">
                      <w:pPr>
                        <w:spacing w:after="0" w:line="240" w:lineRule="auto"/>
                        <w:jc w:val="both"/>
                        <w:rPr>
                          <w:rFonts w:cs="Tahoma"/>
                          <w:sz w:val="19"/>
                          <w:szCs w:val="19"/>
                        </w:rPr>
                      </w:pPr>
                    </w:p>
                    <w:p w:rsidR="001374E8" w:rsidRPr="000D622B" w:rsidRDefault="001374E8" w:rsidP="0096142E">
                      <w:pPr>
                        <w:pStyle w:val="ListParagraph"/>
                        <w:numPr>
                          <w:ilvl w:val="0"/>
                          <w:numId w:val="31"/>
                        </w:numPr>
                        <w:spacing w:after="0" w:line="240" w:lineRule="auto"/>
                        <w:ind w:left="360"/>
                        <w:jc w:val="both"/>
                        <w:rPr>
                          <w:rFonts w:cs="Tahoma"/>
                          <w:sz w:val="19"/>
                          <w:szCs w:val="19"/>
                        </w:rPr>
                      </w:pPr>
                      <w:r w:rsidRPr="000D622B">
                        <w:rPr>
                          <w:rFonts w:cs="Tahoma"/>
                          <w:b/>
                          <w:sz w:val="19"/>
                          <w:szCs w:val="19"/>
                        </w:rPr>
                        <w:t>Dhamani Diamond Seminars</w:t>
                      </w:r>
                      <w:r w:rsidRPr="000D622B">
                        <w:rPr>
                          <w:rFonts w:cs="Tahoma"/>
                          <w:sz w:val="19"/>
                          <w:szCs w:val="19"/>
                        </w:rPr>
                        <w:t xml:space="preserve"> for VIPs at Emirates Towers and other Five Star Hotels at Palm Jumeirah in Dubai</w:t>
                      </w:r>
                    </w:p>
                    <w:p w:rsidR="001374E8" w:rsidRPr="000D622B" w:rsidRDefault="001374E8" w:rsidP="0096142E">
                      <w:pPr>
                        <w:spacing w:after="0" w:line="240" w:lineRule="auto"/>
                        <w:jc w:val="both"/>
                        <w:rPr>
                          <w:rFonts w:cs="Tahoma"/>
                          <w:sz w:val="19"/>
                          <w:szCs w:val="19"/>
                        </w:rPr>
                      </w:pPr>
                    </w:p>
                    <w:p w:rsidR="001374E8" w:rsidRPr="000D622B" w:rsidRDefault="001374E8" w:rsidP="003F7E9E">
                      <w:pPr>
                        <w:pStyle w:val="ListParagraph"/>
                        <w:numPr>
                          <w:ilvl w:val="0"/>
                          <w:numId w:val="31"/>
                        </w:numPr>
                        <w:spacing w:after="0" w:line="240" w:lineRule="auto"/>
                        <w:ind w:left="360"/>
                        <w:jc w:val="both"/>
                        <w:rPr>
                          <w:rFonts w:cs="Tahoma"/>
                          <w:sz w:val="19"/>
                          <w:szCs w:val="19"/>
                        </w:rPr>
                      </w:pPr>
                      <w:r w:rsidRPr="000D622B">
                        <w:rPr>
                          <w:rFonts w:cs="Tahoma"/>
                          <w:b/>
                          <w:sz w:val="19"/>
                          <w:szCs w:val="19"/>
                        </w:rPr>
                        <w:t>Brand Awareness Campaigns</w:t>
                      </w:r>
                      <w:r w:rsidRPr="000D622B">
                        <w:rPr>
                          <w:rFonts w:cs="Tahoma"/>
                          <w:sz w:val="19"/>
                          <w:szCs w:val="19"/>
                        </w:rPr>
                        <w:t xml:space="preserve"> for VIPs at Emirates Golf Club, Dubai</w:t>
                      </w:r>
                    </w:p>
                    <w:p w:rsidR="00F432DD" w:rsidRPr="000D622B" w:rsidRDefault="00F432DD" w:rsidP="00F432DD">
                      <w:pPr>
                        <w:pStyle w:val="ListParagraph"/>
                        <w:rPr>
                          <w:rFonts w:cs="Tahoma"/>
                          <w:sz w:val="19"/>
                          <w:szCs w:val="19"/>
                        </w:rPr>
                      </w:pPr>
                    </w:p>
                    <w:p w:rsidR="00F432DD" w:rsidRPr="000D622B" w:rsidRDefault="00F432DD" w:rsidP="003F7E9E">
                      <w:pPr>
                        <w:pStyle w:val="ListParagraph"/>
                        <w:numPr>
                          <w:ilvl w:val="0"/>
                          <w:numId w:val="31"/>
                        </w:numPr>
                        <w:spacing w:after="0" w:line="240" w:lineRule="auto"/>
                        <w:ind w:left="360"/>
                        <w:jc w:val="both"/>
                        <w:rPr>
                          <w:rFonts w:cs="Tahoma"/>
                          <w:sz w:val="19"/>
                          <w:szCs w:val="19"/>
                        </w:rPr>
                      </w:pPr>
                      <w:r w:rsidRPr="000D622B">
                        <w:rPr>
                          <w:rFonts w:cs="Tahoma"/>
                          <w:b/>
                          <w:sz w:val="19"/>
                          <w:szCs w:val="19"/>
                        </w:rPr>
                        <w:t>Dubai 1 to 1- The Wedding Excellence</w:t>
                      </w:r>
                      <w:r w:rsidR="001C6970" w:rsidRPr="000D622B">
                        <w:rPr>
                          <w:rFonts w:cs="Tahoma"/>
                          <w:b/>
                          <w:sz w:val="19"/>
                          <w:szCs w:val="19"/>
                        </w:rPr>
                        <w:t xml:space="preserve"> </w:t>
                      </w:r>
                      <w:r w:rsidR="00F50C54">
                        <w:rPr>
                          <w:rFonts w:cs="Tahoma"/>
                          <w:b/>
                          <w:sz w:val="19"/>
                          <w:szCs w:val="19"/>
                        </w:rPr>
                        <w:t>-</w:t>
                      </w:r>
                      <w:r w:rsidRPr="000D622B">
                        <w:rPr>
                          <w:rFonts w:cs="Tahoma"/>
                          <w:sz w:val="19"/>
                          <w:szCs w:val="19"/>
                        </w:rPr>
                        <w:t>at Palm Sofitel Palm Jumeirah Dubai - High end Luxury</w:t>
                      </w:r>
                      <w:r w:rsidR="000F1734">
                        <w:rPr>
                          <w:rFonts w:cs="Tahoma"/>
                          <w:sz w:val="19"/>
                          <w:szCs w:val="19"/>
                        </w:rPr>
                        <w:t xml:space="preserve"> Wedding</w:t>
                      </w:r>
                      <w:r w:rsidRPr="000D622B">
                        <w:rPr>
                          <w:rFonts w:cs="Tahoma"/>
                          <w:sz w:val="19"/>
                          <w:szCs w:val="19"/>
                        </w:rPr>
                        <w:t xml:space="preserve"> &amp; Fas</w:t>
                      </w:r>
                      <w:r w:rsidR="00411717" w:rsidRPr="000D622B">
                        <w:rPr>
                          <w:rFonts w:cs="Tahoma"/>
                          <w:sz w:val="19"/>
                          <w:szCs w:val="19"/>
                        </w:rPr>
                        <w:t>hion event for selective VVIPs-</w:t>
                      </w:r>
                      <w:r w:rsidRPr="000D622B">
                        <w:rPr>
                          <w:rFonts w:cs="Tahoma"/>
                          <w:sz w:val="19"/>
                          <w:szCs w:val="19"/>
                        </w:rPr>
                        <w:t xml:space="preserve">May 2016. </w:t>
                      </w:r>
                    </w:p>
                    <w:p w:rsidR="001374E8" w:rsidRPr="000D622B" w:rsidRDefault="001374E8" w:rsidP="001374E8">
                      <w:pPr>
                        <w:spacing w:after="0" w:line="240" w:lineRule="auto"/>
                        <w:jc w:val="both"/>
                        <w:rPr>
                          <w:rFonts w:cs="Tahoma"/>
                          <w:sz w:val="19"/>
                          <w:szCs w:val="19"/>
                        </w:rPr>
                      </w:pPr>
                    </w:p>
                    <w:p w:rsidR="001374E8" w:rsidRPr="00CA6C76" w:rsidRDefault="001374E8" w:rsidP="001374E8"/>
                  </w:txbxContent>
                </v:textbox>
                <w10:wrap type="tight"/>
              </v:rect>
            </w:pict>
          </mc:Fallback>
        </mc:AlternateContent>
      </w:r>
      <w:r w:rsidR="00411717" w:rsidRPr="00921303">
        <w:rPr>
          <w:rFonts w:cs="Tahoma"/>
          <w:sz w:val="21"/>
          <w:szCs w:val="21"/>
        </w:rPr>
        <w:t>Developed strategies and business for the firm by building corporate relationships with customers and the industry/market leaders</w:t>
      </w:r>
    </w:p>
    <w:p w:rsidR="00F53316" w:rsidRPr="00F53316" w:rsidRDefault="00F53316" w:rsidP="00F53316">
      <w:pPr>
        <w:pStyle w:val="ListParagraph"/>
        <w:numPr>
          <w:ilvl w:val="0"/>
          <w:numId w:val="28"/>
        </w:numPr>
        <w:spacing w:after="0" w:line="240" w:lineRule="auto"/>
        <w:jc w:val="both"/>
        <w:rPr>
          <w:rFonts w:cs="Tahoma"/>
          <w:sz w:val="21"/>
          <w:szCs w:val="21"/>
        </w:rPr>
      </w:pPr>
      <w:r w:rsidRPr="00F53316">
        <w:rPr>
          <w:rFonts w:cs="Tahoma"/>
          <w:sz w:val="21"/>
          <w:szCs w:val="21"/>
        </w:rPr>
        <w:t>Introduced improvements in business strategies based on customer feedback.</w:t>
      </w:r>
    </w:p>
    <w:p w:rsidR="00F53316" w:rsidRPr="00F53316" w:rsidRDefault="00F53316" w:rsidP="00F53316">
      <w:pPr>
        <w:pStyle w:val="ListParagraph"/>
        <w:numPr>
          <w:ilvl w:val="0"/>
          <w:numId w:val="28"/>
        </w:numPr>
        <w:spacing w:after="0" w:line="240" w:lineRule="auto"/>
        <w:jc w:val="both"/>
        <w:rPr>
          <w:rFonts w:cs="Tahoma"/>
          <w:sz w:val="21"/>
          <w:szCs w:val="21"/>
        </w:rPr>
      </w:pPr>
      <w:r w:rsidRPr="00F53316">
        <w:rPr>
          <w:rFonts w:cs="Tahoma"/>
          <w:sz w:val="21"/>
          <w:szCs w:val="21"/>
        </w:rPr>
        <w:t>Played key role in company initiatives for developing new projects for future use.</w:t>
      </w:r>
    </w:p>
    <w:p w:rsidR="00F53316" w:rsidRPr="00F53316" w:rsidRDefault="00F53316" w:rsidP="00F53316">
      <w:pPr>
        <w:pStyle w:val="ListParagraph"/>
        <w:numPr>
          <w:ilvl w:val="0"/>
          <w:numId w:val="28"/>
        </w:numPr>
        <w:spacing w:after="0" w:line="240" w:lineRule="auto"/>
        <w:jc w:val="both"/>
        <w:rPr>
          <w:rFonts w:cs="Tahoma"/>
          <w:sz w:val="21"/>
          <w:szCs w:val="21"/>
        </w:rPr>
      </w:pPr>
      <w:r w:rsidRPr="00F53316">
        <w:rPr>
          <w:rFonts w:cs="Tahoma"/>
          <w:sz w:val="21"/>
          <w:szCs w:val="21"/>
        </w:rPr>
        <w:t>Negotiated with customers and clients on behalf of firm.</w:t>
      </w:r>
    </w:p>
    <w:p w:rsidR="00F53316" w:rsidRPr="00C355A9" w:rsidRDefault="00F53316" w:rsidP="00C355A9">
      <w:pPr>
        <w:pStyle w:val="ListParagraph"/>
        <w:numPr>
          <w:ilvl w:val="0"/>
          <w:numId w:val="28"/>
        </w:numPr>
        <w:spacing w:after="0" w:line="240" w:lineRule="auto"/>
        <w:jc w:val="both"/>
        <w:rPr>
          <w:rFonts w:cs="Tahoma"/>
          <w:sz w:val="21"/>
          <w:szCs w:val="21"/>
        </w:rPr>
      </w:pPr>
      <w:r w:rsidRPr="00F53316">
        <w:rPr>
          <w:rFonts w:cs="Tahoma"/>
          <w:sz w:val="21"/>
          <w:szCs w:val="21"/>
        </w:rPr>
        <w:t>Directed all meetings and produced presentations for clients.</w:t>
      </w:r>
    </w:p>
    <w:p w:rsidR="00880833" w:rsidRDefault="00953D67"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 xml:space="preserve">Controlling the </w:t>
      </w:r>
      <w:r w:rsidR="00EF7358" w:rsidRPr="00E11F8B">
        <w:rPr>
          <w:rFonts w:cs="Tahoma"/>
          <w:sz w:val="21"/>
          <w:szCs w:val="21"/>
        </w:rPr>
        <w:t>collections of</w:t>
      </w:r>
      <w:r w:rsidRPr="00E11F8B">
        <w:rPr>
          <w:rFonts w:cs="Tahoma"/>
          <w:sz w:val="21"/>
          <w:szCs w:val="21"/>
        </w:rPr>
        <w:t xml:space="preserve"> </w:t>
      </w:r>
      <w:r w:rsidR="00880833" w:rsidRPr="00E11F8B">
        <w:rPr>
          <w:rFonts w:cs="Tahoma"/>
          <w:sz w:val="21"/>
          <w:szCs w:val="21"/>
        </w:rPr>
        <w:t xml:space="preserve">the </w:t>
      </w:r>
      <w:r w:rsidRPr="00E11F8B">
        <w:rPr>
          <w:rFonts w:cs="Tahoma"/>
          <w:sz w:val="21"/>
          <w:szCs w:val="21"/>
        </w:rPr>
        <w:t>daily End-of-the-Day-</w:t>
      </w:r>
      <w:r w:rsidR="00880833" w:rsidRPr="00E11F8B">
        <w:rPr>
          <w:rFonts w:cs="Tahoma"/>
          <w:sz w:val="21"/>
          <w:szCs w:val="21"/>
        </w:rPr>
        <w:t xml:space="preserve">Reports from </w:t>
      </w:r>
      <w:r w:rsidR="00E11F8B" w:rsidRPr="00E11F8B">
        <w:rPr>
          <w:rFonts w:cs="Tahoma"/>
          <w:sz w:val="21"/>
          <w:szCs w:val="21"/>
        </w:rPr>
        <w:t xml:space="preserve">various </w:t>
      </w:r>
      <w:r w:rsidR="00EF7358" w:rsidRPr="00E11F8B">
        <w:rPr>
          <w:rFonts w:cs="Tahoma"/>
          <w:sz w:val="21"/>
          <w:szCs w:val="21"/>
        </w:rPr>
        <w:t>Retail Stores</w:t>
      </w:r>
      <w:r w:rsidRPr="00E11F8B">
        <w:rPr>
          <w:rFonts w:cs="Tahoma"/>
          <w:sz w:val="21"/>
          <w:szCs w:val="21"/>
        </w:rPr>
        <w:t>, while analyzing the Footfalls &amp; Conversion D</w:t>
      </w:r>
      <w:r w:rsidR="00880833" w:rsidRPr="00E11F8B">
        <w:rPr>
          <w:rFonts w:cs="Tahoma"/>
          <w:sz w:val="21"/>
          <w:szCs w:val="21"/>
        </w:rPr>
        <w:t xml:space="preserve">etails with </w:t>
      </w:r>
      <w:r w:rsidRPr="00E11F8B">
        <w:rPr>
          <w:rFonts w:cs="Tahoma"/>
          <w:sz w:val="21"/>
          <w:szCs w:val="21"/>
        </w:rPr>
        <w:t>Q</w:t>
      </w:r>
      <w:r w:rsidR="00880833" w:rsidRPr="00E11F8B">
        <w:rPr>
          <w:rFonts w:cs="Tahoma"/>
          <w:sz w:val="21"/>
          <w:szCs w:val="21"/>
        </w:rPr>
        <w:t xml:space="preserve">uality </w:t>
      </w:r>
      <w:r w:rsidRPr="00E11F8B">
        <w:rPr>
          <w:rFonts w:cs="Tahoma"/>
          <w:sz w:val="21"/>
          <w:szCs w:val="21"/>
        </w:rPr>
        <w:t>I</w:t>
      </w:r>
      <w:r w:rsidR="00823EE5" w:rsidRPr="00E11F8B">
        <w:rPr>
          <w:rFonts w:cs="Tahoma"/>
          <w:sz w:val="21"/>
          <w:szCs w:val="21"/>
        </w:rPr>
        <w:t>nputs.</w:t>
      </w:r>
    </w:p>
    <w:p w:rsidR="00A70E28" w:rsidRPr="00A70E28" w:rsidRDefault="00A70E28" w:rsidP="00A70E28">
      <w:pPr>
        <w:pStyle w:val="ListParagraph"/>
        <w:numPr>
          <w:ilvl w:val="0"/>
          <w:numId w:val="28"/>
        </w:numPr>
        <w:spacing w:after="0" w:line="240" w:lineRule="auto"/>
        <w:contextualSpacing w:val="0"/>
        <w:jc w:val="both"/>
        <w:rPr>
          <w:rFonts w:cs="Tahoma"/>
          <w:sz w:val="21"/>
          <w:szCs w:val="21"/>
        </w:rPr>
      </w:pPr>
      <w:r>
        <w:rPr>
          <w:rFonts w:cs="Tahoma"/>
          <w:sz w:val="21"/>
          <w:szCs w:val="21"/>
        </w:rPr>
        <w:t xml:space="preserve">Analyzing customer data and End of the Day reports regularly to understand the browsing, enquiring &amp; buying patterns of the customers by nationality, age group and product-wise. </w:t>
      </w:r>
    </w:p>
    <w:p w:rsidR="00880833" w:rsidRPr="00E11F8B" w:rsidRDefault="00823EE5"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 xml:space="preserve">Facilitating </w:t>
      </w:r>
      <w:r w:rsidR="00E11F8B" w:rsidRPr="00E11F8B">
        <w:rPr>
          <w:rFonts w:cs="Tahoma"/>
          <w:sz w:val="21"/>
          <w:szCs w:val="21"/>
        </w:rPr>
        <w:t>courteous Interactions</w:t>
      </w:r>
      <w:r w:rsidR="00880833" w:rsidRPr="00E11F8B">
        <w:rPr>
          <w:rFonts w:cs="Tahoma"/>
          <w:sz w:val="21"/>
          <w:szCs w:val="21"/>
        </w:rPr>
        <w:t xml:space="preserve"> with </w:t>
      </w:r>
      <w:r w:rsidRPr="00E11F8B">
        <w:rPr>
          <w:rFonts w:cs="Tahoma"/>
          <w:sz w:val="21"/>
          <w:szCs w:val="21"/>
        </w:rPr>
        <w:t>the C</w:t>
      </w:r>
      <w:r w:rsidR="00880833" w:rsidRPr="00E11F8B">
        <w:rPr>
          <w:rFonts w:cs="Tahoma"/>
          <w:sz w:val="21"/>
          <w:szCs w:val="21"/>
        </w:rPr>
        <w:t>ustomer</w:t>
      </w:r>
      <w:r w:rsidRPr="00E11F8B">
        <w:rPr>
          <w:rFonts w:cs="Tahoma"/>
          <w:sz w:val="21"/>
          <w:szCs w:val="21"/>
        </w:rPr>
        <w:t>s via p</w:t>
      </w:r>
      <w:r w:rsidR="00880833" w:rsidRPr="00E11F8B">
        <w:rPr>
          <w:rFonts w:cs="Tahoma"/>
          <w:sz w:val="21"/>
          <w:szCs w:val="21"/>
        </w:rPr>
        <w:t>hone, email, SMS, letter</w:t>
      </w:r>
      <w:r w:rsidRPr="00E11F8B">
        <w:rPr>
          <w:rFonts w:cs="Tahoma"/>
          <w:sz w:val="21"/>
          <w:szCs w:val="21"/>
        </w:rPr>
        <w:t>, and face-to-</w:t>
      </w:r>
      <w:r w:rsidR="00880833" w:rsidRPr="00E11F8B">
        <w:rPr>
          <w:rFonts w:cs="Tahoma"/>
          <w:sz w:val="21"/>
          <w:szCs w:val="21"/>
        </w:rPr>
        <w:t>face</w:t>
      </w:r>
      <w:r w:rsidRPr="00E11F8B">
        <w:rPr>
          <w:rFonts w:cs="Tahoma"/>
          <w:sz w:val="21"/>
          <w:szCs w:val="21"/>
        </w:rPr>
        <w:t xml:space="preserve"> interactions</w:t>
      </w:r>
      <w:r w:rsidR="00880833" w:rsidRPr="00E11F8B">
        <w:rPr>
          <w:rFonts w:cs="Tahoma"/>
          <w:sz w:val="21"/>
          <w:szCs w:val="21"/>
        </w:rPr>
        <w:t xml:space="preserve">. </w:t>
      </w:r>
    </w:p>
    <w:p w:rsidR="007E58E0" w:rsidRPr="00F7021B" w:rsidRDefault="00E84AF0" w:rsidP="00F7021B">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Ensuring</w:t>
      </w:r>
      <w:r w:rsidR="00FA6246" w:rsidRPr="00E11F8B">
        <w:rPr>
          <w:rFonts w:cs="Tahoma"/>
          <w:sz w:val="21"/>
          <w:szCs w:val="21"/>
        </w:rPr>
        <w:t xml:space="preserve"> the streamlined submission </w:t>
      </w:r>
      <w:r w:rsidR="00E11F8B" w:rsidRPr="00E11F8B">
        <w:rPr>
          <w:rFonts w:cs="Tahoma"/>
          <w:sz w:val="21"/>
          <w:szCs w:val="21"/>
        </w:rPr>
        <w:t xml:space="preserve">of </w:t>
      </w:r>
      <w:r w:rsidR="00EF7358" w:rsidRPr="00E11F8B">
        <w:rPr>
          <w:rFonts w:cs="Tahoma"/>
          <w:sz w:val="21"/>
          <w:szCs w:val="21"/>
        </w:rPr>
        <w:t>Qualitative Reports</w:t>
      </w:r>
      <w:r w:rsidR="00880833" w:rsidRPr="00E11F8B">
        <w:rPr>
          <w:rFonts w:cs="Tahoma"/>
          <w:sz w:val="21"/>
          <w:szCs w:val="21"/>
        </w:rPr>
        <w:t xml:space="preserve"> to</w:t>
      </w:r>
      <w:r w:rsidR="00FA6246" w:rsidRPr="00E11F8B">
        <w:rPr>
          <w:rFonts w:cs="Tahoma"/>
          <w:sz w:val="21"/>
          <w:szCs w:val="21"/>
        </w:rPr>
        <w:t xml:space="preserve"> the</w:t>
      </w:r>
      <w:r w:rsidR="00880833" w:rsidRPr="00E11F8B">
        <w:rPr>
          <w:rFonts w:cs="Tahoma"/>
          <w:sz w:val="21"/>
          <w:szCs w:val="21"/>
        </w:rPr>
        <w:t xml:space="preserve"> Board of Directors </w:t>
      </w:r>
      <w:r w:rsidRPr="00E11F8B">
        <w:rPr>
          <w:rFonts w:cs="Tahoma"/>
          <w:sz w:val="21"/>
          <w:szCs w:val="21"/>
        </w:rPr>
        <w:t>pertaining</w:t>
      </w:r>
      <w:r w:rsidR="00931368" w:rsidRPr="00E11F8B">
        <w:rPr>
          <w:rFonts w:cs="Tahoma"/>
          <w:sz w:val="21"/>
          <w:szCs w:val="21"/>
        </w:rPr>
        <w:t xml:space="preserve"> to F</w:t>
      </w:r>
      <w:r w:rsidR="00880833" w:rsidRPr="00E11F8B">
        <w:rPr>
          <w:rFonts w:cs="Tahoma"/>
          <w:sz w:val="21"/>
          <w:szCs w:val="21"/>
        </w:rPr>
        <w:t xml:space="preserve">ootfalls at </w:t>
      </w:r>
      <w:r w:rsidR="00931368" w:rsidRPr="00E11F8B">
        <w:rPr>
          <w:rFonts w:cs="Tahoma"/>
          <w:sz w:val="21"/>
          <w:szCs w:val="21"/>
        </w:rPr>
        <w:t>S</w:t>
      </w:r>
      <w:r w:rsidR="00880833" w:rsidRPr="00E11F8B">
        <w:rPr>
          <w:rFonts w:cs="Tahoma"/>
          <w:sz w:val="21"/>
          <w:szCs w:val="21"/>
        </w:rPr>
        <w:t xml:space="preserve">tores, </w:t>
      </w:r>
      <w:r w:rsidR="00931368" w:rsidRPr="00E11F8B">
        <w:rPr>
          <w:rFonts w:cs="Tahoma"/>
          <w:sz w:val="21"/>
          <w:szCs w:val="21"/>
        </w:rPr>
        <w:t>with adequate Customer F</w:t>
      </w:r>
      <w:r w:rsidR="00880833" w:rsidRPr="00E11F8B">
        <w:rPr>
          <w:rFonts w:cs="Tahoma"/>
          <w:sz w:val="21"/>
          <w:szCs w:val="21"/>
        </w:rPr>
        <w:t>eedback</w:t>
      </w:r>
      <w:r w:rsidR="00931368" w:rsidRPr="00E11F8B">
        <w:rPr>
          <w:rFonts w:cs="Tahoma"/>
          <w:sz w:val="21"/>
          <w:szCs w:val="21"/>
        </w:rPr>
        <w:t>, C</w:t>
      </w:r>
      <w:r w:rsidR="00880833" w:rsidRPr="00E11F8B">
        <w:rPr>
          <w:rFonts w:cs="Tahoma"/>
          <w:sz w:val="21"/>
          <w:szCs w:val="21"/>
        </w:rPr>
        <w:t>omplaint</w:t>
      </w:r>
      <w:r w:rsidR="00931368" w:rsidRPr="00E11F8B">
        <w:rPr>
          <w:rFonts w:cs="Tahoma"/>
          <w:sz w:val="21"/>
          <w:szCs w:val="21"/>
        </w:rPr>
        <w:t>,</w:t>
      </w:r>
      <w:r w:rsidR="00880833" w:rsidRPr="00E11F8B">
        <w:rPr>
          <w:rFonts w:cs="Tahoma"/>
          <w:sz w:val="21"/>
          <w:szCs w:val="21"/>
        </w:rPr>
        <w:t xml:space="preserve"> and </w:t>
      </w:r>
      <w:r w:rsidR="00931368" w:rsidRPr="00E11F8B">
        <w:rPr>
          <w:rFonts w:cs="Tahoma"/>
          <w:sz w:val="21"/>
          <w:szCs w:val="21"/>
        </w:rPr>
        <w:t>Customer A</w:t>
      </w:r>
      <w:r w:rsidRPr="00E11F8B">
        <w:rPr>
          <w:rFonts w:cs="Tahoma"/>
          <w:sz w:val="21"/>
          <w:szCs w:val="21"/>
        </w:rPr>
        <w:t>nalysis.</w:t>
      </w:r>
    </w:p>
    <w:p w:rsidR="00F57E0F" w:rsidRPr="00327B87" w:rsidRDefault="00946E41" w:rsidP="005D51C2">
      <w:pPr>
        <w:pStyle w:val="ListParagraph"/>
        <w:numPr>
          <w:ilvl w:val="0"/>
          <w:numId w:val="28"/>
        </w:numPr>
        <w:spacing w:after="0" w:line="240" w:lineRule="auto"/>
        <w:contextualSpacing w:val="0"/>
        <w:jc w:val="both"/>
        <w:rPr>
          <w:rFonts w:cs="Tahoma"/>
          <w:b/>
          <w:bCs/>
          <w:sz w:val="16"/>
          <w:szCs w:val="21"/>
        </w:rPr>
      </w:pPr>
      <w:r w:rsidRPr="00327B87">
        <w:rPr>
          <w:rFonts w:cs="Tahoma"/>
          <w:sz w:val="21"/>
          <w:szCs w:val="21"/>
        </w:rPr>
        <w:t>Responsible for</w:t>
      </w:r>
      <w:r w:rsidR="00200BA4" w:rsidRPr="00327B87">
        <w:rPr>
          <w:rFonts w:cs="Tahoma"/>
          <w:sz w:val="21"/>
          <w:szCs w:val="21"/>
        </w:rPr>
        <w:t xml:space="preserve"> </w:t>
      </w:r>
      <w:r w:rsidR="00D55440" w:rsidRPr="00327B87">
        <w:rPr>
          <w:rFonts w:cs="Tahoma"/>
          <w:sz w:val="21"/>
          <w:szCs w:val="21"/>
        </w:rPr>
        <w:t xml:space="preserve">reporting Monthly Team performance to the </w:t>
      </w:r>
      <w:r w:rsidR="008A32E8" w:rsidRPr="00327B87">
        <w:rPr>
          <w:rFonts w:cs="Tahoma"/>
          <w:sz w:val="21"/>
          <w:szCs w:val="21"/>
        </w:rPr>
        <w:t>Board of Directors.</w:t>
      </w:r>
    </w:p>
    <w:p w:rsidR="00880833" w:rsidRPr="00E11F8B" w:rsidRDefault="00A54E6C" w:rsidP="00A811FD">
      <w:pPr>
        <w:spacing w:after="0" w:line="240" w:lineRule="auto"/>
        <w:jc w:val="both"/>
        <w:rPr>
          <w:rFonts w:cs="Tahoma"/>
          <w:b/>
          <w:bCs/>
          <w:sz w:val="21"/>
          <w:szCs w:val="21"/>
        </w:rPr>
      </w:pPr>
      <w:r>
        <w:rPr>
          <w:rFonts w:cs="Tahoma"/>
          <w:b/>
          <w:bCs/>
          <w:sz w:val="21"/>
          <w:szCs w:val="21"/>
        </w:rPr>
        <w:t xml:space="preserve">Events &amp; </w:t>
      </w:r>
      <w:r w:rsidR="00BC0A95" w:rsidRPr="00E11F8B">
        <w:rPr>
          <w:rFonts w:cs="Tahoma"/>
          <w:b/>
          <w:bCs/>
          <w:sz w:val="21"/>
          <w:szCs w:val="21"/>
        </w:rPr>
        <w:t>Exhibition:</w:t>
      </w:r>
    </w:p>
    <w:p w:rsidR="00880833" w:rsidRDefault="00EF7358"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Monitoring the</w:t>
      </w:r>
      <w:r w:rsidR="00E11F8B" w:rsidRPr="00E11F8B">
        <w:rPr>
          <w:rFonts w:cs="Tahoma"/>
          <w:sz w:val="21"/>
          <w:szCs w:val="21"/>
        </w:rPr>
        <w:t xml:space="preserve"> updates</w:t>
      </w:r>
      <w:r w:rsidR="00880833" w:rsidRPr="00E11F8B">
        <w:rPr>
          <w:rFonts w:cs="Tahoma"/>
          <w:sz w:val="21"/>
          <w:szCs w:val="21"/>
        </w:rPr>
        <w:t xml:space="preserve"> and </w:t>
      </w:r>
      <w:r w:rsidR="00E84AF0" w:rsidRPr="00E11F8B">
        <w:rPr>
          <w:rFonts w:cs="Tahoma"/>
          <w:sz w:val="21"/>
          <w:szCs w:val="21"/>
        </w:rPr>
        <w:t>maintaining</w:t>
      </w:r>
      <w:r w:rsidR="00BC0A95" w:rsidRPr="00E11F8B">
        <w:rPr>
          <w:rFonts w:cs="Tahoma"/>
          <w:sz w:val="21"/>
          <w:szCs w:val="21"/>
        </w:rPr>
        <w:t xml:space="preserve"> streamlined</w:t>
      </w:r>
      <w:r w:rsidR="00880833" w:rsidRPr="00E11F8B">
        <w:rPr>
          <w:rFonts w:cs="Tahoma"/>
          <w:sz w:val="21"/>
          <w:szCs w:val="21"/>
        </w:rPr>
        <w:t xml:space="preserve"> Events and Exhibition Calendar</w:t>
      </w:r>
      <w:r w:rsidR="00BC0A95" w:rsidRPr="00E11F8B">
        <w:rPr>
          <w:rFonts w:cs="Tahoma"/>
          <w:sz w:val="21"/>
          <w:szCs w:val="21"/>
        </w:rPr>
        <w:t>.</w:t>
      </w:r>
    </w:p>
    <w:p w:rsidR="00E8021A" w:rsidRPr="00E8021A" w:rsidRDefault="00E8021A" w:rsidP="00E8021A">
      <w:pPr>
        <w:pStyle w:val="ListParagraph"/>
        <w:numPr>
          <w:ilvl w:val="0"/>
          <w:numId w:val="28"/>
        </w:numPr>
        <w:spacing w:after="0" w:line="240" w:lineRule="auto"/>
        <w:jc w:val="both"/>
        <w:rPr>
          <w:rFonts w:cs="Tahoma"/>
          <w:sz w:val="21"/>
          <w:szCs w:val="21"/>
        </w:rPr>
      </w:pPr>
      <w:r w:rsidRPr="00E8021A">
        <w:rPr>
          <w:rFonts w:cs="Tahoma"/>
          <w:sz w:val="21"/>
          <w:szCs w:val="21"/>
        </w:rPr>
        <w:t>Managed and developed a strategic plan of action to ensure that the cost of the event remains under the pre-determined budget.</w:t>
      </w:r>
    </w:p>
    <w:p w:rsidR="00E8021A" w:rsidRPr="00E8021A" w:rsidRDefault="00E8021A" w:rsidP="00E8021A">
      <w:pPr>
        <w:pStyle w:val="ListParagraph"/>
        <w:numPr>
          <w:ilvl w:val="0"/>
          <w:numId w:val="28"/>
        </w:numPr>
        <w:spacing w:after="0" w:line="240" w:lineRule="auto"/>
        <w:jc w:val="both"/>
        <w:rPr>
          <w:rFonts w:cs="Tahoma"/>
          <w:sz w:val="21"/>
          <w:szCs w:val="21"/>
        </w:rPr>
      </w:pPr>
      <w:r w:rsidRPr="00E8021A">
        <w:rPr>
          <w:rFonts w:cs="Tahoma"/>
          <w:sz w:val="21"/>
          <w:szCs w:val="21"/>
        </w:rPr>
        <w:t xml:space="preserve">Searched and negotiated suitable venues or locations as per the requirement and budgetary constraints </w:t>
      </w:r>
      <w:r w:rsidR="00A54E6C">
        <w:rPr>
          <w:rFonts w:cs="Tahoma"/>
          <w:sz w:val="21"/>
          <w:szCs w:val="21"/>
        </w:rPr>
        <w:t>for</w:t>
      </w:r>
      <w:r w:rsidRPr="00E8021A">
        <w:rPr>
          <w:rFonts w:cs="Tahoma"/>
          <w:sz w:val="21"/>
          <w:szCs w:val="21"/>
        </w:rPr>
        <w:t xml:space="preserve"> </w:t>
      </w:r>
      <w:r w:rsidR="00A54E6C">
        <w:rPr>
          <w:rFonts w:cs="Tahoma"/>
          <w:sz w:val="21"/>
          <w:szCs w:val="21"/>
        </w:rPr>
        <w:t>the company.</w:t>
      </w:r>
    </w:p>
    <w:p w:rsidR="00E8021A" w:rsidRPr="00E8021A" w:rsidRDefault="00E8021A" w:rsidP="00E8021A">
      <w:pPr>
        <w:pStyle w:val="ListParagraph"/>
        <w:numPr>
          <w:ilvl w:val="0"/>
          <w:numId w:val="28"/>
        </w:numPr>
        <w:spacing w:after="0" w:line="240" w:lineRule="auto"/>
        <w:jc w:val="both"/>
        <w:rPr>
          <w:rFonts w:cs="Tahoma"/>
          <w:sz w:val="21"/>
          <w:szCs w:val="21"/>
        </w:rPr>
      </w:pPr>
      <w:r w:rsidRPr="00E8021A">
        <w:rPr>
          <w:rFonts w:cs="Tahoma"/>
          <w:sz w:val="21"/>
          <w:szCs w:val="21"/>
        </w:rPr>
        <w:t>Facilitated communicatio</w:t>
      </w:r>
      <w:r w:rsidR="000E7D26">
        <w:rPr>
          <w:rFonts w:cs="Tahoma"/>
          <w:sz w:val="21"/>
          <w:szCs w:val="21"/>
        </w:rPr>
        <w:t xml:space="preserve">n with professionals, including organizer team, </w:t>
      </w:r>
      <w:r w:rsidRPr="00E8021A">
        <w:rPr>
          <w:rFonts w:cs="Tahoma"/>
          <w:sz w:val="21"/>
          <w:szCs w:val="21"/>
        </w:rPr>
        <w:t>venue management, stand designers, caterers, contractors and equipment rentals to ensure efficient running of an event.</w:t>
      </w:r>
    </w:p>
    <w:p w:rsidR="00E8021A" w:rsidRPr="00E11F8B" w:rsidRDefault="00E8021A" w:rsidP="00E8021A">
      <w:pPr>
        <w:pStyle w:val="ListParagraph"/>
        <w:numPr>
          <w:ilvl w:val="0"/>
          <w:numId w:val="28"/>
        </w:numPr>
        <w:spacing w:after="0" w:line="240" w:lineRule="auto"/>
        <w:contextualSpacing w:val="0"/>
        <w:jc w:val="both"/>
        <w:rPr>
          <w:rFonts w:cs="Tahoma"/>
          <w:sz w:val="21"/>
          <w:szCs w:val="21"/>
        </w:rPr>
      </w:pPr>
      <w:r w:rsidRPr="00E8021A">
        <w:rPr>
          <w:rFonts w:cs="Tahoma"/>
          <w:sz w:val="21"/>
          <w:szCs w:val="21"/>
        </w:rPr>
        <w:t>Trained new and existing staff prior to the event so that all operations an</w:t>
      </w:r>
      <w:r w:rsidR="00A54E6C">
        <w:rPr>
          <w:rFonts w:cs="Tahoma"/>
          <w:sz w:val="21"/>
          <w:szCs w:val="21"/>
        </w:rPr>
        <w:t>d duties were executed smoothly.</w:t>
      </w:r>
    </w:p>
    <w:p w:rsidR="00880833" w:rsidRPr="00E11F8B" w:rsidRDefault="00E84AF0"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 xml:space="preserve">Ensuring </w:t>
      </w:r>
      <w:r w:rsidR="00BC0A95" w:rsidRPr="00E11F8B">
        <w:rPr>
          <w:rFonts w:cs="Tahoma"/>
          <w:sz w:val="21"/>
          <w:szCs w:val="21"/>
        </w:rPr>
        <w:t>coordination</w:t>
      </w:r>
      <w:r w:rsidR="00880833" w:rsidRPr="00E11F8B">
        <w:rPr>
          <w:rFonts w:cs="Tahoma"/>
          <w:sz w:val="21"/>
          <w:szCs w:val="21"/>
        </w:rPr>
        <w:t xml:space="preserve"> with </w:t>
      </w:r>
      <w:r w:rsidR="00BC0A95" w:rsidRPr="00E11F8B">
        <w:rPr>
          <w:rFonts w:cs="Tahoma"/>
          <w:sz w:val="21"/>
          <w:szCs w:val="21"/>
        </w:rPr>
        <w:t>the contractors to assist the Stand Build-Up and M</w:t>
      </w:r>
      <w:r w:rsidR="00880833" w:rsidRPr="00E11F8B">
        <w:rPr>
          <w:rFonts w:cs="Tahoma"/>
          <w:sz w:val="21"/>
          <w:szCs w:val="21"/>
        </w:rPr>
        <w:t xml:space="preserve">aintenances </w:t>
      </w:r>
      <w:r w:rsidR="00BC0A95" w:rsidRPr="00E11F8B">
        <w:rPr>
          <w:rFonts w:cs="Tahoma"/>
          <w:sz w:val="21"/>
          <w:szCs w:val="21"/>
        </w:rPr>
        <w:t>S</w:t>
      </w:r>
      <w:r w:rsidR="00880833" w:rsidRPr="00E11F8B">
        <w:rPr>
          <w:rFonts w:cs="Tahoma"/>
          <w:sz w:val="21"/>
          <w:szCs w:val="21"/>
        </w:rPr>
        <w:t xml:space="preserve">ervices. </w:t>
      </w:r>
    </w:p>
    <w:p w:rsidR="0006078B" w:rsidRDefault="00F42A96" w:rsidP="00A811FD">
      <w:pPr>
        <w:pStyle w:val="ListParagraph"/>
        <w:numPr>
          <w:ilvl w:val="0"/>
          <w:numId w:val="28"/>
        </w:numPr>
        <w:spacing w:after="0" w:line="240" w:lineRule="auto"/>
        <w:contextualSpacing w:val="0"/>
        <w:jc w:val="both"/>
        <w:rPr>
          <w:rFonts w:cs="Tahoma"/>
          <w:sz w:val="21"/>
          <w:szCs w:val="21"/>
        </w:rPr>
      </w:pPr>
      <w:r>
        <w:rPr>
          <w:rFonts w:cs="Tahoma"/>
          <w:sz w:val="21"/>
          <w:szCs w:val="21"/>
        </w:rPr>
        <w:t xml:space="preserve">Responsible for </w:t>
      </w:r>
      <w:r w:rsidR="00BC0A95" w:rsidRPr="00E11F8B">
        <w:rPr>
          <w:rFonts w:cs="Tahoma"/>
          <w:sz w:val="21"/>
          <w:szCs w:val="21"/>
        </w:rPr>
        <w:t xml:space="preserve">submission </w:t>
      </w:r>
      <w:r w:rsidR="00880833" w:rsidRPr="00E11F8B">
        <w:rPr>
          <w:rFonts w:cs="Tahoma"/>
          <w:sz w:val="21"/>
          <w:szCs w:val="21"/>
        </w:rPr>
        <w:t xml:space="preserve">of </w:t>
      </w:r>
      <w:r w:rsidR="00E11F8B" w:rsidRPr="00E11F8B">
        <w:rPr>
          <w:rFonts w:cs="Tahoma"/>
          <w:sz w:val="21"/>
          <w:szCs w:val="21"/>
        </w:rPr>
        <w:t>necessary documents</w:t>
      </w:r>
      <w:r>
        <w:rPr>
          <w:rFonts w:cs="Tahoma"/>
          <w:sz w:val="21"/>
          <w:szCs w:val="21"/>
        </w:rPr>
        <w:t xml:space="preserve"> and payments</w:t>
      </w:r>
      <w:r w:rsidR="00880833" w:rsidRPr="00E11F8B">
        <w:rPr>
          <w:rFonts w:cs="Tahoma"/>
          <w:sz w:val="21"/>
          <w:szCs w:val="21"/>
        </w:rPr>
        <w:t xml:space="preserve"> to </w:t>
      </w:r>
      <w:r w:rsidR="00BC0A95" w:rsidRPr="00E11F8B">
        <w:rPr>
          <w:rFonts w:cs="Tahoma"/>
          <w:sz w:val="21"/>
          <w:szCs w:val="21"/>
        </w:rPr>
        <w:t xml:space="preserve">the </w:t>
      </w:r>
      <w:r w:rsidR="00880833" w:rsidRPr="00E11F8B">
        <w:rPr>
          <w:rFonts w:cs="Tahoma"/>
          <w:sz w:val="21"/>
          <w:szCs w:val="21"/>
        </w:rPr>
        <w:t xml:space="preserve">Organizers </w:t>
      </w:r>
      <w:r w:rsidR="00BC0A95" w:rsidRPr="00E11F8B">
        <w:rPr>
          <w:rFonts w:cs="Tahoma"/>
          <w:sz w:val="21"/>
          <w:szCs w:val="21"/>
        </w:rPr>
        <w:t>prior to d</w:t>
      </w:r>
      <w:r w:rsidR="0006078B">
        <w:rPr>
          <w:rFonts w:cs="Tahoma"/>
          <w:sz w:val="21"/>
          <w:szCs w:val="21"/>
        </w:rPr>
        <w:t>eadline.</w:t>
      </w:r>
    </w:p>
    <w:p w:rsidR="00880833" w:rsidRDefault="005E5D8A" w:rsidP="00A811FD">
      <w:pPr>
        <w:pStyle w:val="ListParagraph"/>
        <w:numPr>
          <w:ilvl w:val="0"/>
          <w:numId w:val="28"/>
        </w:numPr>
        <w:spacing w:after="0" w:line="240" w:lineRule="auto"/>
        <w:contextualSpacing w:val="0"/>
        <w:jc w:val="both"/>
        <w:rPr>
          <w:rFonts w:cs="Tahoma"/>
          <w:sz w:val="21"/>
          <w:szCs w:val="21"/>
        </w:rPr>
      </w:pPr>
      <w:r w:rsidRPr="009B7F1B">
        <w:rPr>
          <w:rFonts w:cs="Tahoma"/>
          <w:sz w:val="21"/>
          <w:szCs w:val="21"/>
        </w:rPr>
        <w:t xml:space="preserve">Analyzing </w:t>
      </w:r>
      <w:r w:rsidR="00E11F8B" w:rsidRPr="009B7F1B">
        <w:rPr>
          <w:rFonts w:cs="Tahoma"/>
          <w:sz w:val="21"/>
          <w:szCs w:val="21"/>
        </w:rPr>
        <w:t>the Customer</w:t>
      </w:r>
      <w:r w:rsidR="00BC0A95" w:rsidRPr="009B7F1B">
        <w:rPr>
          <w:rFonts w:cs="Tahoma"/>
          <w:sz w:val="21"/>
          <w:szCs w:val="21"/>
        </w:rPr>
        <w:t xml:space="preserve"> F</w:t>
      </w:r>
      <w:r w:rsidR="00880833" w:rsidRPr="009B7F1B">
        <w:rPr>
          <w:rFonts w:cs="Tahoma"/>
          <w:sz w:val="21"/>
          <w:szCs w:val="21"/>
        </w:rPr>
        <w:t>ootfalls</w:t>
      </w:r>
      <w:r w:rsidR="00BC0A95" w:rsidRPr="009B7F1B">
        <w:rPr>
          <w:rFonts w:cs="Tahoma"/>
          <w:sz w:val="21"/>
          <w:szCs w:val="21"/>
        </w:rPr>
        <w:t>,</w:t>
      </w:r>
      <w:r w:rsidR="00880833" w:rsidRPr="009B7F1B">
        <w:rPr>
          <w:rFonts w:cs="Tahoma"/>
          <w:sz w:val="21"/>
          <w:szCs w:val="21"/>
        </w:rPr>
        <w:t xml:space="preserve"> and </w:t>
      </w:r>
      <w:r w:rsidRPr="009B7F1B">
        <w:rPr>
          <w:rFonts w:cs="Tahoma"/>
          <w:sz w:val="21"/>
          <w:szCs w:val="21"/>
        </w:rPr>
        <w:t xml:space="preserve">managing </w:t>
      </w:r>
      <w:r w:rsidR="00BC0A95" w:rsidRPr="009B7F1B">
        <w:rPr>
          <w:rFonts w:cs="Tahoma"/>
          <w:sz w:val="21"/>
          <w:szCs w:val="21"/>
        </w:rPr>
        <w:t>S</w:t>
      </w:r>
      <w:r w:rsidR="00880833" w:rsidRPr="009B7F1B">
        <w:rPr>
          <w:rFonts w:cs="Tahoma"/>
          <w:sz w:val="21"/>
          <w:szCs w:val="21"/>
        </w:rPr>
        <w:t xml:space="preserve">ales </w:t>
      </w:r>
      <w:r w:rsidR="00BC0A95" w:rsidRPr="009B7F1B">
        <w:rPr>
          <w:rFonts w:cs="Tahoma"/>
          <w:sz w:val="21"/>
          <w:szCs w:val="21"/>
        </w:rPr>
        <w:t>T</w:t>
      </w:r>
      <w:r w:rsidR="00880833" w:rsidRPr="009B7F1B">
        <w:rPr>
          <w:rFonts w:cs="Tahoma"/>
          <w:sz w:val="21"/>
          <w:szCs w:val="21"/>
        </w:rPr>
        <w:t xml:space="preserve">eam </w:t>
      </w:r>
      <w:r w:rsidR="00BC0A95" w:rsidRPr="009B7F1B">
        <w:rPr>
          <w:rFonts w:cs="Tahoma"/>
          <w:sz w:val="21"/>
          <w:szCs w:val="21"/>
        </w:rPr>
        <w:t xml:space="preserve">Coordination to </w:t>
      </w:r>
      <w:r w:rsidR="00E11F8B" w:rsidRPr="009B7F1B">
        <w:rPr>
          <w:rFonts w:cs="Tahoma"/>
          <w:sz w:val="21"/>
          <w:szCs w:val="21"/>
        </w:rPr>
        <w:t>ensure the</w:t>
      </w:r>
      <w:r w:rsidR="00BC0A95" w:rsidRPr="009B7F1B">
        <w:rPr>
          <w:rFonts w:cs="Tahoma"/>
          <w:sz w:val="21"/>
          <w:szCs w:val="21"/>
        </w:rPr>
        <w:t xml:space="preserve"> best</w:t>
      </w:r>
      <w:r w:rsidR="00880833" w:rsidRPr="009B7F1B">
        <w:rPr>
          <w:rFonts w:cs="Tahoma"/>
          <w:sz w:val="21"/>
          <w:szCs w:val="21"/>
        </w:rPr>
        <w:t xml:space="preserve"> results for possible sales.</w:t>
      </w:r>
    </w:p>
    <w:p w:rsidR="0030570F" w:rsidRPr="009B7F1B" w:rsidRDefault="0030570F" w:rsidP="00A811FD">
      <w:pPr>
        <w:pStyle w:val="ListParagraph"/>
        <w:numPr>
          <w:ilvl w:val="0"/>
          <w:numId w:val="28"/>
        </w:numPr>
        <w:spacing w:after="0" w:line="240" w:lineRule="auto"/>
        <w:contextualSpacing w:val="0"/>
        <w:jc w:val="both"/>
        <w:rPr>
          <w:rFonts w:cs="Tahoma"/>
          <w:sz w:val="21"/>
          <w:szCs w:val="21"/>
        </w:rPr>
      </w:pPr>
      <w:r>
        <w:rPr>
          <w:rFonts w:cs="Tahoma"/>
          <w:sz w:val="21"/>
          <w:szCs w:val="21"/>
        </w:rPr>
        <w:t xml:space="preserve">Managing pre-exhibition check list, Exhibition Manual &amp; Post Event/Exhibition Analysis Report.  </w:t>
      </w:r>
    </w:p>
    <w:p w:rsidR="00880833" w:rsidRPr="00E11F8B" w:rsidRDefault="00EF7358"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Overseeing the</w:t>
      </w:r>
      <w:r w:rsidR="00E11F8B" w:rsidRPr="00E11F8B">
        <w:rPr>
          <w:rFonts w:cs="Tahoma"/>
          <w:sz w:val="21"/>
          <w:szCs w:val="21"/>
        </w:rPr>
        <w:t xml:space="preserve"> </w:t>
      </w:r>
      <w:r w:rsidRPr="00E11F8B">
        <w:rPr>
          <w:rFonts w:cs="Tahoma"/>
          <w:sz w:val="21"/>
          <w:szCs w:val="21"/>
        </w:rPr>
        <w:t>delivery of</w:t>
      </w:r>
      <w:r w:rsidR="00E11F8B" w:rsidRPr="00E11F8B">
        <w:rPr>
          <w:rFonts w:cs="Tahoma"/>
          <w:sz w:val="21"/>
          <w:szCs w:val="21"/>
        </w:rPr>
        <w:t xml:space="preserve"> Email</w:t>
      </w:r>
      <w:r w:rsidR="00BC0A95" w:rsidRPr="00E11F8B">
        <w:rPr>
          <w:rFonts w:cs="Tahoma"/>
          <w:sz w:val="21"/>
          <w:szCs w:val="21"/>
        </w:rPr>
        <w:t>, Postal, and SMS I</w:t>
      </w:r>
      <w:r w:rsidR="00880833" w:rsidRPr="00E11F8B">
        <w:rPr>
          <w:rFonts w:cs="Tahoma"/>
          <w:sz w:val="21"/>
          <w:szCs w:val="21"/>
        </w:rPr>
        <w:t xml:space="preserve">nvitations to </w:t>
      </w:r>
      <w:r w:rsidR="00BC0A95" w:rsidRPr="00E11F8B">
        <w:rPr>
          <w:rFonts w:cs="Tahoma"/>
          <w:sz w:val="21"/>
          <w:szCs w:val="21"/>
        </w:rPr>
        <w:t xml:space="preserve">the </w:t>
      </w:r>
      <w:r w:rsidR="00880833" w:rsidRPr="00E11F8B">
        <w:rPr>
          <w:rFonts w:cs="Tahoma"/>
          <w:sz w:val="21"/>
          <w:szCs w:val="21"/>
        </w:rPr>
        <w:t xml:space="preserve">respective clients </w:t>
      </w:r>
      <w:r w:rsidR="00BC0A95" w:rsidRPr="00E11F8B">
        <w:rPr>
          <w:rFonts w:cs="Tahoma"/>
          <w:sz w:val="21"/>
          <w:szCs w:val="21"/>
        </w:rPr>
        <w:t>prior to</w:t>
      </w:r>
      <w:r w:rsidR="00880833" w:rsidRPr="00E11F8B">
        <w:rPr>
          <w:rFonts w:cs="Tahoma"/>
          <w:sz w:val="21"/>
          <w:szCs w:val="21"/>
        </w:rPr>
        <w:t xml:space="preserve"> the Exhibition.</w:t>
      </w:r>
    </w:p>
    <w:p w:rsidR="00880833" w:rsidRPr="00E11F8B" w:rsidRDefault="00E84AF0"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Controlling</w:t>
      </w:r>
      <w:r w:rsidR="005E3D42" w:rsidRPr="00E11F8B">
        <w:rPr>
          <w:rFonts w:cs="Tahoma"/>
          <w:sz w:val="21"/>
          <w:szCs w:val="21"/>
        </w:rPr>
        <w:t xml:space="preserve"> the </w:t>
      </w:r>
      <w:r w:rsidR="00E11F8B" w:rsidRPr="00E11F8B">
        <w:rPr>
          <w:rFonts w:cs="Tahoma"/>
          <w:sz w:val="21"/>
          <w:szCs w:val="21"/>
        </w:rPr>
        <w:t>delivery of</w:t>
      </w:r>
      <w:r w:rsidR="005E3D42" w:rsidRPr="00E11F8B">
        <w:rPr>
          <w:rFonts w:cs="Tahoma"/>
          <w:sz w:val="21"/>
          <w:szCs w:val="21"/>
        </w:rPr>
        <w:t xml:space="preserve"> the Thanking Emails &amp;</w:t>
      </w:r>
      <w:r w:rsidR="00F7021B">
        <w:rPr>
          <w:rFonts w:cs="Tahoma"/>
          <w:sz w:val="21"/>
          <w:szCs w:val="21"/>
        </w:rPr>
        <w:t xml:space="preserve"> </w:t>
      </w:r>
      <w:r w:rsidR="00880833" w:rsidRPr="00E11F8B">
        <w:rPr>
          <w:rFonts w:cs="Tahoma"/>
          <w:sz w:val="21"/>
          <w:szCs w:val="21"/>
        </w:rPr>
        <w:t xml:space="preserve">SMS to </w:t>
      </w:r>
      <w:r w:rsidR="005E3D42" w:rsidRPr="00E11F8B">
        <w:rPr>
          <w:rFonts w:cs="Tahoma"/>
          <w:sz w:val="21"/>
          <w:szCs w:val="21"/>
        </w:rPr>
        <w:t xml:space="preserve">the </w:t>
      </w:r>
      <w:r w:rsidR="00880833" w:rsidRPr="00E11F8B">
        <w:rPr>
          <w:rFonts w:cs="Tahoma"/>
          <w:sz w:val="21"/>
          <w:szCs w:val="21"/>
        </w:rPr>
        <w:t xml:space="preserve">visitors </w:t>
      </w:r>
      <w:r w:rsidR="005E3D42" w:rsidRPr="00E11F8B">
        <w:rPr>
          <w:rFonts w:cs="Tahoma"/>
          <w:sz w:val="21"/>
          <w:szCs w:val="21"/>
        </w:rPr>
        <w:t xml:space="preserve">followed by </w:t>
      </w:r>
      <w:r w:rsidR="00880833" w:rsidRPr="00E11F8B">
        <w:rPr>
          <w:rFonts w:cs="Tahoma"/>
          <w:sz w:val="21"/>
          <w:szCs w:val="21"/>
        </w:rPr>
        <w:t>Exhibition.</w:t>
      </w:r>
    </w:p>
    <w:p w:rsidR="00880833" w:rsidRDefault="00E84AF0"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Applying a strict control over the</w:t>
      </w:r>
      <w:r w:rsidR="00880833" w:rsidRPr="00E11F8B">
        <w:rPr>
          <w:rFonts w:cs="Tahoma"/>
          <w:sz w:val="21"/>
          <w:szCs w:val="21"/>
        </w:rPr>
        <w:t xml:space="preserve"> Database for </w:t>
      </w:r>
      <w:r w:rsidRPr="00E11F8B">
        <w:rPr>
          <w:rFonts w:cs="Tahoma"/>
          <w:sz w:val="21"/>
          <w:szCs w:val="21"/>
        </w:rPr>
        <w:t>managing</w:t>
      </w:r>
      <w:r w:rsidR="005E3D42" w:rsidRPr="00E11F8B">
        <w:rPr>
          <w:rFonts w:cs="Tahoma"/>
          <w:sz w:val="21"/>
          <w:szCs w:val="21"/>
        </w:rPr>
        <w:t xml:space="preserve"> various </w:t>
      </w:r>
      <w:r w:rsidR="00880833" w:rsidRPr="00E11F8B">
        <w:rPr>
          <w:rFonts w:cs="Tahoma"/>
          <w:sz w:val="21"/>
          <w:szCs w:val="21"/>
        </w:rPr>
        <w:t xml:space="preserve">Exhibition </w:t>
      </w:r>
      <w:r w:rsidR="005E3D42" w:rsidRPr="00E11F8B">
        <w:rPr>
          <w:rFonts w:cs="Tahoma"/>
          <w:sz w:val="21"/>
          <w:szCs w:val="21"/>
        </w:rPr>
        <w:t>C</w:t>
      </w:r>
      <w:r w:rsidR="00880833" w:rsidRPr="00E11F8B">
        <w:rPr>
          <w:rFonts w:cs="Tahoma"/>
          <w:sz w:val="21"/>
          <w:szCs w:val="21"/>
        </w:rPr>
        <w:t>lients.</w:t>
      </w:r>
    </w:p>
    <w:p w:rsidR="00327B87" w:rsidRPr="00327B87" w:rsidRDefault="00327B87" w:rsidP="00327B87">
      <w:pPr>
        <w:pStyle w:val="ListParagraph"/>
        <w:numPr>
          <w:ilvl w:val="0"/>
          <w:numId w:val="28"/>
        </w:numPr>
        <w:spacing w:after="0" w:line="240" w:lineRule="auto"/>
        <w:jc w:val="both"/>
        <w:rPr>
          <w:rFonts w:cs="Tahoma"/>
          <w:sz w:val="21"/>
          <w:szCs w:val="21"/>
        </w:rPr>
      </w:pPr>
      <w:r w:rsidRPr="00327B87">
        <w:rPr>
          <w:rFonts w:cs="Tahoma"/>
          <w:sz w:val="21"/>
          <w:szCs w:val="21"/>
        </w:rPr>
        <w:t xml:space="preserve">Managing all the responsibilities related to Submissions, Operational, Cross Department Coordination, Marketing, Branding and CRM (Database Collections, following up with Sales team of exhibition for productive and possible sales, meeting with HNI and VIP clients </w:t>
      </w:r>
      <w:proofErr w:type="spellStart"/>
      <w:r w:rsidRPr="00327B87">
        <w:rPr>
          <w:rFonts w:cs="Tahoma"/>
          <w:sz w:val="21"/>
          <w:szCs w:val="21"/>
        </w:rPr>
        <w:t>etc</w:t>
      </w:r>
      <w:proofErr w:type="spellEnd"/>
      <w:r w:rsidRPr="00327B87">
        <w:rPr>
          <w:rFonts w:cs="Tahoma"/>
          <w:sz w:val="21"/>
          <w:szCs w:val="21"/>
        </w:rPr>
        <w:t>).</w:t>
      </w:r>
    </w:p>
    <w:p w:rsidR="00327B87" w:rsidRPr="00327B87" w:rsidRDefault="00327B87" w:rsidP="00327B87">
      <w:pPr>
        <w:pStyle w:val="ListParagraph"/>
        <w:numPr>
          <w:ilvl w:val="0"/>
          <w:numId w:val="28"/>
        </w:numPr>
        <w:spacing w:after="0" w:line="240" w:lineRule="auto"/>
        <w:jc w:val="both"/>
        <w:rPr>
          <w:rFonts w:cs="Tahoma"/>
          <w:sz w:val="21"/>
          <w:szCs w:val="21"/>
        </w:rPr>
      </w:pPr>
      <w:r w:rsidRPr="00327B87">
        <w:rPr>
          <w:rFonts w:cs="Tahoma"/>
          <w:sz w:val="21"/>
          <w:szCs w:val="21"/>
        </w:rPr>
        <w:t xml:space="preserve">Responsible to organize the Exclusive Luxury Jewelry Showcases and Private Events for VIPs and HNI Clients at the Prime Boutique locations. </w:t>
      </w:r>
    </w:p>
    <w:p w:rsidR="00880833" w:rsidRPr="00E11F8B" w:rsidRDefault="00880833" w:rsidP="00A811FD">
      <w:pPr>
        <w:spacing w:after="0" w:line="240" w:lineRule="auto"/>
        <w:jc w:val="both"/>
        <w:rPr>
          <w:rFonts w:cs="Tahoma"/>
          <w:b/>
          <w:bCs/>
          <w:sz w:val="21"/>
          <w:szCs w:val="21"/>
        </w:rPr>
      </w:pPr>
      <w:r w:rsidRPr="00E11F8B">
        <w:rPr>
          <w:rFonts w:cs="Tahoma"/>
          <w:b/>
          <w:bCs/>
          <w:sz w:val="21"/>
          <w:szCs w:val="21"/>
        </w:rPr>
        <w:t>Marketing Support</w:t>
      </w:r>
      <w:r w:rsidR="005E3D42" w:rsidRPr="00E11F8B">
        <w:rPr>
          <w:rFonts w:cs="Tahoma"/>
          <w:b/>
          <w:bCs/>
          <w:sz w:val="21"/>
          <w:szCs w:val="21"/>
        </w:rPr>
        <w:t>:</w:t>
      </w:r>
    </w:p>
    <w:p w:rsidR="00880833" w:rsidRDefault="0030570F" w:rsidP="00A811FD">
      <w:pPr>
        <w:pStyle w:val="ListParagraph"/>
        <w:numPr>
          <w:ilvl w:val="0"/>
          <w:numId w:val="28"/>
        </w:numPr>
        <w:spacing w:after="0" w:line="240" w:lineRule="auto"/>
        <w:contextualSpacing w:val="0"/>
        <w:jc w:val="both"/>
        <w:rPr>
          <w:rFonts w:cs="Tahoma"/>
          <w:sz w:val="21"/>
          <w:szCs w:val="21"/>
        </w:rPr>
      </w:pPr>
      <w:r>
        <w:rPr>
          <w:rFonts w:cs="Tahoma"/>
          <w:sz w:val="21"/>
          <w:szCs w:val="21"/>
        </w:rPr>
        <w:t>Supporting</w:t>
      </w:r>
      <w:r w:rsidR="00E11F8B" w:rsidRPr="00E11F8B">
        <w:rPr>
          <w:rFonts w:cs="Tahoma"/>
          <w:sz w:val="21"/>
          <w:szCs w:val="21"/>
        </w:rPr>
        <w:t xml:space="preserve"> the</w:t>
      </w:r>
      <w:r w:rsidR="005E3D42" w:rsidRPr="00E11F8B">
        <w:rPr>
          <w:rFonts w:cs="Tahoma"/>
          <w:sz w:val="21"/>
          <w:szCs w:val="21"/>
        </w:rPr>
        <w:t xml:space="preserve"> M</w:t>
      </w:r>
      <w:r w:rsidR="00880833" w:rsidRPr="00E11F8B">
        <w:rPr>
          <w:rFonts w:cs="Tahoma"/>
          <w:sz w:val="21"/>
          <w:szCs w:val="21"/>
        </w:rPr>
        <w:t xml:space="preserve">arketing </w:t>
      </w:r>
      <w:r w:rsidR="005E3D42" w:rsidRPr="00E11F8B">
        <w:rPr>
          <w:rFonts w:cs="Tahoma"/>
          <w:sz w:val="21"/>
          <w:szCs w:val="21"/>
        </w:rPr>
        <w:t>T</w:t>
      </w:r>
      <w:r w:rsidR="00880833" w:rsidRPr="00E11F8B">
        <w:rPr>
          <w:rFonts w:cs="Tahoma"/>
          <w:sz w:val="21"/>
          <w:szCs w:val="21"/>
        </w:rPr>
        <w:t xml:space="preserve">eam to </w:t>
      </w:r>
      <w:r w:rsidR="005E3D42" w:rsidRPr="00E11F8B">
        <w:rPr>
          <w:rFonts w:cs="Tahoma"/>
          <w:sz w:val="21"/>
          <w:szCs w:val="21"/>
        </w:rPr>
        <w:t xml:space="preserve">ensure execution of </w:t>
      </w:r>
      <w:r w:rsidR="00E11F8B" w:rsidRPr="00E11F8B">
        <w:rPr>
          <w:rFonts w:cs="Tahoma"/>
          <w:sz w:val="21"/>
          <w:szCs w:val="21"/>
        </w:rPr>
        <w:t xml:space="preserve">the </w:t>
      </w:r>
      <w:r w:rsidR="00EF7358" w:rsidRPr="00E11F8B">
        <w:rPr>
          <w:rFonts w:cs="Tahoma"/>
          <w:sz w:val="21"/>
          <w:szCs w:val="21"/>
        </w:rPr>
        <w:t>customer’s Loyalty</w:t>
      </w:r>
      <w:r w:rsidR="00880833" w:rsidRPr="00E11F8B">
        <w:rPr>
          <w:rFonts w:cs="Tahoma"/>
          <w:sz w:val="21"/>
          <w:szCs w:val="21"/>
        </w:rPr>
        <w:t xml:space="preserve"> </w:t>
      </w:r>
      <w:r w:rsidR="005E3D42" w:rsidRPr="00E11F8B">
        <w:rPr>
          <w:rFonts w:cs="Tahoma"/>
          <w:sz w:val="21"/>
          <w:szCs w:val="21"/>
        </w:rPr>
        <w:t>P</w:t>
      </w:r>
      <w:r w:rsidR="00880833" w:rsidRPr="00E11F8B">
        <w:rPr>
          <w:rFonts w:cs="Tahoma"/>
          <w:sz w:val="21"/>
          <w:szCs w:val="21"/>
        </w:rPr>
        <w:t>rograms</w:t>
      </w:r>
      <w:r w:rsidR="005E3D42" w:rsidRPr="00E11F8B">
        <w:rPr>
          <w:rFonts w:cs="Tahoma"/>
          <w:sz w:val="21"/>
          <w:szCs w:val="21"/>
        </w:rPr>
        <w:t>, P</w:t>
      </w:r>
      <w:r w:rsidR="00880833" w:rsidRPr="00E11F8B">
        <w:rPr>
          <w:rFonts w:cs="Tahoma"/>
          <w:sz w:val="21"/>
          <w:szCs w:val="21"/>
        </w:rPr>
        <w:t xml:space="preserve">romotional </w:t>
      </w:r>
      <w:r w:rsidR="005E3D42" w:rsidRPr="00E11F8B">
        <w:rPr>
          <w:rFonts w:cs="Tahoma"/>
          <w:sz w:val="21"/>
          <w:szCs w:val="21"/>
        </w:rPr>
        <w:t xml:space="preserve">Campaigns, </w:t>
      </w:r>
      <w:r w:rsidR="00880833" w:rsidRPr="00E11F8B">
        <w:rPr>
          <w:rFonts w:cs="Tahoma"/>
          <w:sz w:val="21"/>
          <w:szCs w:val="21"/>
        </w:rPr>
        <w:t>Social Media Campaign</w:t>
      </w:r>
      <w:r w:rsidR="005E3D42" w:rsidRPr="00E11F8B">
        <w:rPr>
          <w:rFonts w:cs="Tahoma"/>
          <w:sz w:val="21"/>
          <w:szCs w:val="21"/>
        </w:rPr>
        <w:t>s for Facebook</w:t>
      </w:r>
      <w:r w:rsidR="00880833" w:rsidRPr="00E11F8B">
        <w:rPr>
          <w:rFonts w:cs="Tahoma"/>
          <w:sz w:val="21"/>
          <w:szCs w:val="21"/>
        </w:rPr>
        <w:t>, Twitter</w:t>
      </w:r>
      <w:r w:rsidR="005E3D42" w:rsidRPr="00E11F8B">
        <w:rPr>
          <w:rFonts w:cs="Tahoma"/>
          <w:sz w:val="21"/>
          <w:szCs w:val="21"/>
        </w:rPr>
        <w:t xml:space="preserve">, and Instagram, and </w:t>
      </w:r>
      <w:r w:rsidR="00E11F8B" w:rsidRPr="00E11F8B">
        <w:rPr>
          <w:rFonts w:cs="Tahoma"/>
          <w:sz w:val="21"/>
          <w:szCs w:val="21"/>
        </w:rPr>
        <w:t>arranging Seminars</w:t>
      </w:r>
      <w:r w:rsidR="00EF7358">
        <w:rPr>
          <w:rFonts w:cs="Tahoma"/>
          <w:sz w:val="21"/>
          <w:szCs w:val="21"/>
        </w:rPr>
        <w:t xml:space="preserve"> </w:t>
      </w:r>
      <w:r w:rsidR="005E3D42" w:rsidRPr="00E11F8B">
        <w:rPr>
          <w:rFonts w:cs="Tahoma"/>
          <w:sz w:val="21"/>
          <w:szCs w:val="21"/>
        </w:rPr>
        <w:t>&amp;T</w:t>
      </w:r>
      <w:r w:rsidR="00880833" w:rsidRPr="00E11F8B">
        <w:rPr>
          <w:rFonts w:cs="Tahoma"/>
          <w:sz w:val="21"/>
          <w:szCs w:val="21"/>
        </w:rPr>
        <w:t xml:space="preserve">raining </w:t>
      </w:r>
      <w:proofErr w:type="spellStart"/>
      <w:r w:rsidR="005E3D42" w:rsidRPr="00E11F8B">
        <w:rPr>
          <w:rFonts w:cs="Tahoma"/>
          <w:sz w:val="21"/>
          <w:szCs w:val="21"/>
        </w:rPr>
        <w:t>P</w:t>
      </w:r>
      <w:r w:rsidR="00880833" w:rsidRPr="00E11F8B">
        <w:rPr>
          <w:rFonts w:cs="Tahoma"/>
          <w:sz w:val="21"/>
          <w:szCs w:val="21"/>
        </w:rPr>
        <w:t>rogrammes</w:t>
      </w:r>
      <w:proofErr w:type="spellEnd"/>
      <w:r w:rsidR="00880833" w:rsidRPr="00E11F8B">
        <w:rPr>
          <w:rFonts w:cs="Tahoma"/>
          <w:sz w:val="21"/>
          <w:szCs w:val="21"/>
        </w:rPr>
        <w:t xml:space="preserve"> for </w:t>
      </w:r>
      <w:r w:rsidR="005E3D42" w:rsidRPr="00E11F8B">
        <w:rPr>
          <w:rFonts w:cs="Tahoma"/>
          <w:sz w:val="21"/>
          <w:szCs w:val="21"/>
        </w:rPr>
        <w:t>C</w:t>
      </w:r>
      <w:r w:rsidR="00880833" w:rsidRPr="00E11F8B">
        <w:rPr>
          <w:rFonts w:cs="Tahoma"/>
          <w:sz w:val="21"/>
          <w:szCs w:val="21"/>
        </w:rPr>
        <w:t xml:space="preserve">lients. </w:t>
      </w:r>
    </w:p>
    <w:p w:rsidR="0087073B" w:rsidRDefault="0087073B" w:rsidP="00A811FD">
      <w:pPr>
        <w:pStyle w:val="ListParagraph"/>
        <w:numPr>
          <w:ilvl w:val="0"/>
          <w:numId w:val="28"/>
        </w:numPr>
        <w:spacing w:after="0" w:line="240" w:lineRule="auto"/>
        <w:contextualSpacing w:val="0"/>
        <w:jc w:val="both"/>
        <w:rPr>
          <w:rFonts w:cs="Tahoma"/>
          <w:sz w:val="21"/>
          <w:szCs w:val="21"/>
        </w:rPr>
      </w:pPr>
      <w:r>
        <w:rPr>
          <w:rFonts w:cs="Tahoma"/>
          <w:sz w:val="21"/>
          <w:szCs w:val="21"/>
        </w:rPr>
        <w:t xml:space="preserve">Provides operational &amp; CRM supervision to Marketing team to conduct a successful event. </w:t>
      </w:r>
    </w:p>
    <w:p w:rsidR="0090797F" w:rsidRPr="0090797F" w:rsidRDefault="0090797F" w:rsidP="0090797F">
      <w:pPr>
        <w:pStyle w:val="ListParagraph"/>
        <w:numPr>
          <w:ilvl w:val="0"/>
          <w:numId w:val="28"/>
        </w:numPr>
        <w:rPr>
          <w:rFonts w:cs="Tahoma"/>
          <w:sz w:val="21"/>
          <w:szCs w:val="21"/>
        </w:rPr>
      </w:pPr>
      <w:r w:rsidRPr="0090797F">
        <w:rPr>
          <w:rFonts w:cs="Tahoma"/>
          <w:sz w:val="21"/>
          <w:szCs w:val="21"/>
        </w:rPr>
        <w:t xml:space="preserve">Controlling the delivery of the Thanking Emails &amp; SMS to the visitors followed by </w:t>
      </w:r>
      <w:r>
        <w:rPr>
          <w:rFonts w:cs="Tahoma"/>
          <w:sz w:val="21"/>
          <w:szCs w:val="21"/>
        </w:rPr>
        <w:t>Event</w:t>
      </w:r>
      <w:r w:rsidRPr="0090797F">
        <w:rPr>
          <w:rFonts w:cs="Tahoma"/>
          <w:sz w:val="21"/>
          <w:szCs w:val="21"/>
        </w:rPr>
        <w:t>.</w:t>
      </w:r>
    </w:p>
    <w:p w:rsidR="0090797F" w:rsidRPr="0090797F" w:rsidRDefault="0090797F" w:rsidP="0090797F">
      <w:pPr>
        <w:pStyle w:val="ListParagraph"/>
        <w:numPr>
          <w:ilvl w:val="0"/>
          <w:numId w:val="28"/>
        </w:numPr>
        <w:rPr>
          <w:rFonts w:cs="Tahoma"/>
          <w:sz w:val="21"/>
          <w:szCs w:val="21"/>
        </w:rPr>
      </w:pPr>
      <w:r>
        <w:rPr>
          <w:rFonts w:cs="Tahoma"/>
          <w:sz w:val="21"/>
          <w:szCs w:val="21"/>
        </w:rPr>
        <w:t xml:space="preserve">Maintaining </w:t>
      </w:r>
      <w:r w:rsidRPr="0090797F">
        <w:rPr>
          <w:rFonts w:cs="Tahoma"/>
          <w:sz w:val="21"/>
          <w:szCs w:val="21"/>
        </w:rPr>
        <w:t>a strict control over the Database for managing various</w:t>
      </w:r>
      <w:r>
        <w:rPr>
          <w:rFonts w:cs="Tahoma"/>
          <w:sz w:val="21"/>
          <w:szCs w:val="21"/>
        </w:rPr>
        <w:t xml:space="preserve"> Event</w:t>
      </w:r>
      <w:r w:rsidRPr="0090797F">
        <w:rPr>
          <w:rFonts w:cs="Tahoma"/>
          <w:sz w:val="21"/>
          <w:szCs w:val="21"/>
        </w:rPr>
        <w:t xml:space="preserve"> Clients.</w:t>
      </w:r>
    </w:p>
    <w:p w:rsidR="00880833" w:rsidRPr="00E11F8B" w:rsidRDefault="00E84AF0"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lastRenderedPageBreak/>
        <w:t>Providing support</w:t>
      </w:r>
      <w:r w:rsidR="005E3D42" w:rsidRPr="00E11F8B">
        <w:rPr>
          <w:rFonts w:cs="Tahoma"/>
          <w:sz w:val="21"/>
          <w:szCs w:val="21"/>
        </w:rPr>
        <w:t xml:space="preserve"> to </w:t>
      </w:r>
      <w:r w:rsidR="00E11F8B" w:rsidRPr="00E11F8B">
        <w:rPr>
          <w:rFonts w:cs="Tahoma"/>
          <w:sz w:val="21"/>
          <w:szCs w:val="21"/>
        </w:rPr>
        <w:t>the Marketing</w:t>
      </w:r>
      <w:r w:rsidR="005E3D42" w:rsidRPr="00E11F8B">
        <w:rPr>
          <w:rFonts w:cs="Tahoma"/>
          <w:sz w:val="21"/>
          <w:szCs w:val="21"/>
        </w:rPr>
        <w:t xml:space="preserve"> T</w:t>
      </w:r>
      <w:r w:rsidR="00880833" w:rsidRPr="00E11F8B">
        <w:rPr>
          <w:rFonts w:cs="Tahoma"/>
          <w:sz w:val="21"/>
          <w:szCs w:val="21"/>
        </w:rPr>
        <w:t xml:space="preserve">eam to </w:t>
      </w:r>
      <w:r w:rsidR="005E3D42" w:rsidRPr="00E11F8B">
        <w:rPr>
          <w:rFonts w:cs="Tahoma"/>
          <w:sz w:val="21"/>
          <w:szCs w:val="21"/>
        </w:rPr>
        <w:t>sustain</w:t>
      </w:r>
      <w:r w:rsidR="00880833" w:rsidRPr="00E11F8B">
        <w:rPr>
          <w:rFonts w:cs="Tahoma"/>
          <w:sz w:val="21"/>
          <w:szCs w:val="21"/>
        </w:rPr>
        <w:t xml:space="preserve"> the Database of </w:t>
      </w:r>
      <w:r w:rsidR="005E3D42" w:rsidRPr="00E11F8B">
        <w:rPr>
          <w:rFonts w:cs="Tahoma"/>
          <w:sz w:val="21"/>
          <w:szCs w:val="21"/>
        </w:rPr>
        <w:t xml:space="preserve">various </w:t>
      </w:r>
      <w:r w:rsidR="00880833" w:rsidRPr="00E11F8B">
        <w:rPr>
          <w:rFonts w:cs="Tahoma"/>
          <w:sz w:val="21"/>
          <w:szCs w:val="21"/>
        </w:rPr>
        <w:t xml:space="preserve">Marketing </w:t>
      </w:r>
      <w:r w:rsidR="005E3D42" w:rsidRPr="00E11F8B">
        <w:rPr>
          <w:rFonts w:cs="Tahoma"/>
          <w:sz w:val="21"/>
          <w:szCs w:val="21"/>
        </w:rPr>
        <w:t>C</w:t>
      </w:r>
      <w:r w:rsidR="00880833" w:rsidRPr="00E11F8B">
        <w:rPr>
          <w:rFonts w:cs="Tahoma"/>
          <w:sz w:val="21"/>
          <w:szCs w:val="21"/>
        </w:rPr>
        <w:t>lients.</w:t>
      </w:r>
      <w:r w:rsidR="0087073B">
        <w:rPr>
          <w:rFonts w:cs="Tahoma"/>
          <w:sz w:val="21"/>
          <w:szCs w:val="21"/>
        </w:rPr>
        <w:t xml:space="preserve"> </w:t>
      </w:r>
      <w:r w:rsidR="0090797F">
        <w:rPr>
          <w:rFonts w:cs="Tahoma"/>
          <w:sz w:val="21"/>
          <w:szCs w:val="21"/>
        </w:rPr>
        <w:t xml:space="preserve">Coordinating with prospective boutiques for </w:t>
      </w:r>
      <w:r w:rsidR="0087073B">
        <w:rPr>
          <w:rFonts w:cs="Tahoma"/>
          <w:sz w:val="21"/>
          <w:szCs w:val="21"/>
        </w:rPr>
        <w:t>Following-up with potential and prospective clients</w:t>
      </w:r>
      <w:r w:rsidR="0090797F">
        <w:rPr>
          <w:rFonts w:cs="Tahoma"/>
          <w:sz w:val="21"/>
          <w:szCs w:val="21"/>
        </w:rPr>
        <w:t xml:space="preserve"> from Events.</w:t>
      </w:r>
    </w:p>
    <w:p w:rsidR="000D622B" w:rsidRPr="000D622B" w:rsidRDefault="000D622B" w:rsidP="000D622B">
      <w:pPr>
        <w:spacing w:after="0" w:line="240" w:lineRule="auto"/>
        <w:jc w:val="both"/>
        <w:rPr>
          <w:rFonts w:cs="Tahoma"/>
          <w:sz w:val="21"/>
          <w:szCs w:val="21"/>
        </w:rPr>
      </w:pPr>
    </w:p>
    <w:p w:rsidR="00C777B7" w:rsidRPr="00E11F8B" w:rsidRDefault="00D40DD8" w:rsidP="00A811FD">
      <w:pPr>
        <w:pBdr>
          <w:top w:val="dotted" w:sz="8" w:space="1" w:color="auto"/>
          <w:bottom w:val="dotted" w:sz="8" w:space="1" w:color="auto"/>
        </w:pBdr>
        <w:spacing w:after="0"/>
        <w:jc w:val="center"/>
        <w:rPr>
          <w:rStyle w:val="Strong"/>
          <w:rFonts w:ascii="Palatino Linotype" w:hAnsi="Palatino Linotype" w:cs="Tahoma"/>
          <w:iCs/>
          <w:smallCaps/>
          <w:color w:val="002060"/>
          <w:spacing w:val="40"/>
          <w:sz w:val="20"/>
          <w:szCs w:val="20"/>
        </w:rPr>
      </w:pPr>
      <w:r w:rsidRPr="00E11F8B">
        <w:rPr>
          <w:rStyle w:val="Strong"/>
          <w:rFonts w:ascii="Palatino Linotype" w:hAnsi="Palatino Linotype" w:cs="Tahoma"/>
          <w:iCs/>
          <w:smallCaps/>
          <w:color w:val="002060"/>
          <w:spacing w:val="40"/>
          <w:sz w:val="20"/>
          <w:szCs w:val="20"/>
        </w:rPr>
        <w:t>Earlier Work Experience</w:t>
      </w:r>
      <w:r w:rsidR="00B53EDB">
        <w:rPr>
          <w:rStyle w:val="Strong"/>
          <w:rFonts w:ascii="Palatino Linotype" w:hAnsi="Palatino Linotype" w:cs="Tahoma"/>
          <w:iCs/>
          <w:smallCaps/>
          <w:color w:val="002060"/>
          <w:spacing w:val="40"/>
          <w:sz w:val="20"/>
          <w:szCs w:val="20"/>
        </w:rPr>
        <w:t>s</w:t>
      </w:r>
    </w:p>
    <w:p w:rsidR="00C777B7" w:rsidRPr="009D2CA9" w:rsidRDefault="00C777B7" w:rsidP="00A811FD">
      <w:pPr>
        <w:spacing w:after="0" w:line="240" w:lineRule="auto"/>
        <w:jc w:val="both"/>
        <w:rPr>
          <w:rFonts w:cs="Tahoma"/>
          <w:sz w:val="16"/>
          <w:szCs w:val="21"/>
        </w:rPr>
      </w:pPr>
    </w:p>
    <w:p w:rsidR="00880833" w:rsidRPr="00E11F8B" w:rsidRDefault="00880833" w:rsidP="00A811FD">
      <w:pPr>
        <w:shd w:val="clear" w:color="auto" w:fill="002060"/>
        <w:spacing w:after="0"/>
        <w:rPr>
          <w:rFonts w:cs="Tahoma"/>
          <w:b/>
          <w:sz w:val="21"/>
          <w:szCs w:val="21"/>
        </w:rPr>
      </w:pPr>
      <w:proofErr w:type="spellStart"/>
      <w:r w:rsidRPr="00E11F8B">
        <w:rPr>
          <w:rFonts w:cs="Tahoma"/>
          <w:b/>
          <w:sz w:val="21"/>
          <w:szCs w:val="21"/>
        </w:rPr>
        <w:t>Aab</w:t>
      </w:r>
      <w:r w:rsidR="0097130E">
        <w:rPr>
          <w:rFonts w:cs="Tahoma"/>
          <w:b/>
          <w:sz w:val="21"/>
          <w:szCs w:val="21"/>
        </w:rPr>
        <w:t>haran</w:t>
      </w:r>
      <w:proofErr w:type="spellEnd"/>
      <w:r w:rsidR="0097130E">
        <w:rPr>
          <w:rFonts w:cs="Tahoma"/>
          <w:b/>
          <w:sz w:val="21"/>
          <w:szCs w:val="21"/>
        </w:rPr>
        <w:t xml:space="preserve"> </w:t>
      </w:r>
      <w:proofErr w:type="spellStart"/>
      <w:r w:rsidR="0097130E">
        <w:rPr>
          <w:rFonts w:cs="Tahoma"/>
          <w:b/>
          <w:sz w:val="21"/>
          <w:szCs w:val="21"/>
        </w:rPr>
        <w:t>Jewellers</w:t>
      </w:r>
      <w:proofErr w:type="spellEnd"/>
      <w:r w:rsidR="0097130E">
        <w:rPr>
          <w:rFonts w:cs="Tahoma"/>
          <w:b/>
          <w:sz w:val="21"/>
          <w:szCs w:val="21"/>
        </w:rPr>
        <w:t xml:space="preserve"> LLC, Dubai, UAE</w:t>
      </w:r>
      <w:r w:rsidR="0097130E">
        <w:rPr>
          <w:rFonts w:cs="Tahoma"/>
          <w:b/>
          <w:sz w:val="21"/>
          <w:szCs w:val="21"/>
        </w:rPr>
        <w:tab/>
      </w:r>
      <w:r w:rsidRPr="00E11F8B">
        <w:rPr>
          <w:rFonts w:cs="Tahoma"/>
          <w:b/>
          <w:sz w:val="21"/>
          <w:szCs w:val="21"/>
        </w:rPr>
        <w:t xml:space="preserve"> </w:t>
      </w:r>
      <w:r w:rsidR="00BF0AC3" w:rsidRPr="00E11F8B">
        <w:rPr>
          <w:rFonts w:cs="Tahoma"/>
          <w:b/>
          <w:sz w:val="21"/>
          <w:szCs w:val="21"/>
        </w:rPr>
        <w:t xml:space="preserve">    Showroom In-Charge / Senior Sales Officer </w:t>
      </w:r>
      <w:r w:rsidR="0097130E">
        <w:rPr>
          <w:rFonts w:cs="Tahoma"/>
          <w:b/>
          <w:sz w:val="21"/>
          <w:szCs w:val="21"/>
        </w:rPr>
        <w:t xml:space="preserve">   </w:t>
      </w:r>
      <w:r w:rsidR="0097130E">
        <w:rPr>
          <w:rFonts w:cs="Tahoma"/>
          <w:b/>
          <w:sz w:val="21"/>
          <w:szCs w:val="21"/>
        </w:rPr>
        <w:tab/>
        <w:t xml:space="preserve">            </w:t>
      </w:r>
      <w:r w:rsidR="00235715" w:rsidRPr="00E11F8B">
        <w:rPr>
          <w:rFonts w:cs="Tahoma"/>
          <w:b/>
          <w:sz w:val="21"/>
          <w:szCs w:val="21"/>
        </w:rPr>
        <w:t xml:space="preserve">   </w:t>
      </w:r>
      <w:r w:rsidRPr="00E11F8B">
        <w:rPr>
          <w:rFonts w:cs="Tahoma"/>
          <w:b/>
          <w:sz w:val="21"/>
          <w:szCs w:val="21"/>
        </w:rPr>
        <w:t xml:space="preserve">Sep 2008 </w:t>
      </w:r>
      <w:r w:rsidR="00EC677A" w:rsidRPr="00E11F8B">
        <w:rPr>
          <w:rFonts w:cs="Tahoma"/>
          <w:b/>
          <w:sz w:val="21"/>
          <w:szCs w:val="21"/>
        </w:rPr>
        <w:t>-</w:t>
      </w:r>
      <w:r w:rsidRPr="00E11F8B">
        <w:rPr>
          <w:rFonts w:cs="Tahoma"/>
          <w:b/>
          <w:sz w:val="21"/>
          <w:szCs w:val="21"/>
        </w:rPr>
        <w:t xml:space="preserve"> Feb 2012</w:t>
      </w:r>
    </w:p>
    <w:p w:rsidR="00880833" w:rsidRPr="009D2CA9" w:rsidRDefault="00880833" w:rsidP="00A811FD">
      <w:pPr>
        <w:spacing w:after="0" w:line="240" w:lineRule="auto"/>
        <w:jc w:val="both"/>
        <w:rPr>
          <w:rFonts w:cs="Tahoma"/>
          <w:sz w:val="16"/>
          <w:szCs w:val="21"/>
        </w:rPr>
      </w:pPr>
    </w:p>
    <w:p w:rsidR="00880833" w:rsidRPr="00E11F8B" w:rsidRDefault="00880833" w:rsidP="00A811FD">
      <w:pPr>
        <w:pBdr>
          <w:top w:val="dotted" w:sz="8" w:space="1" w:color="auto"/>
          <w:bottom w:val="dotted" w:sz="8" w:space="1" w:color="auto"/>
        </w:pBdr>
        <w:spacing w:after="0" w:line="240" w:lineRule="auto"/>
        <w:jc w:val="center"/>
        <w:rPr>
          <w:rFonts w:cs="Tahoma"/>
          <w:bCs/>
          <w:i/>
          <w:sz w:val="21"/>
          <w:szCs w:val="21"/>
        </w:rPr>
      </w:pPr>
      <w:proofErr w:type="spellStart"/>
      <w:r w:rsidRPr="00E11F8B">
        <w:rPr>
          <w:rFonts w:cs="Tahoma"/>
          <w:bCs/>
          <w:i/>
          <w:sz w:val="21"/>
          <w:szCs w:val="21"/>
        </w:rPr>
        <w:t>Aabharan</w:t>
      </w:r>
      <w:proofErr w:type="spellEnd"/>
      <w:r w:rsidRPr="00E11F8B">
        <w:rPr>
          <w:rFonts w:cs="Tahoma"/>
          <w:bCs/>
          <w:i/>
          <w:sz w:val="21"/>
          <w:szCs w:val="21"/>
        </w:rPr>
        <w:t xml:space="preserve"> </w:t>
      </w:r>
      <w:proofErr w:type="spellStart"/>
      <w:r w:rsidRPr="00E11F8B">
        <w:rPr>
          <w:rFonts w:cs="Tahoma"/>
          <w:bCs/>
          <w:i/>
          <w:sz w:val="21"/>
          <w:szCs w:val="21"/>
        </w:rPr>
        <w:t>Jewellers</w:t>
      </w:r>
      <w:proofErr w:type="spellEnd"/>
      <w:r w:rsidRPr="00E11F8B">
        <w:rPr>
          <w:rFonts w:cs="Tahoma"/>
          <w:bCs/>
          <w:i/>
          <w:sz w:val="21"/>
          <w:szCs w:val="21"/>
        </w:rPr>
        <w:t xml:space="preserve"> LLC is a retailer group of </w:t>
      </w:r>
      <w:r w:rsidR="004B7702" w:rsidRPr="00E11F8B">
        <w:rPr>
          <w:rFonts w:cs="Tahoma"/>
          <w:bCs/>
          <w:i/>
          <w:sz w:val="21"/>
          <w:szCs w:val="21"/>
        </w:rPr>
        <w:t xml:space="preserve">the </w:t>
      </w:r>
      <w:r w:rsidRPr="00E11F8B">
        <w:rPr>
          <w:rFonts w:cs="Tahoma"/>
          <w:bCs/>
          <w:i/>
          <w:sz w:val="21"/>
          <w:szCs w:val="21"/>
        </w:rPr>
        <w:t xml:space="preserve">Gold </w:t>
      </w:r>
      <w:r w:rsidR="004B7702" w:rsidRPr="00E11F8B">
        <w:rPr>
          <w:rFonts w:cs="Tahoma"/>
          <w:bCs/>
          <w:i/>
          <w:sz w:val="21"/>
          <w:szCs w:val="21"/>
        </w:rPr>
        <w:t xml:space="preserve">&amp; Diamond </w:t>
      </w:r>
      <w:proofErr w:type="spellStart"/>
      <w:r w:rsidR="004B7702" w:rsidRPr="00E11F8B">
        <w:rPr>
          <w:rFonts w:cs="Tahoma"/>
          <w:bCs/>
          <w:i/>
          <w:sz w:val="21"/>
          <w:szCs w:val="21"/>
        </w:rPr>
        <w:t>Jewellery</w:t>
      </w:r>
      <w:proofErr w:type="spellEnd"/>
      <w:r w:rsidR="004B7702" w:rsidRPr="00E11F8B">
        <w:rPr>
          <w:rFonts w:cs="Tahoma"/>
          <w:bCs/>
          <w:i/>
          <w:sz w:val="21"/>
          <w:szCs w:val="21"/>
        </w:rPr>
        <w:t xml:space="preserve"> across</w:t>
      </w:r>
      <w:r w:rsidRPr="00E11F8B">
        <w:rPr>
          <w:rFonts w:cs="Tahoma"/>
          <w:bCs/>
          <w:i/>
          <w:sz w:val="21"/>
          <w:szCs w:val="21"/>
        </w:rPr>
        <w:t xml:space="preserve"> U</w:t>
      </w:r>
      <w:r w:rsidR="004B7702" w:rsidRPr="00E11F8B">
        <w:rPr>
          <w:rFonts w:cs="Tahoma"/>
          <w:bCs/>
          <w:i/>
          <w:sz w:val="21"/>
          <w:szCs w:val="21"/>
        </w:rPr>
        <w:t xml:space="preserve">AE, </w:t>
      </w:r>
      <w:r w:rsidRPr="00E11F8B">
        <w:rPr>
          <w:rFonts w:cs="Tahoma"/>
          <w:bCs/>
          <w:i/>
          <w:sz w:val="21"/>
          <w:szCs w:val="21"/>
        </w:rPr>
        <w:t>an associate of UAE Exchange</w:t>
      </w:r>
      <w:r w:rsidR="004B7702" w:rsidRPr="00E11F8B">
        <w:rPr>
          <w:rFonts w:cs="Tahoma"/>
          <w:bCs/>
          <w:i/>
          <w:sz w:val="21"/>
          <w:szCs w:val="21"/>
        </w:rPr>
        <w:t>,</w:t>
      </w:r>
      <w:r w:rsidRPr="00E11F8B">
        <w:rPr>
          <w:rFonts w:cs="Tahoma"/>
          <w:bCs/>
          <w:i/>
          <w:sz w:val="21"/>
          <w:szCs w:val="21"/>
        </w:rPr>
        <w:t xml:space="preserve"> and </w:t>
      </w:r>
      <w:r w:rsidR="004B7702" w:rsidRPr="00E11F8B">
        <w:rPr>
          <w:rFonts w:cs="Tahoma"/>
          <w:bCs/>
          <w:i/>
          <w:sz w:val="21"/>
          <w:szCs w:val="21"/>
        </w:rPr>
        <w:t>M</w:t>
      </w:r>
      <w:r w:rsidRPr="00E11F8B">
        <w:rPr>
          <w:rFonts w:cs="Tahoma"/>
          <w:bCs/>
          <w:i/>
          <w:sz w:val="21"/>
          <w:szCs w:val="21"/>
        </w:rPr>
        <w:t>ember of NMC (New Medical Centre)</w:t>
      </w:r>
      <w:r w:rsidR="004B7702" w:rsidRPr="00E11F8B">
        <w:rPr>
          <w:rFonts w:cs="Tahoma"/>
          <w:bCs/>
          <w:i/>
          <w:sz w:val="21"/>
          <w:szCs w:val="21"/>
        </w:rPr>
        <w:t xml:space="preserve"> Group</w:t>
      </w:r>
      <w:r w:rsidR="00F42A96">
        <w:rPr>
          <w:rFonts w:cs="Tahoma"/>
          <w:bCs/>
          <w:i/>
          <w:sz w:val="21"/>
          <w:szCs w:val="21"/>
        </w:rPr>
        <w:t>.</w:t>
      </w:r>
    </w:p>
    <w:p w:rsidR="004B7702" w:rsidRPr="009D2CA9" w:rsidRDefault="004B7702" w:rsidP="00A811FD">
      <w:pPr>
        <w:spacing w:after="0" w:line="240" w:lineRule="auto"/>
        <w:jc w:val="both"/>
        <w:rPr>
          <w:rFonts w:cs="Tahoma"/>
          <w:sz w:val="16"/>
          <w:szCs w:val="21"/>
        </w:rPr>
      </w:pPr>
    </w:p>
    <w:p w:rsidR="007E58E0" w:rsidRPr="007E58E0" w:rsidRDefault="007E58E0" w:rsidP="007E58E0">
      <w:pPr>
        <w:spacing w:after="0" w:line="240" w:lineRule="auto"/>
        <w:jc w:val="both"/>
        <w:rPr>
          <w:rFonts w:cs="Tahoma"/>
          <w:b/>
          <w:sz w:val="21"/>
          <w:szCs w:val="21"/>
        </w:rPr>
      </w:pPr>
      <w:r w:rsidRPr="007E58E0">
        <w:rPr>
          <w:rFonts w:cs="Tahoma"/>
          <w:b/>
          <w:sz w:val="21"/>
          <w:szCs w:val="21"/>
        </w:rPr>
        <w:t xml:space="preserve">Key </w:t>
      </w:r>
      <w:r w:rsidR="007D77A1">
        <w:rPr>
          <w:rFonts w:cs="Tahoma"/>
          <w:b/>
          <w:sz w:val="21"/>
          <w:szCs w:val="21"/>
        </w:rPr>
        <w:t>Achievements</w:t>
      </w:r>
      <w:r w:rsidRPr="007E58E0">
        <w:rPr>
          <w:rFonts w:cs="Tahoma"/>
          <w:b/>
          <w:sz w:val="21"/>
          <w:szCs w:val="21"/>
        </w:rPr>
        <w:t>:</w:t>
      </w:r>
    </w:p>
    <w:p w:rsidR="007E58E0" w:rsidRPr="007E58E0" w:rsidRDefault="007E58E0" w:rsidP="007E58E0">
      <w:pPr>
        <w:numPr>
          <w:ilvl w:val="0"/>
          <w:numId w:val="28"/>
        </w:numPr>
        <w:spacing w:after="0" w:line="240" w:lineRule="auto"/>
        <w:jc w:val="both"/>
        <w:rPr>
          <w:rFonts w:cs="Tahoma"/>
          <w:sz w:val="21"/>
          <w:szCs w:val="21"/>
        </w:rPr>
      </w:pPr>
      <w:r w:rsidRPr="007E58E0">
        <w:rPr>
          <w:rFonts w:cs="Tahoma"/>
          <w:sz w:val="21"/>
          <w:szCs w:val="21"/>
        </w:rPr>
        <w:t>Coordination with the Purchase Department to learn on Purchase, Bar Coding, Requirement, and Supply of Products across various available stores.</w:t>
      </w:r>
    </w:p>
    <w:p w:rsidR="007E58E0" w:rsidRPr="007E58E0" w:rsidRDefault="007E58E0" w:rsidP="007E58E0">
      <w:pPr>
        <w:numPr>
          <w:ilvl w:val="0"/>
          <w:numId w:val="28"/>
        </w:numPr>
        <w:spacing w:after="0" w:line="240" w:lineRule="auto"/>
        <w:jc w:val="both"/>
        <w:rPr>
          <w:rFonts w:cs="Tahoma"/>
          <w:sz w:val="21"/>
          <w:szCs w:val="21"/>
        </w:rPr>
      </w:pPr>
      <w:r w:rsidRPr="007E58E0">
        <w:rPr>
          <w:rFonts w:cs="Tahoma"/>
          <w:sz w:val="21"/>
          <w:szCs w:val="21"/>
        </w:rPr>
        <w:t>Monitored the streamlined operations of the Store Management aspects.</w:t>
      </w:r>
    </w:p>
    <w:p w:rsidR="007E58E0" w:rsidRPr="007E58E0" w:rsidRDefault="007E58E0" w:rsidP="007E58E0">
      <w:pPr>
        <w:numPr>
          <w:ilvl w:val="0"/>
          <w:numId w:val="28"/>
        </w:numPr>
        <w:spacing w:after="0" w:line="240" w:lineRule="auto"/>
        <w:jc w:val="both"/>
        <w:rPr>
          <w:rFonts w:cs="Tahoma"/>
          <w:sz w:val="21"/>
          <w:szCs w:val="21"/>
        </w:rPr>
      </w:pPr>
      <w:r w:rsidRPr="007E58E0">
        <w:rPr>
          <w:rFonts w:cs="Tahoma"/>
          <w:sz w:val="21"/>
          <w:szCs w:val="21"/>
        </w:rPr>
        <w:t xml:space="preserve">Gathered expertise on Customer Services and Leadership Evaluation on Special Seminars performed by the company. </w:t>
      </w:r>
    </w:p>
    <w:p w:rsidR="007E58E0" w:rsidRPr="007E58E0" w:rsidRDefault="007E58E0" w:rsidP="007E58E0">
      <w:pPr>
        <w:numPr>
          <w:ilvl w:val="0"/>
          <w:numId w:val="28"/>
        </w:numPr>
        <w:spacing w:after="0" w:line="240" w:lineRule="auto"/>
        <w:jc w:val="both"/>
        <w:rPr>
          <w:rFonts w:cs="Tahoma"/>
          <w:sz w:val="21"/>
          <w:szCs w:val="21"/>
        </w:rPr>
      </w:pPr>
      <w:r w:rsidRPr="007E58E0">
        <w:rPr>
          <w:rFonts w:cs="Tahoma"/>
          <w:sz w:val="21"/>
          <w:szCs w:val="21"/>
        </w:rPr>
        <w:t>Managed &amp; streamlined responsibilities pertaining to the Business Development functions for the Store.</w:t>
      </w:r>
    </w:p>
    <w:p w:rsidR="007E58E0" w:rsidRPr="007E58E0" w:rsidRDefault="007E58E0" w:rsidP="007E58E0">
      <w:pPr>
        <w:numPr>
          <w:ilvl w:val="0"/>
          <w:numId w:val="28"/>
        </w:numPr>
        <w:spacing w:after="0" w:line="240" w:lineRule="auto"/>
        <w:jc w:val="both"/>
        <w:rPr>
          <w:rFonts w:cs="Tahoma"/>
          <w:sz w:val="21"/>
          <w:szCs w:val="21"/>
        </w:rPr>
      </w:pPr>
      <w:r w:rsidRPr="007E58E0">
        <w:rPr>
          <w:rFonts w:cs="Tahoma"/>
          <w:sz w:val="21"/>
          <w:szCs w:val="21"/>
        </w:rPr>
        <w:t xml:space="preserve">Controlled the Marketing chores for the Indian Social Centre, National Bank of Abu Dhabi in Abu Dhabi, and Crown Plaza Hotel, Sheikh </w:t>
      </w:r>
      <w:proofErr w:type="spellStart"/>
      <w:r w:rsidRPr="007E58E0">
        <w:rPr>
          <w:rFonts w:cs="Tahoma"/>
          <w:sz w:val="21"/>
          <w:szCs w:val="21"/>
        </w:rPr>
        <w:t>Zayed</w:t>
      </w:r>
      <w:proofErr w:type="spellEnd"/>
      <w:r w:rsidRPr="007E58E0">
        <w:rPr>
          <w:rFonts w:cs="Tahoma"/>
          <w:sz w:val="21"/>
          <w:szCs w:val="21"/>
        </w:rPr>
        <w:t xml:space="preserve"> Road in Dubai.</w:t>
      </w:r>
    </w:p>
    <w:p w:rsidR="007E58E0" w:rsidRPr="007E58E0" w:rsidRDefault="007E58E0" w:rsidP="007E58E0">
      <w:pPr>
        <w:numPr>
          <w:ilvl w:val="0"/>
          <w:numId w:val="28"/>
        </w:numPr>
        <w:spacing w:after="0" w:line="240" w:lineRule="auto"/>
        <w:jc w:val="both"/>
        <w:rPr>
          <w:rFonts w:cs="Tahoma"/>
          <w:sz w:val="21"/>
          <w:szCs w:val="21"/>
        </w:rPr>
      </w:pPr>
      <w:r w:rsidRPr="007E58E0">
        <w:rPr>
          <w:rFonts w:cs="Tahoma"/>
          <w:sz w:val="21"/>
          <w:szCs w:val="21"/>
        </w:rPr>
        <w:t>Commenced diversified procedures related Data Collection from Customers pertaining to the Marketing activities.</w:t>
      </w:r>
    </w:p>
    <w:p w:rsidR="007E58E0" w:rsidRPr="007E58E0" w:rsidRDefault="007E58E0" w:rsidP="007E58E0">
      <w:pPr>
        <w:numPr>
          <w:ilvl w:val="0"/>
          <w:numId w:val="28"/>
        </w:numPr>
        <w:spacing w:after="0" w:line="240" w:lineRule="auto"/>
        <w:jc w:val="both"/>
        <w:rPr>
          <w:rFonts w:cs="Tahoma"/>
          <w:sz w:val="21"/>
          <w:szCs w:val="21"/>
        </w:rPr>
      </w:pPr>
      <w:r w:rsidRPr="007E58E0">
        <w:rPr>
          <w:rFonts w:cs="Tahoma"/>
          <w:sz w:val="21"/>
          <w:szCs w:val="21"/>
        </w:rPr>
        <w:t>Generated reports on Daily Sales, Weekly &amp; Monthly Sales Summary, Weekly Indent, Marketing Data Sheet (MDS), After-Sales Service Report (Repair Register), Bank Promotion Reports, and Customer Data Sheet (CDS).</w:t>
      </w:r>
    </w:p>
    <w:p w:rsidR="007E58E0" w:rsidRPr="007E58E0" w:rsidRDefault="007E58E0" w:rsidP="007E58E0">
      <w:pPr>
        <w:numPr>
          <w:ilvl w:val="0"/>
          <w:numId w:val="28"/>
        </w:numPr>
        <w:spacing w:after="0" w:line="240" w:lineRule="auto"/>
        <w:jc w:val="both"/>
        <w:rPr>
          <w:rFonts w:cs="Tahoma"/>
          <w:sz w:val="21"/>
          <w:szCs w:val="21"/>
        </w:rPr>
      </w:pPr>
      <w:r w:rsidRPr="007E58E0">
        <w:rPr>
          <w:rFonts w:cs="Tahoma"/>
          <w:sz w:val="21"/>
          <w:szCs w:val="21"/>
        </w:rPr>
        <w:t xml:space="preserve">Oversaw the periodic verification of Cash &amp;Stock for the store. </w:t>
      </w:r>
    </w:p>
    <w:p w:rsidR="007E58E0" w:rsidRDefault="007E58E0" w:rsidP="007E58E0">
      <w:pPr>
        <w:numPr>
          <w:ilvl w:val="0"/>
          <w:numId w:val="28"/>
        </w:numPr>
        <w:spacing w:after="0" w:line="240" w:lineRule="auto"/>
        <w:jc w:val="both"/>
        <w:rPr>
          <w:rFonts w:cs="Tahoma"/>
          <w:sz w:val="21"/>
          <w:szCs w:val="21"/>
        </w:rPr>
      </w:pPr>
      <w:r w:rsidRPr="007E58E0">
        <w:rPr>
          <w:rFonts w:cs="Tahoma"/>
          <w:sz w:val="21"/>
          <w:szCs w:val="21"/>
        </w:rPr>
        <w:t>Sustained a superior relationship with the Administration and Sales Team.</w:t>
      </w:r>
    </w:p>
    <w:p w:rsidR="00701535" w:rsidRPr="00701535" w:rsidRDefault="00701535" w:rsidP="00701535">
      <w:pPr>
        <w:pStyle w:val="ListParagraph"/>
        <w:numPr>
          <w:ilvl w:val="0"/>
          <w:numId w:val="28"/>
        </w:numPr>
        <w:spacing w:after="0" w:line="240" w:lineRule="auto"/>
        <w:jc w:val="both"/>
        <w:rPr>
          <w:rFonts w:cs="Tahoma"/>
          <w:sz w:val="21"/>
          <w:szCs w:val="21"/>
        </w:rPr>
      </w:pPr>
      <w:r w:rsidRPr="00701535">
        <w:rPr>
          <w:rFonts w:cs="Tahoma"/>
          <w:sz w:val="21"/>
          <w:szCs w:val="21"/>
        </w:rPr>
        <w:t>Acted with due diligence as a Product Specialist</w:t>
      </w:r>
    </w:p>
    <w:p w:rsidR="007E58E0" w:rsidRPr="00B424F0" w:rsidRDefault="007E58E0" w:rsidP="007E58E0">
      <w:pPr>
        <w:spacing w:after="0" w:line="240" w:lineRule="auto"/>
        <w:jc w:val="both"/>
        <w:rPr>
          <w:rFonts w:cs="Tahoma"/>
          <w:sz w:val="16"/>
          <w:szCs w:val="21"/>
        </w:rPr>
      </w:pPr>
    </w:p>
    <w:p w:rsidR="00880833" w:rsidRPr="00E11F8B" w:rsidRDefault="00880833" w:rsidP="00A811FD">
      <w:pPr>
        <w:shd w:val="clear" w:color="auto" w:fill="002060"/>
        <w:spacing w:after="0"/>
        <w:rPr>
          <w:rFonts w:cs="Tahoma"/>
          <w:b/>
          <w:sz w:val="21"/>
          <w:szCs w:val="21"/>
        </w:rPr>
      </w:pPr>
      <w:r w:rsidRPr="00E11F8B">
        <w:rPr>
          <w:rFonts w:cs="Tahoma"/>
          <w:b/>
          <w:sz w:val="21"/>
          <w:szCs w:val="21"/>
        </w:rPr>
        <w:t xml:space="preserve">Soft Touch </w:t>
      </w:r>
      <w:proofErr w:type="spellStart"/>
      <w:r w:rsidRPr="00E11F8B">
        <w:rPr>
          <w:rFonts w:cs="Tahoma"/>
          <w:b/>
          <w:sz w:val="21"/>
          <w:szCs w:val="21"/>
        </w:rPr>
        <w:t>Jewellers</w:t>
      </w:r>
      <w:proofErr w:type="spellEnd"/>
      <w:r w:rsidRPr="00E11F8B">
        <w:rPr>
          <w:rFonts w:cs="Tahoma"/>
          <w:b/>
          <w:sz w:val="21"/>
          <w:szCs w:val="21"/>
        </w:rPr>
        <w:t xml:space="preserve"> LLC, Dubai, UAE</w:t>
      </w:r>
      <w:r w:rsidR="00EF7358">
        <w:rPr>
          <w:rFonts w:cs="Tahoma"/>
          <w:b/>
          <w:sz w:val="21"/>
          <w:szCs w:val="21"/>
        </w:rPr>
        <w:tab/>
      </w:r>
      <w:r w:rsidR="00EF7358">
        <w:rPr>
          <w:rFonts w:cs="Tahoma"/>
          <w:b/>
          <w:sz w:val="21"/>
          <w:szCs w:val="21"/>
        </w:rPr>
        <w:tab/>
      </w:r>
      <w:r w:rsidR="00EF7358">
        <w:rPr>
          <w:rFonts w:cs="Tahoma"/>
          <w:b/>
          <w:sz w:val="21"/>
          <w:szCs w:val="21"/>
        </w:rPr>
        <w:tab/>
      </w:r>
      <w:r w:rsidRPr="00E11F8B">
        <w:rPr>
          <w:rFonts w:cs="Tahoma"/>
          <w:b/>
          <w:sz w:val="21"/>
          <w:szCs w:val="21"/>
        </w:rPr>
        <w:t xml:space="preserve"> </w:t>
      </w:r>
      <w:r w:rsidR="00EF7358">
        <w:rPr>
          <w:rFonts w:cs="Tahoma"/>
          <w:b/>
          <w:sz w:val="21"/>
          <w:szCs w:val="21"/>
        </w:rPr>
        <w:t>Sales Executive</w:t>
      </w:r>
      <w:r w:rsidR="00EF7358">
        <w:rPr>
          <w:rFonts w:cs="Tahoma"/>
          <w:b/>
          <w:sz w:val="21"/>
          <w:szCs w:val="21"/>
        </w:rPr>
        <w:tab/>
        <w:t xml:space="preserve">      </w:t>
      </w:r>
      <w:r w:rsidR="00EF7358">
        <w:rPr>
          <w:rFonts w:cs="Tahoma"/>
          <w:b/>
          <w:sz w:val="21"/>
          <w:szCs w:val="21"/>
        </w:rPr>
        <w:tab/>
      </w:r>
      <w:r w:rsidR="00EF7358">
        <w:rPr>
          <w:rFonts w:cs="Tahoma"/>
          <w:b/>
          <w:sz w:val="21"/>
          <w:szCs w:val="21"/>
        </w:rPr>
        <w:tab/>
      </w:r>
      <w:r w:rsidR="0000694B" w:rsidRPr="00E11F8B">
        <w:rPr>
          <w:rFonts w:cs="Tahoma"/>
          <w:b/>
          <w:sz w:val="21"/>
          <w:szCs w:val="21"/>
        </w:rPr>
        <w:t xml:space="preserve"> </w:t>
      </w:r>
      <w:r w:rsidR="00EF7358">
        <w:rPr>
          <w:rFonts w:cs="Tahoma"/>
          <w:b/>
          <w:sz w:val="21"/>
          <w:szCs w:val="21"/>
        </w:rPr>
        <w:t xml:space="preserve">           </w:t>
      </w:r>
      <w:r w:rsidR="0000694B" w:rsidRPr="00E11F8B">
        <w:rPr>
          <w:rFonts w:cs="Tahoma"/>
          <w:b/>
          <w:sz w:val="21"/>
          <w:szCs w:val="21"/>
        </w:rPr>
        <w:t xml:space="preserve"> </w:t>
      </w:r>
      <w:r w:rsidRPr="00E11F8B">
        <w:rPr>
          <w:rFonts w:cs="Tahoma"/>
          <w:b/>
          <w:sz w:val="21"/>
          <w:szCs w:val="21"/>
        </w:rPr>
        <w:t xml:space="preserve">Feb 2005 </w:t>
      </w:r>
      <w:r w:rsidR="005E743A" w:rsidRPr="00E11F8B">
        <w:rPr>
          <w:rFonts w:cs="Tahoma"/>
          <w:b/>
          <w:sz w:val="21"/>
          <w:szCs w:val="21"/>
        </w:rPr>
        <w:t>-</w:t>
      </w:r>
      <w:r w:rsidRPr="00E11F8B">
        <w:rPr>
          <w:rFonts w:cs="Tahoma"/>
          <w:b/>
          <w:sz w:val="21"/>
          <w:szCs w:val="21"/>
        </w:rPr>
        <w:t xml:space="preserve"> Sept 2007</w:t>
      </w:r>
    </w:p>
    <w:p w:rsidR="00880833" w:rsidRPr="00B424F0" w:rsidRDefault="00880833" w:rsidP="00A811FD">
      <w:pPr>
        <w:spacing w:after="0" w:line="240" w:lineRule="auto"/>
        <w:jc w:val="both"/>
        <w:rPr>
          <w:rFonts w:cs="Tahoma"/>
          <w:sz w:val="16"/>
          <w:szCs w:val="21"/>
        </w:rPr>
      </w:pPr>
    </w:p>
    <w:p w:rsidR="004D77AD" w:rsidRPr="004D77AD" w:rsidRDefault="004D77AD" w:rsidP="004D77AD">
      <w:pPr>
        <w:pBdr>
          <w:top w:val="dotted" w:sz="8" w:space="1" w:color="auto"/>
          <w:bottom w:val="dotted" w:sz="8" w:space="1" w:color="auto"/>
        </w:pBdr>
        <w:spacing w:after="0" w:line="240" w:lineRule="auto"/>
        <w:jc w:val="center"/>
        <w:rPr>
          <w:rFonts w:cs="Tahoma"/>
          <w:b/>
          <w:i/>
          <w:sz w:val="21"/>
          <w:szCs w:val="21"/>
        </w:rPr>
      </w:pPr>
      <w:r w:rsidRPr="004D77AD">
        <w:rPr>
          <w:rFonts w:cs="Tahoma"/>
          <w:i/>
          <w:sz w:val="21"/>
          <w:szCs w:val="21"/>
        </w:rPr>
        <w:t xml:space="preserve">Soft Touch </w:t>
      </w:r>
      <w:proofErr w:type="spellStart"/>
      <w:r w:rsidRPr="004D77AD">
        <w:rPr>
          <w:rFonts w:cs="Tahoma"/>
          <w:i/>
          <w:sz w:val="21"/>
          <w:szCs w:val="21"/>
        </w:rPr>
        <w:t>Jewellers</w:t>
      </w:r>
      <w:proofErr w:type="spellEnd"/>
      <w:r w:rsidRPr="004D77AD">
        <w:rPr>
          <w:rFonts w:cs="Tahoma"/>
          <w:i/>
          <w:sz w:val="21"/>
          <w:szCs w:val="21"/>
        </w:rPr>
        <w:t xml:space="preserve"> LLC is a supplier and manufacturer group of Diamond </w:t>
      </w:r>
      <w:proofErr w:type="spellStart"/>
      <w:r w:rsidRPr="004D77AD">
        <w:rPr>
          <w:rFonts w:cs="Tahoma"/>
          <w:i/>
          <w:sz w:val="21"/>
          <w:szCs w:val="21"/>
        </w:rPr>
        <w:t>Jewellery</w:t>
      </w:r>
      <w:proofErr w:type="spellEnd"/>
      <w:r w:rsidRPr="004D77AD">
        <w:rPr>
          <w:rFonts w:cs="Tahoma"/>
          <w:i/>
          <w:sz w:val="21"/>
          <w:szCs w:val="21"/>
        </w:rPr>
        <w:t xml:space="preserve"> in UAE, pertaining to the sale of products in Carrefour Hypermarkets and </w:t>
      </w:r>
      <w:proofErr w:type="spellStart"/>
      <w:r w:rsidRPr="004D77AD">
        <w:rPr>
          <w:rFonts w:cs="Tahoma"/>
          <w:i/>
          <w:sz w:val="21"/>
          <w:szCs w:val="21"/>
        </w:rPr>
        <w:t>Gean’t</w:t>
      </w:r>
      <w:proofErr w:type="spellEnd"/>
      <w:r w:rsidRPr="004D77AD">
        <w:rPr>
          <w:rFonts w:cs="Tahoma"/>
          <w:i/>
          <w:sz w:val="21"/>
          <w:szCs w:val="21"/>
        </w:rPr>
        <w:t xml:space="preserve"> Hypermarket across GCC Region.</w:t>
      </w:r>
    </w:p>
    <w:p w:rsidR="005B3325" w:rsidRPr="00B424F0" w:rsidRDefault="005B3325" w:rsidP="00A811FD">
      <w:pPr>
        <w:spacing w:after="0" w:line="240" w:lineRule="auto"/>
        <w:jc w:val="both"/>
        <w:rPr>
          <w:rFonts w:cs="Tahoma"/>
          <w:b/>
          <w:sz w:val="16"/>
          <w:szCs w:val="21"/>
        </w:rPr>
      </w:pPr>
    </w:p>
    <w:p w:rsidR="004E180D" w:rsidRPr="00E11F8B" w:rsidRDefault="007D77A1" w:rsidP="00A811FD">
      <w:pPr>
        <w:spacing w:after="0" w:line="240" w:lineRule="auto"/>
        <w:jc w:val="both"/>
        <w:rPr>
          <w:rFonts w:cs="Tahoma"/>
          <w:b/>
          <w:sz w:val="21"/>
          <w:szCs w:val="21"/>
        </w:rPr>
      </w:pPr>
      <w:r>
        <w:rPr>
          <w:rFonts w:cs="Tahoma"/>
          <w:b/>
          <w:sz w:val="21"/>
          <w:szCs w:val="21"/>
        </w:rPr>
        <w:t>Key Achievements</w:t>
      </w:r>
      <w:r w:rsidR="001B315B" w:rsidRPr="00E11F8B">
        <w:rPr>
          <w:rFonts w:cs="Tahoma"/>
          <w:b/>
          <w:sz w:val="21"/>
          <w:szCs w:val="21"/>
        </w:rPr>
        <w:t>:</w:t>
      </w:r>
    </w:p>
    <w:p w:rsidR="000136D6" w:rsidRPr="00E11F8B" w:rsidRDefault="000136D6"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Reported to the</w:t>
      </w:r>
      <w:r w:rsidR="00902753">
        <w:rPr>
          <w:rFonts w:cs="Tahoma"/>
          <w:sz w:val="21"/>
          <w:szCs w:val="21"/>
        </w:rPr>
        <w:t xml:space="preserve"> </w:t>
      </w:r>
      <w:r w:rsidRPr="00E11F8B">
        <w:rPr>
          <w:rFonts w:cs="Tahoma"/>
          <w:sz w:val="21"/>
          <w:szCs w:val="21"/>
        </w:rPr>
        <w:t>Sales Manager.</w:t>
      </w:r>
    </w:p>
    <w:p w:rsidR="0092044F" w:rsidRPr="00E11F8B" w:rsidRDefault="000136D6"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 xml:space="preserve">Coordinated activities in the role of a </w:t>
      </w:r>
      <w:r w:rsidR="00AA0FCE" w:rsidRPr="00E11F8B">
        <w:rPr>
          <w:rFonts w:cs="Tahoma"/>
          <w:sz w:val="21"/>
          <w:szCs w:val="21"/>
        </w:rPr>
        <w:t xml:space="preserve">Sales Executive to handle </w:t>
      </w:r>
      <w:r w:rsidRPr="00E11F8B">
        <w:rPr>
          <w:rFonts w:cs="Tahoma"/>
          <w:sz w:val="21"/>
          <w:szCs w:val="21"/>
        </w:rPr>
        <w:t>the Planning &amp; Promotions on behalf of</w:t>
      </w:r>
      <w:r w:rsidR="0092044F" w:rsidRPr="00E11F8B">
        <w:rPr>
          <w:rFonts w:cs="Tahoma"/>
          <w:sz w:val="21"/>
          <w:szCs w:val="21"/>
        </w:rPr>
        <w:t xml:space="preserve"> the store.</w:t>
      </w:r>
    </w:p>
    <w:p w:rsidR="0092044F" w:rsidRPr="00E11F8B" w:rsidRDefault="00F5370F"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Comprehended the C</w:t>
      </w:r>
      <w:r w:rsidR="0092044F" w:rsidRPr="00E11F8B">
        <w:rPr>
          <w:rFonts w:cs="Tahoma"/>
          <w:sz w:val="21"/>
          <w:szCs w:val="21"/>
        </w:rPr>
        <w:t xml:space="preserve">ustomer </w:t>
      </w:r>
      <w:r w:rsidRPr="00E11F8B">
        <w:rPr>
          <w:rFonts w:cs="Tahoma"/>
          <w:sz w:val="21"/>
          <w:szCs w:val="21"/>
        </w:rPr>
        <w:t>B</w:t>
      </w:r>
      <w:r w:rsidR="0092044F" w:rsidRPr="00E11F8B">
        <w:rPr>
          <w:rFonts w:cs="Tahoma"/>
          <w:sz w:val="21"/>
          <w:szCs w:val="21"/>
        </w:rPr>
        <w:t xml:space="preserve">uying </w:t>
      </w:r>
      <w:r w:rsidR="00A866D5" w:rsidRPr="00E11F8B">
        <w:rPr>
          <w:rFonts w:cs="Tahoma"/>
          <w:sz w:val="21"/>
          <w:szCs w:val="21"/>
        </w:rPr>
        <w:t>Behavior</w:t>
      </w:r>
      <w:r w:rsidR="0092044F" w:rsidRPr="00E11F8B">
        <w:rPr>
          <w:rFonts w:cs="Tahoma"/>
          <w:sz w:val="21"/>
          <w:szCs w:val="21"/>
        </w:rPr>
        <w:t>.</w:t>
      </w:r>
    </w:p>
    <w:p w:rsidR="0092044F" w:rsidRPr="00E11F8B" w:rsidRDefault="00F5370F" w:rsidP="00A811FD">
      <w:pPr>
        <w:pStyle w:val="ListParagraph"/>
        <w:numPr>
          <w:ilvl w:val="0"/>
          <w:numId w:val="28"/>
        </w:numPr>
        <w:spacing w:after="0" w:line="240" w:lineRule="auto"/>
        <w:contextualSpacing w:val="0"/>
        <w:jc w:val="both"/>
        <w:rPr>
          <w:rFonts w:cs="Tahoma"/>
          <w:sz w:val="21"/>
          <w:szCs w:val="21"/>
        </w:rPr>
      </w:pPr>
      <w:r w:rsidRPr="00E11F8B">
        <w:rPr>
          <w:rFonts w:cs="Tahoma"/>
          <w:sz w:val="21"/>
          <w:szCs w:val="21"/>
        </w:rPr>
        <w:t>Managed the</w:t>
      </w:r>
      <w:r w:rsidR="0092044F" w:rsidRPr="00E11F8B">
        <w:rPr>
          <w:rFonts w:cs="Tahoma"/>
          <w:sz w:val="21"/>
          <w:szCs w:val="21"/>
        </w:rPr>
        <w:t xml:space="preserve"> Stock </w:t>
      </w:r>
      <w:r w:rsidRPr="00E11F8B">
        <w:rPr>
          <w:rFonts w:cs="Tahoma"/>
          <w:sz w:val="21"/>
          <w:szCs w:val="21"/>
        </w:rPr>
        <w:t>&amp;</w:t>
      </w:r>
      <w:r w:rsidR="0092044F" w:rsidRPr="00E11F8B">
        <w:rPr>
          <w:rFonts w:cs="Tahoma"/>
          <w:sz w:val="21"/>
          <w:szCs w:val="21"/>
        </w:rPr>
        <w:t xml:space="preserve"> Accounts </w:t>
      </w:r>
      <w:r w:rsidRPr="00E11F8B">
        <w:rPr>
          <w:rFonts w:cs="Tahoma"/>
          <w:sz w:val="21"/>
          <w:szCs w:val="21"/>
        </w:rPr>
        <w:t xml:space="preserve">control activities </w:t>
      </w:r>
      <w:r w:rsidR="0092044F" w:rsidRPr="00E11F8B">
        <w:rPr>
          <w:rFonts w:cs="Tahoma"/>
          <w:sz w:val="21"/>
          <w:szCs w:val="21"/>
        </w:rPr>
        <w:t xml:space="preserve">for the </w:t>
      </w:r>
      <w:r w:rsidRPr="00E11F8B">
        <w:rPr>
          <w:rFonts w:cs="Tahoma"/>
          <w:sz w:val="21"/>
          <w:szCs w:val="21"/>
        </w:rPr>
        <w:t>S</w:t>
      </w:r>
      <w:r w:rsidR="0092044F" w:rsidRPr="00E11F8B">
        <w:rPr>
          <w:rFonts w:cs="Tahoma"/>
          <w:sz w:val="21"/>
          <w:szCs w:val="21"/>
        </w:rPr>
        <w:t>tore.</w:t>
      </w:r>
    </w:p>
    <w:p w:rsidR="0092044F" w:rsidRPr="008246BC" w:rsidRDefault="0092044F" w:rsidP="00A811FD">
      <w:pPr>
        <w:spacing w:after="0" w:line="240" w:lineRule="auto"/>
        <w:jc w:val="both"/>
        <w:rPr>
          <w:rFonts w:cs="Tahoma"/>
          <w:sz w:val="16"/>
          <w:szCs w:val="21"/>
        </w:rPr>
      </w:pPr>
    </w:p>
    <w:p w:rsidR="0036115F" w:rsidRPr="00E11F8B" w:rsidRDefault="0036115F" w:rsidP="00A811FD">
      <w:pPr>
        <w:pBdr>
          <w:top w:val="dotted" w:sz="8" w:space="1" w:color="auto"/>
          <w:bottom w:val="dotted" w:sz="8" w:space="1" w:color="auto"/>
        </w:pBdr>
        <w:spacing w:after="0"/>
        <w:jc w:val="center"/>
        <w:rPr>
          <w:rStyle w:val="Strong"/>
          <w:rFonts w:ascii="Palatino Linotype" w:hAnsi="Palatino Linotype" w:cs="Tahoma"/>
          <w:iCs/>
          <w:smallCaps/>
          <w:color w:val="002060"/>
          <w:spacing w:val="40"/>
          <w:sz w:val="20"/>
          <w:szCs w:val="20"/>
        </w:rPr>
      </w:pPr>
      <w:r w:rsidRPr="00E11F8B">
        <w:rPr>
          <w:rStyle w:val="Strong"/>
          <w:rFonts w:ascii="Palatino Linotype" w:hAnsi="Palatino Linotype" w:cs="Tahoma"/>
          <w:iCs/>
          <w:smallCaps/>
          <w:color w:val="002060"/>
          <w:spacing w:val="40"/>
          <w:sz w:val="20"/>
          <w:szCs w:val="20"/>
        </w:rPr>
        <w:t>Academics</w:t>
      </w:r>
    </w:p>
    <w:p w:rsidR="0036115F" w:rsidRPr="008246BC" w:rsidRDefault="0036115F" w:rsidP="00A811FD">
      <w:pPr>
        <w:spacing w:after="0" w:line="240" w:lineRule="auto"/>
        <w:jc w:val="both"/>
        <w:rPr>
          <w:rFonts w:cs="Tahoma"/>
          <w:sz w:val="16"/>
          <w:szCs w:val="21"/>
        </w:rPr>
      </w:pPr>
    </w:p>
    <w:p w:rsidR="0036115F" w:rsidRPr="00E11F8B" w:rsidRDefault="0036115F" w:rsidP="00A811FD">
      <w:pPr>
        <w:pStyle w:val="ListParagraph"/>
        <w:numPr>
          <w:ilvl w:val="0"/>
          <w:numId w:val="28"/>
        </w:numPr>
        <w:spacing w:after="0" w:line="240" w:lineRule="auto"/>
        <w:contextualSpacing w:val="0"/>
        <w:jc w:val="both"/>
        <w:rPr>
          <w:rFonts w:cs="Tahoma"/>
          <w:b/>
          <w:color w:val="FF0000"/>
          <w:sz w:val="21"/>
          <w:szCs w:val="21"/>
        </w:rPr>
      </w:pPr>
      <w:r w:rsidRPr="00E11F8B">
        <w:rPr>
          <w:rFonts w:cs="Tahoma"/>
          <w:b/>
          <w:sz w:val="21"/>
          <w:szCs w:val="21"/>
        </w:rPr>
        <w:t>Master of Arts</w:t>
      </w:r>
      <w:r w:rsidRPr="00E11F8B">
        <w:rPr>
          <w:rFonts w:cs="Tahoma"/>
          <w:sz w:val="21"/>
          <w:szCs w:val="21"/>
        </w:rPr>
        <w:t>|</w:t>
      </w:r>
      <w:r w:rsidR="002C4528" w:rsidRPr="00E11F8B">
        <w:rPr>
          <w:rFonts w:cs="Tahoma"/>
          <w:sz w:val="21"/>
          <w:szCs w:val="21"/>
        </w:rPr>
        <w:t xml:space="preserve"> CSJM University, </w:t>
      </w:r>
      <w:r w:rsidR="00F432FB">
        <w:rPr>
          <w:rFonts w:cs="Tahoma"/>
          <w:sz w:val="21"/>
          <w:szCs w:val="21"/>
        </w:rPr>
        <w:t>India</w:t>
      </w:r>
      <w:r w:rsidR="002C4528" w:rsidRPr="00E11F8B">
        <w:rPr>
          <w:rFonts w:cs="Tahoma"/>
          <w:sz w:val="21"/>
          <w:szCs w:val="21"/>
        </w:rPr>
        <w:t>| 2012</w:t>
      </w:r>
    </w:p>
    <w:p w:rsidR="0036115F" w:rsidRPr="00672E71" w:rsidRDefault="0036115F" w:rsidP="00672E71">
      <w:pPr>
        <w:pStyle w:val="ListParagraph"/>
        <w:numPr>
          <w:ilvl w:val="0"/>
          <w:numId w:val="28"/>
        </w:numPr>
        <w:spacing w:after="0" w:line="240" w:lineRule="auto"/>
        <w:contextualSpacing w:val="0"/>
        <w:jc w:val="both"/>
        <w:rPr>
          <w:rFonts w:cs="Tahoma"/>
          <w:b/>
          <w:color w:val="FF0000"/>
          <w:sz w:val="21"/>
          <w:szCs w:val="21"/>
        </w:rPr>
      </w:pPr>
      <w:r w:rsidRPr="00E11F8B">
        <w:rPr>
          <w:rFonts w:cs="Tahoma"/>
          <w:b/>
          <w:sz w:val="21"/>
          <w:szCs w:val="21"/>
        </w:rPr>
        <w:t>Bachelor of Science</w:t>
      </w:r>
      <w:r w:rsidR="00902753">
        <w:rPr>
          <w:rFonts w:cs="Tahoma"/>
          <w:b/>
          <w:sz w:val="21"/>
          <w:szCs w:val="21"/>
        </w:rPr>
        <w:t xml:space="preserve"> </w:t>
      </w:r>
      <w:r w:rsidRPr="00E11F8B">
        <w:rPr>
          <w:rFonts w:cs="Tahoma"/>
          <w:sz w:val="21"/>
          <w:szCs w:val="21"/>
        </w:rPr>
        <w:t xml:space="preserve">| CSJM University, </w:t>
      </w:r>
      <w:r w:rsidR="00F432FB">
        <w:rPr>
          <w:rFonts w:cs="Tahoma"/>
          <w:sz w:val="21"/>
          <w:szCs w:val="21"/>
        </w:rPr>
        <w:t>India</w:t>
      </w:r>
      <w:r w:rsidRPr="00E11F8B">
        <w:rPr>
          <w:rFonts w:cs="Tahoma"/>
          <w:sz w:val="21"/>
          <w:szCs w:val="21"/>
        </w:rPr>
        <w:t xml:space="preserve"> | 2003 </w:t>
      </w:r>
      <w:r w:rsidRPr="00672E71">
        <w:rPr>
          <w:rFonts w:cs="Tahoma"/>
          <w:sz w:val="21"/>
          <w:szCs w:val="21"/>
        </w:rPr>
        <w:tab/>
      </w:r>
    </w:p>
    <w:p w:rsidR="0036115F" w:rsidRPr="008246BC" w:rsidRDefault="0036115F" w:rsidP="00A811FD">
      <w:pPr>
        <w:spacing w:after="0" w:line="240" w:lineRule="auto"/>
        <w:jc w:val="both"/>
        <w:rPr>
          <w:rFonts w:cs="Tahoma"/>
          <w:sz w:val="16"/>
          <w:szCs w:val="21"/>
        </w:rPr>
      </w:pPr>
    </w:p>
    <w:p w:rsidR="00D823B5" w:rsidRPr="00E11F8B" w:rsidRDefault="00C60345" w:rsidP="00A811FD">
      <w:pPr>
        <w:pBdr>
          <w:top w:val="dotted" w:sz="8" w:space="1" w:color="auto"/>
          <w:bottom w:val="dotted" w:sz="8" w:space="1" w:color="auto"/>
        </w:pBdr>
        <w:spacing w:after="0"/>
        <w:jc w:val="center"/>
        <w:rPr>
          <w:rStyle w:val="Strong"/>
          <w:rFonts w:ascii="Palatino Linotype" w:hAnsi="Palatino Linotype" w:cs="Tahoma"/>
          <w:iCs/>
          <w:smallCaps/>
          <w:color w:val="002060"/>
          <w:spacing w:val="40"/>
          <w:sz w:val="20"/>
          <w:szCs w:val="20"/>
        </w:rPr>
      </w:pPr>
      <w:r w:rsidRPr="00E11F8B">
        <w:rPr>
          <w:rStyle w:val="Strong"/>
          <w:rFonts w:ascii="Palatino Linotype" w:hAnsi="Palatino Linotype" w:cs="Tahoma"/>
          <w:iCs/>
          <w:smallCaps/>
          <w:color w:val="002060"/>
          <w:spacing w:val="40"/>
          <w:sz w:val="20"/>
          <w:szCs w:val="20"/>
        </w:rPr>
        <w:t>Trainings &amp; Seminars</w:t>
      </w:r>
    </w:p>
    <w:p w:rsidR="00D823B5" w:rsidRPr="008246BC" w:rsidRDefault="00D823B5" w:rsidP="00A811FD">
      <w:pPr>
        <w:spacing w:after="0" w:line="240" w:lineRule="auto"/>
        <w:jc w:val="both"/>
        <w:rPr>
          <w:rFonts w:cs="Tahoma"/>
          <w:sz w:val="16"/>
          <w:szCs w:val="21"/>
        </w:rPr>
      </w:pPr>
    </w:p>
    <w:p w:rsidR="00672E71" w:rsidRPr="00672E71" w:rsidRDefault="00672E71" w:rsidP="00672E71">
      <w:pPr>
        <w:numPr>
          <w:ilvl w:val="0"/>
          <w:numId w:val="28"/>
        </w:numPr>
        <w:spacing w:after="0" w:line="240" w:lineRule="auto"/>
        <w:jc w:val="both"/>
        <w:rPr>
          <w:rFonts w:cs="Tahoma"/>
          <w:sz w:val="21"/>
          <w:szCs w:val="21"/>
        </w:rPr>
      </w:pPr>
      <w:r w:rsidRPr="00672E71">
        <w:rPr>
          <w:rFonts w:cs="Tahoma"/>
          <w:b/>
          <w:sz w:val="21"/>
          <w:szCs w:val="21"/>
        </w:rPr>
        <w:t>Leadership Evolution</w:t>
      </w:r>
      <w:r w:rsidRPr="00672E71">
        <w:rPr>
          <w:rFonts w:cs="Tahoma"/>
          <w:sz w:val="21"/>
          <w:szCs w:val="21"/>
        </w:rPr>
        <w:t xml:space="preserve">, Dubai Gold &amp; </w:t>
      </w:r>
      <w:proofErr w:type="spellStart"/>
      <w:r w:rsidRPr="00672E71">
        <w:rPr>
          <w:rFonts w:cs="Tahoma"/>
          <w:sz w:val="21"/>
          <w:szCs w:val="21"/>
        </w:rPr>
        <w:t>Jewellery</w:t>
      </w:r>
      <w:proofErr w:type="spellEnd"/>
      <w:r w:rsidRPr="00672E71">
        <w:rPr>
          <w:rFonts w:cs="Tahoma"/>
          <w:sz w:val="21"/>
          <w:szCs w:val="21"/>
        </w:rPr>
        <w:t xml:space="preserve"> Group, Dubai ( Oct 2008 )</w:t>
      </w:r>
    </w:p>
    <w:p w:rsidR="00672E71" w:rsidRPr="00672E71" w:rsidRDefault="00672E71" w:rsidP="00672E71">
      <w:pPr>
        <w:numPr>
          <w:ilvl w:val="0"/>
          <w:numId w:val="28"/>
        </w:numPr>
        <w:spacing w:after="0" w:line="240" w:lineRule="auto"/>
        <w:jc w:val="both"/>
        <w:rPr>
          <w:rFonts w:cs="Tahoma"/>
          <w:sz w:val="21"/>
          <w:szCs w:val="21"/>
        </w:rPr>
      </w:pPr>
      <w:r w:rsidRPr="00672E71">
        <w:rPr>
          <w:rFonts w:cs="Tahoma"/>
          <w:b/>
          <w:sz w:val="21"/>
          <w:szCs w:val="21"/>
        </w:rPr>
        <w:t>Diamond and CVD lab class</w:t>
      </w:r>
      <w:r w:rsidRPr="00672E71">
        <w:rPr>
          <w:rFonts w:cs="Tahoma"/>
          <w:sz w:val="21"/>
          <w:szCs w:val="21"/>
        </w:rPr>
        <w:t xml:space="preserve"> , Solitaire Gemological Laboratories- Dubai ( Dec 2014 )</w:t>
      </w:r>
    </w:p>
    <w:p w:rsidR="00672E71" w:rsidRPr="00672E71" w:rsidRDefault="00672E71" w:rsidP="00672E71">
      <w:pPr>
        <w:numPr>
          <w:ilvl w:val="0"/>
          <w:numId w:val="28"/>
        </w:numPr>
        <w:spacing w:after="0" w:line="240" w:lineRule="auto"/>
        <w:jc w:val="both"/>
        <w:rPr>
          <w:rFonts w:cs="Tahoma"/>
          <w:sz w:val="21"/>
          <w:szCs w:val="21"/>
        </w:rPr>
      </w:pPr>
      <w:r w:rsidRPr="00672E71">
        <w:rPr>
          <w:rFonts w:cs="Tahoma"/>
          <w:b/>
          <w:sz w:val="21"/>
          <w:szCs w:val="21"/>
        </w:rPr>
        <w:t>Time Management Training</w:t>
      </w:r>
      <w:r w:rsidRPr="00672E71">
        <w:rPr>
          <w:rFonts w:cs="Tahoma"/>
          <w:sz w:val="21"/>
          <w:szCs w:val="21"/>
        </w:rPr>
        <w:t xml:space="preserve"> by ADROIT Consultancy , Dubai ( April 2015) </w:t>
      </w:r>
    </w:p>
    <w:p w:rsidR="00672E71" w:rsidRPr="00672E71" w:rsidRDefault="00672E71" w:rsidP="00672E71">
      <w:pPr>
        <w:spacing w:after="0" w:line="240" w:lineRule="auto"/>
        <w:jc w:val="both"/>
        <w:rPr>
          <w:rFonts w:cs="Tahoma"/>
          <w:b/>
          <w:sz w:val="21"/>
          <w:szCs w:val="21"/>
        </w:rPr>
      </w:pPr>
      <w:r w:rsidRPr="00672E71">
        <w:rPr>
          <w:rFonts w:cs="Tahoma"/>
          <w:b/>
          <w:sz w:val="21"/>
          <w:szCs w:val="21"/>
        </w:rPr>
        <w:t xml:space="preserve">Technical Skills: </w:t>
      </w:r>
    </w:p>
    <w:p w:rsidR="00672E71" w:rsidRPr="00672E71" w:rsidRDefault="00672E71" w:rsidP="00672E71">
      <w:pPr>
        <w:numPr>
          <w:ilvl w:val="0"/>
          <w:numId w:val="28"/>
        </w:numPr>
        <w:spacing w:after="0" w:line="240" w:lineRule="auto"/>
        <w:jc w:val="both"/>
        <w:rPr>
          <w:rFonts w:cs="Tahoma"/>
          <w:sz w:val="21"/>
          <w:szCs w:val="21"/>
        </w:rPr>
      </w:pPr>
      <w:r w:rsidRPr="00672E71">
        <w:rPr>
          <w:rFonts w:cs="Tahoma"/>
          <w:sz w:val="21"/>
          <w:szCs w:val="21"/>
        </w:rPr>
        <w:t>MS Office applications &amp; Visual Ace Jewelry Management Software</w:t>
      </w:r>
    </w:p>
    <w:p w:rsidR="00A71A67" w:rsidRPr="008246BC" w:rsidRDefault="00A71A67" w:rsidP="00A811FD">
      <w:pPr>
        <w:spacing w:after="0" w:line="240" w:lineRule="auto"/>
        <w:jc w:val="both"/>
        <w:rPr>
          <w:rFonts w:cs="Tahoma"/>
          <w:sz w:val="16"/>
          <w:szCs w:val="21"/>
        </w:rPr>
      </w:pPr>
    </w:p>
    <w:p w:rsidR="0069218B" w:rsidRPr="00E11F8B" w:rsidRDefault="0069218B" w:rsidP="00A811FD">
      <w:pPr>
        <w:pStyle w:val="ListParagraph"/>
        <w:spacing w:after="0" w:line="240" w:lineRule="auto"/>
        <w:ind w:left="360"/>
        <w:contextualSpacing w:val="0"/>
        <w:jc w:val="both"/>
        <w:rPr>
          <w:rFonts w:cs="Tahoma"/>
          <w:b/>
          <w:sz w:val="21"/>
          <w:szCs w:val="21"/>
        </w:rPr>
      </w:pPr>
      <w:bookmarkStart w:id="0" w:name="_GoBack"/>
      <w:bookmarkEnd w:id="0"/>
    </w:p>
    <w:p w:rsidR="009C7ED4" w:rsidRPr="00E11F8B" w:rsidRDefault="009C7ED4" w:rsidP="00A811FD">
      <w:pPr>
        <w:spacing w:after="0" w:line="240" w:lineRule="auto"/>
        <w:jc w:val="center"/>
        <w:rPr>
          <w:rFonts w:cs="Tahoma"/>
          <w:b/>
          <w:sz w:val="21"/>
          <w:szCs w:val="21"/>
        </w:rPr>
      </w:pPr>
      <w:r w:rsidRPr="00E11F8B">
        <w:rPr>
          <w:rFonts w:cs="Tahoma"/>
          <w:b/>
          <w:sz w:val="21"/>
          <w:szCs w:val="21"/>
        </w:rPr>
        <w:t xml:space="preserve">~ References Available </w:t>
      </w:r>
      <w:r w:rsidR="006D19EE" w:rsidRPr="00E11F8B">
        <w:rPr>
          <w:rFonts w:cs="Tahoma"/>
          <w:b/>
          <w:sz w:val="21"/>
          <w:szCs w:val="21"/>
        </w:rPr>
        <w:t>U</w:t>
      </w:r>
      <w:r w:rsidRPr="00E11F8B">
        <w:rPr>
          <w:rFonts w:cs="Tahoma"/>
          <w:b/>
          <w:sz w:val="21"/>
          <w:szCs w:val="21"/>
        </w:rPr>
        <w:t>pon Request ~</w:t>
      </w:r>
    </w:p>
    <w:sectPr w:rsidR="009C7ED4" w:rsidRPr="00E11F8B" w:rsidSect="00F9376D">
      <w:footerReference w:type="default" r:id="rId11"/>
      <w:type w:val="continuous"/>
      <w:pgSz w:w="11907" w:h="16839" w:code="9"/>
      <w:pgMar w:top="680" w:right="680" w:bottom="680" w:left="680" w:header="0" w:footer="170" w:gutter="0"/>
      <w:pgBorders w:offsetFrom="page">
        <w:top w:val="dotted" w:sz="8" w:space="24" w:color="auto"/>
        <w:left w:val="dotted" w:sz="8" w:space="24" w:color="auto"/>
        <w:bottom w:val="dotted" w:sz="8" w:space="24" w:color="auto"/>
        <w:right w:val="dotted"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60" w:rsidRDefault="007A7D60" w:rsidP="00AD11DD">
      <w:pPr>
        <w:spacing w:after="0" w:line="240" w:lineRule="auto"/>
      </w:pPr>
      <w:r>
        <w:separator/>
      </w:r>
    </w:p>
  </w:endnote>
  <w:endnote w:type="continuationSeparator" w:id="0">
    <w:p w:rsidR="007A7D60" w:rsidRDefault="007A7D60" w:rsidP="00AD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139"/>
      <w:docPartObj>
        <w:docPartGallery w:val="Page Numbers (Bottom of Page)"/>
        <w:docPartUnique/>
      </w:docPartObj>
    </w:sdtPr>
    <w:sdtEndPr/>
    <w:sdtContent>
      <w:sdt>
        <w:sdtPr>
          <w:id w:val="565050523"/>
          <w:docPartObj>
            <w:docPartGallery w:val="Page Numbers (Top of Page)"/>
            <w:docPartUnique/>
          </w:docPartObj>
        </w:sdtPr>
        <w:sdtEndPr/>
        <w:sdtContent>
          <w:p w:rsidR="008A3624" w:rsidRDefault="008A3624" w:rsidP="005302A1">
            <w:pPr>
              <w:pStyle w:val="Footer"/>
              <w:tabs>
                <w:tab w:val="clear" w:pos="4513"/>
                <w:tab w:val="clear" w:pos="9026"/>
              </w:tabs>
              <w:jc w:val="center"/>
            </w:pPr>
            <w:r>
              <w:t xml:space="preserve">Page </w:t>
            </w:r>
            <w:r w:rsidR="00A37425">
              <w:rPr>
                <w:b/>
                <w:sz w:val="24"/>
                <w:szCs w:val="24"/>
              </w:rPr>
              <w:fldChar w:fldCharType="begin"/>
            </w:r>
            <w:r>
              <w:rPr>
                <w:b/>
              </w:rPr>
              <w:instrText xml:space="preserve"> PAGE </w:instrText>
            </w:r>
            <w:r w:rsidR="00A37425">
              <w:rPr>
                <w:b/>
                <w:sz w:val="24"/>
                <w:szCs w:val="24"/>
              </w:rPr>
              <w:fldChar w:fldCharType="separate"/>
            </w:r>
            <w:r w:rsidR="00875007">
              <w:rPr>
                <w:b/>
                <w:noProof/>
              </w:rPr>
              <w:t>1</w:t>
            </w:r>
            <w:r w:rsidR="00A37425">
              <w:rPr>
                <w:b/>
                <w:sz w:val="24"/>
                <w:szCs w:val="24"/>
              </w:rPr>
              <w:fldChar w:fldCharType="end"/>
            </w:r>
            <w:r>
              <w:t xml:space="preserve"> of </w:t>
            </w:r>
            <w:r w:rsidR="00A37425">
              <w:rPr>
                <w:b/>
                <w:sz w:val="24"/>
                <w:szCs w:val="24"/>
              </w:rPr>
              <w:fldChar w:fldCharType="begin"/>
            </w:r>
            <w:r>
              <w:rPr>
                <w:b/>
              </w:rPr>
              <w:instrText xml:space="preserve"> NUMPAGES  </w:instrText>
            </w:r>
            <w:r w:rsidR="00A37425">
              <w:rPr>
                <w:b/>
                <w:sz w:val="24"/>
                <w:szCs w:val="24"/>
              </w:rPr>
              <w:fldChar w:fldCharType="separate"/>
            </w:r>
            <w:r w:rsidR="00875007">
              <w:rPr>
                <w:b/>
                <w:noProof/>
              </w:rPr>
              <w:t>3</w:t>
            </w:r>
            <w:r w:rsidR="00A37425">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60" w:rsidRDefault="007A7D60" w:rsidP="00AD11DD">
      <w:pPr>
        <w:spacing w:after="0" w:line="240" w:lineRule="auto"/>
      </w:pPr>
      <w:r>
        <w:separator/>
      </w:r>
    </w:p>
  </w:footnote>
  <w:footnote w:type="continuationSeparator" w:id="0">
    <w:p w:rsidR="007A7D60" w:rsidRDefault="007A7D60" w:rsidP="00AD1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3.9pt;height:383.9pt;flip:y;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1BB4"/>
    <w:multiLevelType w:val="hybridMultilevel"/>
    <w:tmpl w:val="26B0A28A"/>
    <w:lvl w:ilvl="0" w:tplc="1B56FFCE">
      <w:start w:val="1"/>
      <w:numFmt w:val="bullet"/>
      <w:lvlText w:val="√"/>
      <w:lvlJc w:val="left"/>
      <w:pPr>
        <w:ind w:left="360" w:hanging="360"/>
      </w:pPr>
      <w:rPr>
        <w:rFonts w:ascii="Sylfaen" w:hAnsi="Sylfae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07B22"/>
    <w:multiLevelType w:val="hybridMultilevel"/>
    <w:tmpl w:val="3A5C46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F31A2"/>
    <w:multiLevelType w:val="hybridMultilevel"/>
    <w:tmpl w:val="128E4DE0"/>
    <w:lvl w:ilvl="0" w:tplc="E9249508">
      <w:start w:val="1"/>
      <w:numFmt w:val="bullet"/>
      <w:lvlText w:val="√"/>
      <w:lvlJc w:val="left"/>
      <w:pPr>
        <w:ind w:left="360" w:hanging="360"/>
      </w:pPr>
      <w:rPr>
        <w:rFonts w:ascii="Sylfaen" w:hAnsi="Sylfaen"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B056BEA"/>
    <w:multiLevelType w:val="hybridMultilevel"/>
    <w:tmpl w:val="669494BA"/>
    <w:lvl w:ilvl="0" w:tplc="A1F0F3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295884"/>
    <w:multiLevelType w:val="hybridMultilevel"/>
    <w:tmpl w:val="372A8F24"/>
    <w:lvl w:ilvl="0" w:tplc="75CC93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02C61"/>
    <w:multiLevelType w:val="hybridMultilevel"/>
    <w:tmpl w:val="786C3520"/>
    <w:lvl w:ilvl="0" w:tplc="75CC932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E93449"/>
    <w:multiLevelType w:val="hybridMultilevel"/>
    <w:tmpl w:val="1CFE9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E67A8"/>
    <w:multiLevelType w:val="hybridMultilevel"/>
    <w:tmpl w:val="B5E0D3C0"/>
    <w:lvl w:ilvl="0" w:tplc="2C4A86D4">
      <w:start w:val="1"/>
      <w:numFmt w:val="bullet"/>
      <w:lvlText w:val=""/>
      <w:lvlJc w:val="left"/>
      <w:pPr>
        <w:ind w:left="360" w:hanging="360"/>
      </w:pPr>
      <w:rPr>
        <w:rFonts w:ascii="Symbol" w:hAnsi="Symbol" w:hint="default"/>
        <w:b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4557C7"/>
    <w:multiLevelType w:val="multilevel"/>
    <w:tmpl w:val="688087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45E35D6"/>
    <w:multiLevelType w:val="hybridMultilevel"/>
    <w:tmpl w:val="0AE444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2E29F7"/>
    <w:multiLevelType w:val="hybridMultilevel"/>
    <w:tmpl w:val="606693DC"/>
    <w:lvl w:ilvl="0" w:tplc="75CC932E">
      <w:start w:val="1"/>
      <w:numFmt w:val="bullet"/>
      <w:lvlText w:val=""/>
      <w:lvlJc w:val="left"/>
      <w:pPr>
        <w:ind w:left="360" w:hanging="360"/>
      </w:pPr>
      <w:rPr>
        <w:rFonts w:ascii="Wingdings 3" w:hAnsi="Wingdings 3"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890D63"/>
    <w:multiLevelType w:val="hybridMultilevel"/>
    <w:tmpl w:val="89343050"/>
    <w:lvl w:ilvl="0" w:tplc="75CC932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302A1"/>
    <w:multiLevelType w:val="hybridMultilevel"/>
    <w:tmpl w:val="294A3E5A"/>
    <w:lvl w:ilvl="0" w:tplc="75CC932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805055"/>
    <w:multiLevelType w:val="hybridMultilevel"/>
    <w:tmpl w:val="05108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E51BA"/>
    <w:multiLevelType w:val="hybridMultilevel"/>
    <w:tmpl w:val="4BDA4592"/>
    <w:lvl w:ilvl="0" w:tplc="75CC932E">
      <w:start w:val="1"/>
      <w:numFmt w:val="bullet"/>
      <w:lvlText w:val=""/>
      <w:lvlJc w:val="left"/>
      <w:pPr>
        <w:ind w:left="360" w:hanging="360"/>
      </w:pPr>
      <w:rPr>
        <w:rFonts w:ascii="Wingdings 3" w:hAnsi="Wingdings 3"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0B428B"/>
    <w:multiLevelType w:val="hybridMultilevel"/>
    <w:tmpl w:val="3E025CFC"/>
    <w:lvl w:ilvl="0" w:tplc="75CC932E">
      <w:start w:val="1"/>
      <w:numFmt w:val="bullet"/>
      <w:lvlText w:val=""/>
      <w:lvlJc w:val="left"/>
      <w:pPr>
        <w:ind w:left="360" w:hanging="360"/>
      </w:pPr>
      <w:rPr>
        <w:rFonts w:ascii="Wingdings 3" w:hAnsi="Wingdings 3"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5C6ED3"/>
    <w:multiLevelType w:val="hybridMultilevel"/>
    <w:tmpl w:val="DE5AD520"/>
    <w:lvl w:ilvl="0" w:tplc="4B985DA0">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EC149C"/>
    <w:multiLevelType w:val="hybridMultilevel"/>
    <w:tmpl w:val="A41C30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E1AC1"/>
    <w:multiLevelType w:val="hybridMultilevel"/>
    <w:tmpl w:val="19C64196"/>
    <w:lvl w:ilvl="0" w:tplc="91F00C50">
      <w:start w:val="1"/>
      <w:numFmt w:val="bullet"/>
      <w:lvlText w:val=""/>
      <w:lvlJc w:val="left"/>
      <w:pPr>
        <w:ind w:left="720" w:hanging="360"/>
      </w:pPr>
      <w:rPr>
        <w:rFonts w:ascii="Wingdings 3" w:hAnsi="Wingdings 3" w:hint="default"/>
        <w:b/>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3D95AE5"/>
    <w:multiLevelType w:val="hybridMultilevel"/>
    <w:tmpl w:val="B3CAE2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DA6A2C"/>
    <w:multiLevelType w:val="hybridMultilevel"/>
    <w:tmpl w:val="F84E6392"/>
    <w:lvl w:ilvl="0" w:tplc="E402A8C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111A7"/>
    <w:multiLevelType w:val="hybridMultilevel"/>
    <w:tmpl w:val="D09C6854"/>
    <w:lvl w:ilvl="0" w:tplc="75CC932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017BFF"/>
    <w:multiLevelType w:val="hybridMultilevel"/>
    <w:tmpl w:val="6CDEFC92"/>
    <w:lvl w:ilvl="0" w:tplc="C8586620">
      <w:start w:val="1"/>
      <w:numFmt w:val="bullet"/>
      <w:lvlText w:val=""/>
      <w:lvlJc w:val="left"/>
      <w:pPr>
        <w:ind w:left="360" w:hanging="360"/>
      </w:pPr>
      <w:rPr>
        <w:rFonts w:ascii="Webdings" w:hAnsi="Web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C10CBC"/>
    <w:multiLevelType w:val="hybridMultilevel"/>
    <w:tmpl w:val="8E8C2F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102949"/>
    <w:multiLevelType w:val="hybridMultilevel"/>
    <w:tmpl w:val="24CACEDA"/>
    <w:lvl w:ilvl="0" w:tplc="39667E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602E93"/>
    <w:multiLevelType w:val="hybridMultilevel"/>
    <w:tmpl w:val="DE8C4C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095EC1"/>
    <w:multiLevelType w:val="hybridMultilevel"/>
    <w:tmpl w:val="A198E4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BE5EC8"/>
    <w:multiLevelType w:val="hybridMultilevel"/>
    <w:tmpl w:val="AAF0362E"/>
    <w:lvl w:ilvl="0" w:tplc="0ED8D09E">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5"/>
  </w:num>
  <w:num w:numId="7">
    <w:abstractNumId w:val="11"/>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22"/>
  </w:num>
  <w:num w:numId="12">
    <w:abstractNumId w:val="5"/>
  </w:num>
  <w:num w:numId="13">
    <w:abstractNumId w:val="10"/>
  </w:num>
  <w:num w:numId="14">
    <w:abstractNumId w:val="24"/>
  </w:num>
  <w:num w:numId="15">
    <w:abstractNumId w:val="26"/>
  </w:num>
  <w:num w:numId="16">
    <w:abstractNumId w:val="13"/>
  </w:num>
  <w:num w:numId="17">
    <w:abstractNumId w:val="20"/>
  </w:num>
  <w:num w:numId="18">
    <w:abstractNumId w:val="2"/>
  </w:num>
  <w:num w:numId="19">
    <w:abstractNumId w:val="27"/>
  </w:num>
  <w:num w:numId="20">
    <w:abstractNumId w:val="12"/>
  </w:num>
  <w:num w:numId="21">
    <w:abstractNumId w:val="25"/>
  </w:num>
  <w:num w:numId="22">
    <w:abstractNumId w:val="1"/>
  </w:num>
  <w:num w:numId="23">
    <w:abstractNumId w:val="4"/>
  </w:num>
  <w:num w:numId="24">
    <w:abstractNumId w:val="3"/>
  </w:num>
  <w:num w:numId="25">
    <w:abstractNumId w:val="19"/>
  </w:num>
  <w:num w:numId="26">
    <w:abstractNumId w:val="17"/>
  </w:num>
  <w:num w:numId="27">
    <w:abstractNumId w:val="23"/>
  </w:num>
  <w:num w:numId="28">
    <w:abstractNumId w:val="8"/>
  </w:num>
  <w:num w:numId="29">
    <w:abstractNumId w:val="9"/>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AC"/>
    <w:rsid w:val="0000278B"/>
    <w:rsid w:val="0000694B"/>
    <w:rsid w:val="000069E4"/>
    <w:rsid w:val="00012CA9"/>
    <w:rsid w:val="00012CE3"/>
    <w:rsid w:val="00013449"/>
    <w:rsid w:val="000136D6"/>
    <w:rsid w:val="000200FC"/>
    <w:rsid w:val="000229D4"/>
    <w:rsid w:val="00032CB2"/>
    <w:rsid w:val="000335BF"/>
    <w:rsid w:val="00034133"/>
    <w:rsid w:val="00040148"/>
    <w:rsid w:val="00046561"/>
    <w:rsid w:val="0006078B"/>
    <w:rsid w:val="00065C31"/>
    <w:rsid w:val="000738B4"/>
    <w:rsid w:val="00073AFD"/>
    <w:rsid w:val="00096F4E"/>
    <w:rsid w:val="0009703E"/>
    <w:rsid w:val="000A2EAE"/>
    <w:rsid w:val="000B0F9B"/>
    <w:rsid w:val="000C1DE5"/>
    <w:rsid w:val="000D0435"/>
    <w:rsid w:val="000D0E11"/>
    <w:rsid w:val="000D622B"/>
    <w:rsid w:val="000E17B0"/>
    <w:rsid w:val="000E1A47"/>
    <w:rsid w:val="000E34E1"/>
    <w:rsid w:val="000E4DF9"/>
    <w:rsid w:val="000E7C81"/>
    <w:rsid w:val="000E7D26"/>
    <w:rsid w:val="000F1734"/>
    <w:rsid w:val="000F678D"/>
    <w:rsid w:val="000F7999"/>
    <w:rsid w:val="0011472C"/>
    <w:rsid w:val="00115AC2"/>
    <w:rsid w:val="001225FE"/>
    <w:rsid w:val="00127C70"/>
    <w:rsid w:val="001311B6"/>
    <w:rsid w:val="001374E8"/>
    <w:rsid w:val="0014413E"/>
    <w:rsid w:val="00144700"/>
    <w:rsid w:val="00147A4C"/>
    <w:rsid w:val="001538D2"/>
    <w:rsid w:val="00161D74"/>
    <w:rsid w:val="00162929"/>
    <w:rsid w:val="001630C6"/>
    <w:rsid w:val="00163E6F"/>
    <w:rsid w:val="00173792"/>
    <w:rsid w:val="00175C0C"/>
    <w:rsid w:val="001805B5"/>
    <w:rsid w:val="00184BA4"/>
    <w:rsid w:val="001919A3"/>
    <w:rsid w:val="00193BBF"/>
    <w:rsid w:val="001B12C6"/>
    <w:rsid w:val="001B2C9B"/>
    <w:rsid w:val="001B315B"/>
    <w:rsid w:val="001C2756"/>
    <w:rsid w:val="001C2F64"/>
    <w:rsid w:val="001C3A85"/>
    <w:rsid w:val="001C6970"/>
    <w:rsid w:val="001D4870"/>
    <w:rsid w:val="001E19AD"/>
    <w:rsid w:val="001E3B21"/>
    <w:rsid w:val="001E4B60"/>
    <w:rsid w:val="001F456D"/>
    <w:rsid w:val="001F7461"/>
    <w:rsid w:val="001F75F3"/>
    <w:rsid w:val="00200BA4"/>
    <w:rsid w:val="002026EE"/>
    <w:rsid w:val="00204697"/>
    <w:rsid w:val="00212DF5"/>
    <w:rsid w:val="00215DE8"/>
    <w:rsid w:val="00215E8A"/>
    <w:rsid w:val="00234BC8"/>
    <w:rsid w:val="002351F7"/>
    <w:rsid w:val="00235715"/>
    <w:rsid w:val="00244E38"/>
    <w:rsid w:val="00246110"/>
    <w:rsid w:val="002478FF"/>
    <w:rsid w:val="00253587"/>
    <w:rsid w:val="0025410A"/>
    <w:rsid w:val="0026018C"/>
    <w:rsid w:val="0026139D"/>
    <w:rsid w:val="002629E7"/>
    <w:rsid w:val="00264BB4"/>
    <w:rsid w:val="002674FE"/>
    <w:rsid w:val="00271040"/>
    <w:rsid w:val="002716C2"/>
    <w:rsid w:val="002773FD"/>
    <w:rsid w:val="002803B3"/>
    <w:rsid w:val="00286482"/>
    <w:rsid w:val="00291F03"/>
    <w:rsid w:val="00293D26"/>
    <w:rsid w:val="002968B2"/>
    <w:rsid w:val="002A2679"/>
    <w:rsid w:val="002A5480"/>
    <w:rsid w:val="002A5528"/>
    <w:rsid w:val="002A7D4D"/>
    <w:rsid w:val="002B1B11"/>
    <w:rsid w:val="002B4B50"/>
    <w:rsid w:val="002C441F"/>
    <w:rsid w:val="002C4528"/>
    <w:rsid w:val="002C5A4D"/>
    <w:rsid w:val="002C799F"/>
    <w:rsid w:val="002C7F01"/>
    <w:rsid w:val="002D0892"/>
    <w:rsid w:val="002D2037"/>
    <w:rsid w:val="002D6990"/>
    <w:rsid w:val="002D6E33"/>
    <w:rsid w:val="002E49C3"/>
    <w:rsid w:val="002E5ABA"/>
    <w:rsid w:val="002F07A4"/>
    <w:rsid w:val="002F187E"/>
    <w:rsid w:val="00301294"/>
    <w:rsid w:val="003029D4"/>
    <w:rsid w:val="0030402D"/>
    <w:rsid w:val="0030528E"/>
    <w:rsid w:val="0030570F"/>
    <w:rsid w:val="0031526C"/>
    <w:rsid w:val="003157B6"/>
    <w:rsid w:val="0031740C"/>
    <w:rsid w:val="003234AE"/>
    <w:rsid w:val="00323780"/>
    <w:rsid w:val="003249CE"/>
    <w:rsid w:val="0032786F"/>
    <w:rsid w:val="00327B87"/>
    <w:rsid w:val="003343F2"/>
    <w:rsid w:val="003358ED"/>
    <w:rsid w:val="00336A01"/>
    <w:rsid w:val="00341410"/>
    <w:rsid w:val="003423B1"/>
    <w:rsid w:val="00343108"/>
    <w:rsid w:val="00343C69"/>
    <w:rsid w:val="0035489D"/>
    <w:rsid w:val="0036115F"/>
    <w:rsid w:val="003637D6"/>
    <w:rsid w:val="00372F86"/>
    <w:rsid w:val="00374B92"/>
    <w:rsid w:val="00374C7E"/>
    <w:rsid w:val="00376395"/>
    <w:rsid w:val="00377203"/>
    <w:rsid w:val="00377682"/>
    <w:rsid w:val="003816EC"/>
    <w:rsid w:val="003821B1"/>
    <w:rsid w:val="00382ED5"/>
    <w:rsid w:val="00382F60"/>
    <w:rsid w:val="0038339C"/>
    <w:rsid w:val="00383A8A"/>
    <w:rsid w:val="00384967"/>
    <w:rsid w:val="00392041"/>
    <w:rsid w:val="003959AD"/>
    <w:rsid w:val="003A15D2"/>
    <w:rsid w:val="003A5510"/>
    <w:rsid w:val="003A63B8"/>
    <w:rsid w:val="003B2DEC"/>
    <w:rsid w:val="003B5749"/>
    <w:rsid w:val="003C7498"/>
    <w:rsid w:val="003D5361"/>
    <w:rsid w:val="003D573A"/>
    <w:rsid w:val="003E2194"/>
    <w:rsid w:val="003E7CBC"/>
    <w:rsid w:val="003F05C1"/>
    <w:rsid w:val="003F2936"/>
    <w:rsid w:val="003F7E9E"/>
    <w:rsid w:val="00400C27"/>
    <w:rsid w:val="00401408"/>
    <w:rsid w:val="00407204"/>
    <w:rsid w:val="00411717"/>
    <w:rsid w:val="00411BCD"/>
    <w:rsid w:val="00411C12"/>
    <w:rsid w:val="00411F04"/>
    <w:rsid w:val="0041234C"/>
    <w:rsid w:val="00415E49"/>
    <w:rsid w:val="00422F40"/>
    <w:rsid w:val="00426277"/>
    <w:rsid w:val="00433FD6"/>
    <w:rsid w:val="004366E4"/>
    <w:rsid w:val="00441942"/>
    <w:rsid w:val="00443C0D"/>
    <w:rsid w:val="0044442E"/>
    <w:rsid w:val="004453D8"/>
    <w:rsid w:val="00445A7D"/>
    <w:rsid w:val="004530DD"/>
    <w:rsid w:val="00454883"/>
    <w:rsid w:val="00456B6B"/>
    <w:rsid w:val="00460631"/>
    <w:rsid w:val="00460E23"/>
    <w:rsid w:val="004612AC"/>
    <w:rsid w:val="004621DA"/>
    <w:rsid w:val="00463BFE"/>
    <w:rsid w:val="00465878"/>
    <w:rsid w:val="00465D6F"/>
    <w:rsid w:val="0047183B"/>
    <w:rsid w:val="00473FA5"/>
    <w:rsid w:val="00474330"/>
    <w:rsid w:val="0047676F"/>
    <w:rsid w:val="00485B2B"/>
    <w:rsid w:val="004903D6"/>
    <w:rsid w:val="00492E18"/>
    <w:rsid w:val="00494C1C"/>
    <w:rsid w:val="004A06DF"/>
    <w:rsid w:val="004A0B27"/>
    <w:rsid w:val="004A1431"/>
    <w:rsid w:val="004A4290"/>
    <w:rsid w:val="004B1AAC"/>
    <w:rsid w:val="004B5624"/>
    <w:rsid w:val="004B7702"/>
    <w:rsid w:val="004B7E4C"/>
    <w:rsid w:val="004B7F3E"/>
    <w:rsid w:val="004C1851"/>
    <w:rsid w:val="004C33CD"/>
    <w:rsid w:val="004D4C81"/>
    <w:rsid w:val="004D77AD"/>
    <w:rsid w:val="004E180D"/>
    <w:rsid w:val="004E19C8"/>
    <w:rsid w:val="004E456A"/>
    <w:rsid w:val="004E7926"/>
    <w:rsid w:val="004E7F22"/>
    <w:rsid w:val="004F01B8"/>
    <w:rsid w:val="004F3591"/>
    <w:rsid w:val="004F694D"/>
    <w:rsid w:val="004F7CF4"/>
    <w:rsid w:val="00505661"/>
    <w:rsid w:val="0051360D"/>
    <w:rsid w:val="005158F6"/>
    <w:rsid w:val="0051656A"/>
    <w:rsid w:val="0052468B"/>
    <w:rsid w:val="00525AE2"/>
    <w:rsid w:val="005273EF"/>
    <w:rsid w:val="005302A1"/>
    <w:rsid w:val="0053577E"/>
    <w:rsid w:val="005364F2"/>
    <w:rsid w:val="0053672F"/>
    <w:rsid w:val="0054211C"/>
    <w:rsid w:val="00542CF2"/>
    <w:rsid w:val="00543087"/>
    <w:rsid w:val="00543DD6"/>
    <w:rsid w:val="00545B11"/>
    <w:rsid w:val="005557AE"/>
    <w:rsid w:val="0056044E"/>
    <w:rsid w:val="00564E15"/>
    <w:rsid w:val="0057232A"/>
    <w:rsid w:val="00577144"/>
    <w:rsid w:val="00577CD0"/>
    <w:rsid w:val="0058089C"/>
    <w:rsid w:val="00590348"/>
    <w:rsid w:val="0059066F"/>
    <w:rsid w:val="0059360F"/>
    <w:rsid w:val="005939B8"/>
    <w:rsid w:val="0059730F"/>
    <w:rsid w:val="005A11CE"/>
    <w:rsid w:val="005A22B0"/>
    <w:rsid w:val="005A3EE4"/>
    <w:rsid w:val="005B05A1"/>
    <w:rsid w:val="005B3325"/>
    <w:rsid w:val="005B7876"/>
    <w:rsid w:val="005B7E90"/>
    <w:rsid w:val="005C107D"/>
    <w:rsid w:val="005C4290"/>
    <w:rsid w:val="005C5635"/>
    <w:rsid w:val="005D0934"/>
    <w:rsid w:val="005D4B31"/>
    <w:rsid w:val="005D6A7E"/>
    <w:rsid w:val="005E0EC5"/>
    <w:rsid w:val="005E3D42"/>
    <w:rsid w:val="005E5D8A"/>
    <w:rsid w:val="005E743A"/>
    <w:rsid w:val="005F1AE9"/>
    <w:rsid w:val="005F2148"/>
    <w:rsid w:val="005F50C5"/>
    <w:rsid w:val="005F7CED"/>
    <w:rsid w:val="00606986"/>
    <w:rsid w:val="00607C2B"/>
    <w:rsid w:val="00615375"/>
    <w:rsid w:val="006301AD"/>
    <w:rsid w:val="006409AB"/>
    <w:rsid w:val="006637D7"/>
    <w:rsid w:val="006641A3"/>
    <w:rsid w:val="00665C39"/>
    <w:rsid w:val="00672E71"/>
    <w:rsid w:val="00687372"/>
    <w:rsid w:val="00687BFD"/>
    <w:rsid w:val="006906F1"/>
    <w:rsid w:val="0069218B"/>
    <w:rsid w:val="00696589"/>
    <w:rsid w:val="006A0B31"/>
    <w:rsid w:val="006A18DC"/>
    <w:rsid w:val="006A4DFC"/>
    <w:rsid w:val="006A5A42"/>
    <w:rsid w:val="006A749A"/>
    <w:rsid w:val="006B0AE6"/>
    <w:rsid w:val="006B6045"/>
    <w:rsid w:val="006B6AB5"/>
    <w:rsid w:val="006C06AE"/>
    <w:rsid w:val="006C10CB"/>
    <w:rsid w:val="006C2737"/>
    <w:rsid w:val="006D014B"/>
    <w:rsid w:val="006D0F53"/>
    <w:rsid w:val="006D19EE"/>
    <w:rsid w:val="006D2AB4"/>
    <w:rsid w:val="006D5F55"/>
    <w:rsid w:val="006D6ECF"/>
    <w:rsid w:val="006E0221"/>
    <w:rsid w:val="006E418D"/>
    <w:rsid w:val="006E49A7"/>
    <w:rsid w:val="006E563B"/>
    <w:rsid w:val="006F12C1"/>
    <w:rsid w:val="006F2E5A"/>
    <w:rsid w:val="007011E8"/>
    <w:rsid w:val="00701535"/>
    <w:rsid w:val="00710918"/>
    <w:rsid w:val="00723428"/>
    <w:rsid w:val="00725095"/>
    <w:rsid w:val="0072695B"/>
    <w:rsid w:val="00742C12"/>
    <w:rsid w:val="00742C40"/>
    <w:rsid w:val="00744665"/>
    <w:rsid w:val="00744982"/>
    <w:rsid w:val="0075487E"/>
    <w:rsid w:val="0075707E"/>
    <w:rsid w:val="007571CB"/>
    <w:rsid w:val="00757CD6"/>
    <w:rsid w:val="00757DDF"/>
    <w:rsid w:val="007715B3"/>
    <w:rsid w:val="00773197"/>
    <w:rsid w:val="00775C84"/>
    <w:rsid w:val="0079275A"/>
    <w:rsid w:val="00792FD5"/>
    <w:rsid w:val="007936E3"/>
    <w:rsid w:val="00797F53"/>
    <w:rsid w:val="007A5B69"/>
    <w:rsid w:val="007A64A9"/>
    <w:rsid w:val="007A7D60"/>
    <w:rsid w:val="007B1BA4"/>
    <w:rsid w:val="007C1864"/>
    <w:rsid w:val="007C1F4F"/>
    <w:rsid w:val="007C46D5"/>
    <w:rsid w:val="007C4D1A"/>
    <w:rsid w:val="007C54FB"/>
    <w:rsid w:val="007C65A4"/>
    <w:rsid w:val="007D35CB"/>
    <w:rsid w:val="007D5DFE"/>
    <w:rsid w:val="007D7073"/>
    <w:rsid w:val="007D77A1"/>
    <w:rsid w:val="007E042B"/>
    <w:rsid w:val="007E2001"/>
    <w:rsid w:val="007E2E48"/>
    <w:rsid w:val="007E39B8"/>
    <w:rsid w:val="007E58E0"/>
    <w:rsid w:val="007E784A"/>
    <w:rsid w:val="007F105E"/>
    <w:rsid w:val="007F4AEE"/>
    <w:rsid w:val="00803C24"/>
    <w:rsid w:val="00814431"/>
    <w:rsid w:val="00815379"/>
    <w:rsid w:val="00820A4C"/>
    <w:rsid w:val="00821C74"/>
    <w:rsid w:val="00823EE5"/>
    <w:rsid w:val="008246BC"/>
    <w:rsid w:val="00830DE5"/>
    <w:rsid w:val="0083531A"/>
    <w:rsid w:val="00845661"/>
    <w:rsid w:val="00847815"/>
    <w:rsid w:val="0085067A"/>
    <w:rsid w:val="00851E24"/>
    <w:rsid w:val="00853768"/>
    <w:rsid w:val="008566F0"/>
    <w:rsid w:val="00857FAE"/>
    <w:rsid w:val="008604ED"/>
    <w:rsid w:val="00862777"/>
    <w:rsid w:val="00866470"/>
    <w:rsid w:val="0087073B"/>
    <w:rsid w:val="00870BF2"/>
    <w:rsid w:val="00871E14"/>
    <w:rsid w:val="00871EA6"/>
    <w:rsid w:val="00872BEB"/>
    <w:rsid w:val="00875007"/>
    <w:rsid w:val="00877EC5"/>
    <w:rsid w:val="00880833"/>
    <w:rsid w:val="00881ECA"/>
    <w:rsid w:val="00886AD0"/>
    <w:rsid w:val="00891C8E"/>
    <w:rsid w:val="0089261D"/>
    <w:rsid w:val="00893085"/>
    <w:rsid w:val="00895CEE"/>
    <w:rsid w:val="008A17F9"/>
    <w:rsid w:val="008A32E8"/>
    <w:rsid w:val="008A3624"/>
    <w:rsid w:val="008A5C88"/>
    <w:rsid w:val="008A5EE0"/>
    <w:rsid w:val="008B2C92"/>
    <w:rsid w:val="008B3112"/>
    <w:rsid w:val="008B4803"/>
    <w:rsid w:val="008C2795"/>
    <w:rsid w:val="008D123F"/>
    <w:rsid w:val="008D1B7D"/>
    <w:rsid w:val="008D6820"/>
    <w:rsid w:val="008E52DC"/>
    <w:rsid w:val="008F0237"/>
    <w:rsid w:val="008F1F5D"/>
    <w:rsid w:val="008F4AF2"/>
    <w:rsid w:val="00902753"/>
    <w:rsid w:val="0090797F"/>
    <w:rsid w:val="009121FA"/>
    <w:rsid w:val="00912964"/>
    <w:rsid w:val="00915CD4"/>
    <w:rsid w:val="0092044F"/>
    <w:rsid w:val="00921303"/>
    <w:rsid w:val="009215D1"/>
    <w:rsid w:val="00923C70"/>
    <w:rsid w:val="00925687"/>
    <w:rsid w:val="00926248"/>
    <w:rsid w:val="00931368"/>
    <w:rsid w:val="009329C6"/>
    <w:rsid w:val="00933095"/>
    <w:rsid w:val="009361A8"/>
    <w:rsid w:val="00940552"/>
    <w:rsid w:val="009407A8"/>
    <w:rsid w:val="00941E62"/>
    <w:rsid w:val="0094351B"/>
    <w:rsid w:val="009468FD"/>
    <w:rsid w:val="00946E41"/>
    <w:rsid w:val="00953D67"/>
    <w:rsid w:val="00956C78"/>
    <w:rsid w:val="00957188"/>
    <w:rsid w:val="0096142E"/>
    <w:rsid w:val="009639CB"/>
    <w:rsid w:val="00966D65"/>
    <w:rsid w:val="0096725E"/>
    <w:rsid w:val="0097130E"/>
    <w:rsid w:val="00971BB5"/>
    <w:rsid w:val="009728F3"/>
    <w:rsid w:val="00976E8B"/>
    <w:rsid w:val="0098065E"/>
    <w:rsid w:val="00981880"/>
    <w:rsid w:val="00983137"/>
    <w:rsid w:val="00983EDB"/>
    <w:rsid w:val="00990BC4"/>
    <w:rsid w:val="00997013"/>
    <w:rsid w:val="009A0C3A"/>
    <w:rsid w:val="009B15AD"/>
    <w:rsid w:val="009B6CCE"/>
    <w:rsid w:val="009B7F1B"/>
    <w:rsid w:val="009C14DA"/>
    <w:rsid w:val="009C2FF2"/>
    <w:rsid w:val="009C457D"/>
    <w:rsid w:val="009C5891"/>
    <w:rsid w:val="009C7ED4"/>
    <w:rsid w:val="009D0570"/>
    <w:rsid w:val="009D2AA0"/>
    <w:rsid w:val="009D2CA9"/>
    <w:rsid w:val="009D3E58"/>
    <w:rsid w:val="009D4F7D"/>
    <w:rsid w:val="009D6110"/>
    <w:rsid w:val="009E61C9"/>
    <w:rsid w:val="009F1163"/>
    <w:rsid w:val="009F3B56"/>
    <w:rsid w:val="009F3F55"/>
    <w:rsid w:val="009F5596"/>
    <w:rsid w:val="009F580D"/>
    <w:rsid w:val="009F79D0"/>
    <w:rsid w:val="00A0447C"/>
    <w:rsid w:val="00A058FC"/>
    <w:rsid w:val="00A10110"/>
    <w:rsid w:val="00A1101E"/>
    <w:rsid w:val="00A11B22"/>
    <w:rsid w:val="00A11FC9"/>
    <w:rsid w:val="00A15D71"/>
    <w:rsid w:val="00A25BCC"/>
    <w:rsid w:val="00A37425"/>
    <w:rsid w:val="00A41602"/>
    <w:rsid w:val="00A4210A"/>
    <w:rsid w:val="00A42149"/>
    <w:rsid w:val="00A44BA9"/>
    <w:rsid w:val="00A44C43"/>
    <w:rsid w:val="00A462BA"/>
    <w:rsid w:val="00A54E6C"/>
    <w:rsid w:val="00A56550"/>
    <w:rsid w:val="00A56BAD"/>
    <w:rsid w:val="00A5711C"/>
    <w:rsid w:val="00A6312F"/>
    <w:rsid w:val="00A6407C"/>
    <w:rsid w:val="00A644F1"/>
    <w:rsid w:val="00A70E28"/>
    <w:rsid w:val="00A71A67"/>
    <w:rsid w:val="00A72406"/>
    <w:rsid w:val="00A7251C"/>
    <w:rsid w:val="00A72EAB"/>
    <w:rsid w:val="00A743D4"/>
    <w:rsid w:val="00A74EC6"/>
    <w:rsid w:val="00A76252"/>
    <w:rsid w:val="00A811FD"/>
    <w:rsid w:val="00A815B1"/>
    <w:rsid w:val="00A84D9B"/>
    <w:rsid w:val="00A866D5"/>
    <w:rsid w:val="00A90305"/>
    <w:rsid w:val="00A924F3"/>
    <w:rsid w:val="00A96D10"/>
    <w:rsid w:val="00A97FE1"/>
    <w:rsid w:val="00AA0FCE"/>
    <w:rsid w:val="00AA2ACC"/>
    <w:rsid w:val="00AA2D0E"/>
    <w:rsid w:val="00AA3617"/>
    <w:rsid w:val="00AA5867"/>
    <w:rsid w:val="00AB20C8"/>
    <w:rsid w:val="00AC7BB3"/>
    <w:rsid w:val="00AD11DD"/>
    <w:rsid w:val="00AD7FF2"/>
    <w:rsid w:val="00AF6479"/>
    <w:rsid w:val="00B03615"/>
    <w:rsid w:val="00B03803"/>
    <w:rsid w:val="00B10C0C"/>
    <w:rsid w:val="00B137A0"/>
    <w:rsid w:val="00B142FC"/>
    <w:rsid w:val="00B2662F"/>
    <w:rsid w:val="00B35D18"/>
    <w:rsid w:val="00B40F5E"/>
    <w:rsid w:val="00B423D1"/>
    <w:rsid w:val="00B424F0"/>
    <w:rsid w:val="00B46B32"/>
    <w:rsid w:val="00B53EDB"/>
    <w:rsid w:val="00B5679B"/>
    <w:rsid w:val="00B57C74"/>
    <w:rsid w:val="00B60B8B"/>
    <w:rsid w:val="00B6197B"/>
    <w:rsid w:val="00B63C0B"/>
    <w:rsid w:val="00B650CD"/>
    <w:rsid w:val="00B675DB"/>
    <w:rsid w:val="00B70031"/>
    <w:rsid w:val="00B70803"/>
    <w:rsid w:val="00B711DD"/>
    <w:rsid w:val="00B760E5"/>
    <w:rsid w:val="00B80680"/>
    <w:rsid w:val="00B913A8"/>
    <w:rsid w:val="00B92AEC"/>
    <w:rsid w:val="00B96BE5"/>
    <w:rsid w:val="00BA0815"/>
    <w:rsid w:val="00BA231A"/>
    <w:rsid w:val="00BA3592"/>
    <w:rsid w:val="00BA37A2"/>
    <w:rsid w:val="00BA63E9"/>
    <w:rsid w:val="00BB34C1"/>
    <w:rsid w:val="00BC0481"/>
    <w:rsid w:val="00BC0A95"/>
    <w:rsid w:val="00BC10E9"/>
    <w:rsid w:val="00BC40C6"/>
    <w:rsid w:val="00BC659F"/>
    <w:rsid w:val="00BD225C"/>
    <w:rsid w:val="00BD7277"/>
    <w:rsid w:val="00BD79AB"/>
    <w:rsid w:val="00BE12AE"/>
    <w:rsid w:val="00BE2C62"/>
    <w:rsid w:val="00BE3E0E"/>
    <w:rsid w:val="00BE5541"/>
    <w:rsid w:val="00BE7145"/>
    <w:rsid w:val="00BF0AC3"/>
    <w:rsid w:val="00BF2699"/>
    <w:rsid w:val="00BF4E00"/>
    <w:rsid w:val="00C00E40"/>
    <w:rsid w:val="00C00E51"/>
    <w:rsid w:val="00C040FC"/>
    <w:rsid w:val="00C06213"/>
    <w:rsid w:val="00C16990"/>
    <w:rsid w:val="00C24471"/>
    <w:rsid w:val="00C25DBC"/>
    <w:rsid w:val="00C317C1"/>
    <w:rsid w:val="00C3206D"/>
    <w:rsid w:val="00C3221B"/>
    <w:rsid w:val="00C348E1"/>
    <w:rsid w:val="00C355A9"/>
    <w:rsid w:val="00C37AB2"/>
    <w:rsid w:val="00C41A63"/>
    <w:rsid w:val="00C44451"/>
    <w:rsid w:val="00C44F30"/>
    <w:rsid w:val="00C524FA"/>
    <w:rsid w:val="00C52505"/>
    <w:rsid w:val="00C52C1B"/>
    <w:rsid w:val="00C57710"/>
    <w:rsid w:val="00C60345"/>
    <w:rsid w:val="00C60772"/>
    <w:rsid w:val="00C60D5C"/>
    <w:rsid w:val="00C72BC6"/>
    <w:rsid w:val="00C75BC3"/>
    <w:rsid w:val="00C777B7"/>
    <w:rsid w:val="00C84FD9"/>
    <w:rsid w:val="00C859EA"/>
    <w:rsid w:val="00CA1697"/>
    <w:rsid w:val="00CA5CBF"/>
    <w:rsid w:val="00CA6C76"/>
    <w:rsid w:val="00CB5D55"/>
    <w:rsid w:val="00CC20B3"/>
    <w:rsid w:val="00CC2911"/>
    <w:rsid w:val="00CD06C6"/>
    <w:rsid w:val="00CD5EC8"/>
    <w:rsid w:val="00CE3E04"/>
    <w:rsid w:val="00CE60FF"/>
    <w:rsid w:val="00CE6583"/>
    <w:rsid w:val="00CF4C13"/>
    <w:rsid w:val="00D003EA"/>
    <w:rsid w:val="00D0112B"/>
    <w:rsid w:val="00D03443"/>
    <w:rsid w:val="00D048E9"/>
    <w:rsid w:val="00D1000F"/>
    <w:rsid w:val="00D11AFF"/>
    <w:rsid w:val="00D1392D"/>
    <w:rsid w:val="00D16AC2"/>
    <w:rsid w:val="00D24658"/>
    <w:rsid w:val="00D265D6"/>
    <w:rsid w:val="00D352F3"/>
    <w:rsid w:val="00D37C77"/>
    <w:rsid w:val="00D40DD8"/>
    <w:rsid w:val="00D42320"/>
    <w:rsid w:val="00D43473"/>
    <w:rsid w:val="00D45F1C"/>
    <w:rsid w:val="00D47336"/>
    <w:rsid w:val="00D548AE"/>
    <w:rsid w:val="00D55440"/>
    <w:rsid w:val="00D56D45"/>
    <w:rsid w:val="00D618ED"/>
    <w:rsid w:val="00D649B2"/>
    <w:rsid w:val="00D6746D"/>
    <w:rsid w:val="00D7135D"/>
    <w:rsid w:val="00D739E5"/>
    <w:rsid w:val="00D73FA9"/>
    <w:rsid w:val="00D77796"/>
    <w:rsid w:val="00D80211"/>
    <w:rsid w:val="00D806F1"/>
    <w:rsid w:val="00D80F0E"/>
    <w:rsid w:val="00D80FFC"/>
    <w:rsid w:val="00D812EB"/>
    <w:rsid w:val="00D823B5"/>
    <w:rsid w:val="00D842A7"/>
    <w:rsid w:val="00D85ED4"/>
    <w:rsid w:val="00D865F9"/>
    <w:rsid w:val="00D9242A"/>
    <w:rsid w:val="00D93B6B"/>
    <w:rsid w:val="00D95F14"/>
    <w:rsid w:val="00D96DA3"/>
    <w:rsid w:val="00DA3F36"/>
    <w:rsid w:val="00DB003F"/>
    <w:rsid w:val="00DB19E0"/>
    <w:rsid w:val="00DC12BB"/>
    <w:rsid w:val="00DC4092"/>
    <w:rsid w:val="00DC773E"/>
    <w:rsid w:val="00DD22FF"/>
    <w:rsid w:val="00DE228E"/>
    <w:rsid w:val="00DE4193"/>
    <w:rsid w:val="00DE7B71"/>
    <w:rsid w:val="00DE7F27"/>
    <w:rsid w:val="00DF78F1"/>
    <w:rsid w:val="00E0051E"/>
    <w:rsid w:val="00E04CF5"/>
    <w:rsid w:val="00E06EB5"/>
    <w:rsid w:val="00E11F8B"/>
    <w:rsid w:val="00E147E5"/>
    <w:rsid w:val="00E16367"/>
    <w:rsid w:val="00E17E8E"/>
    <w:rsid w:val="00E243B3"/>
    <w:rsid w:val="00E2600F"/>
    <w:rsid w:val="00E2650C"/>
    <w:rsid w:val="00E27B61"/>
    <w:rsid w:val="00E40E81"/>
    <w:rsid w:val="00E429F2"/>
    <w:rsid w:val="00E46C21"/>
    <w:rsid w:val="00E50417"/>
    <w:rsid w:val="00E54F0B"/>
    <w:rsid w:val="00E61E90"/>
    <w:rsid w:val="00E633BA"/>
    <w:rsid w:val="00E70DA6"/>
    <w:rsid w:val="00E72E52"/>
    <w:rsid w:val="00E73996"/>
    <w:rsid w:val="00E749F3"/>
    <w:rsid w:val="00E74B10"/>
    <w:rsid w:val="00E8021A"/>
    <w:rsid w:val="00E84AF0"/>
    <w:rsid w:val="00E90C65"/>
    <w:rsid w:val="00E910D0"/>
    <w:rsid w:val="00E915A8"/>
    <w:rsid w:val="00E95704"/>
    <w:rsid w:val="00EA56E1"/>
    <w:rsid w:val="00EB006A"/>
    <w:rsid w:val="00EB609B"/>
    <w:rsid w:val="00EC0A76"/>
    <w:rsid w:val="00EC2AD5"/>
    <w:rsid w:val="00EC677A"/>
    <w:rsid w:val="00ED0D5B"/>
    <w:rsid w:val="00ED21D9"/>
    <w:rsid w:val="00ED63C4"/>
    <w:rsid w:val="00EE3537"/>
    <w:rsid w:val="00EF1371"/>
    <w:rsid w:val="00EF68C6"/>
    <w:rsid w:val="00EF7358"/>
    <w:rsid w:val="00F04280"/>
    <w:rsid w:val="00F07A3E"/>
    <w:rsid w:val="00F10968"/>
    <w:rsid w:val="00F11307"/>
    <w:rsid w:val="00F16791"/>
    <w:rsid w:val="00F16972"/>
    <w:rsid w:val="00F17EE2"/>
    <w:rsid w:val="00F26D7B"/>
    <w:rsid w:val="00F32260"/>
    <w:rsid w:val="00F401B2"/>
    <w:rsid w:val="00F4221C"/>
    <w:rsid w:val="00F42A96"/>
    <w:rsid w:val="00F432DD"/>
    <w:rsid w:val="00F432FB"/>
    <w:rsid w:val="00F46390"/>
    <w:rsid w:val="00F50C54"/>
    <w:rsid w:val="00F53316"/>
    <w:rsid w:val="00F5370F"/>
    <w:rsid w:val="00F57E0F"/>
    <w:rsid w:val="00F610D8"/>
    <w:rsid w:val="00F625D8"/>
    <w:rsid w:val="00F7021B"/>
    <w:rsid w:val="00F71C67"/>
    <w:rsid w:val="00F73A5C"/>
    <w:rsid w:val="00F80720"/>
    <w:rsid w:val="00F81B7F"/>
    <w:rsid w:val="00F92032"/>
    <w:rsid w:val="00F9376D"/>
    <w:rsid w:val="00F970C7"/>
    <w:rsid w:val="00F975F5"/>
    <w:rsid w:val="00FA6246"/>
    <w:rsid w:val="00FB0A9E"/>
    <w:rsid w:val="00FB0ED2"/>
    <w:rsid w:val="00FB19C3"/>
    <w:rsid w:val="00FB47B1"/>
    <w:rsid w:val="00FB54B2"/>
    <w:rsid w:val="00FC0B25"/>
    <w:rsid w:val="00FD2370"/>
    <w:rsid w:val="00FD299C"/>
    <w:rsid w:val="00FD3725"/>
    <w:rsid w:val="00FD6928"/>
    <w:rsid w:val="00FD7E4C"/>
    <w:rsid w:val="00FE08BC"/>
    <w:rsid w:val="00FE4177"/>
    <w:rsid w:val="00FF0F3A"/>
    <w:rsid w:val="00FF1CD1"/>
    <w:rsid w:val="00FF5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68"/>
  </w:style>
  <w:style w:type="paragraph" w:styleId="Heading3">
    <w:name w:val="heading 3"/>
    <w:basedOn w:val="Normal"/>
    <w:next w:val="BodyText"/>
    <w:link w:val="Heading3Char"/>
    <w:semiHidden/>
    <w:unhideWhenUsed/>
    <w:qFormat/>
    <w:rsid w:val="00814431"/>
    <w:pPr>
      <w:numPr>
        <w:ilvl w:val="2"/>
        <w:numId w:val="1"/>
      </w:numPr>
      <w:suppressAutoHyphens/>
      <w:spacing w:before="100" w:after="100" w:line="240" w:lineRule="auto"/>
      <w:outlineLvl w:val="2"/>
    </w:pPr>
    <w:rPr>
      <w:rFonts w:ascii="Times New Roman" w:eastAsia="Times New Roman" w:hAnsi="Times New Roman" w:cs="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14431"/>
    <w:rPr>
      <w:rFonts w:ascii="Times New Roman" w:eastAsia="Times New Roman" w:hAnsi="Times New Roman" w:cs="Times New Roman"/>
      <w:b/>
      <w:bCs/>
      <w:sz w:val="27"/>
      <w:szCs w:val="27"/>
      <w:lang w:eastAsia="ar-SA"/>
    </w:rPr>
  </w:style>
  <w:style w:type="paragraph" w:styleId="ListParagraph">
    <w:name w:val="List Paragraph"/>
    <w:basedOn w:val="Normal"/>
    <w:uiPriority w:val="34"/>
    <w:qFormat/>
    <w:rsid w:val="00814431"/>
    <w:pPr>
      <w:ind w:left="720"/>
      <w:contextualSpacing/>
    </w:pPr>
  </w:style>
  <w:style w:type="character" w:styleId="Strong">
    <w:name w:val="Strong"/>
    <w:basedOn w:val="DefaultParagraphFont"/>
    <w:qFormat/>
    <w:rsid w:val="00814431"/>
    <w:rPr>
      <w:b/>
      <w:bCs/>
    </w:rPr>
  </w:style>
  <w:style w:type="paragraph" w:styleId="BodyText">
    <w:name w:val="Body Text"/>
    <w:basedOn w:val="Normal"/>
    <w:link w:val="BodyTextChar"/>
    <w:uiPriority w:val="99"/>
    <w:semiHidden/>
    <w:unhideWhenUsed/>
    <w:rsid w:val="00814431"/>
    <w:pPr>
      <w:spacing w:after="120"/>
    </w:pPr>
  </w:style>
  <w:style w:type="character" w:customStyle="1" w:styleId="BodyTextChar">
    <w:name w:val="Body Text Char"/>
    <w:basedOn w:val="DefaultParagraphFont"/>
    <w:link w:val="BodyText"/>
    <w:uiPriority w:val="99"/>
    <w:semiHidden/>
    <w:rsid w:val="00814431"/>
  </w:style>
  <w:style w:type="character" w:styleId="Hyperlink">
    <w:name w:val="Hyperlink"/>
    <w:basedOn w:val="DefaultParagraphFont"/>
    <w:uiPriority w:val="99"/>
    <w:unhideWhenUsed/>
    <w:rsid w:val="00AA2ACC"/>
    <w:rPr>
      <w:color w:val="0000FF" w:themeColor="hyperlink"/>
      <w:u w:val="single"/>
    </w:rPr>
  </w:style>
  <w:style w:type="table" w:styleId="TableGrid">
    <w:name w:val="Table Grid"/>
    <w:basedOn w:val="TableNormal"/>
    <w:uiPriority w:val="59"/>
    <w:rsid w:val="005B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D11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11DD"/>
  </w:style>
  <w:style w:type="paragraph" w:styleId="Footer">
    <w:name w:val="footer"/>
    <w:basedOn w:val="Normal"/>
    <w:link w:val="FooterChar"/>
    <w:uiPriority w:val="99"/>
    <w:unhideWhenUsed/>
    <w:rsid w:val="00AD1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DD"/>
  </w:style>
  <w:style w:type="paragraph" w:styleId="BalloonText">
    <w:name w:val="Balloon Text"/>
    <w:basedOn w:val="Normal"/>
    <w:link w:val="BalloonTextChar"/>
    <w:uiPriority w:val="99"/>
    <w:semiHidden/>
    <w:unhideWhenUsed/>
    <w:rsid w:val="0087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68"/>
  </w:style>
  <w:style w:type="paragraph" w:styleId="Heading3">
    <w:name w:val="heading 3"/>
    <w:basedOn w:val="Normal"/>
    <w:next w:val="BodyText"/>
    <w:link w:val="Heading3Char"/>
    <w:semiHidden/>
    <w:unhideWhenUsed/>
    <w:qFormat/>
    <w:rsid w:val="00814431"/>
    <w:pPr>
      <w:numPr>
        <w:ilvl w:val="2"/>
        <w:numId w:val="1"/>
      </w:numPr>
      <w:suppressAutoHyphens/>
      <w:spacing w:before="100" w:after="100" w:line="240" w:lineRule="auto"/>
      <w:outlineLvl w:val="2"/>
    </w:pPr>
    <w:rPr>
      <w:rFonts w:ascii="Times New Roman" w:eastAsia="Times New Roman" w:hAnsi="Times New Roman" w:cs="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14431"/>
    <w:rPr>
      <w:rFonts w:ascii="Times New Roman" w:eastAsia="Times New Roman" w:hAnsi="Times New Roman" w:cs="Times New Roman"/>
      <w:b/>
      <w:bCs/>
      <w:sz w:val="27"/>
      <w:szCs w:val="27"/>
      <w:lang w:eastAsia="ar-SA"/>
    </w:rPr>
  </w:style>
  <w:style w:type="paragraph" w:styleId="ListParagraph">
    <w:name w:val="List Paragraph"/>
    <w:basedOn w:val="Normal"/>
    <w:uiPriority w:val="34"/>
    <w:qFormat/>
    <w:rsid w:val="00814431"/>
    <w:pPr>
      <w:ind w:left="720"/>
      <w:contextualSpacing/>
    </w:pPr>
  </w:style>
  <w:style w:type="character" w:styleId="Strong">
    <w:name w:val="Strong"/>
    <w:basedOn w:val="DefaultParagraphFont"/>
    <w:qFormat/>
    <w:rsid w:val="00814431"/>
    <w:rPr>
      <w:b/>
      <w:bCs/>
    </w:rPr>
  </w:style>
  <w:style w:type="paragraph" w:styleId="BodyText">
    <w:name w:val="Body Text"/>
    <w:basedOn w:val="Normal"/>
    <w:link w:val="BodyTextChar"/>
    <w:uiPriority w:val="99"/>
    <w:semiHidden/>
    <w:unhideWhenUsed/>
    <w:rsid w:val="00814431"/>
    <w:pPr>
      <w:spacing w:after="120"/>
    </w:pPr>
  </w:style>
  <w:style w:type="character" w:customStyle="1" w:styleId="BodyTextChar">
    <w:name w:val="Body Text Char"/>
    <w:basedOn w:val="DefaultParagraphFont"/>
    <w:link w:val="BodyText"/>
    <w:uiPriority w:val="99"/>
    <w:semiHidden/>
    <w:rsid w:val="00814431"/>
  </w:style>
  <w:style w:type="character" w:styleId="Hyperlink">
    <w:name w:val="Hyperlink"/>
    <w:basedOn w:val="DefaultParagraphFont"/>
    <w:uiPriority w:val="99"/>
    <w:unhideWhenUsed/>
    <w:rsid w:val="00AA2ACC"/>
    <w:rPr>
      <w:color w:val="0000FF" w:themeColor="hyperlink"/>
      <w:u w:val="single"/>
    </w:rPr>
  </w:style>
  <w:style w:type="table" w:styleId="TableGrid">
    <w:name w:val="Table Grid"/>
    <w:basedOn w:val="TableNormal"/>
    <w:uiPriority w:val="59"/>
    <w:rsid w:val="005B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D11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11DD"/>
  </w:style>
  <w:style w:type="paragraph" w:styleId="Footer">
    <w:name w:val="footer"/>
    <w:basedOn w:val="Normal"/>
    <w:link w:val="FooterChar"/>
    <w:uiPriority w:val="99"/>
    <w:unhideWhenUsed/>
    <w:rsid w:val="00AD1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DD"/>
  </w:style>
  <w:style w:type="paragraph" w:styleId="BalloonText">
    <w:name w:val="Balloon Text"/>
    <w:basedOn w:val="Normal"/>
    <w:link w:val="BalloonTextChar"/>
    <w:uiPriority w:val="99"/>
    <w:semiHidden/>
    <w:unhideWhenUsed/>
    <w:rsid w:val="0087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epak.363210@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56B58-A551-4A72-BA28-1DC90571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602HRDESK</cp:lastModifiedBy>
  <cp:revision>11</cp:revision>
  <cp:lastPrinted>2017-02-16T13:06:00Z</cp:lastPrinted>
  <dcterms:created xsi:type="dcterms:W3CDTF">2017-02-16T12:58:00Z</dcterms:created>
  <dcterms:modified xsi:type="dcterms:W3CDTF">2017-04-25T07:04:00Z</dcterms:modified>
</cp:coreProperties>
</file>