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F0" w:rsidRDefault="00C416F0" w:rsidP="00C416F0">
      <w:pPr>
        <w:rPr>
          <w:sz w:val="22"/>
        </w:rPr>
      </w:pPr>
    </w:p>
    <w:p w:rsidR="00C416F0" w:rsidRPr="00DF7B01" w:rsidRDefault="00C416F0" w:rsidP="00C416F0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0"/>
        <w:gridCol w:w="5100"/>
      </w:tblGrid>
      <w:tr w:rsidR="00C416F0" w:rsidRPr="00DF7B01" w:rsidTr="00B16FE3">
        <w:trPr>
          <w:trHeight w:val="2209"/>
        </w:trPr>
        <w:tc>
          <w:tcPr>
            <w:tcW w:w="5100" w:type="dxa"/>
            <w:shd w:val="clear" w:color="auto" w:fill="FFFFFF"/>
          </w:tcPr>
          <w:p w:rsidR="00C416F0" w:rsidRPr="002322C1" w:rsidRDefault="00C416F0" w:rsidP="00B16FE3">
            <w:pPr>
              <w:widowControl w:val="0"/>
              <w:tabs>
                <w:tab w:val="left" w:pos="255"/>
                <w:tab w:val="left" w:pos="368"/>
                <w:tab w:val="left" w:pos="519"/>
                <w:tab w:val="left" w:pos="810"/>
                <w:tab w:val="center" w:pos="5033"/>
                <w:tab w:val="left" w:pos="54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:rsidR="00C416F0" w:rsidRDefault="00C416F0" w:rsidP="00B16FE3">
            <w:pPr>
              <w:widowControl w:val="0"/>
              <w:tabs>
                <w:tab w:val="left" w:pos="255"/>
                <w:tab w:val="left" w:pos="368"/>
                <w:tab w:val="left" w:pos="519"/>
                <w:tab w:val="left" w:pos="810"/>
                <w:tab w:val="center" w:pos="5033"/>
                <w:tab w:val="left" w:pos="540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Sahil</w:t>
            </w:r>
            <w:proofErr w:type="spellEnd"/>
          </w:p>
          <w:p w:rsidR="0055479F" w:rsidRPr="002322C1" w:rsidRDefault="0055479F" w:rsidP="00B16FE3">
            <w:pPr>
              <w:widowControl w:val="0"/>
              <w:tabs>
                <w:tab w:val="left" w:pos="255"/>
                <w:tab w:val="left" w:pos="368"/>
                <w:tab w:val="left" w:pos="519"/>
                <w:tab w:val="left" w:pos="810"/>
                <w:tab w:val="center" w:pos="5033"/>
                <w:tab w:val="left" w:pos="5400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6"/>
                <w:szCs w:val="26"/>
              </w:rPr>
            </w:pPr>
            <w:hyperlink r:id="rId6" w:history="1">
              <w:r w:rsidRPr="00715026">
                <w:rPr>
                  <w:rStyle w:val="Hyperlink"/>
                  <w:b/>
                  <w:sz w:val="26"/>
                  <w:szCs w:val="26"/>
                </w:rPr>
                <w:t>SAHIL.363649@2freemail.com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  <w:r w:rsidRPr="0055479F">
              <w:rPr>
                <w:b/>
                <w:sz w:val="26"/>
                <w:szCs w:val="26"/>
              </w:rPr>
              <w:tab/>
            </w:r>
          </w:p>
          <w:p w:rsidR="00C416F0" w:rsidRPr="002322C1" w:rsidRDefault="00C416F0" w:rsidP="00B16FE3">
            <w:pPr>
              <w:pStyle w:val="BodyText"/>
              <w:spacing w:line="360" w:lineRule="auto"/>
              <w:rPr>
                <w:bCs/>
                <w:sz w:val="22"/>
                <w:szCs w:val="28"/>
                <w:lang w:val="pt-BR"/>
              </w:rPr>
            </w:pPr>
          </w:p>
        </w:tc>
        <w:tc>
          <w:tcPr>
            <w:tcW w:w="5100" w:type="dxa"/>
          </w:tcPr>
          <w:p w:rsidR="00C416F0" w:rsidRPr="0038724F" w:rsidRDefault="00C416F0" w:rsidP="00B16FE3">
            <w:pPr>
              <w:widowControl w:val="0"/>
              <w:tabs>
                <w:tab w:val="left" w:pos="255"/>
                <w:tab w:val="left" w:pos="368"/>
                <w:tab w:val="left" w:pos="519"/>
                <w:tab w:val="left" w:pos="810"/>
                <w:tab w:val="center" w:pos="5033"/>
                <w:tab w:val="left" w:pos="5400"/>
              </w:tabs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59840" cy="1617980"/>
                  <wp:effectExtent l="0" t="0" r="0" b="1270"/>
                  <wp:docPr id="1" name="Picture 1" descr="Sa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61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6F0" w:rsidRPr="008C3C41" w:rsidRDefault="00C416F0" w:rsidP="00C416F0">
      <w:pPr>
        <w:pBdr>
          <w:top w:val="single" w:sz="4" w:space="7" w:color="auto"/>
        </w:pBdr>
        <w:tabs>
          <w:tab w:val="left" w:pos="2385"/>
          <w:tab w:val="left" w:pos="3060"/>
          <w:tab w:val="left" w:pos="3450"/>
          <w:tab w:val="center" w:pos="5112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Accountant</w:t>
      </w:r>
    </w:p>
    <w:p w:rsidR="00C416F0" w:rsidRPr="00DF7B01" w:rsidRDefault="00C416F0" w:rsidP="00C416F0">
      <w:pPr>
        <w:tabs>
          <w:tab w:val="left" w:pos="3060"/>
          <w:tab w:val="center" w:pos="5112"/>
        </w:tabs>
        <w:rPr>
          <w:iCs/>
          <w:sz w:val="26"/>
          <w:szCs w:val="28"/>
        </w:rPr>
      </w:pPr>
    </w:p>
    <w:p w:rsidR="00C416F0" w:rsidRPr="00DF7B01" w:rsidRDefault="00C416F0" w:rsidP="00C416F0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cs="Tahoma"/>
          <w:snapToGrid w:val="0"/>
          <w:sz w:val="26"/>
          <w:szCs w:val="28"/>
        </w:rPr>
      </w:pPr>
      <w:r w:rsidRPr="00DF7B01">
        <w:rPr>
          <w:rFonts w:cs="Tahoma"/>
          <w:snapToGrid w:val="0"/>
          <w:sz w:val="26"/>
          <w:szCs w:val="28"/>
        </w:rPr>
        <w:t>SUMMARY</w:t>
      </w:r>
    </w:p>
    <w:p w:rsidR="00C416F0" w:rsidRPr="00DF7B01" w:rsidRDefault="00C416F0" w:rsidP="00C416F0">
      <w:pPr>
        <w:tabs>
          <w:tab w:val="left" w:pos="4320"/>
          <w:tab w:val="left" w:pos="5040"/>
        </w:tabs>
        <w:autoSpaceDE w:val="0"/>
        <w:autoSpaceDN w:val="0"/>
        <w:adjustRightInd w:val="0"/>
        <w:spacing w:after="60"/>
        <w:ind w:left="1886"/>
        <w:rPr>
          <w:sz w:val="22"/>
          <w:szCs w:val="22"/>
        </w:rPr>
      </w:pPr>
    </w:p>
    <w:p w:rsidR="00C416F0" w:rsidRPr="00DF7B01" w:rsidRDefault="00C416F0" w:rsidP="00C416F0">
      <w:pPr>
        <w:tabs>
          <w:tab w:val="left" w:pos="4320"/>
          <w:tab w:val="left" w:pos="5040"/>
        </w:tabs>
        <w:autoSpaceDE w:val="0"/>
        <w:autoSpaceDN w:val="0"/>
        <w:adjustRightInd w:val="0"/>
        <w:spacing w:beforeLines="60" w:before="144" w:afterLines="60" w:after="144"/>
        <w:rPr>
          <w:sz w:val="22"/>
          <w:szCs w:val="22"/>
        </w:rPr>
      </w:pPr>
      <w:r w:rsidRPr="00DF7B01">
        <w:rPr>
          <w:sz w:val="22"/>
          <w:szCs w:val="22"/>
        </w:rPr>
        <w:t>Profile</w:t>
      </w:r>
      <w:r w:rsidRPr="00DF7B01">
        <w:rPr>
          <w:sz w:val="22"/>
          <w:szCs w:val="22"/>
        </w:rPr>
        <w:tab/>
        <w:t xml:space="preserve">: </w:t>
      </w:r>
      <w:r w:rsidRPr="00DF7B01">
        <w:rPr>
          <w:sz w:val="22"/>
          <w:szCs w:val="22"/>
        </w:rPr>
        <w:tab/>
        <w:t xml:space="preserve">Male, </w:t>
      </w:r>
      <w:r>
        <w:rPr>
          <w:sz w:val="22"/>
          <w:szCs w:val="22"/>
        </w:rPr>
        <w:t>32 years</w:t>
      </w:r>
      <w:r w:rsidRPr="00DF7B01">
        <w:rPr>
          <w:sz w:val="22"/>
          <w:szCs w:val="22"/>
        </w:rPr>
        <w:t xml:space="preserve">, </w:t>
      </w:r>
      <w:r>
        <w:rPr>
          <w:sz w:val="22"/>
          <w:szCs w:val="22"/>
        </w:rPr>
        <w:t>married</w:t>
      </w:r>
    </w:p>
    <w:p w:rsidR="00C416F0" w:rsidRPr="00DF7B01" w:rsidRDefault="00C416F0" w:rsidP="00C416F0">
      <w:pPr>
        <w:tabs>
          <w:tab w:val="left" w:pos="4320"/>
          <w:tab w:val="left" w:pos="5040"/>
        </w:tabs>
        <w:autoSpaceDE w:val="0"/>
        <w:autoSpaceDN w:val="0"/>
        <w:adjustRightInd w:val="0"/>
        <w:spacing w:beforeLines="60" w:before="144" w:afterLines="60" w:after="144"/>
        <w:rPr>
          <w:sz w:val="22"/>
          <w:szCs w:val="22"/>
        </w:rPr>
      </w:pPr>
      <w:r w:rsidRPr="00DF7B01">
        <w:rPr>
          <w:sz w:val="22"/>
          <w:szCs w:val="22"/>
        </w:rPr>
        <w:t>Nationality</w:t>
      </w:r>
      <w:r w:rsidRPr="00DF7B01">
        <w:rPr>
          <w:sz w:val="22"/>
          <w:szCs w:val="22"/>
        </w:rPr>
        <w:tab/>
        <w:t xml:space="preserve">: </w:t>
      </w:r>
      <w:r w:rsidRPr="00DF7B01">
        <w:rPr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DF7B01">
            <w:rPr>
              <w:sz w:val="22"/>
              <w:szCs w:val="22"/>
            </w:rPr>
            <w:t>India</w:t>
          </w:r>
        </w:smartTag>
      </w:smartTag>
    </w:p>
    <w:p w:rsidR="00C416F0" w:rsidRPr="00DF7B01" w:rsidRDefault="00C416F0" w:rsidP="00C416F0">
      <w:pPr>
        <w:tabs>
          <w:tab w:val="left" w:pos="4320"/>
          <w:tab w:val="left" w:pos="5040"/>
        </w:tabs>
        <w:autoSpaceDE w:val="0"/>
        <w:autoSpaceDN w:val="0"/>
        <w:adjustRightInd w:val="0"/>
        <w:spacing w:beforeLines="60" w:before="144" w:afterLines="60" w:after="144"/>
        <w:rPr>
          <w:sz w:val="22"/>
          <w:szCs w:val="22"/>
        </w:rPr>
      </w:pPr>
      <w:r w:rsidRPr="00DF7B01">
        <w:rPr>
          <w:sz w:val="22"/>
          <w:szCs w:val="22"/>
        </w:rPr>
        <w:t>Position</w:t>
      </w:r>
      <w:r w:rsidRPr="00DF7B01">
        <w:rPr>
          <w:sz w:val="22"/>
          <w:szCs w:val="22"/>
        </w:rPr>
        <w:tab/>
        <w:t xml:space="preserve">: </w:t>
      </w:r>
      <w:r w:rsidRPr="00DF7B01">
        <w:rPr>
          <w:sz w:val="22"/>
          <w:szCs w:val="22"/>
        </w:rPr>
        <w:tab/>
      </w:r>
      <w:r>
        <w:rPr>
          <w:sz w:val="22"/>
          <w:szCs w:val="22"/>
        </w:rPr>
        <w:t>Accountant</w:t>
      </w:r>
    </w:p>
    <w:p w:rsidR="00C416F0" w:rsidRPr="00DF7B01" w:rsidRDefault="00C416F0" w:rsidP="00C416F0">
      <w:pPr>
        <w:tabs>
          <w:tab w:val="left" w:pos="4320"/>
          <w:tab w:val="left" w:pos="5040"/>
        </w:tabs>
        <w:autoSpaceDE w:val="0"/>
        <w:autoSpaceDN w:val="0"/>
        <w:adjustRightInd w:val="0"/>
        <w:spacing w:beforeLines="60" w:before="144" w:afterLines="60" w:after="144"/>
        <w:rPr>
          <w:sz w:val="22"/>
          <w:szCs w:val="22"/>
        </w:rPr>
      </w:pPr>
      <w:r w:rsidRPr="00DF7B01">
        <w:rPr>
          <w:sz w:val="22"/>
          <w:szCs w:val="22"/>
        </w:rPr>
        <w:t>Company</w:t>
      </w:r>
      <w:r w:rsidRPr="00DF7B01">
        <w:rPr>
          <w:sz w:val="22"/>
          <w:szCs w:val="22"/>
        </w:rPr>
        <w:tab/>
        <w:t xml:space="preserve">: </w:t>
      </w:r>
      <w:r w:rsidRPr="00DF7B01">
        <w:rPr>
          <w:sz w:val="22"/>
          <w:szCs w:val="22"/>
        </w:rPr>
        <w:tab/>
        <w:t>National Food Product Co LLC</w:t>
      </w:r>
    </w:p>
    <w:p w:rsidR="00C416F0" w:rsidRPr="00DF7B01" w:rsidRDefault="00C416F0" w:rsidP="00C416F0">
      <w:pPr>
        <w:tabs>
          <w:tab w:val="left" w:pos="4320"/>
          <w:tab w:val="left" w:pos="5040"/>
        </w:tabs>
        <w:autoSpaceDE w:val="0"/>
        <w:autoSpaceDN w:val="0"/>
        <w:adjustRightInd w:val="0"/>
        <w:spacing w:beforeLines="60" w:before="144" w:afterLines="60" w:after="144"/>
        <w:rPr>
          <w:sz w:val="22"/>
          <w:szCs w:val="22"/>
        </w:rPr>
      </w:pPr>
      <w:r w:rsidRPr="00DF7B01">
        <w:rPr>
          <w:sz w:val="22"/>
          <w:szCs w:val="22"/>
        </w:rPr>
        <w:tab/>
      </w:r>
      <w:r w:rsidRPr="00DF7B01">
        <w:rPr>
          <w:sz w:val="22"/>
          <w:szCs w:val="22"/>
        </w:rPr>
        <w:tab/>
        <w:t xml:space="preserve">(Reporting to: </w:t>
      </w:r>
      <w:r>
        <w:rPr>
          <w:sz w:val="22"/>
          <w:szCs w:val="22"/>
        </w:rPr>
        <w:t>Senior Accountant</w:t>
      </w:r>
      <w:r w:rsidRPr="00DF7B01">
        <w:rPr>
          <w:sz w:val="22"/>
          <w:szCs w:val="22"/>
        </w:rPr>
        <w:t>)</w:t>
      </w:r>
    </w:p>
    <w:p w:rsidR="00C416F0" w:rsidRPr="00DF7B01" w:rsidRDefault="00C416F0" w:rsidP="00C416F0">
      <w:pPr>
        <w:tabs>
          <w:tab w:val="left" w:pos="4320"/>
          <w:tab w:val="left" w:pos="5040"/>
        </w:tabs>
        <w:autoSpaceDE w:val="0"/>
        <w:autoSpaceDN w:val="0"/>
        <w:adjustRightInd w:val="0"/>
        <w:spacing w:beforeLines="60" w:before="144" w:afterLines="60" w:after="144"/>
        <w:rPr>
          <w:sz w:val="22"/>
          <w:szCs w:val="22"/>
        </w:rPr>
      </w:pPr>
      <w:r w:rsidRPr="00DF7B01">
        <w:rPr>
          <w:sz w:val="22"/>
          <w:szCs w:val="22"/>
        </w:rPr>
        <w:t>Current Location</w:t>
      </w:r>
      <w:r w:rsidRPr="00DF7B01">
        <w:rPr>
          <w:sz w:val="22"/>
          <w:szCs w:val="22"/>
        </w:rPr>
        <w:tab/>
        <w:t>:</w:t>
      </w:r>
      <w:r w:rsidRPr="00DF7B0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Sharjah</w:t>
      </w:r>
      <w:proofErr w:type="spellEnd"/>
      <w:r w:rsidRPr="00DF7B01">
        <w:rPr>
          <w:sz w:val="22"/>
          <w:szCs w:val="22"/>
        </w:rPr>
        <w:t xml:space="preserve"> – UAE.</w:t>
      </w:r>
    </w:p>
    <w:p w:rsidR="00C416F0" w:rsidRPr="00DF7B01" w:rsidRDefault="00C416F0" w:rsidP="00C416F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6"/>
        </w:tabs>
        <w:jc w:val="both"/>
        <w:rPr>
          <w:rFonts w:ascii="Times New Roman" w:hAnsi="Times New Roman"/>
          <w:b w:val="0"/>
          <w:sz w:val="26"/>
          <w:szCs w:val="28"/>
        </w:rPr>
      </w:pPr>
      <w:r w:rsidRPr="00DF7B01">
        <w:rPr>
          <w:rFonts w:ascii="Times New Roman" w:hAnsi="Times New Roman"/>
          <w:b w:val="0"/>
          <w:sz w:val="26"/>
          <w:szCs w:val="28"/>
        </w:rPr>
        <w:t>GENERAL PROFILE</w:t>
      </w:r>
      <w:r w:rsidRPr="00DF7B01">
        <w:rPr>
          <w:rFonts w:ascii="Times New Roman" w:hAnsi="Times New Roman"/>
          <w:b w:val="0"/>
          <w:sz w:val="26"/>
          <w:szCs w:val="28"/>
        </w:rPr>
        <w:tab/>
      </w:r>
    </w:p>
    <w:p w:rsidR="00C416F0" w:rsidRPr="00DF7B01" w:rsidRDefault="00C416F0" w:rsidP="00C416F0">
      <w:pPr>
        <w:pStyle w:val="BodyText"/>
        <w:ind w:left="720"/>
        <w:rPr>
          <w:rFonts w:ascii="Times New Roman" w:hAnsi="Times New Roman"/>
          <w:color w:val="000000"/>
          <w:sz w:val="22"/>
          <w:szCs w:val="22"/>
        </w:rPr>
      </w:pPr>
    </w:p>
    <w:p w:rsidR="00C416F0" w:rsidRPr="002C1561" w:rsidRDefault="00C416F0" w:rsidP="00C416F0">
      <w:pPr>
        <w:pStyle w:val="BodyText"/>
        <w:numPr>
          <w:ilvl w:val="0"/>
          <w:numId w:val="1"/>
        </w:numPr>
        <w:spacing w:before="40"/>
        <w:rPr>
          <w:rFonts w:ascii="Times New Roman" w:hAnsi="Times New Roman"/>
          <w:b/>
          <w:color w:val="003300"/>
          <w:sz w:val="22"/>
          <w:szCs w:val="22"/>
        </w:rPr>
      </w:pPr>
      <w:r w:rsidRPr="00DF7B01">
        <w:rPr>
          <w:rFonts w:ascii="Times New Roman" w:hAnsi="Times New Roman"/>
          <w:bCs/>
          <w:color w:val="000000"/>
          <w:sz w:val="22"/>
          <w:szCs w:val="22"/>
        </w:rPr>
        <w:t xml:space="preserve">Bachelor’s Degree in Commerce </w:t>
      </w:r>
      <w:r>
        <w:rPr>
          <w:rFonts w:ascii="Times New Roman" w:hAnsi="Times New Roman"/>
          <w:bCs/>
          <w:color w:val="000000"/>
          <w:sz w:val="22"/>
          <w:szCs w:val="22"/>
        </w:rPr>
        <w:t>(B.C</w:t>
      </w:r>
      <w:r w:rsidRPr="00DF7B01">
        <w:rPr>
          <w:rFonts w:ascii="Times New Roman" w:hAnsi="Times New Roman"/>
          <w:bCs/>
          <w:color w:val="000000"/>
          <w:sz w:val="22"/>
          <w:szCs w:val="22"/>
        </w:rPr>
        <w:t>om) w</w:t>
      </w:r>
      <w:r>
        <w:rPr>
          <w:rFonts w:ascii="Times New Roman" w:hAnsi="Times New Roman"/>
          <w:bCs/>
          <w:color w:val="000000"/>
          <w:sz w:val="22"/>
          <w:szCs w:val="22"/>
        </w:rPr>
        <w:t>ith Elective Subject Co Operetion-</w:t>
      </w:r>
      <w:r w:rsidRPr="002C1561">
        <w:rPr>
          <w:rFonts w:ascii="Times New Roman" w:hAnsi="Times New Roman"/>
          <w:b/>
          <w:color w:val="333300"/>
          <w:sz w:val="22"/>
          <w:szCs w:val="22"/>
        </w:rPr>
        <w:t>2003 - 2006</w:t>
      </w:r>
    </w:p>
    <w:p w:rsidR="00C416F0" w:rsidRPr="00DF7B01" w:rsidRDefault="00C416F0" w:rsidP="00C416F0">
      <w:pPr>
        <w:pStyle w:val="BodyText"/>
        <w:numPr>
          <w:ilvl w:val="0"/>
          <w:numId w:val="1"/>
        </w:numPr>
        <w:spacing w:before="4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Higher Secondary Examination Elective Subject Mathematics</w:t>
      </w:r>
    </w:p>
    <w:p w:rsidR="00C416F0" w:rsidRDefault="00C416F0" w:rsidP="00C416F0">
      <w:pPr>
        <w:pStyle w:val="BodyText"/>
        <w:ind w:left="720"/>
        <w:rPr>
          <w:rFonts w:ascii="Times New Roman" w:hAnsi="Times New Roman"/>
          <w:bCs/>
          <w:color w:val="000000"/>
          <w:sz w:val="22"/>
          <w:szCs w:val="22"/>
        </w:rPr>
      </w:pPr>
    </w:p>
    <w:p w:rsidR="00C416F0" w:rsidRPr="00DF7B01" w:rsidRDefault="00C416F0" w:rsidP="00C416F0">
      <w:pPr>
        <w:pStyle w:val="BodyText"/>
        <w:ind w:left="720"/>
        <w:rPr>
          <w:rFonts w:ascii="Times New Roman" w:hAnsi="Times New Roman"/>
          <w:bCs/>
          <w:color w:val="000000"/>
          <w:sz w:val="22"/>
          <w:szCs w:val="22"/>
        </w:rPr>
      </w:pPr>
    </w:p>
    <w:p w:rsidR="00C416F0" w:rsidRPr="00DF7B01" w:rsidRDefault="00C416F0" w:rsidP="00C416F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6"/>
          <w:szCs w:val="28"/>
        </w:rPr>
      </w:pPr>
      <w:r w:rsidRPr="00DF7B01">
        <w:rPr>
          <w:rFonts w:ascii="Times New Roman" w:hAnsi="Times New Roman"/>
          <w:b w:val="0"/>
          <w:sz w:val="26"/>
          <w:szCs w:val="28"/>
        </w:rPr>
        <w:t>PROFESSIONAL EXPERIENCE</w:t>
      </w:r>
    </w:p>
    <w:p w:rsidR="00C416F0" w:rsidRDefault="00C416F0" w:rsidP="00C416F0">
      <w:pPr>
        <w:pStyle w:val="BodyText"/>
        <w:ind w:left="720"/>
        <w:rPr>
          <w:rFonts w:ascii="Times New Roman" w:hAnsi="Times New Roman"/>
          <w:color w:val="000000"/>
          <w:sz w:val="2"/>
          <w:szCs w:val="22"/>
        </w:rPr>
      </w:pPr>
    </w:p>
    <w:p w:rsidR="00C416F0" w:rsidRDefault="00C416F0" w:rsidP="00C416F0">
      <w:pPr>
        <w:pStyle w:val="BodyText"/>
        <w:ind w:left="720"/>
        <w:rPr>
          <w:rFonts w:ascii="Times New Roman" w:hAnsi="Times New Roman"/>
          <w:color w:val="000000"/>
          <w:sz w:val="2"/>
          <w:szCs w:val="22"/>
        </w:rPr>
      </w:pPr>
    </w:p>
    <w:p w:rsidR="00C416F0" w:rsidRPr="0032167C" w:rsidRDefault="00C416F0" w:rsidP="00C416F0">
      <w:pPr>
        <w:pStyle w:val="BodyText"/>
        <w:ind w:left="720"/>
        <w:rPr>
          <w:rFonts w:ascii="Times New Roman" w:hAnsi="Times New Roman"/>
          <w:color w:val="000000"/>
          <w:sz w:val="2"/>
          <w:szCs w:val="22"/>
        </w:rPr>
      </w:pPr>
    </w:p>
    <w:p w:rsidR="00C416F0" w:rsidRDefault="00C416F0" w:rsidP="00C416F0">
      <w:pPr>
        <w:pStyle w:val="BodyText"/>
        <w:numPr>
          <w:ilvl w:val="0"/>
          <w:numId w:val="2"/>
        </w:numPr>
        <w:spacing w:before="180"/>
        <w:rPr>
          <w:rFonts w:ascii="Times New Roman" w:hAnsi="Times New Roman"/>
          <w:color w:val="000000"/>
          <w:sz w:val="22"/>
          <w:szCs w:val="22"/>
        </w:rPr>
      </w:pPr>
      <w:r w:rsidRPr="00DF7B01">
        <w:rPr>
          <w:rFonts w:ascii="Times New Roman" w:hAnsi="Times New Roman"/>
          <w:color w:val="000000"/>
          <w:sz w:val="22"/>
          <w:szCs w:val="22"/>
        </w:rPr>
        <w:t xml:space="preserve">Working </w:t>
      </w:r>
      <w:r>
        <w:rPr>
          <w:rFonts w:ascii="Times New Roman" w:hAnsi="Times New Roman"/>
          <w:color w:val="000000"/>
          <w:sz w:val="22"/>
          <w:szCs w:val="22"/>
        </w:rPr>
        <w:t>i</w:t>
      </w:r>
      <w:r w:rsidRPr="00DF7B01">
        <w:rPr>
          <w:rFonts w:ascii="Times New Roman" w:hAnsi="Times New Roman"/>
          <w:color w:val="000000"/>
          <w:sz w:val="22"/>
          <w:szCs w:val="22"/>
        </w:rPr>
        <w:t xml:space="preserve">n National Food Product Co UAE, </w:t>
      </w:r>
      <w:r>
        <w:rPr>
          <w:rFonts w:ascii="Times New Roman" w:hAnsi="Times New Roman"/>
          <w:color w:val="000000"/>
          <w:sz w:val="22"/>
          <w:szCs w:val="22"/>
        </w:rPr>
        <w:t xml:space="preserve">As accountant </w:t>
      </w:r>
    </w:p>
    <w:p w:rsidR="00C416F0" w:rsidRPr="00DF7B01" w:rsidRDefault="00C416F0" w:rsidP="00C416F0">
      <w:pPr>
        <w:pStyle w:val="BodyText"/>
        <w:numPr>
          <w:ilvl w:val="0"/>
          <w:numId w:val="2"/>
        </w:numPr>
        <w:spacing w:before="1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Worked in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Sree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Sakthi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Paper Mills LTD as Internal Audit Assistant from July 2007 to November 2009 (2 year and 4 months )</w:t>
      </w:r>
    </w:p>
    <w:p w:rsidR="00C416F0" w:rsidRDefault="00C416F0" w:rsidP="00C416F0">
      <w:pPr>
        <w:pStyle w:val="BodyText"/>
        <w:rPr>
          <w:rFonts w:ascii="Times New Roman" w:hAnsi="Times New Roman"/>
          <w:bCs/>
          <w:color w:val="000000"/>
          <w:sz w:val="22"/>
          <w:szCs w:val="22"/>
        </w:rPr>
      </w:pPr>
    </w:p>
    <w:p w:rsidR="00C416F0" w:rsidRPr="00DF7B01" w:rsidRDefault="00C416F0" w:rsidP="00C416F0">
      <w:pPr>
        <w:pStyle w:val="BodyText"/>
        <w:ind w:left="360"/>
        <w:rPr>
          <w:rFonts w:ascii="Times New Roman" w:hAnsi="Times New Roman"/>
          <w:bCs/>
          <w:color w:val="000000"/>
          <w:sz w:val="22"/>
          <w:szCs w:val="22"/>
        </w:rPr>
      </w:pPr>
    </w:p>
    <w:p w:rsidR="00C416F0" w:rsidRPr="0055030E" w:rsidRDefault="00C416F0" w:rsidP="00C416F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6"/>
          <w:szCs w:val="28"/>
        </w:rPr>
      </w:pPr>
      <w:r w:rsidRPr="008C3C41">
        <w:rPr>
          <w:rFonts w:ascii="Times New Roman" w:hAnsi="Times New Roman"/>
          <w:sz w:val="26"/>
          <w:szCs w:val="28"/>
        </w:rPr>
        <w:t>WORK EXPERIENCE</w:t>
      </w:r>
      <w:r w:rsidRPr="0055030E">
        <w:rPr>
          <w:rFonts w:ascii="Times New Roman" w:hAnsi="Times New Roman"/>
          <w:b w:val="0"/>
          <w:sz w:val="26"/>
          <w:szCs w:val="28"/>
        </w:rPr>
        <w:t xml:space="preserve"> </w:t>
      </w:r>
    </w:p>
    <w:p w:rsidR="00C416F0" w:rsidRPr="000B1340" w:rsidRDefault="00C416F0" w:rsidP="00C416F0">
      <w:pPr>
        <w:pStyle w:val="BodyText"/>
        <w:spacing w:before="240"/>
        <w:rPr>
          <w:rFonts w:ascii="Times New Roman" w:hAnsi="Times New Roman"/>
          <w:color w:val="000000"/>
          <w:sz w:val="26"/>
          <w:szCs w:val="28"/>
          <w:u w:val="single"/>
        </w:rPr>
      </w:pPr>
      <w:r w:rsidRPr="000B1340">
        <w:rPr>
          <w:rFonts w:ascii="Times New Roman" w:hAnsi="Times New Roman"/>
          <w:b/>
          <w:color w:val="000000"/>
          <w:sz w:val="26"/>
          <w:szCs w:val="28"/>
          <w:u w:val="single"/>
        </w:rPr>
        <w:t>NATIONAL FOOD PRODUCT CO LLC, UAE</w:t>
      </w:r>
      <w:r w:rsidRPr="000B1340">
        <w:rPr>
          <w:rFonts w:ascii="Times New Roman" w:hAnsi="Times New Roman"/>
          <w:color w:val="000000"/>
          <w:sz w:val="26"/>
          <w:szCs w:val="28"/>
          <w:u w:val="single"/>
        </w:rPr>
        <w:t xml:space="preserve"> (</w:t>
      </w:r>
      <w:r>
        <w:rPr>
          <w:rFonts w:ascii="Times New Roman" w:hAnsi="Times New Roman"/>
          <w:color w:val="000000"/>
          <w:sz w:val="26"/>
          <w:szCs w:val="28"/>
          <w:u w:val="single"/>
        </w:rPr>
        <w:t>25 December onward)</w:t>
      </w:r>
    </w:p>
    <w:p w:rsidR="00C416F0" w:rsidRPr="00DF7B01" w:rsidRDefault="00C416F0" w:rsidP="00C416F0">
      <w:pPr>
        <w:pStyle w:val="Heading6"/>
        <w:spacing w:before="240"/>
        <w:rPr>
          <w:rFonts w:ascii="Times New Roman" w:hAnsi="Times New Roman"/>
          <w:b w:val="0"/>
          <w:iCs/>
          <w:color w:val="000000"/>
          <w:sz w:val="22"/>
          <w:szCs w:val="22"/>
          <w:lang w:val="en-GB"/>
        </w:rPr>
      </w:pPr>
      <w:r w:rsidRPr="00DF7B01">
        <w:rPr>
          <w:rFonts w:ascii="Times New Roman" w:hAnsi="Times New Roman"/>
          <w:b w:val="0"/>
          <w:iCs/>
          <w:color w:val="000000"/>
          <w:sz w:val="22"/>
          <w:szCs w:val="22"/>
        </w:rPr>
        <w:t xml:space="preserve">The company is </w:t>
      </w:r>
      <w:r w:rsidRPr="00DF7B01">
        <w:rPr>
          <w:rFonts w:ascii="Times New Roman" w:hAnsi="Times New Roman"/>
          <w:b w:val="0"/>
          <w:iCs/>
          <w:color w:val="000000"/>
          <w:sz w:val="22"/>
          <w:szCs w:val="22"/>
          <w:lang w:val="en-GB"/>
        </w:rPr>
        <w:t xml:space="preserve">one of the leading FMCG companies in Middle East. It has got wide variety of products under different brand names and extends its hands to </w:t>
      </w:r>
      <w:r>
        <w:rPr>
          <w:rFonts w:ascii="Times New Roman" w:hAnsi="Times New Roman"/>
          <w:b w:val="0"/>
          <w:iCs/>
          <w:color w:val="000000"/>
          <w:sz w:val="22"/>
          <w:szCs w:val="22"/>
          <w:lang w:val="en-GB"/>
        </w:rPr>
        <w:t>several</w:t>
      </w:r>
      <w:r w:rsidRPr="00DF7B01">
        <w:rPr>
          <w:rFonts w:ascii="Times New Roman" w:hAnsi="Times New Roman"/>
          <w:b w:val="0"/>
          <w:iCs/>
          <w:color w:val="000000"/>
          <w:sz w:val="22"/>
          <w:szCs w:val="22"/>
          <w:lang w:val="en-GB"/>
        </w:rPr>
        <w:t xml:space="preserve"> foreign countries. </w:t>
      </w:r>
    </w:p>
    <w:p w:rsidR="00C416F0" w:rsidRDefault="00C416F0" w:rsidP="00C416F0">
      <w:pPr>
        <w:pStyle w:val="BodyText"/>
        <w:spacing w:before="120"/>
        <w:rPr>
          <w:rFonts w:ascii="Times New Roman" w:hAnsi="Times New Roman"/>
          <w:b/>
          <w:color w:val="000000"/>
          <w:sz w:val="26"/>
          <w:szCs w:val="28"/>
          <w:u w:val="single"/>
        </w:rPr>
      </w:pPr>
    </w:p>
    <w:p w:rsidR="00C416F0" w:rsidRDefault="00C416F0" w:rsidP="00C416F0">
      <w:pPr>
        <w:pStyle w:val="BodyText"/>
        <w:spacing w:before="120"/>
        <w:rPr>
          <w:rFonts w:ascii="Times New Roman" w:hAnsi="Times New Roman"/>
          <w:b/>
          <w:color w:val="000000"/>
          <w:sz w:val="26"/>
          <w:szCs w:val="28"/>
          <w:u w:val="single"/>
        </w:rPr>
      </w:pPr>
    </w:p>
    <w:p w:rsidR="00C416F0" w:rsidRPr="00F51236" w:rsidRDefault="00C416F0" w:rsidP="00C416F0">
      <w:pPr>
        <w:pStyle w:val="BodyText"/>
        <w:spacing w:before="120"/>
        <w:rPr>
          <w:rFonts w:ascii="Times New Roman" w:hAnsi="Times New Roman"/>
          <w:b/>
          <w:color w:val="000000"/>
          <w:sz w:val="26"/>
          <w:szCs w:val="28"/>
          <w:u w:val="single"/>
        </w:rPr>
      </w:pPr>
      <w:r w:rsidRPr="00F51236">
        <w:rPr>
          <w:rFonts w:ascii="Times New Roman" w:hAnsi="Times New Roman"/>
          <w:b/>
          <w:color w:val="000000"/>
          <w:sz w:val="26"/>
          <w:szCs w:val="28"/>
          <w:u w:val="single"/>
        </w:rPr>
        <w:t xml:space="preserve">Role </w:t>
      </w:r>
      <w:r>
        <w:rPr>
          <w:rFonts w:ascii="Times New Roman" w:hAnsi="Times New Roman"/>
          <w:b/>
          <w:color w:val="000000"/>
          <w:sz w:val="26"/>
          <w:szCs w:val="28"/>
          <w:u w:val="single"/>
        </w:rPr>
        <w:t>of</w:t>
      </w:r>
      <w:r w:rsidRPr="00F51236">
        <w:rPr>
          <w:rFonts w:ascii="Times New Roman" w:hAnsi="Times New Roman"/>
          <w:b/>
          <w:color w:val="000000"/>
          <w:sz w:val="26"/>
          <w:szCs w:val="28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8"/>
          <w:u w:val="single"/>
        </w:rPr>
        <w:t xml:space="preserve">  Accountant</w:t>
      </w:r>
    </w:p>
    <w:p w:rsidR="00C416F0" w:rsidRPr="008C3C41" w:rsidRDefault="00C416F0" w:rsidP="00C416F0">
      <w:pPr>
        <w:pStyle w:val="BodyText"/>
        <w:spacing w:before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Working as Accountant    in   A/R in Northern Emirates region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Lacnor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C416F0" w:rsidRDefault="00C416F0" w:rsidP="00C416F0">
      <w:pPr>
        <w:pStyle w:val="BodyText"/>
        <w:spacing w:before="120" w:after="240"/>
        <w:rPr>
          <w:rFonts w:ascii="Times New Roman" w:hAnsi="Times New Roman"/>
          <w:color w:val="000000"/>
          <w:sz w:val="26"/>
          <w:szCs w:val="28"/>
          <w:u w:val="single"/>
        </w:rPr>
      </w:pPr>
      <w:r w:rsidRPr="00DF7B01">
        <w:rPr>
          <w:rFonts w:ascii="Times New Roman" w:hAnsi="Times New Roman"/>
          <w:color w:val="000000"/>
          <w:sz w:val="26"/>
          <w:szCs w:val="28"/>
          <w:u w:val="single"/>
        </w:rPr>
        <w:t>Responsibilities:</w:t>
      </w:r>
    </w:p>
    <w:p w:rsidR="00C416F0" w:rsidRPr="00F172B9" w:rsidRDefault="00C416F0" w:rsidP="00C416F0">
      <w:pPr>
        <w:pStyle w:val="BodyText2"/>
        <w:numPr>
          <w:ilvl w:val="0"/>
          <w:numId w:val="3"/>
        </w:numPr>
        <w:spacing w:before="60" w:line="240" w:lineRule="auto"/>
        <w:jc w:val="both"/>
        <w:rPr>
          <w:sz w:val="22"/>
          <w:szCs w:val="22"/>
        </w:rPr>
      </w:pPr>
      <w:r w:rsidRPr="00F172B9">
        <w:rPr>
          <w:sz w:val="22"/>
          <w:szCs w:val="22"/>
        </w:rPr>
        <w:t xml:space="preserve">Verify upper trade </w:t>
      </w:r>
      <w:r>
        <w:rPr>
          <w:sz w:val="22"/>
          <w:szCs w:val="22"/>
        </w:rPr>
        <w:t xml:space="preserve">and Lower trade invoices </w:t>
      </w:r>
      <w:r w:rsidRPr="00F172B9">
        <w:rPr>
          <w:sz w:val="22"/>
          <w:szCs w:val="22"/>
        </w:rPr>
        <w:t xml:space="preserve">with control lists, LPOs, Good Received Vouchers, Order Forms etc. and update sales before cut off time. </w:t>
      </w:r>
    </w:p>
    <w:p w:rsidR="00C416F0" w:rsidRPr="00F172B9" w:rsidRDefault="00C416F0" w:rsidP="00C416F0">
      <w:pPr>
        <w:pStyle w:val="BodyText2"/>
        <w:numPr>
          <w:ilvl w:val="0"/>
          <w:numId w:val="3"/>
        </w:numPr>
        <w:spacing w:before="60" w:line="240" w:lineRule="auto"/>
        <w:jc w:val="both"/>
        <w:rPr>
          <w:sz w:val="22"/>
          <w:szCs w:val="22"/>
        </w:rPr>
      </w:pPr>
      <w:r w:rsidRPr="00F172B9">
        <w:rPr>
          <w:sz w:val="22"/>
          <w:szCs w:val="22"/>
        </w:rPr>
        <w:t xml:space="preserve">Verify </w:t>
      </w:r>
      <w:r>
        <w:rPr>
          <w:sz w:val="22"/>
          <w:szCs w:val="22"/>
        </w:rPr>
        <w:t xml:space="preserve">Pre </w:t>
      </w:r>
      <w:proofErr w:type="spellStart"/>
      <w:r>
        <w:rPr>
          <w:sz w:val="22"/>
          <w:szCs w:val="22"/>
        </w:rPr>
        <w:t>updation</w:t>
      </w:r>
      <w:proofErr w:type="spellEnd"/>
      <w:r>
        <w:rPr>
          <w:sz w:val="22"/>
          <w:szCs w:val="22"/>
        </w:rPr>
        <w:t xml:space="preserve"> Sales Report </w:t>
      </w:r>
      <w:r w:rsidRPr="00F172B9">
        <w:rPr>
          <w:sz w:val="22"/>
          <w:szCs w:val="22"/>
        </w:rPr>
        <w:t xml:space="preserve">&amp; update </w:t>
      </w:r>
      <w:r>
        <w:rPr>
          <w:sz w:val="22"/>
          <w:szCs w:val="22"/>
        </w:rPr>
        <w:t xml:space="preserve"> </w:t>
      </w:r>
      <w:r w:rsidRPr="00F172B9">
        <w:rPr>
          <w:sz w:val="22"/>
          <w:szCs w:val="22"/>
        </w:rPr>
        <w:t xml:space="preserve"> </w:t>
      </w:r>
      <w:proofErr w:type="spellStart"/>
      <w:r w:rsidRPr="00F172B9">
        <w:rPr>
          <w:sz w:val="22"/>
          <w:szCs w:val="22"/>
        </w:rPr>
        <w:t>Lacnor</w:t>
      </w:r>
      <w:proofErr w:type="spellEnd"/>
      <w:r w:rsidRPr="00F172B9">
        <w:rPr>
          <w:sz w:val="22"/>
          <w:szCs w:val="22"/>
        </w:rPr>
        <w:t xml:space="preserve"> Lower Trade </w:t>
      </w:r>
      <w:r>
        <w:rPr>
          <w:sz w:val="22"/>
          <w:szCs w:val="22"/>
        </w:rPr>
        <w:t xml:space="preserve">Upper </w:t>
      </w:r>
      <w:proofErr w:type="spellStart"/>
      <w:r>
        <w:rPr>
          <w:sz w:val="22"/>
          <w:szCs w:val="22"/>
        </w:rPr>
        <w:t>tarde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Horeca</w:t>
      </w:r>
      <w:proofErr w:type="spellEnd"/>
      <w:r>
        <w:rPr>
          <w:sz w:val="22"/>
          <w:szCs w:val="22"/>
        </w:rPr>
        <w:t xml:space="preserve"> Invoices of </w:t>
      </w:r>
      <w:proofErr w:type="spellStart"/>
      <w:r>
        <w:rPr>
          <w:sz w:val="22"/>
          <w:szCs w:val="22"/>
        </w:rPr>
        <w:t>Lacnor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Sharjah</w:t>
      </w:r>
      <w:proofErr w:type="spellEnd"/>
      <w:r>
        <w:rPr>
          <w:sz w:val="22"/>
          <w:szCs w:val="22"/>
        </w:rPr>
        <w:t>.</w:t>
      </w:r>
    </w:p>
    <w:p w:rsidR="00C416F0" w:rsidRPr="00F172B9" w:rsidRDefault="00C416F0" w:rsidP="00C416F0">
      <w:pPr>
        <w:pStyle w:val="BodyText2"/>
        <w:numPr>
          <w:ilvl w:val="0"/>
          <w:numId w:val="3"/>
        </w:numPr>
        <w:spacing w:before="60" w:line="240" w:lineRule="auto"/>
        <w:jc w:val="both"/>
        <w:rPr>
          <w:sz w:val="22"/>
          <w:szCs w:val="22"/>
        </w:rPr>
      </w:pPr>
      <w:r w:rsidRPr="00F172B9">
        <w:rPr>
          <w:sz w:val="22"/>
          <w:szCs w:val="22"/>
        </w:rPr>
        <w:lastRenderedPageBreak/>
        <w:t xml:space="preserve">Verification of distribution warehouse stock report on daily basis after sales </w:t>
      </w:r>
      <w:proofErr w:type="spellStart"/>
      <w:r w:rsidRPr="00F172B9">
        <w:rPr>
          <w:sz w:val="22"/>
          <w:szCs w:val="22"/>
        </w:rPr>
        <w:t>updation</w:t>
      </w:r>
      <w:proofErr w:type="spellEnd"/>
      <w:r w:rsidRPr="00F172B9">
        <w:rPr>
          <w:sz w:val="22"/>
          <w:szCs w:val="22"/>
        </w:rPr>
        <w:t xml:space="preserve"> and ensure that the stock is nil.</w:t>
      </w:r>
    </w:p>
    <w:p w:rsidR="00C416F0" w:rsidRPr="00F172B9" w:rsidRDefault="00C416F0" w:rsidP="00C416F0">
      <w:pPr>
        <w:pStyle w:val="BodyText2"/>
        <w:numPr>
          <w:ilvl w:val="0"/>
          <w:numId w:val="3"/>
        </w:numPr>
        <w:spacing w:before="60" w:line="240" w:lineRule="auto"/>
        <w:jc w:val="both"/>
        <w:rPr>
          <w:sz w:val="22"/>
          <w:szCs w:val="22"/>
        </w:rPr>
      </w:pPr>
      <w:r w:rsidRPr="00F172B9">
        <w:rPr>
          <w:sz w:val="22"/>
          <w:szCs w:val="22"/>
        </w:rPr>
        <w:t>Match daily return and exchange voucher entries in concerned customer/salesman accounts in JDE before AR closing.</w:t>
      </w:r>
    </w:p>
    <w:p w:rsidR="00C416F0" w:rsidRPr="00F172B9" w:rsidRDefault="00C416F0" w:rsidP="00C416F0">
      <w:pPr>
        <w:pStyle w:val="BodyText2"/>
        <w:numPr>
          <w:ilvl w:val="0"/>
          <w:numId w:val="3"/>
        </w:numPr>
        <w:spacing w:before="60" w:line="240" w:lineRule="auto"/>
        <w:jc w:val="both"/>
        <w:rPr>
          <w:sz w:val="22"/>
          <w:szCs w:val="22"/>
        </w:rPr>
      </w:pPr>
      <w:r w:rsidRPr="00F172B9">
        <w:rPr>
          <w:sz w:val="22"/>
          <w:szCs w:val="22"/>
        </w:rPr>
        <w:t>Upload daily salesmen collections to JDE, allocate, match and generate daily salesmen short / excess report and communicate to concerned supervisors for clearing daily personal shorts, if any.</w:t>
      </w:r>
    </w:p>
    <w:p w:rsidR="00C416F0" w:rsidRPr="00F172B9" w:rsidRDefault="00C416F0" w:rsidP="00C416F0">
      <w:pPr>
        <w:pStyle w:val="BodyText2"/>
        <w:numPr>
          <w:ilvl w:val="0"/>
          <w:numId w:val="3"/>
        </w:numPr>
        <w:spacing w:before="60" w:line="240" w:lineRule="auto"/>
        <w:jc w:val="both"/>
        <w:rPr>
          <w:sz w:val="22"/>
          <w:szCs w:val="22"/>
        </w:rPr>
      </w:pPr>
      <w:r w:rsidRPr="00F172B9">
        <w:rPr>
          <w:sz w:val="22"/>
          <w:szCs w:val="22"/>
        </w:rPr>
        <w:t xml:space="preserve">Verification &amp; reconciliation of received not vouchered and open sales order reports </w:t>
      </w:r>
    </w:p>
    <w:p w:rsidR="00C416F0" w:rsidRPr="00F172B9" w:rsidRDefault="00C416F0" w:rsidP="00C416F0">
      <w:pPr>
        <w:pStyle w:val="BodyText2"/>
        <w:numPr>
          <w:ilvl w:val="0"/>
          <w:numId w:val="3"/>
        </w:numPr>
        <w:spacing w:before="60" w:line="240" w:lineRule="auto"/>
        <w:jc w:val="both"/>
        <w:rPr>
          <w:sz w:val="22"/>
          <w:szCs w:val="22"/>
        </w:rPr>
      </w:pPr>
      <w:r w:rsidRPr="00F172B9">
        <w:rPr>
          <w:sz w:val="22"/>
          <w:szCs w:val="22"/>
        </w:rPr>
        <w:t xml:space="preserve">Perform voucher matching of Intercompany purchases and monthly reconciliation of inter-company customer &amp; supplier accounts. </w:t>
      </w:r>
    </w:p>
    <w:p w:rsidR="00C416F0" w:rsidRPr="00BD5745" w:rsidRDefault="00C416F0" w:rsidP="00C416F0">
      <w:pPr>
        <w:pStyle w:val="ListParagraph"/>
        <w:numPr>
          <w:ilvl w:val="0"/>
          <w:numId w:val="3"/>
        </w:numPr>
        <w:spacing w:beforeLines="40" w:before="96" w:after="40" w:line="276" w:lineRule="auto"/>
        <w:jc w:val="both"/>
        <w:rPr>
          <w:color w:val="000000"/>
          <w:sz w:val="22"/>
          <w:szCs w:val="22"/>
        </w:rPr>
      </w:pPr>
      <w:r w:rsidRPr="00F172B9">
        <w:rPr>
          <w:bCs/>
          <w:sz w:val="22"/>
          <w:szCs w:val="22"/>
        </w:rPr>
        <w:t>Verify and post gift issue, damage item documents receiving from store</w:t>
      </w:r>
      <w:r>
        <w:rPr>
          <w:sz w:val="22"/>
          <w:szCs w:val="22"/>
        </w:rPr>
        <w:t xml:space="preserve"> </w:t>
      </w:r>
    </w:p>
    <w:p w:rsidR="00C416F0" w:rsidRDefault="00C416F0" w:rsidP="00C416F0">
      <w:pPr>
        <w:pStyle w:val="ListParagraph"/>
        <w:numPr>
          <w:ilvl w:val="0"/>
          <w:numId w:val="3"/>
        </w:numPr>
        <w:spacing w:beforeLines="40" w:before="96" w:after="40" w:line="276" w:lineRule="auto"/>
        <w:jc w:val="both"/>
      </w:pPr>
      <w:r w:rsidRPr="00F172B9">
        <w:rPr>
          <w:bCs/>
          <w:sz w:val="22"/>
          <w:szCs w:val="22"/>
        </w:rPr>
        <w:t>Perform monthly closing entries related to Sales before deadline</w:t>
      </w:r>
      <w:r w:rsidRPr="00BD5745">
        <w:rPr>
          <w:color w:val="000000"/>
          <w:sz w:val="22"/>
          <w:szCs w:val="22"/>
        </w:rPr>
        <w:t xml:space="preserve"> </w:t>
      </w:r>
    </w:p>
    <w:p w:rsidR="00C416F0" w:rsidRDefault="00C416F0" w:rsidP="00C416F0">
      <w:pPr>
        <w:pStyle w:val="BodyText"/>
        <w:numPr>
          <w:ilvl w:val="0"/>
          <w:numId w:val="5"/>
        </w:numPr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Credit Customer Collection Matching </w:t>
      </w:r>
    </w:p>
    <w:p w:rsidR="00C416F0" w:rsidRDefault="00C416F0" w:rsidP="00C416F0">
      <w:pPr>
        <w:pStyle w:val="BodyText"/>
        <w:numPr>
          <w:ilvl w:val="0"/>
          <w:numId w:val="5"/>
        </w:numPr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Reconciliation of Credit Customer account </w:t>
      </w:r>
    </w:p>
    <w:p w:rsidR="00C416F0" w:rsidRDefault="00C416F0" w:rsidP="00C416F0">
      <w:pPr>
        <w:pStyle w:val="BodyText"/>
        <w:numPr>
          <w:ilvl w:val="0"/>
          <w:numId w:val="5"/>
        </w:numPr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Verification &amp; Submission of New Credit Customer Information with related documents and Approvals </w:t>
      </w:r>
    </w:p>
    <w:p w:rsidR="00C416F0" w:rsidRDefault="00C416F0" w:rsidP="00C416F0">
      <w:pPr>
        <w:pStyle w:val="BodyText"/>
        <w:numPr>
          <w:ilvl w:val="0"/>
          <w:numId w:val="5"/>
        </w:numPr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Entering Credit customers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cheque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and perform the collection matching </w:t>
      </w:r>
    </w:p>
    <w:p w:rsidR="00C416F0" w:rsidRDefault="00C416F0" w:rsidP="00C416F0">
      <w:pPr>
        <w:pStyle w:val="BodyText"/>
        <w:numPr>
          <w:ilvl w:val="0"/>
          <w:numId w:val="5"/>
        </w:numPr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Verification and comparison of warehouse stock report with total sales invoice quantity </w:t>
      </w:r>
    </w:p>
    <w:p w:rsidR="00C416F0" w:rsidRDefault="00C416F0" w:rsidP="00C416F0">
      <w:pPr>
        <w:pStyle w:val="BodyText"/>
        <w:numPr>
          <w:ilvl w:val="0"/>
          <w:numId w:val="5"/>
        </w:numPr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Verification and transferring of Display rent given to Customers to the concerned GL account.</w:t>
      </w:r>
    </w:p>
    <w:p w:rsidR="00C416F0" w:rsidRDefault="00C416F0" w:rsidP="00C416F0">
      <w:pPr>
        <w:pStyle w:val="BodyText"/>
        <w:numPr>
          <w:ilvl w:val="0"/>
          <w:numId w:val="5"/>
        </w:numPr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Cash and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Cheque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Reconciliation on the month end </w:t>
      </w:r>
    </w:p>
    <w:p w:rsidR="00C416F0" w:rsidRDefault="00C416F0" w:rsidP="00C416F0">
      <w:pPr>
        <w:pStyle w:val="BodyText"/>
        <w:numPr>
          <w:ilvl w:val="0"/>
          <w:numId w:val="5"/>
        </w:numPr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Web entries and GL entries comparison </w:t>
      </w:r>
    </w:p>
    <w:p w:rsidR="00C416F0" w:rsidRDefault="00C416F0" w:rsidP="00C416F0">
      <w:pPr>
        <w:pStyle w:val="BodyText"/>
        <w:numPr>
          <w:ilvl w:val="0"/>
          <w:numId w:val="5"/>
        </w:numPr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Preparing Petty Cash Vouchers</w:t>
      </w:r>
    </w:p>
    <w:p w:rsidR="00C416F0" w:rsidRDefault="00C416F0" w:rsidP="00C416F0">
      <w:pPr>
        <w:pStyle w:val="BodyText"/>
        <w:spacing w:beforeLines="40" w:before="96" w:after="40"/>
        <w:rPr>
          <w:rFonts w:ascii="Times New Roman" w:hAnsi="Times New Roman"/>
          <w:color w:val="000000"/>
          <w:sz w:val="22"/>
          <w:szCs w:val="22"/>
        </w:rPr>
      </w:pPr>
    </w:p>
    <w:p w:rsidR="00C416F0" w:rsidRPr="000B1340" w:rsidRDefault="00C416F0" w:rsidP="00C416F0">
      <w:pPr>
        <w:pStyle w:val="BodyText"/>
        <w:spacing w:before="240"/>
        <w:rPr>
          <w:rFonts w:ascii="Times New Roman" w:hAnsi="Times New Roman"/>
          <w:color w:val="000000"/>
          <w:sz w:val="26"/>
          <w:szCs w:val="28"/>
          <w:u w:val="single"/>
        </w:rPr>
      </w:pPr>
      <w:r>
        <w:rPr>
          <w:rFonts w:ascii="Times New Roman" w:hAnsi="Times New Roman"/>
          <w:b/>
          <w:color w:val="000000"/>
          <w:sz w:val="26"/>
          <w:szCs w:val="28"/>
          <w:u w:val="single"/>
        </w:rPr>
        <w:t>SREE SAKTHI PAPER MILLS LTD - KERALA</w:t>
      </w:r>
      <w:r w:rsidRPr="000B1340">
        <w:rPr>
          <w:rFonts w:ascii="Times New Roman" w:hAnsi="Times New Roman"/>
          <w:color w:val="000000"/>
          <w:sz w:val="26"/>
          <w:szCs w:val="28"/>
          <w:u w:val="single"/>
        </w:rPr>
        <w:t xml:space="preserve"> </w:t>
      </w:r>
    </w:p>
    <w:p w:rsidR="00C416F0" w:rsidRDefault="00C416F0" w:rsidP="00C416F0">
      <w:pPr>
        <w:spacing w:beforeLines="40" w:before="96" w:after="40"/>
        <w:rPr>
          <w:rFonts w:cs="Arial"/>
          <w:color w:val="000000"/>
          <w:sz w:val="22"/>
          <w:szCs w:val="22"/>
        </w:rPr>
      </w:pPr>
    </w:p>
    <w:p w:rsidR="00C416F0" w:rsidRDefault="00C416F0" w:rsidP="00C416F0">
      <w:pPr>
        <w:spacing w:beforeLines="40" w:before="96" w:after="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Company Activity: Manufactures Of Duplex Board </w:t>
      </w:r>
    </w:p>
    <w:p w:rsidR="00C416F0" w:rsidRDefault="00C416F0" w:rsidP="00C416F0">
      <w:pPr>
        <w:spacing w:beforeLines="40" w:before="96" w:after="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Position: Internal Audit Assistant.</w:t>
      </w:r>
    </w:p>
    <w:p w:rsidR="00C416F0" w:rsidRDefault="00C416F0" w:rsidP="00C416F0">
      <w:pPr>
        <w:spacing w:beforeLines="40" w:before="96" w:after="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Period   : 2007 - 2009</w:t>
      </w:r>
    </w:p>
    <w:p w:rsidR="00C416F0" w:rsidRPr="00867931" w:rsidRDefault="00C416F0" w:rsidP="00C416F0">
      <w:pPr>
        <w:spacing w:beforeLines="40" w:before="96" w:after="40"/>
        <w:rPr>
          <w:color w:val="000000"/>
          <w:sz w:val="22"/>
          <w:szCs w:val="22"/>
        </w:rPr>
      </w:pPr>
      <w:r w:rsidRPr="00867931">
        <w:rPr>
          <w:color w:val="000000"/>
          <w:sz w:val="22"/>
          <w:szCs w:val="22"/>
        </w:rPr>
        <w:t xml:space="preserve">              </w:t>
      </w:r>
    </w:p>
    <w:p w:rsidR="00C416F0" w:rsidRPr="00867931" w:rsidRDefault="00C416F0" w:rsidP="00C416F0">
      <w:pPr>
        <w:numPr>
          <w:ilvl w:val="0"/>
          <w:numId w:val="6"/>
        </w:numPr>
        <w:jc w:val="both"/>
        <w:rPr>
          <w:sz w:val="22"/>
          <w:szCs w:val="22"/>
        </w:rPr>
      </w:pPr>
      <w:r w:rsidRPr="00867931">
        <w:rPr>
          <w:sz w:val="22"/>
          <w:szCs w:val="22"/>
        </w:rPr>
        <w:t>Preparation of daily Audit Report.</w:t>
      </w:r>
    </w:p>
    <w:p w:rsidR="00C416F0" w:rsidRPr="00867931" w:rsidRDefault="00C416F0" w:rsidP="00C416F0">
      <w:pPr>
        <w:numPr>
          <w:ilvl w:val="0"/>
          <w:numId w:val="6"/>
        </w:numPr>
        <w:jc w:val="both"/>
        <w:rPr>
          <w:sz w:val="22"/>
          <w:szCs w:val="22"/>
        </w:rPr>
      </w:pPr>
      <w:r w:rsidRPr="00867931">
        <w:rPr>
          <w:sz w:val="22"/>
          <w:szCs w:val="22"/>
        </w:rPr>
        <w:t>Calculation daily profit/loss &amp; cost of production.</w:t>
      </w:r>
    </w:p>
    <w:p w:rsidR="00C416F0" w:rsidRPr="00867931" w:rsidRDefault="00C416F0" w:rsidP="00C416F0">
      <w:pPr>
        <w:numPr>
          <w:ilvl w:val="0"/>
          <w:numId w:val="6"/>
        </w:numPr>
        <w:jc w:val="both"/>
        <w:rPr>
          <w:sz w:val="22"/>
          <w:szCs w:val="22"/>
        </w:rPr>
      </w:pPr>
      <w:r w:rsidRPr="00867931">
        <w:rPr>
          <w:sz w:val="22"/>
          <w:szCs w:val="22"/>
        </w:rPr>
        <w:t>Preparation of daily Stock Register of Finished Goods</w:t>
      </w:r>
    </w:p>
    <w:p w:rsidR="00C416F0" w:rsidRPr="00867931" w:rsidRDefault="00C416F0" w:rsidP="00C416F0">
      <w:pPr>
        <w:numPr>
          <w:ilvl w:val="0"/>
          <w:numId w:val="6"/>
        </w:numPr>
        <w:jc w:val="both"/>
        <w:rPr>
          <w:sz w:val="22"/>
          <w:szCs w:val="22"/>
        </w:rPr>
      </w:pPr>
      <w:r w:rsidRPr="00867931">
        <w:rPr>
          <w:sz w:val="22"/>
          <w:szCs w:val="22"/>
        </w:rPr>
        <w:t>Checking of Raw Material stock.</w:t>
      </w:r>
    </w:p>
    <w:p w:rsidR="00C416F0" w:rsidRPr="00867931" w:rsidRDefault="00C416F0" w:rsidP="00C416F0">
      <w:pPr>
        <w:numPr>
          <w:ilvl w:val="0"/>
          <w:numId w:val="6"/>
        </w:numPr>
        <w:jc w:val="both"/>
        <w:rPr>
          <w:sz w:val="22"/>
          <w:szCs w:val="22"/>
        </w:rPr>
      </w:pPr>
      <w:r w:rsidRPr="00867931">
        <w:rPr>
          <w:sz w:val="22"/>
          <w:szCs w:val="22"/>
        </w:rPr>
        <w:t>Checking over every departmental works.</w:t>
      </w:r>
    </w:p>
    <w:p w:rsidR="00C416F0" w:rsidRPr="00867931" w:rsidRDefault="00C416F0" w:rsidP="00C416F0">
      <w:pPr>
        <w:numPr>
          <w:ilvl w:val="0"/>
          <w:numId w:val="6"/>
        </w:numPr>
        <w:spacing w:beforeLines="40" w:before="96" w:after="40"/>
        <w:rPr>
          <w:color w:val="000000"/>
          <w:sz w:val="22"/>
          <w:szCs w:val="22"/>
        </w:rPr>
      </w:pPr>
      <w:r w:rsidRPr="00867931">
        <w:rPr>
          <w:sz w:val="22"/>
          <w:szCs w:val="22"/>
        </w:rPr>
        <w:t>Calculation of Over Time of employees</w:t>
      </w:r>
    </w:p>
    <w:p w:rsidR="00C416F0" w:rsidRDefault="00C416F0" w:rsidP="00C416F0">
      <w:pPr>
        <w:numPr>
          <w:ilvl w:val="0"/>
          <w:numId w:val="6"/>
        </w:numPr>
        <w:spacing w:beforeLines="40" w:before="96" w:after="40"/>
      </w:pPr>
      <w:r>
        <w:t>Periodical Stock Checking and comparison</w:t>
      </w:r>
    </w:p>
    <w:p w:rsidR="00C416F0" w:rsidRDefault="00C416F0" w:rsidP="00C416F0">
      <w:pPr>
        <w:rPr>
          <w:rFonts w:cs="Arial"/>
          <w:color w:val="000000"/>
          <w:sz w:val="22"/>
          <w:szCs w:val="22"/>
          <w:lang w:val="en-GB"/>
        </w:rPr>
      </w:pPr>
    </w:p>
    <w:p w:rsidR="00C416F0" w:rsidRDefault="00C416F0" w:rsidP="00C416F0">
      <w:pPr>
        <w:rPr>
          <w:rFonts w:cs="Arial"/>
          <w:color w:val="000000"/>
          <w:sz w:val="22"/>
          <w:szCs w:val="22"/>
          <w:lang w:val="en-GB"/>
        </w:rPr>
      </w:pPr>
    </w:p>
    <w:p w:rsidR="00C416F0" w:rsidRPr="00DF7B01" w:rsidRDefault="00C416F0" w:rsidP="00C416F0">
      <w:pPr>
        <w:rPr>
          <w:rFonts w:cs="Arial"/>
          <w:color w:val="000000"/>
          <w:sz w:val="22"/>
          <w:szCs w:val="22"/>
          <w:lang w:val="en-GB"/>
        </w:rPr>
      </w:pPr>
    </w:p>
    <w:p w:rsidR="00C416F0" w:rsidRPr="0055030E" w:rsidRDefault="00C416F0" w:rsidP="00C416F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6"/>
          <w:szCs w:val="28"/>
        </w:rPr>
      </w:pPr>
      <w:r w:rsidRPr="0055030E">
        <w:rPr>
          <w:rFonts w:ascii="Times New Roman" w:hAnsi="Times New Roman"/>
          <w:b w:val="0"/>
          <w:sz w:val="26"/>
          <w:szCs w:val="28"/>
        </w:rPr>
        <w:t>ACADEMIC QUALIFICATIONS</w:t>
      </w:r>
    </w:p>
    <w:p w:rsidR="00C416F0" w:rsidRPr="00DF7B01" w:rsidRDefault="00C416F0" w:rsidP="00C416F0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1620"/>
        <w:gridCol w:w="4320"/>
        <w:gridCol w:w="1980"/>
        <w:gridCol w:w="2088"/>
      </w:tblGrid>
      <w:tr w:rsidR="00C416F0" w:rsidRPr="00DF7B01" w:rsidTr="00B16FE3">
        <w:tc>
          <w:tcPr>
            <w:tcW w:w="1620" w:type="dxa"/>
            <w:tcBorders>
              <w:top w:val="single" w:sz="8" w:space="0" w:color="4BACC6"/>
            </w:tcBorders>
            <w:shd w:val="clear" w:color="auto" w:fill="DBE5F1"/>
          </w:tcPr>
          <w:p w:rsidR="00C416F0" w:rsidRPr="002322C1" w:rsidRDefault="00C416F0" w:rsidP="00B16FE3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22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Examination</w:t>
            </w:r>
          </w:p>
        </w:tc>
        <w:tc>
          <w:tcPr>
            <w:tcW w:w="432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BE5F1"/>
          </w:tcPr>
          <w:p w:rsidR="00C416F0" w:rsidRPr="002322C1" w:rsidRDefault="00C416F0" w:rsidP="00B16FE3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22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University/ Board</w:t>
            </w:r>
          </w:p>
        </w:tc>
        <w:tc>
          <w:tcPr>
            <w:tcW w:w="1980" w:type="dxa"/>
            <w:tcBorders>
              <w:top w:val="single" w:sz="8" w:space="0" w:color="4BACC6"/>
            </w:tcBorders>
            <w:shd w:val="clear" w:color="auto" w:fill="DBE5F1"/>
          </w:tcPr>
          <w:p w:rsidR="00C416F0" w:rsidRPr="002322C1" w:rsidRDefault="00C416F0" w:rsidP="00B16FE3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22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Year Of Passing</w:t>
            </w:r>
          </w:p>
        </w:tc>
        <w:tc>
          <w:tcPr>
            <w:tcW w:w="2088" w:type="dxa"/>
            <w:tcBorders>
              <w:top w:val="single" w:sz="8" w:space="0" w:color="4BACC6"/>
            </w:tcBorders>
            <w:shd w:val="clear" w:color="auto" w:fill="DBE5F1"/>
          </w:tcPr>
          <w:p w:rsidR="00C416F0" w:rsidRPr="002322C1" w:rsidRDefault="00C416F0" w:rsidP="00B16FE3">
            <w:pPr>
              <w:pStyle w:val="BodyTex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22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 Secured</w:t>
            </w:r>
          </w:p>
        </w:tc>
      </w:tr>
      <w:tr w:rsidR="00C416F0" w:rsidRPr="00DF7B01" w:rsidTr="00B16FE3">
        <w:tc>
          <w:tcPr>
            <w:tcW w:w="1620" w:type="dxa"/>
            <w:tcBorders>
              <w:top w:val="single" w:sz="8" w:space="0" w:color="4BACC6"/>
              <w:bottom w:val="single" w:sz="8" w:space="0" w:color="4BACC6"/>
            </w:tcBorders>
          </w:tcPr>
          <w:p w:rsidR="00C416F0" w:rsidRPr="002322C1" w:rsidRDefault="00C416F0" w:rsidP="00B16FE3">
            <w:pPr>
              <w:pStyle w:val="BodyText"/>
              <w:spacing w:before="24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22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B.com</w:t>
            </w:r>
          </w:p>
        </w:tc>
        <w:tc>
          <w:tcPr>
            <w:tcW w:w="43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16F0" w:rsidRPr="002322C1" w:rsidRDefault="00C416F0" w:rsidP="00B16FE3">
            <w:pPr>
              <w:pStyle w:val="BodyText"/>
              <w:spacing w:before="24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322C1">
                  <w:rPr>
                    <w:rFonts w:ascii="Times New Roman" w:hAnsi="Times New Roman"/>
                    <w:bCs/>
                    <w:color w:val="000000"/>
                    <w:sz w:val="22"/>
                    <w:szCs w:val="22"/>
                  </w:rPr>
                  <w:t>Calicut</w:t>
                </w:r>
              </w:smartTag>
              <w:r w:rsidRPr="002322C1">
                <w:rPr>
                  <w:rFonts w:ascii="Times New Roman" w:hAnsi="Times New Roman"/>
                  <w:bCs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322C1">
                  <w:rPr>
                    <w:rFonts w:ascii="Times New Roman" w:hAnsi="Times New Roman"/>
                    <w:bCs/>
                    <w:color w:val="000000"/>
                    <w:sz w:val="22"/>
                    <w:szCs w:val="22"/>
                  </w:rPr>
                  <w:t>University</w:t>
                </w:r>
              </w:smartTag>
            </w:smartTag>
            <w:r w:rsidRPr="002322C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,Kerala</w:t>
            </w:r>
          </w:p>
        </w:tc>
        <w:tc>
          <w:tcPr>
            <w:tcW w:w="1980" w:type="dxa"/>
            <w:tcBorders>
              <w:top w:val="single" w:sz="8" w:space="0" w:color="4BACC6"/>
              <w:bottom w:val="single" w:sz="8" w:space="0" w:color="4BACC6"/>
            </w:tcBorders>
          </w:tcPr>
          <w:p w:rsidR="00C416F0" w:rsidRPr="00AE4DDB" w:rsidRDefault="00C416F0" w:rsidP="00B16FE3">
            <w:pPr>
              <w:pStyle w:val="BodyText"/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E4D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8" w:type="dxa"/>
            <w:tcBorders>
              <w:top w:val="single" w:sz="8" w:space="0" w:color="4BACC6"/>
              <w:bottom w:val="single" w:sz="8" w:space="0" w:color="4BACC6"/>
            </w:tcBorders>
          </w:tcPr>
          <w:p w:rsidR="00C416F0" w:rsidRPr="002322C1" w:rsidRDefault="00C416F0" w:rsidP="00B16FE3">
            <w:pPr>
              <w:pStyle w:val="BodyText"/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</w:t>
            </w:r>
          </w:p>
        </w:tc>
      </w:tr>
      <w:tr w:rsidR="00C416F0" w:rsidRPr="00DF7B01" w:rsidTr="00B16FE3">
        <w:tc>
          <w:tcPr>
            <w:tcW w:w="1620" w:type="dxa"/>
            <w:tcBorders>
              <w:top w:val="double" w:sz="6" w:space="0" w:color="4BACC6"/>
              <w:bottom w:val="single" w:sz="8" w:space="0" w:color="4BACC6"/>
            </w:tcBorders>
          </w:tcPr>
          <w:p w:rsidR="00C416F0" w:rsidRPr="002322C1" w:rsidRDefault="00C416F0" w:rsidP="00B16FE3">
            <w:pPr>
              <w:pStyle w:val="BodyText"/>
              <w:spacing w:before="24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Plus Two</w:t>
            </w:r>
          </w:p>
        </w:tc>
        <w:tc>
          <w:tcPr>
            <w:tcW w:w="432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16F0" w:rsidRPr="00C37F95" w:rsidRDefault="00C416F0" w:rsidP="00B16FE3">
            <w:pPr>
              <w:pStyle w:val="BodyText"/>
              <w:spacing w:before="240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37F95">
              <w:rPr>
                <w:rFonts w:ascii="Times New Roman" w:hAnsi="Times New Roman"/>
                <w:sz w:val="22"/>
                <w:szCs w:val="22"/>
              </w:rPr>
              <w:t>Board of Vocational Higher Secondary Education</w:t>
            </w:r>
            <w:r w:rsidRPr="00C37F9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 Kerala</w:t>
            </w:r>
          </w:p>
        </w:tc>
        <w:tc>
          <w:tcPr>
            <w:tcW w:w="1980" w:type="dxa"/>
            <w:tcBorders>
              <w:top w:val="double" w:sz="6" w:space="0" w:color="4BACC6"/>
              <w:bottom w:val="single" w:sz="8" w:space="0" w:color="4BACC6"/>
            </w:tcBorders>
          </w:tcPr>
          <w:p w:rsidR="00C416F0" w:rsidRPr="002322C1" w:rsidRDefault="00C416F0" w:rsidP="00B16FE3">
            <w:pPr>
              <w:pStyle w:val="BodyText"/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22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199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8" w:type="dxa"/>
            <w:tcBorders>
              <w:top w:val="double" w:sz="6" w:space="0" w:color="4BACC6"/>
              <w:bottom w:val="single" w:sz="8" w:space="0" w:color="4BACC6"/>
            </w:tcBorders>
          </w:tcPr>
          <w:p w:rsidR="00C416F0" w:rsidRPr="002322C1" w:rsidRDefault="00C416F0" w:rsidP="00B16FE3">
            <w:pPr>
              <w:pStyle w:val="BodyText"/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C416F0" w:rsidRPr="002322C1" w:rsidTr="00B16FE3">
        <w:tc>
          <w:tcPr>
            <w:tcW w:w="162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</w:tcBorders>
          </w:tcPr>
          <w:p w:rsidR="00C416F0" w:rsidRPr="002322C1" w:rsidRDefault="00C416F0" w:rsidP="00B16FE3">
            <w:pPr>
              <w:pStyle w:val="BodyText"/>
              <w:spacing w:before="24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2322C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SSLC</w:t>
            </w:r>
          </w:p>
        </w:tc>
        <w:tc>
          <w:tcPr>
            <w:tcW w:w="432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416F0" w:rsidRPr="00C37F95" w:rsidRDefault="00C416F0" w:rsidP="00B16FE3">
            <w:pPr>
              <w:pStyle w:val="BodyText"/>
              <w:spacing w:before="24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2322C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Public Board of Examination, Kerala</w:t>
            </w:r>
          </w:p>
        </w:tc>
        <w:tc>
          <w:tcPr>
            <w:tcW w:w="1980" w:type="dxa"/>
            <w:tcBorders>
              <w:top w:val="double" w:sz="6" w:space="0" w:color="4BACC6"/>
              <w:bottom w:val="single" w:sz="8" w:space="0" w:color="4BACC6"/>
            </w:tcBorders>
          </w:tcPr>
          <w:p w:rsidR="00C416F0" w:rsidRPr="002322C1" w:rsidRDefault="00C416F0" w:rsidP="00B16FE3">
            <w:pPr>
              <w:pStyle w:val="BodyText"/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088" w:type="dxa"/>
            <w:tcBorders>
              <w:top w:val="double" w:sz="6" w:space="0" w:color="4BACC6"/>
              <w:bottom w:val="single" w:sz="8" w:space="0" w:color="4BACC6"/>
              <w:right w:val="single" w:sz="8" w:space="0" w:color="4BACC6"/>
            </w:tcBorders>
          </w:tcPr>
          <w:p w:rsidR="00C416F0" w:rsidRPr="002322C1" w:rsidRDefault="00C416F0" w:rsidP="00B16FE3">
            <w:pPr>
              <w:pStyle w:val="BodyText"/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</w:tbl>
    <w:p w:rsidR="00C416F0" w:rsidRDefault="00C416F0" w:rsidP="00C416F0">
      <w:pPr>
        <w:pStyle w:val="BodyText"/>
        <w:rPr>
          <w:rFonts w:ascii="Times New Roman" w:hAnsi="Times New Roman"/>
          <w:color w:val="000000"/>
          <w:sz w:val="22"/>
          <w:szCs w:val="22"/>
        </w:rPr>
      </w:pPr>
    </w:p>
    <w:p w:rsidR="00C416F0" w:rsidRPr="00DF7B01" w:rsidRDefault="00C416F0" w:rsidP="00C416F0">
      <w:pPr>
        <w:pStyle w:val="BodyText"/>
        <w:rPr>
          <w:rFonts w:ascii="Times New Roman" w:hAnsi="Times New Roman"/>
          <w:color w:val="000000"/>
          <w:sz w:val="22"/>
          <w:szCs w:val="22"/>
        </w:rPr>
      </w:pPr>
    </w:p>
    <w:p w:rsidR="00C416F0" w:rsidRPr="0055030E" w:rsidRDefault="00C416F0" w:rsidP="00C416F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6"/>
          <w:szCs w:val="28"/>
        </w:rPr>
      </w:pPr>
      <w:r w:rsidRPr="0055030E">
        <w:rPr>
          <w:rFonts w:ascii="Times New Roman" w:hAnsi="Times New Roman"/>
          <w:b w:val="0"/>
          <w:sz w:val="26"/>
          <w:szCs w:val="28"/>
        </w:rPr>
        <w:lastRenderedPageBreak/>
        <w:t>IT SKILL</w:t>
      </w:r>
    </w:p>
    <w:p w:rsidR="00C416F0" w:rsidRPr="00DF7B01" w:rsidRDefault="00C416F0" w:rsidP="00C416F0">
      <w:pPr>
        <w:jc w:val="both"/>
        <w:rPr>
          <w:bCs/>
          <w:sz w:val="26"/>
          <w:szCs w:val="28"/>
        </w:rPr>
      </w:pPr>
    </w:p>
    <w:p w:rsidR="00C416F0" w:rsidRPr="00DF7B01" w:rsidRDefault="00C416F0" w:rsidP="00C416F0">
      <w:pPr>
        <w:spacing w:before="60" w:after="60"/>
        <w:jc w:val="both"/>
        <w:rPr>
          <w:bCs/>
          <w:sz w:val="22"/>
          <w:szCs w:val="22"/>
        </w:rPr>
      </w:pPr>
      <w:r w:rsidRPr="00DF7B01">
        <w:rPr>
          <w:bCs/>
          <w:sz w:val="22"/>
          <w:szCs w:val="22"/>
        </w:rPr>
        <w:t>ERP System</w:t>
      </w:r>
      <w:r w:rsidRPr="00DF7B01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: </w:t>
      </w:r>
      <w:r>
        <w:rPr>
          <w:bCs/>
          <w:sz w:val="22"/>
          <w:szCs w:val="22"/>
        </w:rPr>
        <w:tab/>
        <w:t>Oracle (JD Edwards)</w:t>
      </w:r>
    </w:p>
    <w:p w:rsidR="00C416F0" w:rsidRDefault="00C416F0" w:rsidP="00C416F0">
      <w:pPr>
        <w:spacing w:before="60" w:after="60"/>
        <w:jc w:val="both"/>
        <w:rPr>
          <w:bCs/>
          <w:sz w:val="22"/>
          <w:szCs w:val="22"/>
        </w:rPr>
      </w:pPr>
      <w:r w:rsidRPr="00DF7B01">
        <w:rPr>
          <w:bCs/>
          <w:sz w:val="22"/>
          <w:szCs w:val="22"/>
        </w:rPr>
        <w:t>Accounting Packages</w:t>
      </w:r>
      <w:r w:rsidRPr="00DF7B01">
        <w:rPr>
          <w:bCs/>
          <w:sz w:val="22"/>
          <w:szCs w:val="22"/>
        </w:rPr>
        <w:tab/>
      </w:r>
      <w:r w:rsidRPr="00DF7B01">
        <w:rPr>
          <w:bCs/>
          <w:sz w:val="22"/>
          <w:szCs w:val="22"/>
        </w:rPr>
        <w:tab/>
        <w:t>:</w:t>
      </w:r>
      <w:r w:rsidRPr="00DF7B01">
        <w:rPr>
          <w:bCs/>
          <w:sz w:val="22"/>
          <w:szCs w:val="22"/>
        </w:rPr>
        <w:tab/>
        <w:t>PeopleSoft</w:t>
      </w:r>
      <w:r>
        <w:rPr>
          <w:bCs/>
          <w:sz w:val="22"/>
          <w:szCs w:val="22"/>
        </w:rPr>
        <w:t xml:space="preserve"> </w:t>
      </w:r>
    </w:p>
    <w:p w:rsidR="00C416F0" w:rsidRDefault="00C416F0" w:rsidP="00C416F0">
      <w:pPr>
        <w:spacing w:before="60" w:after="60"/>
        <w:jc w:val="both"/>
        <w:rPr>
          <w:bCs/>
          <w:sz w:val="22"/>
          <w:szCs w:val="22"/>
        </w:rPr>
      </w:pPr>
      <w:r w:rsidRPr="00DF7B01">
        <w:rPr>
          <w:bCs/>
          <w:sz w:val="22"/>
          <w:szCs w:val="22"/>
        </w:rPr>
        <w:t>Application Packages</w:t>
      </w:r>
      <w:r w:rsidRPr="00DF7B01">
        <w:rPr>
          <w:bCs/>
          <w:sz w:val="22"/>
          <w:szCs w:val="22"/>
        </w:rPr>
        <w:tab/>
      </w:r>
      <w:r w:rsidRPr="00DF7B01">
        <w:rPr>
          <w:bCs/>
          <w:sz w:val="22"/>
          <w:szCs w:val="22"/>
        </w:rPr>
        <w:tab/>
        <w:t>:</w:t>
      </w:r>
      <w:r w:rsidRPr="00DF7B01">
        <w:rPr>
          <w:bCs/>
          <w:sz w:val="22"/>
          <w:szCs w:val="22"/>
        </w:rPr>
        <w:tab/>
        <w:t xml:space="preserve">MS- Office </w:t>
      </w:r>
    </w:p>
    <w:p w:rsidR="00C416F0" w:rsidRPr="00DF7B01" w:rsidRDefault="00C416F0" w:rsidP="00C416F0">
      <w:pPr>
        <w:jc w:val="both"/>
        <w:rPr>
          <w:sz w:val="22"/>
          <w:szCs w:val="22"/>
        </w:rPr>
      </w:pPr>
    </w:p>
    <w:p w:rsidR="00C416F0" w:rsidRPr="0032167C" w:rsidRDefault="00C416F0" w:rsidP="00C416F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6"/>
          <w:szCs w:val="28"/>
        </w:rPr>
      </w:pPr>
      <w:r w:rsidRPr="0032167C">
        <w:rPr>
          <w:rFonts w:ascii="Times New Roman" w:hAnsi="Times New Roman"/>
          <w:b w:val="0"/>
          <w:sz w:val="26"/>
          <w:szCs w:val="28"/>
        </w:rPr>
        <w:t>LANGUAGES</w:t>
      </w:r>
    </w:p>
    <w:p w:rsidR="00C416F0" w:rsidRPr="00DF7B01" w:rsidRDefault="00C416F0" w:rsidP="00C416F0">
      <w:pPr>
        <w:numPr>
          <w:ilvl w:val="3"/>
          <w:numId w:val="4"/>
        </w:numPr>
        <w:tabs>
          <w:tab w:val="left" w:pos="1890"/>
        </w:tabs>
        <w:autoSpaceDE w:val="0"/>
        <w:autoSpaceDN w:val="0"/>
        <w:adjustRightInd w:val="0"/>
        <w:spacing w:beforeLines="60" w:before="144" w:after="60"/>
        <w:ind w:left="2160"/>
        <w:rPr>
          <w:sz w:val="22"/>
          <w:szCs w:val="22"/>
        </w:rPr>
      </w:pPr>
      <w:r w:rsidRPr="00DF7B01">
        <w:rPr>
          <w:sz w:val="22"/>
          <w:szCs w:val="22"/>
        </w:rPr>
        <w:t>English</w:t>
      </w:r>
      <w:r w:rsidRPr="00DF7B01">
        <w:rPr>
          <w:sz w:val="22"/>
          <w:szCs w:val="22"/>
        </w:rPr>
        <w:tab/>
      </w:r>
      <w:r w:rsidRPr="00DF7B01">
        <w:rPr>
          <w:sz w:val="22"/>
          <w:szCs w:val="22"/>
        </w:rPr>
        <w:tab/>
      </w:r>
      <w:r w:rsidRPr="00DF7B01">
        <w:rPr>
          <w:sz w:val="22"/>
          <w:szCs w:val="22"/>
        </w:rPr>
        <w:tab/>
        <w:t>Fluent</w:t>
      </w:r>
    </w:p>
    <w:p w:rsidR="00C416F0" w:rsidRDefault="00C416F0" w:rsidP="00C416F0">
      <w:pPr>
        <w:numPr>
          <w:ilvl w:val="3"/>
          <w:numId w:val="4"/>
        </w:numPr>
        <w:tabs>
          <w:tab w:val="left" w:pos="1890"/>
        </w:tabs>
        <w:autoSpaceDE w:val="0"/>
        <w:autoSpaceDN w:val="0"/>
        <w:adjustRightInd w:val="0"/>
        <w:spacing w:beforeLines="60" w:before="144" w:after="60"/>
        <w:ind w:left="2160"/>
        <w:rPr>
          <w:sz w:val="22"/>
          <w:szCs w:val="22"/>
        </w:rPr>
      </w:pPr>
      <w:r>
        <w:rPr>
          <w:sz w:val="22"/>
          <w:szCs w:val="22"/>
        </w:rPr>
        <w:t>Malayalam</w:t>
      </w:r>
      <w:r w:rsidRPr="00DF7B01">
        <w:rPr>
          <w:sz w:val="22"/>
          <w:szCs w:val="22"/>
        </w:rPr>
        <w:tab/>
      </w:r>
      <w:r w:rsidRPr="00DF7B01">
        <w:rPr>
          <w:sz w:val="22"/>
          <w:szCs w:val="22"/>
        </w:rPr>
        <w:tab/>
        <w:t>Native</w:t>
      </w:r>
      <w:r w:rsidRPr="00DF7B01">
        <w:rPr>
          <w:sz w:val="22"/>
          <w:szCs w:val="22"/>
        </w:rPr>
        <w:tab/>
      </w:r>
    </w:p>
    <w:p w:rsidR="00C416F0" w:rsidRDefault="00C416F0" w:rsidP="00C416F0">
      <w:pPr>
        <w:numPr>
          <w:ilvl w:val="3"/>
          <w:numId w:val="4"/>
        </w:numPr>
        <w:tabs>
          <w:tab w:val="left" w:pos="1890"/>
        </w:tabs>
        <w:autoSpaceDE w:val="0"/>
        <w:autoSpaceDN w:val="0"/>
        <w:adjustRightInd w:val="0"/>
        <w:spacing w:beforeLines="60" w:before="144" w:after="60"/>
        <w:ind w:left="2160"/>
        <w:rPr>
          <w:sz w:val="22"/>
          <w:szCs w:val="22"/>
        </w:rPr>
      </w:pPr>
      <w:r>
        <w:rPr>
          <w:sz w:val="22"/>
          <w:szCs w:val="22"/>
        </w:rPr>
        <w:t>Hindi                               Read And Speak</w:t>
      </w:r>
    </w:p>
    <w:p w:rsidR="00C416F0" w:rsidRPr="00DF7B01" w:rsidRDefault="00C416F0" w:rsidP="00C416F0">
      <w:pPr>
        <w:numPr>
          <w:ilvl w:val="3"/>
          <w:numId w:val="4"/>
        </w:numPr>
        <w:tabs>
          <w:tab w:val="left" w:pos="1890"/>
        </w:tabs>
        <w:autoSpaceDE w:val="0"/>
        <w:autoSpaceDN w:val="0"/>
        <w:adjustRightInd w:val="0"/>
        <w:spacing w:beforeLines="60" w:before="144" w:after="60"/>
        <w:ind w:left="2160"/>
        <w:rPr>
          <w:sz w:val="22"/>
          <w:szCs w:val="22"/>
        </w:rPr>
      </w:pPr>
      <w:r>
        <w:rPr>
          <w:sz w:val="22"/>
          <w:szCs w:val="22"/>
        </w:rPr>
        <w:t>Tamil                               Listening</w:t>
      </w:r>
    </w:p>
    <w:p w:rsidR="00C416F0" w:rsidRPr="00DF7B01" w:rsidRDefault="00C416F0" w:rsidP="00C416F0">
      <w:pPr>
        <w:tabs>
          <w:tab w:val="left" w:pos="1890"/>
        </w:tabs>
        <w:autoSpaceDE w:val="0"/>
        <w:autoSpaceDN w:val="0"/>
        <w:adjustRightInd w:val="0"/>
        <w:ind w:left="2160"/>
        <w:rPr>
          <w:sz w:val="22"/>
          <w:szCs w:val="22"/>
        </w:rPr>
      </w:pPr>
    </w:p>
    <w:p w:rsidR="00C416F0" w:rsidRPr="0032167C" w:rsidRDefault="00C416F0" w:rsidP="00C416F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6"/>
          <w:szCs w:val="28"/>
        </w:rPr>
      </w:pPr>
      <w:r w:rsidRPr="0032167C">
        <w:rPr>
          <w:rFonts w:ascii="Times New Roman" w:hAnsi="Times New Roman"/>
          <w:b w:val="0"/>
          <w:sz w:val="26"/>
          <w:szCs w:val="28"/>
        </w:rPr>
        <w:t>VISA DETAILS</w:t>
      </w:r>
    </w:p>
    <w:p w:rsidR="00C416F0" w:rsidRDefault="00C416F0" w:rsidP="00C416F0">
      <w:pPr>
        <w:tabs>
          <w:tab w:val="left" w:pos="1890"/>
        </w:tabs>
        <w:autoSpaceDE w:val="0"/>
        <w:autoSpaceDN w:val="0"/>
        <w:adjustRightInd w:val="0"/>
        <w:spacing w:before="240"/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Employment Visa Valid Up to – 14.01.2019 </w:t>
      </w:r>
    </w:p>
    <w:p w:rsidR="00C416F0" w:rsidRPr="00DF7B01" w:rsidRDefault="00C416F0" w:rsidP="00C416F0">
      <w:pPr>
        <w:tabs>
          <w:tab w:val="left" w:pos="1890"/>
        </w:tabs>
        <w:autoSpaceDE w:val="0"/>
        <w:autoSpaceDN w:val="0"/>
        <w:adjustRightInd w:val="0"/>
        <w:ind w:left="2160"/>
        <w:rPr>
          <w:sz w:val="22"/>
          <w:szCs w:val="22"/>
        </w:rPr>
      </w:pPr>
      <w:bookmarkStart w:id="0" w:name="_GoBack"/>
      <w:bookmarkEnd w:id="0"/>
    </w:p>
    <w:p w:rsidR="00C416F0" w:rsidRPr="0032167C" w:rsidRDefault="00C416F0" w:rsidP="00C416F0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6"/>
        </w:tabs>
        <w:jc w:val="both"/>
        <w:rPr>
          <w:rFonts w:ascii="Times New Roman" w:hAnsi="Times New Roman"/>
          <w:b w:val="0"/>
          <w:sz w:val="26"/>
          <w:szCs w:val="28"/>
        </w:rPr>
      </w:pPr>
      <w:r w:rsidRPr="0032167C">
        <w:rPr>
          <w:rFonts w:ascii="Times New Roman" w:hAnsi="Times New Roman"/>
          <w:b w:val="0"/>
          <w:sz w:val="26"/>
          <w:szCs w:val="28"/>
        </w:rPr>
        <w:t>COMMENTS</w:t>
      </w:r>
      <w:r>
        <w:rPr>
          <w:rFonts w:ascii="Times New Roman" w:hAnsi="Times New Roman"/>
          <w:b w:val="0"/>
          <w:sz w:val="26"/>
          <w:szCs w:val="28"/>
        </w:rPr>
        <w:tab/>
      </w:r>
    </w:p>
    <w:p w:rsidR="00C416F0" w:rsidRPr="00DF7B01" w:rsidRDefault="00C416F0" w:rsidP="00C416F0">
      <w:pPr>
        <w:jc w:val="center"/>
        <w:rPr>
          <w:sz w:val="26"/>
          <w:szCs w:val="28"/>
        </w:rPr>
      </w:pPr>
    </w:p>
    <w:p w:rsidR="00C416F0" w:rsidRPr="002A559E" w:rsidRDefault="00C416F0" w:rsidP="00C416F0">
      <w:pPr>
        <w:numPr>
          <w:ilvl w:val="3"/>
          <w:numId w:val="4"/>
        </w:num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8958"/>
        </w:tabs>
        <w:autoSpaceDE w:val="0"/>
        <w:autoSpaceDN w:val="0"/>
        <w:adjustRightInd w:val="0"/>
        <w:ind w:left="2160"/>
        <w:rPr>
          <w:sz w:val="22"/>
          <w:szCs w:val="22"/>
        </w:rPr>
      </w:pPr>
      <w:r w:rsidRPr="002A559E">
        <w:rPr>
          <w:sz w:val="22"/>
          <w:szCs w:val="22"/>
        </w:rPr>
        <w:t>Need one Month Notice Period for joining</w:t>
      </w:r>
    </w:p>
    <w:p w:rsidR="00C416F0" w:rsidRDefault="00C416F0" w:rsidP="00C416F0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8958"/>
        </w:tabs>
        <w:autoSpaceDE w:val="0"/>
        <w:autoSpaceDN w:val="0"/>
        <w:adjustRightInd w:val="0"/>
        <w:ind w:left="2160"/>
        <w:rPr>
          <w:b/>
          <w:sz w:val="22"/>
          <w:szCs w:val="22"/>
        </w:rPr>
      </w:pPr>
      <w:r w:rsidRPr="00DF7B01">
        <w:rPr>
          <w:sz w:val="22"/>
          <w:szCs w:val="22"/>
        </w:rPr>
        <w:t xml:space="preserve">                                                                               </w:t>
      </w:r>
      <w:r w:rsidRPr="0032167C">
        <w:rPr>
          <w:b/>
          <w:sz w:val="22"/>
          <w:szCs w:val="22"/>
        </w:rPr>
        <w:t xml:space="preserve"> </w:t>
      </w:r>
    </w:p>
    <w:p w:rsidR="00C416F0" w:rsidRDefault="00C416F0" w:rsidP="00C416F0">
      <w:pPr>
        <w:tabs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8958"/>
        </w:tabs>
        <w:autoSpaceDE w:val="0"/>
        <w:autoSpaceDN w:val="0"/>
        <w:adjustRightInd w:val="0"/>
        <w:ind w:left="2160"/>
      </w:pPr>
    </w:p>
    <w:p w:rsidR="00F4020C" w:rsidRDefault="00F4020C"/>
    <w:sectPr w:rsidR="00F4020C">
      <w:pgSz w:w="11909" w:h="16834" w:code="9"/>
      <w:pgMar w:top="180" w:right="936" w:bottom="432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681"/>
    <w:multiLevelType w:val="hybridMultilevel"/>
    <w:tmpl w:val="EC2E4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6368A"/>
    <w:multiLevelType w:val="hybridMultilevel"/>
    <w:tmpl w:val="391E9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B119E"/>
    <w:multiLevelType w:val="hybridMultilevel"/>
    <w:tmpl w:val="57DE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535A8"/>
    <w:multiLevelType w:val="hybridMultilevel"/>
    <w:tmpl w:val="8AB27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76452"/>
    <w:multiLevelType w:val="hybridMultilevel"/>
    <w:tmpl w:val="F4203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F5098"/>
    <w:multiLevelType w:val="hybridMultilevel"/>
    <w:tmpl w:val="5726B1E6"/>
    <w:lvl w:ilvl="0" w:tplc="7C487E18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F0"/>
    <w:rsid w:val="0055479F"/>
    <w:rsid w:val="00C416F0"/>
    <w:rsid w:val="00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16F0"/>
    <w:pPr>
      <w:keepNext/>
      <w:shd w:val="pct10" w:color="auto" w:fill="FFFFFF"/>
      <w:outlineLvl w:val="4"/>
    </w:pPr>
    <w:rPr>
      <w:rFonts w:ascii="Verdana" w:hAnsi="Verdan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416F0"/>
    <w:pPr>
      <w:keepNext/>
      <w:widowControl w:val="0"/>
      <w:tabs>
        <w:tab w:val="left" w:pos="720"/>
      </w:tabs>
      <w:autoSpaceDE w:val="0"/>
      <w:autoSpaceDN w:val="0"/>
      <w:adjustRightInd w:val="0"/>
      <w:jc w:val="both"/>
      <w:outlineLvl w:val="5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16F0"/>
    <w:rPr>
      <w:rFonts w:ascii="Verdana" w:eastAsia="Times New Roman" w:hAnsi="Verdana" w:cs="Times New Roman"/>
      <w:b/>
      <w:bCs/>
      <w:sz w:val="20"/>
      <w:szCs w:val="20"/>
      <w:shd w:val="pct10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C416F0"/>
    <w:rPr>
      <w:rFonts w:ascii="Verdana" w:eastAsia="Times New Roman" w:hAnsi="Verdana" w:cs="Times New Roman"/>
      <w:b/>
      <w:bCs/>
      <w:sz w:val="20"/>
      <w:szCs w:val="20"/>
    </w:rPr>
  </w:style>
  <w:style w:type="paragraph" w:styleId="BodyText">
    <w:name w:val="Body Text"/>
    <w:aliases w:val=" Char3"/>
    <w:basedOn w:val="Normal"/>
    <w:link w:val="BodyTextChar"/>
    <w:uiPriority w:val="99"/>
    <w:rsid w:val="00C416F0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aliases w:val=" Char3 Char"/>
    <w:basedOn w:val="DefaultParagraphFont"/>
    <w:link w:val="BodyText"/>
    <w:uiPriority w:val="99"/>
    <w:rsid w:val="00C416F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C416F0"/>
    <w:pPr>
      <w:shd w:val="pct10" w:color="auto" w:fill="FFFFFF"/>
      <w:jc w:val="center"/>
    </w:pPr>
    <w:rPr>
      <w:rFonts w:ascii="Verdana" w:hAnsi="Verdan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416F0"/>
    <w:rPr>
      <w:rFonts w:ascii="Verdana" w:eastAsia="Times New Roman" w:hAnsi="Verdana" w:cs="Times New Roman"/>
      <w:b/>
      <w:bCs/>
      <w:sz w:val="20"/>
      <w:szCs w:val="20"/>
      <w:shd w:val="pct10" w:color="auto" w:fill="FFFFFF"/>
    </w:rPr>
  </w:style>
  <w:style w:type="paragraph" w:styleId="ListParagraph">
    <w:name w:val="List Paragraph"/>
    <w:basedOn w:val="Normal"/>
    <w:uiPriority w:val="34"/>
    <w:qFormat/>
    <w:rsid w:val="00C416F0"/>
    <w:pPr>
      <w:ind w:left="720"/>
      <w:contextualSpacing/>
    </w:pPr>
  </w:style>
  <w:style w:type="paragraph" w:styleId="BodyText2">
    <w:name w:val="Body Text 2"/>
    <w:basedOn w:val="Normal"/>
    <w:link w:val="BodyText2Char"/>
    <w:rsid w:val="00C416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1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16F0"/>
    <w:pPr>
      <w:keepNext/>
      <w:shd w:val="pct10" w:color="auto" w:fill="FFFFFF"/>
      <w:outlineLvl w:val="4"/>
    </w:pPr>
    <w:rPr>
      <w:rFonts w:ascii="Verdana" w:hAnsi="Verdana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C416F0"/>
    <w:pPr>
      <w:keepNext/>
      <w:widowControl w:val="0"/>
      <w:tabs>
        <w:tab w:val="left" w:pos="720"/>
      </w:tabs>
      <w:autoSpaceDE w:val="0"/>
      <w:autoSpaceDN w:val="0"/>
      <w:adjustRightInd w:val="0"/>
      <w:jc w:val="both"/>
      <w:outlineLvl w:val="5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416F0"/>
    <w:rPr>
      <w:rFonts w:ascii="Verdana" w:eastAsia="Times New Roman" w:hAnsi="Verdana" w:cs="Times New Roman"/>
      <w:b/>
      <w:bCs/>
      <w:sz w:val="20"/>
      <w:szCs w:val="20"/>
      <w:shd w:val="pct10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rsid w:val="00C416F0"/>
    <w:rPr>
      <w:rFonts w:ascii="Verdana" w:eastAsia="Times New Roman" w:hAnsi="Verdana" w:cs="Times New Roman"/>
      <w:b/>
      <w:bCs/>
      <w:sz w:val="20"/>
      <w:szCs w:val="20"/>
    </w:rPr>
  </w:style>
  <w:style w:type="paragraph" w:styleId="BodyText">
    <w:name w:val="Body Text"/>
    <w:aliases w:val=" Char3"/>
    <w:basedOn w:val="Normal"/>
    <w:link w:val="BodyTextChar"/>
    <w:uiPriority w:val="99"/>
    <w:rsid w:val="00C416F0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aliases w:val=" Char3 Char"/>
    <w:basedOn w:val="DefaultParagraphFont"/>
    <w:link w:val="BodyText"/>
    <w:uiPriority w:val="99"/>
    <w:rsid w:val="00C416F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C416F0"/>
    <w:pPr>
      <w:shd w:val="pct10" w:color="auto" w:fill="FFFFFF"/>
      <w:jc w:val="center"/>
    </w:pPr>
    <w:rPr>
      <w:rFonts w:ascii="Verdana" w:hAnsi="Verdan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416F0"/>
    <w:rPr>
      <w:rFonts w:ascii="Verdana" w:eastAsia="Times New Roman" w:hAnsi="Verdana" w:cs="Times New Roman"/>
      <w:b/>
      <w:bCs/>
      <w:sz w:val="20"/>
      <w:szCs w:val="20"/>
      <w:shd w:val="pct10" w:color="auto" w:fill="FFFFFF"/>
    </w:rPr>
  </w:style>
  <w:style w:type="paragraph" w:styleId="ListParagraph">
    <w:name w:val="List Paragraph"/>
    <w:basedOn w:val="Normal"/>
    <w:uiPriority w:val="34"/>
    <w:qFormat/>
    <w:rsid w:val="00C416F0"/>
    <w:pPr>
      <w:ind w:left="720"/>
      <w:contextualSpacing/>
    </w:pPr>
  </w:style>
  <w:style w:type="paragraph" w:styleId="BodyText2">
    <w:name w:val="Body Text 2"/>
    <w:basedOn w:val="Normal"/>
    <w:link w:val="BodyText2Char"/>
    <w:rsid w:val="00C416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41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IL.3636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2017-06-19T11:01:00Z</dcterms:created>
  <dcterms:modified xsi:type="dcterms:W3CDTF">2017-06-19T11:02:00Z</dcterms:modified>
</cp:coreProperties>
</file>