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035"/>
        <w:gridCol w:w="60"/>
      </w:tblGrid>
      <w:tr w:rsidR="005A72AD" w:rsidTr="005A72AD">
        <w:trPr>
          <w:gridBefore w:val="1"/>
          <w:wBefore w:w="15" w:type="dxa"/>
          <w:trHeight w:val="12915"/>
        </w:trPr>
        <w:tc>
          <w:tcPr>
            <w:tcW w:w="10095" w:type="dxa"/>
            <w:gridSpan w:val="2"/>
          </w:tcPr>
          <w:p w:rsidR="005A72AD" w:rsidRPr="00055016" w:rsidRDefault="005A72AD" w:rsidP="0005501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5024B">
              <w:rPr>
                <w:b/>
                <w:sz w:val="32"/>
                <w:szCs w:val="32"/>
              </w:rPr>
              <w:t>KHOLA</w:t>
            </w:r>
            <w:bookmarkStart w:id="0" w:name="_GoBack"/>
            <w:bookmarkEnd w:id="0"/>
          </w:p>
          <w:p w:rsidR="00055016" w:rsidRDefault="00055016" w:rsidP="00055016">
            <w:pPr>
              <w:spacing w:after="0"/>
              <w:jc w:val="center"/>
              <w:rPr>
                <w:b/>
                <w:sz w:val="32"/>
                <w:szCs w:val="32"/>
              </w:rPr>
            </w:pPr>
            <w:hyperlink r:id="rId6" w:history="1">
              <w:r w:rsidRPr="005B5320">
                <w:rPr>
                  <w:rStyle w:val="Hyperlink"/>
                  <w:b/>
                  <w:sz w:val="32"/>
                  <w:szCs w:val="32"/>
                </w:rPr>
                <w:t>KHOLA.363860@2freemail.com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</w:p>
          <w:p w:rsidR="00055016" w:rsidRDefault="00055016" w:rsidP="005A72AD">
            <w:pPr>
              <w:spacing w:after="0"/>
              <w:ind w:left="810"/>
              <w:rPr>
                <w:szCs w:val="24"/>
              </w:rPr>
            </w:pPr>
          </w:p>
          <w:p w:rsidR="005A72AD" w:rsidRPr="00E5024B" w:rsidRDefault="005A72AD" w:rsidP="005A72AD">
            <w:pPr>
              <w:spacing w:before="240" w:line="240" w:lineRule="auto"/>
              <w:ind w:left="810" w:right="432"/>
              <w:jc w:val="both"/>
              <w:rPr>
                <w:rFonts w:cs="Times New Roman"/>
              </w:rPr>
            </w:pPr>
            <w:r w:rsidRPr="00E5024B">
              <w:rPr>
                <w:rFonts w:cs="Times New Roman"/>
              </w:rPr>
              <w:t>I am a self-motivated graduate who has a practical sensible approach to complete tasks. Committed to working in a fast moving environment, result focused and having ability to complete challenging targets.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E5024B">
              <w:rPr>
                <w:rFonts w:asciiTheme="majorHAnsi" w:hAnsiTheme="majorHAnsi" w:cs="Times New Roman"/>
                <w:b/>
                <w:sz w:val="24"/>
                <w:szCs w:val="28"/>
              </w:rPr>
              <w:t>EDUCATION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i/>
                <w:sz w:val="24"/>
                <w:szCs w:val="28"/>
              </w:rPr>
            </w:pPr>
            <w:r w:rsidRPr="00E5024B">
              <w:rPr>
                <w:rFonts w:cs="Times New Roman"/>
                <w:i/>
                <w:sz w:val="24"/>
                <w:szCs w:val="28"/>
              </w:rPr>
              <w:t xml:space="preserve">Azad Jammu &amp; Kashmir University </w:t>
            </w:r>
            <w:proofErr w:type="spellStart"/>
            <w:r w:rsidRPr="00E5024B">
              <w:rPr>
                <w:rFonts w:cs="Times New Roman"/>
                <w:i/>
                <w:sz w:val="24"/>
                <w:szCs w:val="28"/>
              </w:rPr>
              <w:t>Muzaffarazad</w:t>
            </w:r>
            <w:proofErr w:type="spellEnd"/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Mphil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in Economics, 2013-2015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i/>
                <w:sz w:val="24"/>
                <w:szCs w:val="28"/>
              </w:rPr>
            </w:pPr>
            <w:proofErr w:type="spellStart"/>
            <w:r>
              <w:rPr>
                <w:rFonts w:cs="Times New Roman"/>
                <w:i/>
                <w:sz w:val="24"/>
                <w:szCs w:val="28"/>
              </w:rPr>
              <w:t>Allama</w:t>
            </w:r>
            <w:proofErr w:type="spellEnd"/>
            <w:r>
              <w:rPr>
                <w:rFonts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8"/>
              </w:rPr>
              <w:t>Iqbal</w:t>
            </w:r>
            <w:proofErr w:type="spellEnd"/>
            <w:r>
              <w:rPr>
                <w:rFonts w:cs="Times New Roman"/>
                <w:i/>
                <w:sz w:val="24"/>
                <w:szCs w:val="28"/>
              </w:rPr>
              <w:t xml:space="preserve"> Open University </w:t>
            </w:r>
            <w:proofErr w:type="spellStart"/>
            <w:r>
              <w:rPr>
                <w:rFonts w:cs="Times New Roman"/>
                <w:i/>
                <w:sz w:val="24"/>
                <w:szCs w:val="28"/>
              </w:rPr>
              <w:t>Mirpur</w:t>
            </w:r>
            <w:proofErr w:type="spellEnd"/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Diploma TEFL, continue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B.ed</w:t>
            </w:r>
            <w:proofErr w:type="spellEnd"/>
            <w:r>
              <w:rPr>
                <w:rFonts w:cs="Times New Roman"/>
                <w:sz w:val="24"/>
                <w:szCs w:val="28"/>
              </w:rPr>
              <w:t>, 2012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Pr="006F151D" w:rsidRDefault="005A72AD" w:rsidP="005A72AD">
            <w:pPr>
              <w:spacing w:after="0"/>
              <w:ind w:left="810"/>
              <w:jc w:val="both"/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 xml:space="preserve">Azad Jammu &amp; Kashmir University </w:t>
            </w:r>
            <w:proofErr w:type="spellStart"/>
            <w:r>
              <w:rPr>
                <w:rFonts w:cs="Times New Roman"/>
                <w:i/>
                <w:sz w:val="24"/>
                <w:szCs w:val="28"/>
              </w:rPr>
              <w:t>Muzaffarabad</w:t>
            </w:r>
            <w:proofErr w:type="spellEnd"/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M.Sc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in Economics, 2011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B.A, concentration in Economics, 2009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 xml:space="preserve">AJK Board of Intermediate &amp; Secondary Education </w:t>
            </w:r>
            <w:proofErr w:type="spellStart"/>
            <w:r>
              <w:rPr>
                <w:rFonts w:cs="Times New Roman"/>
                <w:i/>
                <w:sz w:val="24"/>
                <w:szCs w:val="28"/>
              </w:rPr>
              <w:t>Mirpur</w:t>
            </w:r>
            <w:proofErr w:type="spellEnd"/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I.Cs, concentration in Computer, Mathematics &amp; Economics, 2007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i/>
                <w:sz w:val="24"/>
                <w:szCs w:val="28"/>
              </w:rPr>
              <w:t xml:space="preserve">AJK Board of Intermediate &amp; Secondary Education </w:t>
            </w:r>
            <w:proofErr w:type="spellStart"/>
            <w:r>
              <w:rPr>
                <w:rFonts w:cs="Times New Roman"/>
                <w:i/>
                <w:sz w:val="24"/>
                <w:szCs w:val="28"/>
              </w:rPr>
              <w:t>Mirpur</w:t>
            </w:r>
            <w:proofErr w:type="spellEnd"/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Matric, 2005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RESEARCH EXPERIENCE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Kashmir Institute of Economics, AJK University </w:t>
            </w:r>
            <w:proofErr w:type="spellStart"/>
            <w:r>
              <w:rPr>
                <w:rFonts w:cs="Times New Roman"/>
                <w:sz w:val="24"/>
                <w:szCs w:val="28"/>
              </w:rPr>
              <w:t>Muzaffarabad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Master of Philosophy Research          </w:t>
            </w:r>
            <w:r w:rsidR="001B67D9">
              <w:rPr>
                <w:rFonts w:cs="Times New Roman"/>
                <w:sz w:val="24"/>
                <w:szCs w:val="28"/>
              </w:rPr>
              <w:t xml:space="preserve">                    2017</w:t>
            </w:r>
          </w:p>
          <w:p w:rsidR="005A72AD" w:rsidRPr="003751C7" w:rsidRDefault="005A72AD" w:rsidP="007A0D15">
            <w:pPr>
              <w:spacing w:after="0"/>
              <w:ind w:left="810"/>
              <w:jc w:val="both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Research supervisor: Dr. Professor </w:t>
            </w:r>
            <w:proofErr w:type="spellStart"/>
            <w:r>
              <w:rPr>
                <w:rFonts w:cs="Times New Roman"/>
                <w:sz w:val="24"/>
                <w:szCs w:val="28"/>
              </w:rPr>
              <w:t>Nisar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Hussain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8"/>
              </w:rPr>
              <w:t>Hamdani</w:t>
            </w:r>
            <w:proofErr w:type="spellEnd"/>
            <w:r w:rsidR="007628B8">
              <w:rPr>
                <w:rFonts w:cs="Times New Roman"/>
                <w:sz w:val="24"/>
                <w:szCs w:val="28"/>
              </w:rPr>
              <w:t xml:space="preserve"> </w:t>
            </w:r>
            <w:r w:rsidR="007628B8" w:rsidRPr="003751C7">
              <w:rPr>
                <w:rFonts w:cs="Times New Roman"/>
                <w:b/>
                <w:sz w:val="20"/>
                <w:szCs w:val="28"/>
              </w:rPr>
              <w:t>(</w:t>
            </w:r>
            <w:r w:rsidR="007628B8" w:rsidRPr="003751C7">
              <w:rPr>
                <w:rFonts w:cs="Times New Roman"/>
                <w:b/>
                <w:sz w:val="18"/>
                <w:szCs w:val="28"/>
              </w:rPr>
              <w:t>Director Kashmir Institute of E</w:t>
            </w:r>
            <w:r w:rsidR="007A0D15" w:rsidRPr="003751C7">
              <w:rPr>
                <w:rFonts w:cs="Times New Roman"/>
                <w:b/>
                <w:sz w:val="20"/>
                <w:szCs w:val="28"/>
              </w:rPr>
              <w:t>conomics</w:t>
            </w:r>
            <w:r w:rsidR="007628B8" w:rsidRPr="003751C7">
              <w:rPr>
                <w:rFonts w:cs="Times New Roman"/>
                <w:b/>
                <w:sz w:val="20"/>
                <w:szCs w:val="28"/>
              </w:rPr>
              <w:t>)</w:t>
            </w:r>
          </w:p>
          <w:p w:rsidR="005A72AD" w:rsidRDefault="005A72AD" w:rsidP="007A0D15">
            <w:pPr>
              <w:pStyle w:val="ListParagraph"/>
              <w:numPr>
                <w:ilvl w:val="0"/>
                <w:numId w:val="1"/>
              </w:numPr>
              <w:spacing w:after="0"/>
              <w:ind w:left="153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Impact of religiosity on consumer preferences for Islamic banking </w:t>
            </w:r>
            <w:r w:rsidR="00AF0389">
              <w:rPr>
                <w:rFonts w:cs="Times New Roman"/>
                <w:sz w:val="24"/>
                <w:szCs w:val="28"/>
              </w:rPr>
              <w:t xml:space="preserve">in </w:t>
            </w:r>
            <w:proofErr w:type="spellStart"/>
            <w:r w:rsidR="00AF0389">
              <w:rPr>
                <w:rFonts w:cs="Times New Roman"/>
                <w:sz w:val="24"/>
                <w:szCs w:val="28"/>
              </w:rPr>
              <w:t>Mirpur</w:t>
            </w:r>
            <w:proofErr w:type="spellEnd"/>
            <w:r w:rsidR="00AF0389">
              <w:rPr>
                <w:rFonts w:cs="Times New Roman"/>
                <w:sz w:val="24"/>
                <w:szCs w:val="28"/>
              </w:rPr>
              <w:t xml:space="preserve"> City</w:t>
            </w:r>
          </w:p>
          <w:p w:rsidR="005A72AD" w:rsidRDefault="005A72AD" w:rsidP="007A0D15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Pr="000E1A22" w:rsidRDefault="005A72AD" w:rsidP="005A72AD">
            <w:pPr>
              <w:spacing w:after="0"/>
              <w:ind w:left="810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0E1A22">
              <w:rPr>
                <w:rFonts w:asciiTheme="majorHAnsi" w:hAnsiTheme="majorHAnsi" w:cs="Times New Roman"/>
                <w:b/>
                <w:sz w:val="24"/>
                <w:szCs w:val="28"/>
              </w:rPr>
              <w:t>COMPUTER SKILLS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MS office: MS Word, MS Excel, MS PowerPoint, MS Access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Programming Languages: C, C++, Java</w:t>
            </w:r>
          </w:p>
          <w:p w:rsidR="005A72AD" w:rsidRDefault="005A72AD" w:rsidP="005A72AD">
            <w:pPr>
              <w:spacing w:after="0"/>
              <w:ind w:left="810"/>
              <w:jc w:val="both"/>
              <w:rPr>
                <w:b/>
                <w:sz w:val="32"/>
                <w:szCs w:val="32"/>
              </w:rPr>
            </w:pPr>
            <w:r>
              <w:rPr>
                <w:rFonts w:cs="Times New Roman"/>
                <w:sz w:val="24"/>
                <w:szCs w:val="28"/>
              </w:rPr>
              <w:t>EVIEWS, SPSS, STATA</w:t>
            </w:r>
          </w:p>
        </w:tc>
      </w:tr>
      <w:tr w:rsidR="005A72AD" w:rsidTr="005A72AD">
        <w:trPr>
          <w:gridAfter w:val="1"/>
          <w:wAfter w:w="60" w:type="dxa"/>
          <w:trHeight w:val="12600"/>
        </w:trPr>
        <w:tc>
          <w:tcPr>
            <w:tcW w:w="10050" w:type="dxa"/>
            <w:gridSpan w:val="2"/>
          </w:tcPr>
          <w:p w:rsidR="005A72AD" w:rsidRDefault="005A72AD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INTERNSHIP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National Bank o</w:t>
            </w:r>
            <w:r w:rsidRPr="00BD30D4">
              <w:rPr>
                <w:rFonts w:cs="Times New Roman"/>
                <w:sz w:val="24"/>
                <w:szCs w:val="28"/>
              </w:rPr>
              <w:t>f Pakistan</w:t>
            </w:r>
            <w:r>
              <w:rPr>
                <w:rFonts w:cs="Times New Roman"/>
                <w:sz w:val="24"/>
                <w:szCs w:val="28"/>
              </w:rPr>
              <w:t>, 02/2012-03/2012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7B">
              <w:rPr>
                <w:rFonts w:ascii="Times New Roman" w:hAnsi="Times New Roman" w:cs="Times New Roman"/>
                <w:sz w:val="24"/>
                <w:szCs w:val="24"/>
              </w:rPr>
              <w:t>Cash &amp; Credits, Vertical, horizontal &amp;ratio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2AD" w:rsidRPr="00BD30D4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RESEARCH INTEREST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1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Research with primary data 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1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Theoretical and field study of economics and Islamic banking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1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The role of religion on human behavior</w:t>
            </w:r>
          </w:p>
          <w:p w:rsidR="005A72AD" w:rsidRPr="00F92C47" w:rsidRDefault="005A72AD" w:rsidP="005A72AD">
            <w:pPr>
              <w:pStyle w:val="ListParagraph"/>
              <w:numPr>
                <w:ilvl w:val="0"/>
                <w:numId w:val="1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How people make preferences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</w:p>
          <w:p w:rsidR="005A72AD" w:rsidRPr="00F92C47" w:rsidRDefault="001B67D9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JOB</w:t>
            </w:r>
            <w:r w:rsidR="005A72AD" w:rsidRPr="00F92C47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EXPERIECNE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</w:p>
          <w:p w:rsidR="001B67D9" w:rsidRDefault="001B67D9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Fast Institute of Modern Languages &amp; Computer Sciences, Apr 2012- Dec 2012</w:t>
            </w:r>
          </w:p>
          <w:p w:rsidR="001B67D9" w:rsidRDefault="001B67D9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PRO</w:t>
            </w:r>
          </w:p>
          <w:p w:rsidR="001B67D9" w:rsidRDefault="001B67D9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Government Girls Inter College </w:t>
            </w:r>
            <w:proofErr w:type="spellStart"/>
            <w:r>
              <w:rPr>
                <w:rFonts w:cs="Times New Roman"/>
                <w:sz w:val="24"/>
                <w:szCs w:val="28"/>
              </w:rPr>
              <w:t>Dadyal</w:t>
            </w:r>
            <w:proofErr w:type="spellEnd"/>
            <w:r>
              <w:rPr>
                <w:rFonts w:cs="Times New Roman"/>
                <w:sz w:val="24"/>
                <w:szCs w:val="28"/>
              </w:rPr>
              <w:t>, 2013-2014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Lecturer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2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Economics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2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Mathematics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2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Developed and presented lectures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2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Led discussion sections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Allied School, </w:t>
            </w:r>
            <w:proofErr w:type="spellStart"/>
            <w:r>
              <w:rPr>
                <w:rFonts w:cs="Times New Roman"/>
                <w:sz w:val="24"/>
                <w:szCs w:val="28"/>
              </w:rPr>
              <w:t>Mirpur</w:t>
            </w:r>
            <w:proofErr w:type="spellEnd"/>
            <w:r>
              <w:rPr>
                <w:rFonts w:cs="Times New Roman"/>
                <w:sz w:val="24"/>
                <w:szCs w:val="28"/>
              </w:rPr>
              <w:t>, 2012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Teacher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3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Mathematics</w:t>
            </w:r>
          </w:p>
          <w:p w:rsidR="005A72AD" w:rsidRDefault="005A72AD" w:rsidP="005A72AD">
            <w:pPr>
              <w:pStyle w:val="ListParagraph"/>
              <w:numPr>
                <w:ilvl w:val="0"/>
                <w:numId w:val="3"/>
              </w:numPr>
              <w:spacing w:after="0"/>
              <w:ind w:left="148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English</w:t>
            </w:r>
          </w:p>
          <w:p w:rsidR="005A72AD" w:rsidRPr="00985D8E" w:rsidRDefault="005A72AD" w:rsidP="005A72AD">
            <w:pPr>
              <w:spacing w:after="0"/>
              <w:ind w:left="765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985D8E">
              <w:rPr>
                <w:rFonts w:cs="Times New Roman"/>
                <w:b/>
                <w:sz w:val="24"/>
                <w:szCs w:val="28"/>
              </w:rPr>
              <w:t>GAT (Graduate Assessment Test), 2012</w:t>
            </w:r>
          </w:p>
          <w:p w:rsidR="005A72AD" w:rsidRPr="00985D8E" w:rsidRDefault="005A72AD" w:rsidP="005A72AD">
            <w:pPr>
              <w:spacing w:after="0"/>
              <w:ind w:left="765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985D8E">
              <w:rPr>
                <w:rFonts w:cs="Times New Roman"/>
                <w:b/>
                <w:sz w:val="24"/>
                <w:szCs w:val="28"/>
              </w:rPr>
              <w:t>ILETS (English Language Course), 2012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b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ACHIEVEMENTS/INTEREST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I have given 100% result for F.A part 1 &amp; 2 in session 2013-14. Reading books and articles.</w:t>
            </w: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cs="Times New Roman"/>
                <w:sz w:val="24"/>
                <w:szCs w:val="28"/>
              </w:rPr>
            </w:pPr>
          </w:p>
          <w:p w:rsidR="005A72AD" w:rsidRDefault="005A72AD" w:rsidP="005A72AD">
            <w:pPr>
              <w:spacing w:after="0"/>
              <w:ind w:left="765"/>
              <w:jc w:val="both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REFERENCES</w:t>
            </w:r>
          </w:p>
          <w:p w:rsidR="005A72AD" w:rsidRDefault="005A72AD" w:rsidP="005A72AD">
            <w:pPr>
              <w:ind w:left="300" w:firstLine="465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Available on request</w:t>
            </w:r>
          </w:p>
        </w:tc>
      </w:tr>
    </w:tbl>
    <w:p w:rsidR="00D84886" w:rsidRDefault="00D84886" w:rsidP="005A72AD"/>
    <w:sectPr w:rsidR="00D8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F85"/>
    <w:multiLevelType w:val="hybridMultilevel"/>
    <w:tmpl w:val="B8202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348B"/>
    <w:multiLevelType w:val="hybridMultilevel"/>
    <w:tmpl w:val="3AB0F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804"/>
    <w:multiLevelType w:val="hybridMultilevel"/>
    <w:tmpl w:val="EC700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D"/>
    <w:rsid w:val="00055016"/>
    <w:rsid w:val="00164C7E"/>
    <w:rsid w:val="001B67D9"/>
    <w:rsid w:val="003751C7"/>
    <w:rsid w:val="005A72AD"/>
    <w:rsid w:val="007628B8"/>
    <w:rsid w:val="007A0D15"/>
    <w:rsid w:val="00A412AF"/>
    <w:rsid w:val="00AF0389"/>
    <w:rsid w:val="00C0230F"/>
    <w:rsid w:val="00D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2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2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LA.3638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khola ozair</dc:creator>
  <cp:keywords/>
  <dc:description/>
  <cp:lastModifiedBy>602HRDESK</cp:lastModifiedBy>
  <cp:revision>12</cp:revision>
  <dcterms:created xsi:type="dcterms:W3CDTF">2016-07-27T17:53:00Z</dcterms:created>
  <dcterms:modified xsi:type="dcterms:W3CDTF">2017-04-27T08:18:00Z</dcterms:modified>
</cp:coreProperties>
</file>