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E1" w:rsidRDefault="002A45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rFonts w:ascii="Verdana" w:hAnsi="Verdana" w:cs="Verdana"/>
          <w:b/>
          <w:bCs/>
          <w:sz w:val="36"/>
          <w:szCs w:val="36"/>
          <w:u w:val="single"/>
        </w:rPr>
        <w:t xml:space="preserve"> John </w:t>
      </w:r>
    </w:p>
    <w:p w:rsidR="002A4575" w:rsidRDefault="002A4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2D4E19">
          <w:rPr>
            <w:rStyle w:val="Hyperlink"/>
            <w:rFonts w:ascii="Verdana" w:hAnsi="Verdana" w:cs="Verdana"/>
            <w:b/>
            <w:bCs/>
            <w:sz w:val="36"/>
            <w:szCs w:val="36"/>
          </w:rPr>
          <w:t>John.363993@2freemail.com</w:t>
        </w:r>
      </w:hyperlink>
      <w:r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2A457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2A4575">
        <w:rPr>
          <w:noProof/>
        </w:rPr>
        <w:pict>
          <v:line id="_x0000_s1026" style="position:absolute;z-index:-1;mso-position-horizontal-relative:text;mso-position-vertical-relative:text" from="-1.75pt,2.55pt" to="473.5pt,2.55pt" o:allowincell="f" strokeweight=".04231mm"/>
        </w:pict>
      </w: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95B3D7"/>
          <w:sz w:val="20"/>
          <w:szCs w:val="20"/>
        </w:rPr>
        <w:t>POST APPLIED FOR Mechanical Engineer.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95B3D7"/>
          <w:sz w:val="20"/>
          <w:szCs w:val="20"/>
          <w:u w:val="single"/>
        </w:rPr>
        <w:t>OBJECTIVE: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To pursue a career in the field of project coordination with design of MEP and become a successful engineering professional by updating my knowledge and offering my dedicated service to the organization.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>ACADEMIC QUALIFICATION: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Diploma in Mechanical Engineering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(2004-2007) </w:t>
      </w:r>
      <w:r>
        <w:rPr>
          <w:rFonts w:ascii="Verdana" w:hAnsi="Verdana" w:cs="Verdana"/>
          <w:sz w:val="20"/>
          <w:szCs w:val="20"/>
        </w:rPr>
        <w:t>From Board of Technical Education, Tamil Nadu, India.</w:t>
      </w:r>
      <w:proofErr w:type="gramEnd"/>
    </w:p>
    <w:p w:rsidR="00A636E1" w:rsidRDefault="00A636E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>PROFILE QUALIFICATIONS: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+8 years Experienced as MEP Engineer (MEP facility and Construction engineer) with strong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background</w:t>
      </w:r>
      <w:proofErr w:type="gramEnd"/>
      <w:r>
        <w:rPr>
          <w:rFonts w:ascii="Verdana" w:hAnsi="Verdana" w:cs="Verdana"/>
          <w:sz w:val="20"/>
          <w:szCs w:val="20"/>
        </w:rPr>
        <w:t xml:space="preserve"> in the MEP field.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Study of civil and MEP plans.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720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Study of Contractual, structural, architectural, combined services Drawing and Site survey.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Review and prepare contract scope of work and specifications.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308" w:lineRule="exact"/>
        <w:ind w:left="720" w:right="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To visit the site daily basic and attending the meeting with respective manager to realize the requirement and escalate to management for the approvals to proceed further.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720" w:right="3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To Coordinating with various contractors to meet the targets.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(Electrical, plumbing, firefighting HVAC, Civil and hospitality).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Preparation of the variations, clarifying with clients.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72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Organizing materials BOQ for the requirement of the Project prepare the proposal and finalize the Subcontractor proposal.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Streamline the system and procedures for effective inventory control to ensure availabilities of Materials for the preventive and break down maintenance.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Interfacing with materials department to prepare procurement plan as per Needs Lake of work rectification.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To prepare the bill of quantity and quotation as per the requirements.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left="720" w:righ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To get the enquiry from the subcontractor and negotiate the quotation as per the budget.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To raise the PR for the invoice submission.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636E1">
          <w:pgSz w:w="12240" w:h="15840"/>
          <w:pgMar w:top="793" w:right="1800" w:bottom="854" w:left="1000" w:header="720" w:footer="720" w:gutter="0"/>
          <w:cols w:space="720" w:equalWidth="0">
            <w:col w:w="9440"/>
          </w:cols>
          <w:noEndnote/>
        </w:sectPr>
      </w:pPr>
    </w:p>
    <w:p w:rsidR="00A636E1" w:rsidRDefault="00A636E1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334" w:lineRule="exact"/>
        <w:ind w:left="808" w:right="260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To prepare the monthly report to manage the yearly budget. </w:t>
      </w:r>
      <w:proofErr w:type="gramStart"/>
      <w:r>
        <w:rPr>
          <w:rFonts w:ascii="Verdana" w:hAnsi="Verdana" w:cs="Verdana"/>
          <w:sz w:val="20"/>
          <w:szCs w:val="20"/>
        </w:rPr>
        <w:t>To coordinate with team to manage the emergency request.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To find solution to solve the emergency issue.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808" w:righ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To coordinate with clients to get the approvals for variation and work process.</w:t>
      </w:r>
      <w:proofErr w:type="gramEnd"/>
      <w:r>
        <w:rPr>
          <w:rFonts w:ascii="Verdana" w:hAnsi="Verdana" w:cs="Verdana"/>
          <w:sz w:val="19"/>
          <w:szCs w:val="19"/>
        </w:rPr>
        <w:t xml:space="preserve"> To update the work order request with system to proceed the work without any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pending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448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Testing &amp; commissioning of all MEP systems.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40" w:lineRule="auto"/>
        <w:ind w:left="8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WORK EXPERIENCE IN MECHANICAL ENGINEER: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8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 pursue more exciting, responsible, rewarding and long term career in the field of MEP to achieve professional excellence.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44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Experienced in Air treatment systems.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left="8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Knowledge in Air-cooled Chiller water System.'</w:t>
      </w:r>
      <w:proofErr w:type="gramEnd"/>
      <w:r>
        <w:rPr>
          <w:rFonts w:ascii="Verdana" w:hAnsi="Verdana" w:cs="Verdana"/>
          <w:sz w:val="20"/>
          <w:szCs w:val="20"/>
        </w:rPr>
        <w:t xml:space="preserve"> Precision AHU, FCU’s split led and duct able systems.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left="808" w:right="16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Experience and making Auto-cad drawings for ducting &amp; piping layout.</w:t>
      </w:r>
      <w:proofErr w:type="gramEnd"/>
      <w:r>
        <w:rPr>
          <w:rFonts w:ascii="Verdana" w:hAnsi="Verdana" w:cs="Verdana"/>
          <w:sz w:val="20"/>
          <w:szCs w:val="20"/>
        </w:rPr>
        <w:t xml:space="preserve"> Pre Insulated ducts &amp; GI ducting Systems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left="808" w:right="200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All type of Ventilation system and Staircase pressurization system. Knowledge in Chilled water Pumps piping </w:t>
      </w:r>
      <w:proofErr w:type="spellStart"/>
      <w:r>
        <w:rPr>
          <w:rFonts w:ascii="Verdana" w:hAnsi="Verdana" w:cs="Verdana"/>
          <w:sz w:val="20"/>
          <w:szCs w:val="20"/>
        </w:rPr>
        <w:t>syatem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448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Air Balancing and Water balancing for both DX &amp; chiller systems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4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Underground and above ground drainage and water supply system,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323" w:lineRule="exact"/>
        <w:ind w:left="808" w:right="11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Pumps and Piping system for Chilled water system and domestic water system. </w:t>
      </w:r>
      <w:proofErr w:type="gramStart"/>
      <w:r>
        <w:rPr>
          <w:rFonts w:ascii="Arial" w:hAnsi="Arial" w:cs="Arial"/>
          <w:sz w:val="24"/>
          <w:szCs w:val="24"/>
        </w:rPr>
        <w:t>Knowledge in Electrical installation as per approved layout.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4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Knowledge about Testing and commissioning for the all MEP Systems.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1F497D"/>
          <w:u w:val="single"/>
        </w:rPr>
        <w:t xml:space="preserve">EMPLOYMENT HISTORY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numPr>
          <w:ilvl w:val="0"/>
          <w:numId w:val="4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40" w:lineRule="auto"/>
        <w:ind w:left="628" w:hanging="530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COMPANY: </w:t>
      </w:r>
      <w:r>
        <w:rPr>
          <w:rFonts w:ascii="Verdana" w:hAnsi="Verdana" w:cs="Verdana"/>
          <w:b/>
          <w:bCs/>
          <w:color w:val="FF0000"/>
          <w:sz w:val="17"/>
          <w:szCs w:val="17"/>
        </w:rPr>
        <w:t xml:space="preserve">Unique Flora Electromechanical works </w:t>
      </w:r>
      <w:proofErr w:type="spellStart"/>
      <w:r>
        <w:rPr>
          <w:rFonts w:ascii="Verdana" w:hAnsi="Verdana" w:cs="Verdana"/>
          <w:b/>
          <w:bCs/>
          <w:color w:val="FF0000"/>
          <w:sz w:val="17"/>
          <w:szCs w:val="17"/>
        </w:rPr>
        <w:t>llc</w:t>
      </w:r>
      <w:proofErr w:type="spellEnd"/>
      <w:r>
        <w:rPr>
          <w:rFonts w:ascii="Verdana" w:hAnsi="Verdana" w:cs="Verdana"/>
          <w:b/>
          <w:bCs/>
          <w:color w:val="FF0000"/>
          <w:sz w:val="17"/>
          <w:szCs w:val="17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224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8"/>
          <w:szCs w:val="18"/>
        </w:rPr>
        <w:t>Designation: Project Engineer -MEP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224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8"/>
          <w:szCs w:val="18"/>
        </w:rPr>
        <w:t>Duration:  Dec 2015– to till date. Dubai- UAE.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Project Handled in Dubai: Al </w:t>
      </w:r>
      <w:proofErr w:type="spellStart"/>
      <w:r>
        <w:rPr>
          <w:rFonts w:ascii="Verdana" w:hAnsi="Verdana" w:cs="Verdana"/>
          <w:b/>
          <w:bCs/>
          <w:sz w:val="18"/>
          <w:szCs w:val="18"/>
          <w:u w:val="single"/>
        </w:rPr>
        <w:t>Mudon</w:t>
      </w:r>
      <w:proofErr w:type="spellEnd"/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 404 Villa Cluster, Dubai Customs in Creek,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numPr>
          <w:ilvl w:val="0"/>
          <w:numId w:val="5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39" w:lineRule="auto"/>
        <w:ind w:left="628" w:hanging="628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COMPANY:   </w:t>
      </w:r>
      <w:proofErr w:type="spellStart"/>
      <w:r>
        <w:rPr>
          <w:rFonts w:ascii="Verdana" w:hAnsi="Verdana" w:cs="Verdana"/>
          <w:b/>
          <w:bCs/>
          <w:color w:val="FF0000"/>
          <w:sz w:val="18"/>
          <w:szCs w:val="18"/>
        </w:rPr>
        <w:t>Holford</w:t>
      </w:r>
      <w:proofErr w:type="spellEnd"/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 facilities managements </w:t>
      </w:r>
      <w:proofErr w:type="spellStart"/>
      <w:r>
        <w:rPr>
          <w:rFonts w:ascii="Verdana" w:hAnsi="Verdana" w:cs="Verdana"/>
          <w:b/>
          <w:bCs/>
          <w:color w:val="FF0000"/>
          <w:sz w:val="18"/>
          <w:szCs w:val="18"/>
        </w:rPr>
        <w:t>llc</w:t>
      </w:r>
      <w:proofErr w:type="spellEnd"/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 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68" w:right="4060" w:hanging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7"/>
          <w:szCs w:val="17"/>
        </w:rPr>
        <w:t xml:space="preserve">Designation: Project Engineer -MEP </w:t>
      </w:r>
      <w:r>
        <w:rPr>
          <w:rFonts w:ascii="Verdana" w:hAnsi="Verdana" w:cs="Verdana"/>
          <w:b/>
          <w:bCs/>
          <w:color w:val="FF0000"/>
          <w:sz w:val="17"/>
          <w:szCs w:val="17"/>
        </w:rPr>
        <w:t>facility</w:t>
      </w:r>
      <w:r>
        <w:rPr>
          <w:rFonts w:ascii="Verdana" w:hAnsi="Verdana" w:cs="Verdana"/>
          <w:color w:val="FF0000"/>
          <w:sz w:val="17"/>
          <w:szCs w:val="17"/>
        </w:rPr>
        <w:t xml:space="preserve"> Duration: Aug 2013 – to Dec 2015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290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8"/>
          <w:szCs w:val="18"/>
        </w:rPr>
        <w:t>Dubai- UAE.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40" w:lineRule="auto"/>
        <w:ind w:left="8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Project Handled in Dubai: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40" w:lineRule="auto"/>
        <w:ind w:left="194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Retails facilities managements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40" w:lineRule="auto"/>
        <w:ind w:left="18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8"/>
          <w:szCs w:val="18"/>
        </w:rPr>
        <w:t>Fixed sites: G+ 12 building, WHS projects in different location in UAE.</w:t>
      </w:r>
      <w:proofErr w:type="gramEnd"/>
    </w:p>
    <w:p w:rsidR="00A636E1" w:rsidRDefault="00A63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636E1">
          <w:pgSz w:w="12240" w:h="15840"/>
          <w:pgMar w:top="1440" w:right="1800" w:bottom="1440" w:left="912" w:header="720" w:footer="720" w:gutter="0"/>
          <w:cols w:space="720" w:equalWidth="0">
            <w:col w:w="9528"/>
          </w:cols>
          <w:noEndnote/>
        </w:sectPr>
      </w:pPr>
    </w:p>
    <w:p w:rsidR="00A636E1" w:rsidRDefault="00DE1BE5">
      <w:pPr>
        <w:widowControl w:val="0"/>
        <w:tabs>
          <w:tab w:val="left" w:pos="700"/>
          <w:tab w:val="left" w:pos="2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Verdana" w:hAnsi="Verdana" w:cs="Verdana"/>
          <w:b/>
          <w:bCs/>
          <w:color w:val="FF0000"/>
          <w:sz w:val="18"/>
          <w:szCs w:val="18"/>
        </w:rPr>
        <w:lastRenderedPageBreak/>
        <w:t>III.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color w:val="FF0000"/>
          <w:sz w:val="18"/>
          <w:szCs w:val="18"/>
        </w:rPr>
        <w:t>Company: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color w:val="FF0000"/>
          <w:sz w:val="18"/>
          <w:szCs w:val="18"/>
        </w:rPr>
        <w:t>IMDAAD LLC.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8"/>
          <w:szCs w:val="18"/>
        </w:rPr>
        <w:t>Designation: MEP supervisor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8"/>
          <w:szCs w:val="18"/>
        </w:rPr>
        <w:t>Duration:  May2011 – Aug 2013 DUBAI – UAE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36E1" w:rsidRDefault="00A636E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Projects Handled in UAE: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IBN BATTUTA MALL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8"/>
          <w:szCs w:val="18"/>
        </w:rPr>
        <w:t>MASHREQ BANKS ALL OVER UAE</w:t>
      </w:r>
      <w:r>
        <w:rPr>
          <w:rFonts w:ascii="Verdana" w:hAnsi="Verdana" w:cs="Verdana"/>
          <w:b/>
          <w:bCs/>
          <w:sz w:val="18"/>
          <w:szCs w:val="18"/>
        </w:rPr>
        <w:t>.</w:t>
      </w:r>
      <w:proofErr w:type="gramEnd"/>
    </w:p>
    <w:p w:rsidR="00A636E1" w:rsidRDefault="00A636E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tabs>
          <w:tab w:val="left" w:pos="700"/>
          <w:tab w:val="left" w:pos="270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18"/>
          <w:szCs w:val="18"/>
        </w:rPr>
        <w:t>IV.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color w:val="FF0000"/>
          <w:sz w:val="18"/>
          <w:szCs w:val="18"/>
        </w:rPr>
        <w:t>Company: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Engineering </w:t>
      </w:r>
      <w:proofErr w:type="gramStart"/>
      <w:r>
        <w:rPr>
          <w:rFonts w:ascii="Verdana" w:hAnsi="Verdana" w:cs="Verdana"/>
          <w:b/>
          <w:bCs/>
          <w:color w:val="FF0000"/>
          <w:sz w:val="18"/>
          <w:szCs w:val="18"/>
        </w:rPr>
        <w:t>maintenance company</w:t>
      </w:r>
      <w:proofErr w:type="gramEnd"/>
    </w:p>
    <w:p w:rsidR="00A636E1" w:rsidRDefault="00A636E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8"/>
          <w:szCs w:val="18"/>
        </w:rPr>
        <w:t xml:space="preserve">Designation: </w:t>
      </w:r>
      <w:proofErr w:type="spellStart"/>
      <w:r>
        <w:rPr>
          <w:rFonts w:ascii="Verdana" w:hAnsi="Verdana" w:cs="Verdana"/>
          <w:color w:val="FF0000"/>
          <w:sz w:val="18"/>
          <w:szCs w:val="18"/>
        </w:rPr>
        <w:t>HVAc</w:t>
      </w:r>
      <w:proofErr w:type="spellEnd"/>
      <w:r>
        <w:rPr>
          <w:rFonts w:ascii="Verdana" w:hAnsi="Verdana" w:cs="Verdana"/>
          <w:color w:val="FF0000"/>
          <w:sz w:val="18"/>
          <w:szCs w:val="18"/>
        </w:rPr>
        <w:t xml:space="preserve"> supervisor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0000"/>
          <w:sz w:val="18"/>
          <w:szCs w:val="18"/>
        </w:rPr>
        <w:t>Duration:  2010 – 2011 DUBAI – UAE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36E1" w:rsidRDefault="00A636E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Projects Handled in UAE: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Sheik Saud villa cluster in </w:t>
      </w:r>
      <w:proofErr w:type="spellStart"/>
      <w:r>
        <w:rPr>
          <w:rFonts w:ascii="Verdana" w:hAnsi="Verdana" w:cs="Verdana"/>
          <w:sz w:val="18"/>
          <w:szCs w:val="18"/>
        </w:rPr>
        <w:t>Sharjah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Al </w:t>
      </w:r>
      <w:proofErr w:type="spellStart"/>
      <w:r>
        <w:rPr>
          <w:rFonts w:ascii="Verdana" w:hAnsi="Verdana" w:cs="Verdana"/>
          <w:sz w:val="18"/>
          <w:szCs w:val="18"/>
        </w:rPr>
        <w:t>Bustan</w:t>
      </w:r>
      <w:proofErr w:type="spellEnd"/>
      <w:r>
        <w:rPr>
          <w:rFonts w:ascii="Verdana" w:hAnsi="Verdana" w:cs="Verdana"/>
          <w:sz w:val="18"/>
          <w:szCs w:val="18"/>
        </w:rPr>
        <w:t xml:space="preserve"> Building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SOFTWARE PROFICIENCY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Application software: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MS Office, AutoCAD, Master Diploma in PRO-E and ANSYS,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ADDITIONAL QUALIFICATION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THERMO GRAPHIC TEST ANALYSER,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VOCATIONAL PROGRAM FOUR WHEELER MECHANISM,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18"/>
          <w:szCs w:val="18"/>
        </w:rPr>
        <w:t>Special training course in Behavior, Customer service&amp; communication Skills and team building.</w:t>
      </w:r>
      <w:proofErr w:type="gramEnd"/>
    </w:p>
    <w:p w:rsidR="00A636E1" w:rsidRDefault="00A636E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636E1" w:rsidRDefault="00A636E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80"/>
        <w:gridCol w:w="200"/>
        <w:gridCol w:w="4480"/>
      </w:tblGrid>
      <w:tr w:rsidR="00A636E1" w:rsidRPr="002A4575">
        <w:trPr>
          <w:trHeight w:val="24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E1" w:rsidRPr="002A4575">
        <w:trPr>
          <w:trHeight w:val="6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E1" w:rsidRPr="002A4575">
        <w:trPr>
          <w:trHeight w:val="6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A636E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E1" w:rsidRPr="002A4575">
        <w:trPr>
          <w:trHeight w:val="4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DE1BE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2A4575">
              <w:rPr>
                <w:rFonts w:ascii="Verdana" w:hAnsi="Verdana" w:cs="Verdana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DE1BE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2A4575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DE1BE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A4575">
              <w:rPr>
                <w:rFonts w:ascii="Verdana" w:hAnsi="Verdana" w:cs="Verdana"/>
                <w:b/>
                <w:bCs/>
                <w:sz w:val="20"/>
                <w:szCs w:val="20"/>
              </w:rPr>
              <w:t>Negotiable.</w:t>
            </w:r>
          </w:p>
        </w:tc>
      </w:tr>
      <w:tr w:rsidR="00A636E1" w:rsidRPr="002A4575">
        <w:trPr>
          <w:trHeight w:val="487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DE1BE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2A4575">
              <w:rPr>
                <w:rFonts w:ascii="Verdana" w:hAnsi="Verdana" w:cs="Verdana"/>
                <w:b/>
                <w:bCs/>
                <w:sz w:val="20"/>
                <w:szCs w:val="20"/>
              </w:rPr>
              <w:t>Period required joining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DE1BE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575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E1" w:rsidRPr="002A4575" w:rsidRDefault="00DE1BE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A4575">
              <w:rPr>
                <w:rFonts w:ascii="Verdana" w:hAnsi="Verdana" w:cs="Verdana"/>
                <w:b/>
                <w:bCs/>
                <w:sz w:val="20"/>
                <w:szCs w:val="20"/>
              </w:rPr>
              <w:t>Immediately.</w:t>
            </w:r>
          </w:p>
        </w:tc>
      </w:tr>
    </w:tbl>
    <w:p w:rsidR="00A636E1" w:rsidRDefault="00A636E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A636E1" w:rsidRDefault="00DE1B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Hereby I declare that all the details furnished above are true to the best of my knowledge.</w:t>
      </w:r>
    </w:p>
    <w:p w:rsidR="00A636E1" w:rsidRDefault="00A63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36E1">
      <w:pgSz w:w="12240" w:h="15840"/>
      <w:pgMar w:top="1440" w:right="1800" w:bottom="1440" w:left="100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BE5"/>
    <w:rsid w:val="002A4575"/>
    <w:rsid w:val="00A636E1"/>
    <w:rsid w:val="00D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639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2017-04-26T12:16:00Z</dcterms:created>
  <dcterms:modified xsi:type="dcterms:W3CDTF">2017-04-29T08:28:00Z</dcterms:modified>
</cp:coreProperties>
</file>