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D7" w:rsidRDefault="00260956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margin-left:0;margin-top:2.4pt;width:575.1pt;height:676.15pt;z-index:-251657216;mso-position-horizontal-relative:page;mso-position-vertical-relative:page" coordorigin=",48" coordsize="11502,135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48;width:3646;height:3528">
              <v:imagedata r:id="rId6" o:title=""/>
            </v:shape>
            <v:shape id="_x0000_s1030" type="#_x0000_t75" style="position:absolute;left:651;top:3401;width:10851;height:10170">
              <v:imagedata r:id="rId7" o:title=""/>
            </v:shape>
            <v:shape id="_x0000_s1029" type="#_x0000_t75" style="position:absolute;left:9306;top:800;width:1988;height:2551">
              <v:imagedata r:id="rId8" o:title=""/>
            </v:shape>
            <v:group id="_x0000_s1027" style="position:absolute;left:9296;top:790;width:2008;height:2571" coordorigin="9296,790" coordsize="2008,2571">
              <v:shape id="_x0000_s1028" style="position:absolute;left:9296;top:790;width:2008;height:2571" coordorigin="9296,790" coordsize="2008,2571" path="m9296,3361r2008,l11304,790r-2008,l9296,3361xe" filled="f" strokecolor="#a4a4a4">
                <v:path arrowok="t"/>
              </v:shape>
            </v:group>
            <w10:wrap anchorx="page" anchory="page"/>
          </v:group>
        </w:pict>
      </w:r>
    </w:p>
    <w:p w:rsidR="002965D7" w:rsidRDefault="002965D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6"/>
      </w:tblGrid>
      <w:tr w:rsidR="002965D7">
        <w:trPr>
          <w:trHeight w:hRule="exact" w:val="3121"/>
        </w:trPr>
        <w:tc>
          <w:tcPr>
            <w:tcW w:w="10896" w:type="dxa"/>
            <w:tcBorders>
              <w:top w:val="single" w:sz="12" w:space="0" w:color="000000"/>
              <w:left w:val="single" w:sz="12" w:space="0" w:color="000000"/>
              <w:bottom w:val="single" w:sz="23" w:space="0" w:color="000000"/>
              <w:right w:val="single" w:sz="23" w:space="0" w:color="000000"/>
            </w:tcBorders>
          </w:tcPr>
          <w:p w:rsidR="002965D7" w:rsidRDefault="00FB0AAA">
            <w:pPr>
              <w:pStyle w:val="TableParagraph"/>
              <w:tabs>
                <w:tab w:val="left" w:pos="3730"/>
                <w:tab w:val="left" w:pos="5272"/>
              </w:tabs>
              <w:spacing w:before="197"/>
              <w:ind w:left="22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b/>
                <w:sz w:val="36"/>
                <w:u w:val="thick" w:color="000000"/>
              </w:rPr>
              <w:t>C</w:t>
            </w:r>
            <w:r>
              <w:rPr>
                <w:rFonts w:ascii="Times New Roman"/>
                <w:b/>
                <w:spacing w:val="-11"/>
                <w:sz w:val="36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36"/>
                <w:u w:val="thick" w:color="000000"/>
              </w:rPr>
              <w:t>U</w:t>
            </w:r>
            <w:r>
              <w:rPr>
                <w:rFonts w:ascii="Times New Roman"/>
                <w:b/>
                <w:spacing w:val="-11"/>
                <w:sz w:val="36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36"/>
                <w:u w:val="thick" w:color="000000"/>
              </w:rPr>
              <w:t>R</w:t>
            </w:r>
            <w:r>
              <w:rPr>
                <w:rFonts w:ascii="Times New Roman"/>
                <w:b/>
                <w:spacing w:val="-11"/>
                <w:sz w:val="36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36"/>
                <w:u w:val="thick" w:color="000000"/>
              </w:rPr>
              <w:t>R</w:t>
            </w:r>
            <w:proofErr w:type="spellEnd"/>
            <w:r>
              <w:rPr>
                <w:rFonts w:ascii="Times New Roman"/>
                <w:b/>
                <w:spacing w:val="-11"/>
                <w:sz w:val="36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36"/>
                <w:u w:val="thick" w:color="000000"/>
              </w:rPr>
              <w:t>I</w:t>
            </w:r>
            <w:r>
              <w:rPr>
                <w:rFonts w:ascii="Times New Roman"/>
                <w:b/>
                <w:spacing w:val="-11"/>
                <w:sz w:val="36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36"/>
                <w:u w:val="thick" w:color="000000"/>
              </w:rPr>
              <w:t>C</w:t>
            </w:r>
            <w:r>
              <w:rPr>
                <w:rFonts w:ascii="Times New Roman"/>
                <w:b/>
                <w:spacing w:val="-11"/>
                <w:sz w:val="36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36"/>
                <w:u w:val="thick" w:color="000000"/>
              </w:rPr>
              <w:t>U</w:t>
            </w:r>
            <w:r>
              <w:rPr>
                <w:rFonts w:ascii="Times New Roman"/>
                <w:b/>
                <w:spacing w:val="-16"/>
                <w:sz w:val="36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36"/>
                <w:u w:val="thick" w:color="000000"/>
              </w:rPr>
              <w:t>L</w:t>
            </w:r>
            <w:r>
              <w:rPr>
                <w:rFonts w:ascii="Times New Roman"/>
                <w:b/>
                <w:spacing w:val="-10"/>
                <w:sz w:val="36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36"/>
                <w:u w:val="thick" w:color="000000"/>
              </w:rPr>
              <w:t>U</w:t>
            </w:r>
            <w:r>
              <w:rPr>
                <w:rFonts w:ascii="Times New Roman"/>
                <w:b/>
                <w:spacing w:val="-16"/>
                <w:sz w:val="36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36"/>
                <w:u w:val="thick" w:color="000000"/>
              </w:rPr>
              <w:t>M</w:t>
            </w:r>
            <w:r>
              <w:rPr>
                <w:rFonts w:ascii="Times New Roman"/>
                <w:b/>
                <w:sz w:val="36"/>
                <w:u w:val="thick" w:color="000000"/>
              </w:rPr>
              <w:tab/>
              <w:t>V I T A</w:t>
            </w:r>
            <w:r>
              <w:rPr>
                <w:rFonts w:ascii="Times New Roman"/>
                <w:b/>
                <w:spacing w:val="-50"/>
                <w:sz w:val="36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36"/>
                <w:u w:val="thick" w:color="000000"/>
              </w:rPr>
              <w:t>E</w:t>
            </w:r>
            <w:r>
              <w:rPr>
                <w:rFonts w:ascii="Times New Roman"/>
                <w:b/>
                <w:sz w:val="36"/>
                <w:u w:val="thick" w:color="000000"/>
              </w:rPr>
              <w:tab/>
            </w:r>
          </w:p>
          <w:p w:rsidR="002965D7" w:rsidRDefault="00FB0AAA">
            <w:pPr>
              <w:pStyle w:val="TableParagraph"/>
              <w:tabs>
                <w:tab w:val="left" w:pos="3055"/>
              </w:tabs>
              <w:spacing w:before="301"/>
              <w:ind w:left="12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b/>
                <w:sz w:val="36"/>
              </w:rPr>
              <w:t>T</w:t>
            </w:r>
            <w:r>
              <w:rPr>
                <w:rFonts w:ascii="Times New Roman"/>
                <w:b/>
                <w:spacing w:val="-9"/>
                <w:sz w:val="36"/>
              </w:rPr>
              <w:t xml:space="preserve"> </w:t>
            </w:r>
            <w:r>
              <w:rPr>
                <w:rFonts w:ascii="Times New Roman"/>
                <w:b/>
                <w:sz w:val="36"/>
              </w:rPr>
              <w:t>E</w:t>
            </w:r>
            <w:r>
              <w:rPr>
                <w:rFonts w:ascii="Times New Roman"/>
                <w:b/>
                <w:spacing w:val="-9"/>
                <w:sz w:val="36"/>
              </w:rPr>
              <w:t xml:space="preserve"> </w:t>
            </w:r>
            <w:r>
              <w:rPr>
                <w:rFonts w:ascii="Times New Roman"/>
                <w:b/>
                <w:sz w:val="36"/>
              </w:rPr>
              <w:t>W</w:t>
            </w:r>
            <w:r>
              <w:rPr>
                <w:rFonts w:ascii="Times New Roman"/>
                <w:b/>
                <w:spacing w:val="-14"/>
                <w:sz w:val="36"/>
              </w:rPr>
              <w:t xml:space="preserve"> </w:t>
            </w:r>
            <w:r>
              <w:rPr>
                <w:rFonts w:ascii="Times New Roman"/>
                <w:b/>
                <w:sz w:val="36"/>
              </w:rPr>
              <w:t>O</w:t>
            </w:r>
            <w:r>
              <w:rPr>
                <w:rFonts w:ascii="Times New Roman"/>
                <w:b/>
                <w:spacing w:val="-12"/>
                <w:sz w:val="36"/>
              </w:rPr>
              <w:t xml:space="preserve"> </w:t>
            </w:r>
            <w:r>
              <w:rPr>
                <w:rFonts w:ascii="Times New Roman"/>
                <w:b/>
                <w:sz w:val="36"/>
              </w:rPr>
              <w:t>D</w:t>
            </w:r>
            <w:r>
              <w:rPr>
                <w:rFonts w:ascii="Times New Roman"/>
                <w:b/>
                <w:spacing w:val="-11"/>
                <w:sz w:val="36"/>
              </w:rPr>
              <w:t xml:space="preserve"> </w:t>
            </w:r>
            <w:r>
              <w:rPr>
                <w:rFonts w:ascii="Times New Roman"/>
                <w:b/>
                <w:sz w:val="36"/>
              </w:rPr>
              <w:t>R</w:t>
            </w:r>
            <w:r>
              <w:rPr>
                <w:rFonts w:ascii="Times New Roman"/>
                <w:b/>
                <w:spacing w:val="-11"/>
                <w:sz w:val="36"/>
              </w:rPr>
              <w:t xml:space="preserve"> </w:t>
            </w:r>
            <w:r>
              <w:rPr>
                <w:rFonts w:ascii="Times New Roman"/>
                <w:b/>
                <w:sz w:val="36"/>
              </w:rPr>
              <w:t>O</w:t>
            </w:r>
            <w:r>
              <w:rPr>
                <w:rFonts w:ascii="Times New Roman"/>
                <w:b/>
                <w:spacing w:val="-12"/>
                <w:sz w:val="36"/>
              </w:rPr>
              <w:t xml:space="preserve"> </w:t>
            </w:r>
            <w:r>
              <w:rPr>
                <w:rFonts w:ascii="Times New Roman"/>
                <w:b/>
                <w:sz w:val="36"/>
              </w:rPr>
              <w:t>S</w:t>
            </w:r>
            <w:r>
              <w:rPr>
                <w:rFonts w:ascii="Times New Roman"/>
                <w:b/>
                <w:sz w:val="36"/>
              </w:rPr>
              <w:tab/>
            </w:r>
          </w:p>
          <w:p w:rsidR="002965D7" w:rsidRDefault="002965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5D7" w:rsidRDefault="00FB0AAA">
            <w:pPr>
              <w:pStyle w:val="TableParagraph"/>
              <w:ind w:left="178"/>
              <w:rPr>
                <w:rFonts w:ascii="Times New Roman"/>
                <w:b/>
                <w:spacing w:val="12"/>
                <w:sz w:val="24"/>
              </w:rPr>
            </w:pPr>
            <w:r>
              <w:rPr>
                <w:rFonts w:ascii="Times New Roman"/>
                <w:b/>
                <w:spacing w:val="12"/>
                <w:sz w:val="24"/>
              </w:rPr>
              <w:t>PERSONAL</w:t>
            </w:r>
            <w:r>
              <w:rPr>
                <w:rFonts w:ascii="Times New Roman"/>
                <w:b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12"/>
                <w:sz w:val="24"/>
              </w:rPr>
              <w:t>INFORMATION</w:t>
            </w:r>
          </w:p>
          <w:p w:rsidR="00260956" w:rsidRDefault="00260956">
            <w:pPr>
              <w:pStyle w:val="TableParagraph"/>
              <w:ind w:left="178"/>
              <w:rPr>
                <w:rFonts w:ascii="Times New Roman"/>
                <w:b/>
                <w:sz w:val="36"/>
              </w:rPr>
            </w:pPr>
            <w:hyperlink r:id="rId9" w:history="1">
              <w:r w:rsidRPr="00916E73">
                <w:rPr>
                  <w:rStyle w:val="Hyperlink"/>
                  <w:rFonts w:ascii="Times New Roman"/>
                  <w:b/>
                  <w:sz w:val="36"/>
                </w:rPr>
                <w:t>TEWODROS.364025@2freemail.com</w:t>
              </w:r>
            </w:hyperlink>
          </w:p>
          <w:p w:rsidR="00260956" w:rsidRDefault="00260956">
            <w:pPr>
              <w:pStyle w:val="TableParagraph"/>
              <w:ind w:left="178"/>
              <w:rPr>
                <w:rFonts w:ascii="Times New Roman"/>
                <w:b/>
                <w:sz w:val="36"/>
              </w:rPr>
            </w:pPr>
          </w:p>
          <w:p w:rsidR="00260956" w:rsidRDefault="00260956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36"/>
              </w:rPr>
              <w:t xml:space="preserve"> </w:t>
            </w:r>
            <w:r w:rsidRPr="00260956">
              <w:rPr>
                <w:rFonts w:ascii="Times New Roman"/>
                <w:b/>
                <w:sz w:val="36"/>
              </w:rPr>
              <w:tab/>
            </w:r>
          </w:p>
        </w:tc>
      </w:tr>
      <w:tr w:rsidR="002965D7">
        <w:trPr>
          <w:trHeight w:hRule="exact" w:val="2256"/>
        </w:trPr>
        <w:tc>
          <w:tcPr>
            <w:tcW w:w="10896" w:type="dxa"/>
            <w:tcBorders>
              <w:top w:val="single" w:sz="23" w:space="0" w:color="000000"/>
              <w:left w:val="single" w:sz="12" w:space="0" w:color="000000"/>
              <w:bottom w:val="nil"/>
              <w:right w:val="single" w:sz="23" w:space="0" w:color="000000"/>
            </w:tcBorders>
          </w:tcPr>
          <w:p w:rsidR="002965D7" w:rsidRDefault="002965D7">
            <w:pPr>
              <w:pStyle w:val="TableParagraph"/>
              <w:tabs>
                <w:tab w:val="left" w:pos="1780"/>
                <w:tab w:val="left" w:pos="1810"/>
                <w:tab w:val="left" w:pos="2117"/>
              </w:tabs>
              <w:spacing w:before="5" w:line="276" w:lineRule="auto"/>
              <w:ind w:left="413" w:right="7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5D7">
        <w:trPr>
          <w:trHeight w:hRule="exact" w:val="500"/>
        </w:trPr>
        <w:tc>
          <w:tcPr>
            <w:tcW w:w="10896" w:type="dxa"/>
            <w:tcBorders>
              <w:top w:val="nil"/>
              <w:left w:val="single" w:sz="12" w:space="0" w:color="000000"/>
              <w:bottom w:val="single" w:sz="23" w:space="0" w:color="000000"/>
              <w:right w:val="single" w:sz="23" w:space="0" w:color="000000"/>
            </w:tcBorders>
          </w:tcPr>
          <w:p w:rsidR="002965D7" w:rsidRDefault="00FB0AAA">
            <w:pPr>
              <w:pStyle w:val="TableParagraph"/>
              <w:spacing w:before="132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2"/>
                <w:sz w:val="24"/>
              </w:rPr>
              <w:t>OBJECTIVE</w:t>
            </w:r>
          </w:p>
        </w:tc>
      </w:tr>
      <w:tr w:rsidR="002965D7">
        <w:trPr>
          <w:trHeight w:hRule="exact" w:val="1551"/>
        </w:trPr>
        <w:tc>
          <w:tcPr>
            <w:tcW w:w="10896" w:type="dxa"/>
            <w:tcBorders>
              <w:top w:val="single" w:sz="23" w:space="0" w:color="000000"/>
              <w:left w:val="single" w:sz="12" w:space="0" w:color="000000"/>
              <w:bottom w:val="single" w:sz="23" w:space="0" w:color="000000"/>
              <w:right w:val="single" w:sz="23" w:space="0" w:color="000000"/>
            </w:tcBorders>
          </w:tcPr>
          <w:p w:rsidR="002965D7" w:rsidRDefault="00296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5D7" w:rsidRDefault="00FB0AAA">
            <w:pPr>
              <w:pStyle w:val="TableParagraph"/>
              <w:spacing w:line="276" w:lineRule="auto"/>
              <w:ind w:left="413" w:righ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work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challenging and professional accountant position utilizing my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experience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contributing towards the company’s growth and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development.</w:t>
            </w:r>
          </w:p>
          <w:p w:rsidR="002965D7" w:rsidRDefault="00296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965D7" w:rsidRDefault="00FB0AAA">
            <w:pPr>
              <w:pStyle w:val="TableParagraph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1"/>
                <w:sz w:val="24"/>
              </w:rPr>
              <w:t>PROFILE</w:t>
            </w:r>
          </w:p>
        </w:tc>
      </w:tr>
      <w:tr w:rsidR="002965D7">
        <w:trPr>
          <w:trHeight w:hRule="exact" w:val="3165"/>
        </w:trPr>
        <w:tc>
          <w:tcPr>
            <w:tcW w:w="10896" w:type="dxa"/>
            <w:tcBorders>
              <w:top w:val="single" w:sz="23" w:space="0" w:color="000000"/>
              <w:left w:val="single" w:sz="12" w:space="0" w:color="000000"/>
              <w:bottom w:val="nil"/>
              <w:right w:val="single" w:sz="23" w:space="0" w:color="000000"/>
            </w:tcBorders>
          </w:tcPr>
          <w:p w:rsidR="002965D7" w:rsidRDefault="002965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5D7" w:rsidRDefault="00FB0AAA">
            <w:pPr>
              <w:pStyle w:val="TableParagraph"/>
              <w:ind w:lef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</w:t>
            </w:r>
            <w:r>
              <w:rPr>
                <w:rFonts w:ascii="Wingdings" w:eastAsia="Wingdings" w:hAnsi="Wingdings" w:cs="Wingdings"/>
                <w:spacing w:val="-18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customer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effective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language.</w:t>
            </w:r>
          </w:p>
          <w:p w:rsidR="002965D7" w:rsidRDefault="00FB0AAA">
            <w:pPr>
              <w:pStyle w:val="TableParagraph"/>
              <w:spacing w:before="41"/>
              <w:ind w:lef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</w:t>
            </w:r>
            <w:r>
              <w:rPr>
                <w:rFonts w:ascii="Wingdings" w:eastAsia="Wingdings" w:hAnsi="Wingdings" w:cs="Wingdings"/>
                <w:spacing w:val="-18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Experience </w:t>
            </w:r>
            <w:r>
              <w:rPr>
                <w:rFonts w:ascii="Times New Roman" w:eastAsia="Times New Roman" w:hAnsi="Times New Roman" w:cs="Times New Roman"/>
                <w:color w:val="0D0D0D"/>
                <w:spacing w:val="-3"/>
                <w:sz w:val="24"/>
                <w:szCs w:val="24"/>
                <w:shd w:val="clear" w:color="auto" w:fill="FFFFFF"/>
              </w:rPr>
              <w:t>in</w:t>
            </w:r>
            <w:r>
              <w:rPr>
                <w:rFonts w:ascii="Times New Roman" w:eastAsia="Times New Roman" w:hAnsi="Times New Roman" w:cs="Times New Roman"/>
                <w:color w:val="0D0D0D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reviewin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assets,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liabilities,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surplus,</w:t>
            </w:r>
            <w:r>
              <w:rPr>
                <w:rFonts w:ascii="Times New Roman" w:eastAsia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income,</w:t>
            </w:r>
            <w:r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expenditures.</w:t>
            </w:r>
          </w:p>
          <w:p w:rsidR="002965D7" w:rsidRDefault="00FB0AAA">
            <w:pPr>
              <w:pStyle w:val="TableParagraph"/>
              <w:spacing w:before="41" w:line="280" w:lineRule="auto"/>
              <w:ind w:left="1061" w:right="68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 w:val="24"/>
                <w:szCs w:val="24"/>
              </w:rPr>
              <w:t></w:t>
            </w:r>
            <w:r>
              <w:rPr>
                <w:rFonts w:ascii="Wingdings" w:eastAsia="Wingdings" w:hAnsi="Wingdings" w:cs="Wingdings"/>
                <w:color w:val="0D0D0D"/>
                <w:spacing w:val="-18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Keen</w:t>
            </w:r>
            <w:r>
              <w:rPr>
                <w:rFonts w:ascii="Times New Roman" w:eastAsia="Times New Roman" w:hAnsi="Times New Roman" w:cs="Times New Roman"/>
                <w:color w:val="0D0D0D"/>
                <w:spacing w:val="-3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evaluating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financial</w:t>
            </w:r>
            <w:r>
              <w:rPr>
                <w:rFonts w:ascii="Times New Roman" w:eastAsia="Times New Roman" w:hAnsi="Times New Roman" w:cs="Times New Roman"/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color w:val="0D0D0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systems,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recommending</w:t>
            </w:r>
            <w:r>
              <w:rPr>
                <w:rFonts w:ascii="Times New Roman" w:eastAsia="Times New Roman" w:hAnsi="Times New Roman" w:cs="Times New Roman"/>
                <w:color w:val="0D0D0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controls</w:t>
            </w:r>
            <w:r>
              <w:rPr>
                <w:rFonts w:ascii="Times New Roman" w:eastAsia="Times New Roman" w:hAnsi="Times New Roman" w:cs="Times New Roman"/>
                <w:color w:val="0D0D0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ensure</w:t>
            </w:r>
            <w:r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system reliability and data</w:t>
            </w:r>
            <w:r>
              <w:rPr>
                <w:rFonts w:ascii="Times New Roman" w:eastAsia="Times New Roman" w:hAnsi="Times New Roman" w:cs="Times New Roman"/>
                <w:color w:val="0D0D0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integri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ty.</w:t>
            </w:r>
          </w:p>
          <w:p w:rsidR="002965D7" w:rsidRDefault="00FB0AAA">
            <w:pPr>
              <w:pStyle w:val="TableParagraph"/>
              <w:spacing w:line="272" w:lineRule="exact"/>
              <w:ind w:lef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Wingdings" w:eastAsia="Wingdings" w:hAnsi="Wingdings" w:cs="Wingdings"/>
                <w:spacing w:val="-145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varied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flexible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tackling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unanticipated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challenges.</w:t>
            </w:r>
          </w:p>
          <w:p w:rsidR="002965D7" w:rsidRDefault="00FB0AAA">
            <w:pPr>
              <w:pStyle w:val="TableParagraph"/>
              <w:spacing w:before="41"/>
              <w:ind w:lef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Wingdings" w:eastAsia="Wingdings" w:hAnsi="Wingdings" w:cs="Wingdings"/>
                <w:spacing w:val="-14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always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various counterparties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efficient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productive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way.</w:t>
            </w:r>
          </w:p>
          <w:p w:rsidR="002965D7" w:rsidRDefault="00FB0AAA">
            <w:pPr>
              <w:pStyle w:val="TableParagraph"/>
              <w:spacing w:before="41" w:line="276" w:lineRule="auto"/>
              <w:ind w:left="970" w:right="484" w:hanging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Wingdings" w:eastAsia="Wingdings" w:hAnsi="Wingdings" w:cs="Wingdings"/>
                <w:spacing w:val="-161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orientated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proven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generating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revenue working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competitive industries and successfully identifying, developing new business opportunities</w:t>
            </w:r>
            <w:r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within those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markets.</w:t>
            </w:r>
          </w:p>
        </w:tc>
      </w:tr>
      <w:tr w:rsidR="002965D7">
        <w:trPr>
          <w:trHeight w:hRule="exact" w:val="431"/>
        </w:trPr>
        <w:tc>
          <w:tcPr>
            <w:tcW w:w="10896" w:type="dxa"/>
            <w:tcBorders>
              <w:top w:val="nil"/>
              <w:left w:val="single" w:sz="12" w:space="0" w:color="000000"/>
              <w:bottom w:val="single" w:sz="23" w:space="0" w:color="000000"/>
              <w:right w:val="single" w:sz="23" w:space="0" w:color="000000"/>
            </w:tcBorders>
          </w:tcPr>
          <w:p w:rsidR="002965D7" w:rsidRDefault="00FB0AAA">
            <w:pPr>
              <w:pStyle w:val="TableParagraph"/>
              <w:spacing w:before="62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2"/>
                <w:sz w:val="24"/>
              </w:rPr>
              <w:t>PROFESSIONAL</w:t>
            </w:r>
            <w:r>
              <w:rPr>
                <w:rFonts w:ascii="Times New Roman"/>
                <w:b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13"/>
                <w:sz w:val="24"/>
              </w:rPr>
              <w:t>EXPERIENCE</w:t>
            </w:r>
          </w:p>
        </w:tc>
      </w:tr>
      <w:tr w:rsidR="002965D7">
        <w:trPr>
          <w:trHeight w:hRule="exact" w:val="4797"/>
        </w:trPr>
        <w:tc>
          <w:tcPr>
            <w:tcW w:w="10896" w:type="dxa"/>
            <w:tcBorders>
              <w:top w:val="single" w:sz="23" w:space="0" w:color="000000"/>
              <w:left w:val="single" w:sz="12" w:space="0" w:color="000000"/>
              <w:bottom w:val="single" w:sz="23" w:space="0" w:color="000000"/>
              <w:right w:val="single" w:sz="23" w:space="0" w:color="000000"/>
            </w:tcBorders>
          </w:tcPr>
          <w:p w:rsidR="002965D7" w:rsidRDefault="002965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5D7" w:rsidRDefault="00FB0AAA">
            <w:pPr>
              <w:pStyle w:val="TableParagraph"/>
              <w:numPr>
                <w:ilvl w:val="0"/>
                <w:numId w:val="4"/>
              </w:numPr>
              <w:tabs>
                <w:tab w:val="left" w:pos="702"/>
              </w:tabs>
              <w:rPr>
                <w:rFonts w:ascii="Arial" w:eastAsia="Arial" w:hAnsi="Arial" w:cs="Arial"/>
              </w:rPr>
            </w:pPr>
            <w:r>
              <w:rPr>
                <w:rFonts w:ascii="Times New Roman"/>
                <w:color w:val="111111"/>
                <w:sz w:val="24"/>
              </w:rPr>
              <w:t xml:space="preserve">Company  :  </w:t>
            </w:r>
            <w:r>
              <w:rPr>
                <w:rFonts w:ascii="Arial"/>
                <w:b/>
              </w:rPr>
              <w:t xml:space="preserve">Global Concern for Development Ethiopia, </w:t>
            </w:r>
            <w:r>
              <w:rPr>
                <w:rFonts w:ascii="Arial"/>
                <w:b/>
                <w:spacing w:val="-3"/>
              </w:rPr>
              <w:t xml:space="preserve">Addis </w:t>
            </w:r>
            <w:r>
              <w:rPr>
                <w:rFonts w:ascii="Arial"/>
                <w:b/>
              </w:rPr>
              <w:t>Ababa -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Ethiopia.</w:t>
            </w:r>
          </w:p>
          <w:p w:rsidR="002965D7" w:rsidRDefault="00FB0AAA">
            <w:pPr>
              <w:pStyle w:val="TableParagraph"/>
              <w:tabs>
                <w:tab w:val="left" w:pos="1760"/>
              </w:tabs>
              <w:spacing w:before="41"/>
              <w:ind w:left="734"/>
              <w:rPr>
                <w:rFonts w:ascii="Arial" w:eastAsia="Arial" w:hAnsi="Arial" w:cs="Arial"/>
              </w:rPr>
            </w:pPr>
            <w:r>
              <w:rPr>
                <w:rFonts w:ascii="Times New Roman"/>
                <w:spacing w:val="-2"/>
                <w:sz w:val="24"/>
              </w:rPr>
              <w:t>Position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:  </w:t>
            </w:r>
            <w:r>
              <w:rPr>
                <w:rFonts w:ascii="Arial"/>
                <w:b/>
                <w:color w:val="1F1FF4"/>
                <w:spacing w:val="-2"/>
              </w:rPr>
              <w:t>Administrative</w:t>
            </w:r>
            <w:r>
              <w:rPr>
                <w:rFonts w:ascii="Arial"/>
                <w:b/>
                <w:color w:val="1F1FF4"/>
              </w:rPr>
              <w:t xml:space="preserve"> and </w:t>
            </w:r>
            <w:r>
              <w:rPr>
                <w:rFonts w:ascii="Arial"/>
                <w:b/>
                <w:color w:val="1F1FF4"/>
                <w:spacing w:val="-2"/>
              </w:rPr>
              <w:t>Finance</w:t>
            </w:r>
            <w:r>
              <w:rPr>
                <w:rFonts w:ascii="Arial"/>
                <w:b/>
                <w:color w:val="1F1FF4"/>
                <w:spacing w:val="38"/>
              </w:rPr>
              <w:t xml:space="preserve"> </w:t>
            </w:r>
            <w:r>
              <w:rPr>
                <w:rFonts w:ascii="Arial"/>
                <w:b/>
                <w:color w:val="1F1FF4"/>
                <w:spacing w:val="-2"/>
              </w:rPr>
              <w:t>Manager</w:t>
            </w:r>
          </w:p>
          <w:p w:rsidR="002965D7" w:rsidRDefault="00FB0AAA">
            <w:pPr>
              <w:pStyle w:val="TableParagraph"/>
              <w:spacing w:before="41"/>
              <w:ind w:left="734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Duration   : 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Apr </w:t>
            </w:r>
            <w:r>
              <w:rPr>
                <w:rFonts w:ascii="Arial" w:eastAsia="Arial" w:hAnsi="Arial" w:cs="Arial"/>
                <w:b/>
                <w:bCs/>
              </w:rPr>
              <w:t xml:space="preserve">2014 –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Apr</w:t>
            </w:r>
            <w:r>
              <w:rPr>
                <w:rFonts w:ascii="Arial" w:eastAsia="Arial" w:hAnsi="Arial" w:cs="Arial"/>
                <w:b/>
                <w:bCs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2017</w:t>
            </w:r>
          </w:p>
          <w:p w:rsidR="002965D7" w:rsidRDefault="002965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D7" w:rsidRDefault="00FB0AAA">
            <w:pPr>
              <w:pStyle w:val="TableParagraph"/>
              <w:ind w:left="7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u w:val="thick" w:color="000000"/>
              </w:rPr>
              <w:t>Duties &amp;</w:t>
            </w:r>
            <w:r>
              <w:rPr>
                <w:rFonts w:ascii="Arial"/>
                <w:b/>
                <w:i/>
                <w:spacing w:val="-11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u w:val="thick" w:color="000000"/>
              </w:rPr>
              <w:t>Responsibilities</w:t>
            </w:r>
          </w:p>
          <w:p w:rsidR="002965D7" w:rsidRDefault="00FB0AAA">
            <w:pPr>
              <w:pStyle w:val="TableParagraph"/>
              <w:numPr>
                <w:ilvl w:val="1"/>
                <w:numId w:val="4"/>
              </w:numPr>
              <w:tabs>
                <w:tab w:val="left" w:pos="1278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Reviewing financial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reports,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monitoring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accounts,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preparing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financial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forecasts.</w:t>
            </w:r>
          </w:p>
          <w:p w:rsidR="002965D7" w:rsidRDefault="00FB0AAA">
            <w:pPr>
              <w:pStyle w:val="TableParagraph"/>
              <w:numPr>
                <w:ilvl w:val="1"/>
                <w:numId w:val="4"/>
              </w:numPr>
              <w:tabs>
                <w:tab w:val="left" w:pos="1278"/>
              </w:tabs>
              <w:spacing w:before="41"/>
              <w:ind w:left="1277" w:hanging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Investigate ways to improve profitability, and analyze markets for better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opportunities</w:t>
            </w:r>
          </w:p>
          <w:p w:rsidR="002965D7" w:rsidRDefault="00FB0AAA">
            <w:pPr>
              <w:pStyle w:val="TableParagraph"/>
              <w:numPr>
                <w:ilvl w:val="1"/>
                <w:numId w:val="4"/>
              </w:numPr>
              <w:tabs>
                <w:tab w:val="left" w:pos="1278"/>
              </w:tabs>
              <w:spacing w:before="41" w:line="276" w:lineRule="auto"/>
              <w:ind w:right="24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Producing financial reports and conducting </w:t>
            </w:r>
            <w:hyperlink r:id="rId10">
              <w:r>
                <w:rPr>
                  <w:rFonts w:ascii="Times New Roman"/>
                  <w:sz w:val="24"/>
                </w:rPr>
                <w:t>data analysis,</w:t>
              </w:r>
            </w:hyperlink>
            <w:r>
              <w:rPr>
                <w:rFonts w:ascii="Times New Roman"/>
                <w:sz w:val="24"/>
              </w:rPr>
              <w:t xml:space="preserve"> planning and strategizing, and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advising senior managers and top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executives.</w:t>
            </w:r>
          </w:p>
          <w:p w:rsidR="002965D7" w:rsidRDefault="00FB0AAA">
            <w:pPr>
              <w:pStyle w:val="TableParagraph"/>
              <w:numPr>
                <w:ilvl w:val="1"/>
                <w:numId w:val="4"/>
              </w:numPr>
              <w:tabs>
                <w:tab w:val="left" w:pos="1278"/>
              </w:tabs>
              <w:spacing w:before="1"/>
              <w:ind w:left="1277" w:hanging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Overseeing the </w:t>
            </w:r>
            <w:r>
              <w:rPr>
                <w:rFonts w:ascii="Times New Roman"/>
                <w:spacing w:val="-3"/>
                <w:sz w:val="24"/>
              </w:rPr>
              <w:t xml:space="preserve">flow </w:t>
            </w:r>
            <w:r>
              <w:rPr>
                <w:rFonts w:ascii="Times New Roman"/>
                <w:sz w:val="24"/>
              </w:rPr>
              <w:t>of cash and financial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instruments</w:t>
            </w:r>
          </w:p>
          <w:p w:rsidR="002965D7" w:rsidRDefault="00FB0AAA">
            <w:pPr>
              <w:pStyle w:val="TableParagraph"/>
              <w:numPr>
                <w:ilvl w:val="1"/>
                <w:numId w:val="4"/>
              </w:numPr>
              <w:tabs>
                <w:tab w:val="left" w:pos="1278"/>
              </w:tabs>
              <w:spacing w:before="41"/>
              <w:ind w:left="1277" w:hanging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Planning and directing the activities of workers </w:t>
            </w:r>
            <w:r>
              <w:rPr>
                <w:rFonts w:ascii="Times New Roman"/>
                <w:spacing w:val="-3"/>
                <w:sz w:val="24"/>
              </w:rPr>
              <w:t xml:space="preserve">in </w:t>
            </w:r>
            <w:r>
              <w:rPr>
                <w:rFonts w:ascii="Times New Roman"/>
                <w:sz w:val="24"/>
              </w:rPr>
              <w:t>branches or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departments</w:t>
            </w:r>
          </w:p>
          <w:p w:rsidR="002965D7" w:rsidRDefault="00FB0AAA">
            <w:pPr>
              <w:pStyle w:val="TableParagraph"/>
              <w:numPr>
                <w:ilvl w:val="1"/>
                <w:numId w:val="4"/>
              </w:numPr>
              <w:tabs>
                <w:tab w:val="left" w:pos="1278"/>
              </w:tabs>
              <w:spacing w:before="41"/>
              <w:ind w:left="1277" w:hanging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Preparing reports as required by law, regulations or company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policies</w:t>
            </w:r>
          </w:p>
          <w:p w:rsidR="002965D7" w:rsidRDefault="00FB0AAA">
            <w:pPr>
              <w:pStyle w:val="TableParagraph"/>
              <w:numPr>
                <w:ilvl w:val="1"/>
                <w:numId w:val="4"/>
              </w:numPr>
              <w:tabs>
                <w:tab w:val="left" w:pos="1278"/>
              </w:tabs>
              <w:spacing w:before="45"/>
              <w:ind w:left="1277" w:hanging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Ensuring compliance with applicable laws and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procedures</w:t>
            </w:r>
          </w:p>
        </w:tc>
      </w:tr>
    </w:tbl>
    <w:p w:rsidR="002965D7" w:rsidRDefault="002965D7">
      <w:pPr>
        <w:rPr>
          <w:rFonts w:ascii="Times New Roman" w:eastAsia="Times New Roman" w:hAnsi="Times New Roman" w:cs="Times New Roman"/>
          <w:sz w:val="24"/>
          <w:szCs w:val="24"/>
        </w:rPr>
        <w:sectPr w:rsidR="002965D7">
          <w:type w:val="continuous"/>
          <w:pgSz w:w="11910" w:h="16840"/>
          <w:pgMar w:top="0" w:right="300" w:bottom="280" w:left="0" w:header="720" w:footer="720" w:gutter="0"/>
          <w:cols w:space="720"/>
        </w:sectPr>
      </w:pPr>
    </w:p>
    <w:p w:rsidR="002965D7" w:rsidRDefault="002965D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1"/>
      </w:tblGrid>
      <w:tr w:rsidR="002965D7">
        <w:trPr>
          <w:trHeight w:hRule="exact" w:val="7765"/>
        </w:trPr>
        <w:tc>
          <w:tcPr>
            <w:tcW w:w="10731" w:type="dxa"/>
            <w:tcBorders>
              <w:top w:val="nil"/>
              <w:left w:val="nil"/>
              <w:bottom w:val="nil"/>
              <w:right w:val="nil"/>
            </w:tcBorders>
          </w:tcPr>
          <w:p w:rsidR="002965D7" w:rsidRDefault="00FB0AAA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line="246" w:lineRule="exac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Times New Roman"/>
                <w:color w:val="111111"/>
                <w:sz w:val="24"/>
              </w:rPr>
              <w:t>Company  :</w:t>
            </w:r>
            <w:proofErr w:type="gramEnd"/>
            <w:r>
              <w:rPr>
                <w:rFonts w:ascii="Times New Roman"/>
                <w:color w:val="111111"/>
                <w:sz w:val="24"/>
              </w:rPr>
              <w:t xml:space="preserve">  </w:t>
            </w:r>
            <w:proofErr w:type="spellStart"/>
            <w:r>
              <w:rPr>
                <w:rFonts w:ascii="Arial"/>
                <w:b/>
              </w:rPr>
              <w:t>Zikri</w:t>
            </w:r>
            <w:proofErr w:type="spellEnd"/>
            <w:r>
              <w:rPr>
                <w:rFonts w:ascii="Arial"/>
                <w:b/>
              </w:rPr>
              <w:t xml:space="preserve"> Private Limited Company , Addis Ababa -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Ethiopia.</w:t>
            </w:r>
          </w:p>
          <w:p w:rsidR="002965D7" w:rsidRDefault="00FB0AAA">
            <w:pPr>
              <w:pStyle w:val="TableParagraph"/>
              <w:tabs>
                <w:tab w:val="left" w:pos="1611"/>
              </w:tabs>
              <w:spacing w:before="41"/>
              <w:ind w:left="585"/>
              <w:rPr>
                <w:rFonts w:ascii="Arial" w:eastAsia="Arial" w:hAnsi="Arial" w:cs="Arial"/>
              </w:rPr>
            </w:pPr>
            <w:r>
              <w:rPr>
                <w:rFonts w:ascii="Times New Roman"/>
                <w:spacing w:val="-2"/>
                <w:sz w:val="24"/>
              </w:rPr>
              <w:t>Position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: 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color w:val="1F1FF4"/>
                <w:spacing w:val="-2"/>
              </w:rPr>
              <w:t>Accountant</w:t>
            </w:r>
          </w:p>
          <w:p w:rsidR="002965D7" w:rsidRDefault="00FB0AAA">
            <w:pPr>
              <w:pStyle w:val="TableParagraph"/>
              <w:spacing w:before="45"/>
              <w:ind w:left="58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Duration   :  </w:t>
            </w:r>
            <w:r>
              <w:rPr>
                <w:rFonts w:ascii="Arial" w:eastAsia="Arial" w:hAnsi="Arial" w:cs="Arial"/>
                <w:b/>
                <w:bCs/>
              </w:rPr>
              <w:t>2013 –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2014</w:t>
            </w:r>
          </w:p>
          <w:p w:rsidR="002965D7" w:rsidRDefault="002965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D7" w:rsidRDefault="00FB0AAA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Times New Roman"/>
                <w:color w:val="111111"/>
                <w:sz w:val="24"/>
              </w:rPr>
              <w:t>Company  :</w:t>
            </w:r>
            <w:proofErr w:type="gramEnd"/>
            <w:r>
              <w:rPr>
                <w:rFonts w:ascii="Times New Roman"/>
                <w:color w:val="111111"/>
                <w:sz w:val="24"/>
              </w:rPr>
              <w:t xml:space="preserve">  </w:t>
            </w:r>
            <w:r>
              <w:rPr>
                <w:rFonts w:ascii="Arial"/>
                <w:b/>
              </w:rPr>
              <w:t xml:space="preserve">Welt Hunger </w:t>
            </w:r>
            <w:proofErr w:type="spellStart"/>
            <w:r>
              <w:rPr>
                <w:rFonts w:ascii="Arial"/>
                <w:b/>
              </w:rPr>
              <w:t>Hilfe</w:t>
            </w:r>
            <w:proofErr w:type="spellEnd"/>
            <w:r>
              <w:rPr>
                <w:rFonts w:ascii="Arial"/>
                <w:b/>
              </w:rPr>
              <w:t xml:space="preserve">, </w:t>
            </w:r>
            <w:r>
              <w:rPr>
                <w:rFonts w:ascii="Arial"/>
                <w:b/>
                <w:spacing w:val="-3"/>
              </w:rPr>
              <w:t xml:space="preserve">Addis </w:t>
            </w:r>
            <w:r>
              <w:rPr>
                <w:rFonts w:ascii="Arial"/>
                <w:b/>
              </w:rPr>
              <w:t>Ababa -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Ethiopia.</w:t>
            </w:r>
          </w:p>
          <w:p w:rsidR="002965D7" w:rsidRDefault="00FB0AAA">
            <w:pPr>
              <w:pStyle w:val="TableParagraph"/>
              <w:tabs>
                <w:tab w:val="left" w:pos="1611"/>
              </w:tabs>
              <w:spacing w:before="41"/>
              <w:ind w:left="585"/>
              <w:rPr>
                <w:rFonts w:ascii="Arial" w:eastAsia="Arial" w:hAnsi="Arial" w:cs="Arial"/>
              </w:rPr>
            </w:pPr>
            <w:r>
              <w:rPr>
                <w:rFonts w:ascii="Times New Roman"/>
                <w:spacing w:val="-2"/>
                <w:sz w:val="24"/>
              </w:rPr>
              <w:t>Position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:  </w:t>
            </w:r>
            <w:r>
              <w:rPr>
                <w:rFonts w:ascii="Arial"/>
                <w:b/>
                <w:color w:val="1F1FF4"/>
                <w:spacing w:val="-2"/>
              </w:rPr>
              <w:t>Cashier</w:t>
            </w:r>
            <w:r>
              <w:rPr>
                <w:rFonts w:ascii="Arial"/>
                <w:b/>
                <w:color w:val="1F1FF4"/>
              </w:rPr>
              <w:t xml:space="preserve"> &amp;</w:t>
            </w:r>
            <w:r>
              <w:rPr>
                <w:rFonts w:ascii="Arial"/>
                <w:b/>
                <w:color w:val="1F1FF4"/>
                <w:spacing w:val="14"/>
              </w:rPr>
              <w:t xml:space="preserve"> </w:t>
            </w:r>
            <w:r>
              <w:rPr>
                <w:rFonts w:ascii="Arial"/>
                <w:b/>
                <w:color w:val="1F1FF4"/>
                <w:spacing w:val="-1"/>
              </w:rPr>
              <w:t>Storekeeper</w:t>
            </w:r>
          </w:p>
          <w:p w:rsidR="002965D7" w:rsidRDefault="00FB0AAA">
            <w:pPr>
              <w:pStyle w:val="TableParagraph"/>
              <w:spacing w:before="41"/>
              <w:ind w:left="58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Duration   :  </w:t>
            </w:r>
            <w:r>
              <w:rPr>
                <w:rFonts w:ascii="Arial" w:eastAsia="Arial" w:hAnsi="Arial" w:cs="Arial"/>
                <w:b/>
                <w:bCs/>
              </w:rPr>
              <w:t xml:space="preserve">Jan 2011 –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Apr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2011</w:t>
            </w:r>
          </w:p>
          <w:p w:rsidR="002965D7" w:rsidRDefault="002965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D7" w:rsidRDefault="00FB0AAA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Times New Roman"/>
                <w:color w:val="111111"/>
                <w:sz w:val="24"/>
              </w:rPr>
              <w:t>Company  :</w:t>
            </w:r>
            <w:proofErr w:type="gramEnd"/>
            <w:r>
              <w:rPr>
                <w:rFonts w:ascii="Times New Roman"/>
                <w:color w:val="111111"/>
                <w:sz w:val="24"/>
              </w:rPr>
              <w:t xml:space="preserve">  </w:t>
            </w:r>
            <w:r>
              <w:rPr>
                <w:rFonts w:ascii="Arial"/>
                <w:b/>
              </w:rPr>
              <w:t xml:space="preserve">Agricultural Inputs Supply Enterprise, </w:t>
            </w:r>
            <w:r>
              <w:rPr>
                <w:rFonts w:ascii="Arial"/>
                <w:b/>
                <w:spacing w:val="-3"/>
              </w:rPr>
              <w:t xml:space="preserve">Addis </w:t>
            </w:r>
            <w:r>
              <w:rPr>
                <w:rFonts w:ascii="Arial"/>
                <w:b/>
              </w:rPr>
              <w:t>Ababa - Ethiopia.</w:t>
            </w:r>
          </w:p>
          <w:p w:rsidR="002965D7" w:rsidRDefault="00FB0AAA">
            <w:pPr>
              <w:pStyle w:val="TableParagraph"/>
              <w:tabs>
                <w:tab w:val="left" w:pos="1611"/>
              </w:tabs>
              <w:spacing w:before="41"/>
              <w:ind w:left="585"/>
              <w:rPr>
                <w:rFonts w:ascii="Arial" w:eastAsia="Arial" w:hAnsi="Arial" w:cs="Arial"/>
              </w:rPr>
            </w:pPr>
            <w:r>
              <w:rPr>
                <w:rFonts w:ascii="Times New Roman"/>
                <w:spacing w:val="-2"/>
                <w:sz w:val="24"/>
              </w:rPr>
              <w:t>Position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: 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color w:val="1F1FF4"/>
                <w:spacing w:val="-2"/>
              </w:rPr>
              <w:t>Accountant</w:t>
            </w:r>
          </w:p>
          <w:p w:rsidR="002965D7" w:rsidRDefault="00FB0AAA">
            <w:pPr>
              <w:pStyle w:val="TableParagraph"/>
              <w:spacing w:before="41"/>
              <w:ind w:left="58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Duration   :  </w:t>
            </w:r>
            <w:r>
              <w:rPr>
                <w:rFonts w:ascii="Arial" w:eastAsia="Arial" w:hAnsi="Arial" w:cs="Arial"/>
                <w:b/>
                <w:bCs/>
              </w:rPr>
              <w:t>2005 –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2006</w:t>
            </w:r>
          </w:p>
          <w:p w:rsidR="002965D7" w:rsidRDefault="002965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D7" w:rsidRDefault="00FB0AAA">
            <w:pPr>
              <w:pStyle w:val="TableParagraph"/>
              <w:ind w:left="8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u w:val="thick" w:color="000000"/>
              </w:rPr>
              <w:t>Duties &amp;</w:t>
            </w:r>
            <w:r>
              <w:rPr>
                <w:rFonts w:ascii="Arial"/>
                <w:b/>
                <w:i/>
                <w:spacing w:val="-12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u w:val="thick" w:color="000000"/>
              </w:rPr>
              <w:t>Responsibilities</w:t>
            </w:r>
          </w:p>
          <w:p w:rsidR="002965D7" w:rsidRDefault="00FB0AAA">
            <w:pPr>
              <w:pStyle w:val="TableParagraph"/>
              <w:numPr>
                <w:ilvl w:val="1"/>
                <w:numId w:val="3"/>
              </w:numPr>
              <w:tabs>
                <w:tab w:val="left" w:pos="1128"/>
              </w:tabs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Perform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financial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analysis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management as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needed.</w:t>
            </w:r>
          </w:p>
          <w:p w:rsidR="002965D7" w:rsidRDefault="00FB0AAA">
            <w:pPr>
              <w:pStyle w:val="TableParagraph"/>
              <w:numPr>
                <w:ilvl w:val="1"/>
                <w:numId w:val="3"/>
              </w:numPr>
              <w:tabs>
                <w:tab w:val="left" w:pos="11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Perform month-end accounting activities such as reconciliations and journal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entries</w:t>
            </w:r>
          </w:p>
          <w:p w:rsidR="002965D7" w:rsidRDefault="00FB0AAA">
            <w:pPr>
              <w:pStyle w:val="TableParagraph"/>
              <w:numPr>
                <w:ilvl w:val="1"/>
                <w:numId w:val="3"/>
              </w:numPr>
              <w:tabs>
                <w:tab w:val="left" w:pos="11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recommendations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management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team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performance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improvements</w:t>
            </w:r>
          </w:p>
          <w:p w:rsidR="002965D7" w:rsidRDefault="00FB0AAA">
            <w:pPr>
              <w:pStyle w:val="TableParagraph"/>
              <w:numPr>
                <w:ilvl w:val="1"/>
                <w:numId w:val="3"/>
              </w:numPr>
              <w:tabs>
                <w:tab w:val="left" w:pos="11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Generate financial reports and statements to mangers for</w:t>
            </w:r>
            <w:r>
              <w:rPr>
                <w:rFonts w:ascii="Times New Roman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</w:t>
            </w:r>
          </w:p>
          <w:p w:rsidR="002965D7" w:rsidRDefault="00FB0AAA">
            <w:pPr>
              <w:pStyle w:val="TableParagraph"/>
              <w:numPr>
                <w:ilvl w:val="1"/>
                <w:numId w:val="3"/>
              </w:numPr>
              <w:tabs>
                <w:tab w:val="left" w:pos="11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Analyze financial discrepancies and recommended effective</w:t>
            </w:r>
            <w:r>
              <w:rPr>
                <w:rFonts w:ascii="Times New Roman"/>
                <w:spacing w:val="-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resolutions</w:t>
            </w:r>
          </w:p>
          <w:p w:rsidR="002965D7" w:rsidRDefault="00FB0AAA">
            <w:pPr>
              <w:pStyle w:val="TableParagraph"/>
              <w:numPr>
                <w:ilvl w:val="1"/>
                <w:numId w:val="3"/>
              </w:numPr>
              <w:tabs>
                <w:tab w:val="left" w:pos="1128"/>
              </w:tabs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Monitor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expenditures</w:t>
            </w:r>
          </w:p>
          <w:p w:rsidR="002965D7" w:rsidRDefault="00FB0AAA">
            <w:pPr>
              <w:pStyle w:val="TableParagraph"/>
              <w:numPr>
                <w:ilvl w:val="1"/>
                <w:numId w:val="3"/>
              </w:numPr>
              <w:tabs>
                <w:tab w:val="left" w:pos="11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Monitor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financial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transactions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according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policies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regulations</w:t>
            </w:r>
          </w:p>
          <w:p w:rsidR="002965D7" w:rsidRDefault="00FB0AAA">
            <w:pPr>
              <w:pStyle w:val="TableParagraph"/>
              <w:numPr>
                <w:ilvl w:val="1"/>
                <w:numId w:val="3"/>
              </w:numPr>
              <w:tabs>
                <w:tab w:val="left" w:pos="11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Conduct financial, federal and state compliance audits, and agreed-upon</w:t>
            </w:r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procedures.</w:t>
            </w:r>
          </w:p>
          <w:p w:rsidR="002965D7" w:rsidRDefault="00FB0AAA">
            <w:pPr>
              <w:pStyle w:val="TableParagraph"/>
              <w:numPr>
                <w:ilvl w:val="1"/>
                <w:numId w:val="3"/>
              </w:numPr>
              <w:tabs>
                <w:tab w:val="left" w:pos="11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Perform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analytical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procedures/analyses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detect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unusual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financial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statement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relationships.</w:t>
            </w:r>
          </w:p>
          <w:p w:rsidR="002965D7" w:rsidRDefault="00FB0AAA">
            <w:pPr>
              <w:pStyle w:val="TableParagraph"/>
              <w:numPr>
                <w:ilvl w:val="1"/>
                <w:numId w:val="3"/>
              </w:numPr>
              <w:tabs>
                <w:tab w:val="left" w:pos="11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Perform internal control and substantive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tests.</w:t>
            </w:r>
          </w:p>
          <w:p w:rsidR="002965D7" w:rsidRDefault="00FB0AAA">
            <w:pPr>
              <w:pStyle w:val="TableParagraph"/>
              <w:numPr>
                <w:ilvl w:val="1"/>
                <w:numId w:val="3"/>
              </w:numPr>
              <w:tabs>
                <w:tab w:val="left" w:pos="11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Identify and communicate accounting and auditing matters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manager.</w:t>
            </w:r>
          </w:p>
          <w:p w:rsidR="002965D7" w:rsidRDefault="00FB0AAA">
            <w:pPr>
              <w:pStyle w:val="TableParagraph"/>
              <w:numPr>
                <w:ilvl w:val="1"/>
                <w:numId w:val="3"/>
              </w:numPr>
              <w:tabs>
                <w:tab w:val="left" w:pos="1128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Document audit procedures and cross reference work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papers.</w:t>
            </w:r>
          </w:p>
        </w:tc>
      </w:tr>
      <w:tr w:rsidR="002965D7">
        <w:trPr>
          <w:trHeight w:hRule="exact" w:val="500"/>
        </w:trPr>
        <w:tc>
          <w:tcPr>
            <w:tcW w:w="10731" w:type="dxa"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2965D7" w:rsidRDefault="00FB0AAA">
            <w:pPr>
              <w:pStyle w:val="TableParagraph"/>
              <w:spacing w:before="132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2"/>
                <w:sz w:val="24"/>
              </w:rPr>
              <w:t xml:space="preserve">EDUCATION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11"/>
                <w:sz w:val="24"/>
              </w:rPr>
              <w:t>COURSES</w:t>
            </w:r>
          </w:p>
        </w:tc>
      </w:tr>
      <w:tr w:rsidR="002965D7">
        <w:trPr>
          <w:trHeight w:hRule="exact" w:val="1336"/>
        </w:trPr>
        <w:tc>
          <w:tcPr>
            <w:tcW w:w="10731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2965D7" w:rsidRDefault="002965D7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965D7" w:rsidRDefault="00FB0AAA">
            <w:pPr>
              <w:pStyle w:val="TableParagraph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</w:t>
            </w:r>
            <w:r>
              <w:rPr>
                <w:rFonts w:ascii="Wingdings" w:eastAsia="Wingdings" w:hAnsi="Wingdings" w:cs="Wingdings"/>
                <w:spacing w:val="-18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Diploma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Accounting</w:t>
            </w:r>
          </w:p>
          <w:p w:rsidR="002965D7" w:rsidRDefault="00FB0AAA">
            <w:pPr>
              <w:pStyle w:val="TableParagraph"/>
              <w:spacing w:before="41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</w:t>
            </w:r>
            <w:r>
              <w:rPr>
                <w:rFonts w:ascii="Wingdings" w:eastAsia="Wingdings" w:hAnsi="Wingdings" w:cs="Wingdings"/>
                <w:spacing w:val="-18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Planning,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Implementation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Monitoring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Evaluation</w:t>
            </w:r>
          </w:p>
          <w:p w:rsidR="002965D7" w:rsidRDefault="00FB0AAA">
            <w:pPr>
              <w:pStyle w:val="TableParagraph"/>
              <w:spacing w:before="41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</w:t>
            </w:r>
            <w:r>
              <w:rPr>
                <w:rFonts w:ascii="Wingdings" w:eastAsia="Wingdings" w:hAnsi="Wingdings" w:cs="Wingdings"/>
                <w:spacing w:val="-18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Peachtree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 Ms.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</w:t>
            </w:r>
          </w:p>
        </w:tc>
      </w:tr>
      <w:tr w:rsidR="002965D7">
        <w:trPr>
          <w:trHeight w:hRule="exact" w:val="493"/>
        </w:trPr>
        <w:tc>
          <w:tcPr>
            <w:tcW w:w="10731" w:type="dxa"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2965D7" w:rsidRDefault="00FB0AAA">
            <w:pPr>
              <w:pStyle w:val="TableParagraph"/>
              <w:spacing w:before="13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2"/>
                <w:sz w:val="24"/>
              </w:rPr>
              <w:t>LANGUAGES</w:t>
            </w:r>
          </w:p>
        </w:tc>
      </w:tr>
      <w:tr w:rsidR="002965D7">
        <w:trPr>
          <w:trHeight w:hRule="exact" w:val="1372"/>
        </w:trPr>
        <w:tc>
          <w:tcPr>
            <w:tcW w:w="10731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2965D7" w:rsidRDefault="002965D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965D7" w:rsidRDefault="00FB0AAA">
            <w:pPr>
              <w:pStyle w:val="TableParagraph"/>
              <w:numPr>
                <w:ilvl w:val="0"/>
                <w:numId w:val="2"/>
              </w:num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English 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Fluent</w:t>
            </w:r>
          </w:p>
          <w:p w:rsidR="002965D7" w:rsidRDefault="00FB0AAA">
            <w:pPr>
              <w:pStyle w:val="TableParagraph"/>
              <w:numPr>
                <w:ilvl w:val="0"/>
                <w:numId w:val="2"/>
              </w:numPr>
              <w:tabs>
                <w:tab w:val="left" w:pos="960"/>
              </w:tabs>
              <w:spacing w:befor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Amharic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Fluent</w:t>
            </w:r>
          </w:p>
          <w:p w:rsidR="002965D7" w:rsidRDefault="00FB0AAA">
            <w:pPr>
              <w:pStyle w:val="TableParagraph"/>
              <w:numPr>
                <w:ilvl w:val="0"/>
                <w:numId w:val="2"/>
              </w:numPr>
              <w:tabs>
                <w:tab w:val="left" w:pos="960"/>
              </w:tabs>
              <w:spacing w:befor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Tigrigna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Native</w:t>
            </w:r>
          </w:p>
        </w:tc>
      </w:tr>
      <w:tr w:rsidR="002965D7">
        <w:trPr>
          <w:trHeight w:hRule="exact" w:val="491"/>
        </w:trPr>
        <w:tc>
          <w:tcPr>
            <w:tcW w:w="10731" w:type="dxa"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2965D7" w:rsidRDefault="00FB0AAA">
            <w:pPr>
              <w:pStyle w:val="TableParagraph"/>
              <w:spacing w:before="122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1"/>
                <w:sz w:val="24"/>
              </w:rPr>
              <w:t>HOBBIES</w:t>
            </w:r>
          </w:p>
        </w:tc>
      </w:tr>
      <w:tr w:rsidR="002965D7">
        <w:trPr>
          <w:trHeight w:hRule="exact" w:val="1828"/>
        </w:trPr>
        <w:tc>
          <w:tcPr>
            <w:tcW w:w="10731" w:type="dxa"/>
            <w:tcBorders>
              <w:top w:val="single" w:sz="23" w:space="0" w:color="000000"/>
              <w:left w:val="nil"/>
              <w:bottom w:val="nil"/>
              <w:right w:val="nil"/>
            </w:tcBorders>
          </w:tcPr>
          <w:p w:rsidR="002965D7" w:rsidRDefault="002965D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965D7" w:rsidRDefault="00FB0AAA">
            <w:pPr>
              <w:pStyle w:val="TableParagraph"/>
              <w:numPr>
                <w:ilvl w:val="0"/>
                <w:numId w:val="1"/>
              </w:numPr>
              <w:tabs>
                <w:tab w:val="left" w:pos="9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Reading Magazines 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Newspaper,</w:t>
            </w:r>
          </w:p>
          <w:p w:rsidR="002965D7" w:rsidRDefault="00FB0AAA">
            <w:pPr>
              <w:pStyle w:val="TableParagraph"/>
              <w:numPr>
                <w:ilvl w:val="0"/>
                <w:numId w:val="1"/>
              </w:numPr>
              <w:tabs>
                <w:tab w:val="left" w:pos="984"/>
              </w:tabs>
              <w:spacing w:befor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Travelling</w:t>
            </w:r>
          </w:p>
          <w:p w:rsidR="002965D7" w:rsidRDefault="00FB0AAA">
            <w:pPr>
              <w:pStyle w:val="TableParagraph"/>
              <w:numPr>
                <w:ilvl w:val="0"/>
                <w:numId w:val="1"/>
              </w:numPr>
              <w:tabs>
                <w:tab w:val="left" w:pos="984"/>
              </w:tabs>
              <w:spacing w:befor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Swimming</w:t>
            </w:r>
          </w:p>
          <w:p w:rsidR="002965D7" w:rsidRDefault="002965D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5D7" w:rsidRDefault="002965D7" w:rsidP="00624A4F">
            <w:pPr>
              <w:pStyle w:val="TableParagraph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B0AAA" w:rsidRDefault="00FB0AAA"/>
    <w:sectPr w:rsidR="00FB0AAA" w:rsidSect="002965D7">
      <w:pgSz w:w="11910" w:h="16840"/>
      <w:pgMar w:top="1440" w:right="400" w:bottom="280" w:left="560" w:header="720" w:footer="720" w:gutter="0"/>
      <w:pgBorders w:offsetFrom="page">
        <w:top w:val="thickThinSmallGap" w:sz="24" w:space="24" w:color="000000"/>
        <w:left w:val="thickThinSmallGap" w:sz="24" w:space="24" w:color="000000"/>
        <w:bottom w:val="thinThickSmallGap" w:sz="24" w:space="24" w:color="000000"/>
        <w:right w:val="thinThickSmallGap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703"/>
    <w:multiLevelType w:val="hybridMultilevel"/>
    <w:tmpl w:val="AB6AA954"/>
    <w:lvl w:ilvl="0" w:tplc="AC908A40">
      <w:start w:val="1"/>
      <w:numFmt w:val="bullet"/>
      <w:lvlText w:val=""/>
      <w:lvlJc w:val="left"/>
      <w:pPr>
        <w:ind w:left="98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072F1AE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2" w:tplc="682CECDA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1668023A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4" w:tplc="BB52ED30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CC825438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6" w:tplc="580056FC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7" w:tplc="90AE0A96">
      <w:start w:val="1"/>
      <w:numFmt w:val="bullet"/>
      <w:lvlText w:val="•"/>
      <w:lvlJc w:val="left"/>
      <w:pPr>
        <w:ind w:left="7805" w:hanging="360"/>
      </w:pPr>
      <w:rPr>
        <w:rFonts w:hint="default"/>
      </w:rPr>
    </w:lvl>
    <w:lvl w:ilvl="8" w:tplc="658C19FE">
      <w:start w:val="1"/>
      <w:numFmt w:val="bullet"/>
      <w:lvlText w:val="•"/>
      <w:lvlJc w:val="left"/>
      <w:pPr>
        <w:ind w:left="8780" w:hanging="360"/>
      </w:pPr>
      <w:rPr>
        <w:rFonts w:hint="default"/>
      </w:rPr>
    </w:lvl>
  </w:abstractNum>
  <w:abstractNum w:abstractNumId="1">
    <w:nsid w:val="3F6F58FD"/>
    <w:multiLevelType w:val="hybridMultilevel"/>
    <w:tmpl w:val="462E9F9C"/>
    <w:lvl w:ilvl="0" w:tplc="CF800B74">
      <w:start w:val="1"/>
      <w:numFmt w:val="bullet"/>
      <w:lvlText w:val=""/>
      <w:lvlJc w:val="left"/>
      <w:pPr>
        <w:ind w:left="960" w:hanging="317"/>
      </w:pPr>
      <w:rPr>
        <w:rFonts w:ascii="Symbol" w:eastAsia="Symbol" w:hAnsi="Symbol" w:hint="default"/>
        <w:w w:val="100"/>
        <w:sz w:val="24"/>
        <w:szCs w:val="24"/>
      </w:rPr>
    </w:lvl>
    <w:lvl w:ilvl="1" w:tplc="C5E6B3EE">
      <w:start w:val="1"/>
      <w:numFmt w:val="bullet"/>
      <w:lvlText w:val="•"/>
      <w:lvlJc w:val="left"/>
      <w:pPr>
        <w:ind w:left="1937" w:hanging="317"/>
      </w:pPr>
      <w:rPr>
        <w:rFonts w:hint="default"/>
      </w:rPr>
    </w:lvl>
    <w:lvl w:ilvl="2" w:tplc="1DB2B6E4">
      <w:start w:val="1"/>
      <w:numFmt w:val="bullet"/>
      <w:lvlText w:val="•"/>
      <w:lvlJc w:val="left"/>
      <w:pPr>
        <w:ind w:left="2914" w:hanging="317"/>
      </w:pPr>
      <w:rPr>
        <w:rFonts w:hint="default"/>
      </w:rPr>
    </w:lvl>
    <w:lvl w:ilvl="3" w:tplc="FBAE08F6">
      <w:start w:val="1"/>
      <w:numFmt w:val="bullet"/>
      <w:lvlText w:val="•"/>
      <w:lvlJc w:val="left"/>
      <w:pPr>
        <w:ind w:left="3891" w:hanging="317"/>
      </w:pPr>
      <w:rPr>
        <w:rFonts w:hint="default"/>
      </w:rPr>
    </w:lvl>
    <w:lvl w:ilvl="4" w:tplc="24F2D146">
      <w:start w:val="1"/>
      <w:numFmt w:val="bullet"/>
      <w:lvlText w:val="•"/>
      <w:lvlJc w:val="left"/>
      <w:pPr>
        <w:ind w:left="4868" w:hanging="317"/>
      </w:pPr>
      <w:rPr>
        <w:rFonts w:hint="default"/>
      </w:rPr>
    </w:lvl>
    <w:lvl w:ilvl="5" w:tplc="038C67EE">
      <w:start w:val="1"/>
      <w:numFmt w:val="bullet"/>
      <w:lvlText w:val="•"/>
      <w:lvlJc w:val="left"/>
      <w:pPr>
        <w:ind w:left="5845" w:hanging="317"/>
      </w:pPr>
      <w:rPr>
        <w:rFonts w:hint="default"/>
      </w:rPr>
    </w:lvl>
    <w:lvl w:ilvl="6" w:tplc="8EFE384A">
      <w:start w:val="1"/>
      <w:numFmt w:val="bullet"/>
      <w:lvlText w:val="•"/>
      <w:lvlJc w:val="left"/>
      <w:pPr>
        <w:ind w:left="6822" w:hanging="317"/>
      </w:pPr>
      <w:rPr>
        <w:rFonts w:hint="default"/>
      </w:rPr>
    </w:lvl>
    <w:lvl w:ilvl="7" w:tplc="D0AAB668">
      <w:start w:val="1"/>
      <w:numFmt w:val="bullet"/>
      <w:lvlText w:val="•"/>
      <w:lvlJc w:val="left"/>
      <w:pPr>
        <w:ind w:left="7799" w:hanging="317"/>
      </w:pPr>
      <w:rPr>
        <w:rFonts w:hint="default"/>
      </w:rPr>
    </w:lvl>
    <w:lvl w:ilvl="8" w:tplc="25D02048">
      <w:start w:val="1"/>
      <w:numFmt w:val="bullet"/>
      <w:lvlText w:val="•"/>
      <w:lvlJc w:val="left"/>
      <w:pPr>
        <w:ind w:left="8776" w:hanging="317"/>
      </w:pPr>
      <w:rPr>
        <w:rFonts w:hint="default"/>
      </w:rPr>
    </w:lvl>
  </w:abstractNum>
  <w:abstractNum w:abstractNumId="2">
    <w:nsid w:val="5EC56AB2"/>
    <w:multiLevelType w:val="hybridMultilevel"/>
    <w:tmpl w:val="F9C6CB76"/>
    <w:lvl w:ilvl="0" w:tplc="1D2ED400">
      <w:start w:val="1"/>
      <w:numFmt w:val="bullet"/>
      <w:lvlText w:val=""/>
      <w:lvlJc w:val="left"/>
      <w:pPr>
        <w:ind w:left="552" w:hanging="360"/>
      </w:pPr>
      <w:rPr>
        <w:rFonts w:ascii="Wingdings" w:eastAsia="Wingdings" w:hAnsi="Wingdings" w:hint="default"/>
        <w:color w:val="111111"/>
        <w:w w:val="99"/>
        <w:sz w:val="24"/>
        <w:szCs w:val="24"/>
      </w:rPr>
    </w:lvl>
    <w:lvl w:ilvl="1" w:tplc="AA3684D6">
      <w:start w:val="1"/>
      <w:numFmt w:val="bullet"/>
      <w:lvlText w:val=""/>
      <w:lvlJc w:val="left"/>
      <w:pPr>
        <w:ind w:left="1128" w:hanging="308"/>
      </w:pPr>
      <w:rPr>
        <w:rFonts w:ascii="Wingdings" w:eastAsia="Wingdings" w:hAnsi="Wingdings" w:hint="default"/>
        <w:w w:val="100"/>
        <w:sz w:val="24"/>
        <w:szCs w:val="24"/>
      </w:rPr>
    </w:lvl>
    <w:lvl w:ilvl="2" w:tplc="AABA18B4">
      <w:start w:val="1"/>
      <w:numFmt w:val="bullet"/>
      <w:lvlText w:val="•"/>
      <w:lvlJc w:val="left"/>
      <w:pPr>
        <w:ind w:left="2187" w:hanging="308"/>
      </w:pPr>
      <w:rPr>
        <w:rFonts w:hint="default"/>
      </w:rPr>
    </w:lvl>
    <w:lvl w:ilvl="3" w:tplc="02388A44">
      <w:start w:val="1"/>
      <w:numFmt w:val="bullet"/>
      <w:lvlText w:val="•"/>
      <w:lvlJc w:val="left"/>
      <w:pPr>
        <w:ind w:left="3255" w:hanging="308"/>
      </w:pPr>
      <w:rPr>
        <w:rFonts w:hint="default"/>
      </w:rPr>
    </w:lvl>
    <w:lvl w:ilvl="4" w:tplc="C40811E6">
      <w:start w:val="1"/>
      <w:numFmt w:val="bullet"/>
      <w:lvlText w:val="•"/>
      <w:lvlJc w:val="left"/>
      <w:pPr>
        <w:ind w:left="4323" w:hanging="308"/>
      </w:pPr>
      <w:rPr>
        <w:rFonts w:hint="default"/>
      </w:rPr>
    </w:lvl>
    <w:lvl w:ilvl="5" w:tplc="27F42DBC">
      <w:start w:val="1"/>
      <w:numFmt w:val="bullet"/>
      <w:lvlText w:val="•"/>
      <w:lvlJc w:val="left"/>
      <w:pPr>
        <w:ind w:left="5391" w:hanging="308"/>
      </w:pPr>
      <w:rPr>
        <w:rFonts w:hint="default"/>
      </w:rPr>
    </w:lvl>
    <w:lvl w:ilvl="6" w:tplc="12E66F62">
      <w:start w:val="1"/>
      <w:numFmt w:val="bullet"/>
      <w:lvlText w:val="•"/>
      <w:lvlJc w:val="left"/>
      <w:pPr>
        <w:ind w:left="6459" w:hanging="308"/>
      </w:pPr>
      <w:rPr>
        <w:rFonts w:hint="default"/>
      </w:rPr>
    </w:lvl>
    <w:lvl w:ilvl="7" w:tplc="78E2172E">
      <w:start w:val="1"/>
      <w:numFmt w:val="bullet"/>
      <w:lvlText w:val="•"/>
      <w:lvlJc w:val="left"/>
      <w:pPr>
        <w:ind w:left="7527" w:hanging="308"/>
      </w:pPr>
      <w:rPr>
        <w:rFonts w:hint="default"/>
      </w:rPr>
    </w:lvl>
    <w:lvl w:ilvl="8" w:tplc="9E74560E">
      <w:start w:val="1"/>
      <w:numFmt w:val="bullet"/>
      <w:lvlText w:val="•"/>
      <w:lvlJc w:val="left"/>
      <w:pPr>
        <w:ind w:left="8595" w:hanging="308"/>
      </w:pPr>
      <w:rPr>
        <w:rFonts w:hint="default"/>
      </w:rPr>
    </w:lvl>
  </w:abstractNum>
  <w:abstractNum w:abstractNumId="3">
    <w:nsid w:val="721E45D1"/>
    <w:multiLevelType w:val="hybridMultilevel"/>
    <w:tmpl w:val="6DD645F8"/>
    <w:lvl w:ilvl="0" w:tplc="BE3A713E">
      <w:start w:val="1"/>
      <w:numFmt w:val="bullet"/>
      <w:lvlText w:val=""/>
      <w:lvlJc w:val="left"/>
      <w:pPr>
        <w:ind w:left="701" w:hanging="360"/>
      </w:pPr>
      <w:rPr>
        <w:rFonts w:ascii="Wingdings" w:eastAsia="Wingdings" w:hAnsi="Wingdings" w:hint="default"/>
        <w:color w:val="111111"/>
        <w:w w:val="99"/>
        <w:sz w:val="24"/>
        <w:szCs w:val="24"/>
      </w:rPr>
    </w:lvl>
    <w:lvl w:ilvl="1" w:tplc="B9F6BE94">
      <w:start w:val="1"/>
      <w:numFmt w:val="bullet"/>
      <w:lvlText w:val=""/>
      <w:lvlJc w:val="left"/>
      <w:pPr>
        <w:ind w:left="1330" w:hanging="308"/>
      </w:pPr>
      <w:rPr>
        <w:rFonts w:ascii="Wingdings" w:eastAsia="Wingdings" w:hAnsi="Wingdings" w:hint="default"/>
        <w:w w:val="100"/>
        <w:sz w:val="24"/>
        <w:szCs w:val="24"/>
      </w:rPr>
    </w:lvl>
    <w:lvl w:ilvl="2" w:tplc="B1661B4A">
      <w:start w:val="1"/>
      <w:numFmt w:val="bullet"/>
      <w:lvlText w:val="•"/>
      <w:lvlJc w:val="left"/>
      <w:pPr>
        <w:ind w:left="2396" w:hanging="308"/>
      </w:pPr>
      <w:rPr>
        <w:rFonts w:hint="default"/>
      </w:rPr>
    </w:lvl>
    <w:lvl w:ilvl="3" w:tplc="3856AA60">
      <w:start w:val="1"/>
      <w:numFmt w:val="bullet"/>
      <w:lvlText w:val="•"/>
      <w:lvlJc w:val="left"/>
      <w:pPr>
        <w:ind w:left="3453" w:hanging="308"/>
      </w:pPr>
      <w:rPr>
        <w:rFonts w:hint="default"/>
      </w:rPr>
    </w:lvl>
    <w:lvl w:ilvl="4" w:tplc="B67C2F3A">
      <w:start w:val="1"/>
      <w:numFmt w:val="bullet"/>
      <w:lvlText w:val="•"/>
      <w:lvlJc w:val="left"/>
      <w:pPr>
        <w:ind w:left="4510" w:hanging="308"/>
      </w:pPr>
      <w:rPr>
        <w:rFonts w:hint="default"/>
      </w:rPr>
    </w:lvl>
    <w:lvl w:ilvl="5" w:tplc="301E791A">
      <w:start w:val="1"/>
      <w:numFmt w:val="bullet"/>
      <w:lvlText w:val="•"/>
      <w:lvlJc w:val="left"/>
      <w:pPr>
        <w:ind w:left="5567" w:hanging="308"/>
      </w:pPr>
      <w:rPr>
        <w:rFonts w:hint="default"/>
      </w:rPr>
    </w:lvl>
    <w:lvl w:ilvl="6" w:tplc="4808C2E0">
      <w:start w:val="1"/>
      <w:numFmt w:val="bullet"/>
      <w:lvlText w:val="•"/>
      <w:lvlJc w:val="left"/>
      <w:pPr>
        <w:ind w:left="6624" w:hanging="308"/>
      </w:pPr>
      <w:rPr>
        <w:rFonts w:hint="default"/>
      </w:rPr>
    </w:lvl>
    <w:lvl w:ilvl="7" w:tplc="9F3E84DC">
      <w:start w:val="1"/>
      <w:numFmt w:val="bullet"/>
      <w:lvlText w:val="•"/>
      <w:lvlJc w:val="left"/>
      <w:pPr>
        <w:ind w:left="7681" w:hanging="308"/>
      </w:pPr>
      <w:rPr>
        <w:rFonts w:hint="default"/>
      </w:rPr>
    </w:lvl>
    <w:lvl w:ilvl="8" w:tplc="81E21922">
      <w:start w:val="1"/>
      <w:numFmt w:val="bullet"/>
      <w:lvlText w:val="•"/>
      <w:lvlJc w:val="left"/>
      <w:pPr>
        <w:ind w:left="8738" w:hanging="3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65D7"/>
    <w:rsid w:val="00092C31"/>
    <w:rsid w:val="00260956"/>
    <w:rsid w:val="002965D7"/>
    <w:rsid w:val="002E04CE"/>
    <w:rsid w:val="00367C38"/>
    <w:rsid w:val="004B5ABF"/>
    <w:rsid w:val="00624A4F"/>
    <w:rsid w:val="00DF375B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965D7"/>
  </w:style>
  <w:style w:type="paragraph" w:customStyle="1" w:styleId="TableParagraph">
    <w:name w:val="Table Paragraph"/>
    <w:basedOn w:val="Normal"/>
    <w:uiPriority w:val="1"/>
    <w:qFormat/>
    <w:rsid w:val="002965D7"/>
  </w:style>
  <w:style w:type="character" w:styleId="Hyperlink">
    <w:name w:val="Hyperlink"/>
    <w:basedOn w:val="DefaultParagraphFont"/>
    <w:uiPriority w:val="99"/>
    <w:unhideWhenUsed/>
    <w:rsid w:val="00260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ewenglandcollegeonline.com/resources/computer-science/computer-systems-analyst-job-description-and-salar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WODROS.3640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2978</Characters>
  <Application>Microsoft Office Word</Application>
  <DocSecurity>0</DocSecurity>
  <Lines>24</Lines>
  <Paragraphs>6</Paragraphs>
  <ScaleCrop>false</ScaleCrop>
  <Company>Aviva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FREEJO FRANCIS</dc:title>
  <dc:creator>naukri.com</dc:creator>
  <cp:lastModifiedBy>602HRDESK</cp:lastModifiedBy>
  <cp:revision>6</cp:revision>
  <dcterms:created xsi:type="dcterms:W3CDTF">2017-04-24T03:53:00Z</dcterms:created>
  <dcterms:modified xsi:type="dcterms:W3CDTF">2017-06-20T08:47:00Z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2017-04-24T00:00:00Z</vt:filetime>
  </property>
</Properties>
</file>