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6"/>
      </w:tblGrid>
      <w:tr w:rsidR="00700CCA" w:rsidRPr="005700EA" w14:paraId="3A78E770" w14:textId="77777777" w:rsidTr="00513B64">
        <w:tc>
          <w:tcPr>
            <w:tcW w:w="11376" w:type="dxa"/>
          </w:tcPr>
          <w:p w14:paraId="22A44826" w14:textId="77777777" w:rsidR="00733471" w:rsidRDefault="00583C18" w:rsidP="00583C18">
            <w:pPr>
              <w:jc w:val="both"/>
              <w:outlineLvl w:val="0"/>
              <w:rPr>
                <w:rFonts w:ascii="Century Gothic" w:hAnsi="Century Gothic"/>
                <w:color w:val="1F4E79" w:themeColor="accent1" w:themeShade="80"/>
                <w:sz w:val="44"/>
                <w:szCs w:val="22"/>
              </w:rPr>
            </w:pPr>
            <w:bookmarkStart w:id="0" w:name="_WNSectionTitle"/>
            <w:bookmarkStart w:id="1" w:name="_WNTabType_0"/>
            <w:r w:rsidRPr="00602763">
              <w:rPr>
                <w:noProof/>
                <w:color w:val="1F4E79" w:themeColor="accent1" w:themeShade="80"/>
              </w:rPr>
              <w:drawing>
                <wp:anchor distT="0" distB="0" distL="114300" distR="114300" simplePos="0" relativeHeight="251659264" behindDoc="0" locked="0" layoutInCell="1" allowOverlap="1" wp14:anchorId="5F409C14" wp14:editId="4CB0A5FF">
                  <wp:simplePos x="0" y="0"/>
                  <wp:positionH relativeFrom="column">
                    <wp:posOffset>5796831</wp:posOffset>
                  </wp:positionH>
                  <wp:positionV relativeFrom="paragraph">
                    <wp:posOffset>24130</wp:posOffset>
                  </wp:positionV>
                  <wp:extent cx="884031" cy="1139250"/>
                  <wp:effectExtent l="19050" t="19050" r="11430" b="22860"/>
                  <wp:wrapNone/>
                  <wp:docPr id="35" name="Picture 35" descr="C:\Users\csebastian\AppData\Local\Microsoft\Windows\Temporary Internet Files\Content.Word\0555823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ebastian\AppData\Local\Microsoft\Windows\Temporary Internet Files\Content.Word\0555823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031" cy="1139250"/>
                          </a:xfrm>
                          <a:prstGeom prst="rect">
                            <a:avLst/>
                          </a:prstGeom>
                          <a:noFill/>
                          <a:ln w="158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602763">
              <w:rPr>
                <w:rFonts w:ascii="Century Gothic" w:hAnsi="Century Gothic"/>
                <w:color w:val="1F4E79" w:themeColor="accent1" w:themeShade="80"/>
                <w:sz w:val="44"/>
                <w:szCs w:val="22"/>
              </w:rPr>
              <w:t>Farhath</w:t>
            </w:r>
            <w:proofErr w:type="spellEnd"/>
          </w:p>
          <w:p w14:paraId="75A2B171" w14:textId="1DEBCD8D" w:rsidR="00583C18" w:rsidRPr="00602763" w:rsidRDefault="00733471" w:rsidP="00583C18">
            <w:pPr>
              <w:jc w:val="both"/>
              <w:outlineLvl w:val="0"/>
              <w:rPr>
                <w:rFonts w:ascii="Century Gothic" w:hAnsi="Century Gothic"/>
                <w:color w:val="1F4E79" w:themeColor="accent1" w:themeShade="80"/>
                <w:sz w:val="44"/>
                <w:szCs w:val="22"/>
              </w:rPr>
            </w:pPr>
            <w:hyperlink r:id="rId9" w:history="1">
              <w:r w:rsidRPr="0087291C">
                <w:rPr>
                  <w:rStyle w:val="Hyperlink"/>
                  <w:rFonts w:ascii="Century Gothic" w:hAnsi="Century Gothic"/>
                  <w:sz w:val="44"/>
                  <w:szCs w:val="22"/>
                </w:rPr>
                <w:t>Farhath.364160@2freemail.com</w:t>
              </w:r>
            </w:hyperlink>
            <w:r>
              <w:rPr>
                <w:rFonts w:ascii="Century Gothic" w:hAnsi="Century Gothic"/>
                <w:color w:val="1F4E79" w:themeColor="accent1" w:themeShade="80"/>
                <w:sz w:val="44"/>
                <w:szCs w:val="22"/>
              </w:rPr>
              <w:t xml:space="preserve"> </w:t>
            </w:r>
            <w:r w:rsidR="00583C18" w:rsidRPr="00602763">
              <w:rPr>
                <w:rFonts w:ascii="Century Gothic" w:hAnsi="Century Gothic"/>
                <w:color w:val="1F4E79" w:themeColor="accent1" w:themeShade="80"/>
                <w:sz w:val="44"/>
                <w:szCs w:val="22"/>
              </w:rPr>
              <w:t xml:space="preserve"> </w:t>
            </w:r>
          </w:p>
          <w:p w14:paraId="7D7E3CB3" w14:textId="77777777" w:rsidR="00583C18" w:rsidRPr="005700EA" w:rsidRDefault="00583C18" w:rsidP="00583C18">
            <w:pPr>
              <w:jc w:val="both"/>
              <w:outlineLvl w:val="0"/>
              <w:rPr>
                <w:rFonts w:ascii="Century Gothic" w:hAnsi="Century Gothic"/>
                <w:color w:val="1F4E79" w:themeColor="accent1" w:themeShade="80"/>
                <w:sz w:val="22"/>
                <w:szCs w:val="22"/>
              </w:rPr>
            </w:pPr>
          </w:p>
          <w:p w14:paraId="389C4CF1" w14:textId="77777777" w:rsidR="00583C18" w:rsidRDefault="00583C18" w:rsidP="00583C18">
            <w:pPr>
              <w:pStyle w:val="Header"/>
              <w:tabs>
                <w:tab w:val="clear" w:pos="4320"/>
                <w:tab w:val="clear" w:pos="8640"/>
                <w:tab w:val="right" w:pos="9720"/>
              </w:tabs>
              <w:ind w:left="-360"/>
              <w:rPr>
                <w:rFonts w:ascii="Verdana" w:eastAsia="MS Gothic" w:hAnsi="Verdana"/>
                <w:sz w:val="36"/>
                <w:szCs w:val="36"/>
              </w:rPr>
            </w:pPr>
            <w:r>
              <w:rPr>
                <w:rFonts w:ascii="Verdana" w:eastAsia="MS Gothic" w:hAnsi="Verdana"/>
                <w:sz w:val="36"/>
                <w:szCs w:val="36"/>
              </w:rPr>
              <w:tab/>
            </w:r>
            <w:bookmarkEnd w:id="0"/>
            <w:bookmarkEnd w:id="1"/>
          </w:p>
          <w:p w14:paraId="2FDD15B5" w14:textId="77777777" w:rsidR="00583C18" w:rsidRDefault="00583C18" w:rsidP="00513B64">
            <w:pPr>
              <w:pStyle w:val="NoteLevel1"/>
              <w:numPr>
                <w:ilvl w:val="0"/>
                <w:numId w:val="0"/>
              </w:numPr>
              <w:jc w:val="both"/>
              <w:rPr>
                <w:rFonts w:ascii="Century Gothic" w:hAnsi="Century Gothic" w:cs="Arial"/>
                <w:b/>
                <w:color w:val="1F4E79" w:themeColor="accent1" w:themeShade="80"/>
                <w:sz w:val="20"/>
                <w:szCs w:val="22"/>
              </w:rPr>
            </w:pPr>
          </w:p>
          <w:p w14:paraId="15CA85E1" w14:textId="4F0BD99E" w:rsidR="00513B64" w:rsidRPr="00602763" w:rsidRDefault="005700EA" w:rsidP="00513B64">
            <w:pPr>
              <w:pStyle w:val="NoteLevel1"/>
              <w:numPr>
                <w:ilvl w:val="0"/>
                <w:numId w:val="0"/>
              </w:numPr>
              <w:jc w:val="both"/>
              <w:rPr>
                <w:rFonts w:ascii="Century Gothic" w:hAnsi="Century Gothic" w:cs="Arial"/>
                <w:b/>
                <w:color w:val="1F4E79" w:themeColor="accent1" w:themeShade="80"/>
                <w:sz w:val="20"/>
                <w:szCs w:val="22"/>
              </w:rPr>
            </w:pPr>
            <w:r w:rsidRPr="00602763">
              <w:rPr>
                <w:rFonts w:ascii="Century Gothic" w:hAnsi="Century Gothic" w:cs="Arial"/>
                <w:b/>
                <w:color w:val="1F4E79" w:themeColor="accent1" w:themeShade="80"/>
                <w:sz w:val="20"/>
                <w:szCs w:val="22"/>
              </w:rPr>
              <w:t>Career Objectives</w:t>
            </w:r>
          </w:p>
          <w:p w14:paraId="157ED7F1" w14:textId="77777777" w:rsidR="00513B64" w:rsidRPr="005700EA" w:rsidRDefault="00513B64" w:rsidP="00513B64">
            <w:pPr>
              <w:pStyle w:val="NoteLevel1"/>
              <w:jc w:val="both"/>
              <w:rPr>
                <w:rFonts w:ascii="Century Gothic" w:hAnsi="Century Gothic" w:cs="Arial"/>
                <w:sz w:val="18"/>
                <w:szCs w:val="22"/>
              </w:rPr>
            </w:pPr>
          </w:p>
          <w:p w14:paraId="3E2EEBCD" w14:textId="77777777" w:rsidR="00513B64" w:rsidRPr="005700EA" w:rsidRDefault="00513B64" w:rsidP="00513B64">
            <w:pPr>
              <w:pStyle w:val="NoteLevel1"/>
              <w:jc w:val="both"/>
              <w:rPr>
                <w:rFonts w:ascii="Century Gothic" w:hAnsi="Century Gothic" w:cs="Arial"/>
                <w:sz w:val="18"/>
                <w:szCs w:val="22"/>
              </w:rPr>
            </w:pPr>
            <w:r w:rsidRPr="005700EA">
              <w:rPr>
                <w:rFonts w:ascii="Century Gothic" w:hAnsi="Century Gothic" w:cs="Arial"/>
                <w:sz w:val="18"/>
                <w:szCs w:val="22"/>
              </w:rPr>
              <w:t>Looking forward to joining a professional organization where I will be able to strive hard in bringing a continuous record of accomplishment that will intensify both the image and performance of the organization and incessantly develop my professional ability by utilizing my talents.</w:t>
            </w:r>
          </w:p>
          <w:p w14:paraId="2918FA9B" w14:textId="77777777" w:rsidR="00513B64" w:rsidRPr="005700EA" w:rsidRDefault="00513B64" w:rsidP="00513B64">
            <w:pPr>
              <w:pStyle w:val="NoteLevel1"/>
              <w:numPr>
                <w:ilvl w:val="0"/>
                <w:numId w:val="0"/>
              </w:numPr>
              <w:jc w:val="both"/>
              <w:rPr>
                <w:rFonts w:ascii="Century Gothic" w:hAnsi="Century Gothic" w:cs="Arial"/>
                <w:sz w:val="18"/>
                <w:szCs w:val="22"/>
              </w:rPr>
            </w:pPr>
          </w:p>
          <w:p w14:paraId="3E52CBB3" w14:textId="15B93EA3" w:rsidR="00513B64" w:rsidRPr="00602763" w:rsidRDefault="005700EA" w:rsidP="007B180F">
            <w:pPr>
              <w:pStyle w:val="NoteLevel1"/>
              <w:numPr>
                <w:ilvl w:val="0"/>
                <w:numId w:val="0"/>
              </w:numPr>
              <w:jc w:val="both"/>
              <w:rPr>
                <w:rFonts w:ascii="Century Gothic" w:hAnsi="Century Gothic" w:cs="Arial"/>
                <w:b/>
                <w:color w:val="1F4E79" w:themeColor="accent1" w:themeShade="80"/>
                <w:sz w:val="20"/>
                <w:szCs w:val="22"/>
              </w:rPr>
            </w:pPr>
            <w:r w:rsidRPr="00602763">
              <w:rPr>
                <w:rFonts w:ascii="Century Gothic" w:hAnsi="Century Gothic" w:cs="Arial"/>
                <w:b/>
                <w:color w:val="1F4E79" w:themeColor="accent1" w:themeShade="80"/>
                <w:sz w:val="20"/>
                <w:szCs w:val="22"/>
              </w:rPr>
              <w:t>Professional History</w:t>
            </w:r>
          </w:p>
          <w:p w14:paraId="095D5F22" w14:textId="77777777" w:rsidR="00513B64" w:rsidRPr="005700EA" w:rsidRDefault="00513B64" w:rsidP="00513B64">
            <w:pPr>
              <w:pStyle w:val="NoteLevel1"/>
              <w:jc w:val="both"/>
              <w:rPr>
                <w:rFonts w:ascii="Century Gothic" w:hAnsi="Century Gothic" w:cs="Arial"/>
                <w:sz w:val="18"/>
                <w:szCs w:val="22"/>
              </w:rPr>
            </w:pPr>
          </w:p>
          <w:tbl>
            <w:tblPr>
              <w:tblStyle w:val="TableGrid"/>
              <w:tblW w:w="1085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20"/>
              <w:gridCol w:w="270"/>
              <w:gridCol w:w="4660"/>
            </w:tblGrid>
            <w:tr w:rsidR="00735C4A" w:rsidRPr="005700EA" w14:paraId="3B788480" w14:textId="383D669E" w:rsidTr="00573C84">
              <w:trPr>
                <w:trHeight w:val="234"/>
                <w:jc w:val="center"/>
              </w:trPr>
              <w:tc>
                <w:tcPr>
                  <w:tcW w:w="5920" w:type="dxa"/>
                  <w:tcBorders>
                    <w:left w:val="single" w:sz="2" w:space="0" w:color="8EAADB" w:themeColor="accent5" w:themeTint="99"/>
                  </w:tcBorders>
                  <w:shd w:val="clear" w:color="auto" w:fill="2F5496" w:themeFill="accent5" w:themeFillShade="BF"/>
                </w:tcPr>
                <w:p w14:paraId="3EB0D2C4" w14:textId="47CE02BC" w:rsidR="002F493A" w:rsidRPr="00736CDA" w:rsidRDefault="002F493A" w:rsidP="0083394A">
                  <w:pPr>
                    <w:pStyle w:val="NoteLevel1"/>
                    <w:tabs>
                      <w:tab w:val="clear" w:pos="0"/>
                      <w:tab w:val="num" w:pos="169"/>
                    </w:tabs>
                    <w:jc w:val="both"/>
                    <w:rPr>
                      <w:rFonts w:ascii="Century Gothic" w:hAnsi="Century Gothic" w:cs="Arial"/>
                      <w:color w:val="FFFFFF" w:themeColor="background1"/>
                      <w:sz w:val="18"/>
                      <w:szCs w:val="22"/>
                    </w:rPr>
                  </w:pPr>
                  <w:r w:rsidRPr="006A602B">
                    <w:rPr>
                      <w:rFonts w:ascii="Century Gothic" w:hAnsi="Century Gothic" w:cs="Arial"/>
                      <w:color w:val="FFFFFF" w:themeColor="background1"/>
                      <w:sz w:val="18"/>
                      <w:szCs w:val="22"/>
                    </w:rPr>
                    <w:t>Network International LLC</w:t>
                  </w:r>
                  <w:r>
                    <w:rPr>
                      <w:rFonts w:ascii="Century Gothic" w:hAnsi="Century Gothic" w:cs="Arial"/>
                      <w:color w:val="FFFFFF" w:themeColor="background1"/>
                      <w:sz w:val="18"/>
                      <w:szCs w:val="22"/>
                    </w:rPr>
                    <w:t xml:space="preserve"> </w:t>
                  </w:r>
                  <w:r w:rsidRPr="00736CDA">
                    <w:rPr>
                      <w:rFonts w:ascii="Century Gothic" w:hAnsi="Century Gothic" w:cs="Arial"/>
                      <w:color w:val="FFFFFF" w:themeColor="background1"/>
                      <w:sz w:val="18"/>
                      <w:szCs w:val="22"/>
                    </w:rPr>
                    <w:t>(Dubai)</w:t>
                  </w:r>
                </w:p>
              </w:tc>
              <w:tc>
                <w:tcPr>
                  <w:tcW w:w="270" w:type="dxa"/>
                  <w:tcBorders>
                    <w:right w:val="single" w:sz="2" w:space="0" w:color="8EAADB" w:themeColor="accent5" w:themeTint="99"/>
                  </w:tcBorders>
                  <w:shd w:val="clear" w:color="auto" w:fill="auto"/>
                </w:tcPr>
                <w:p w14:paraId="7811F9B0" w14:textId="77777777" w:rsidR="002F493A" w:rsidRPr="00736CDA" w:rsidRDefault="002F493A" w:rsidP="002F493A">
                  <w:pPr>
                    <w:pStyle w:val="NoteLevel1"/>
                    <w:numPr>
                      <w:ilvl w:val="0"/>
                      <w:numId w:val="0"/>
                    </w:numPr>
                    <w:jc w:val="both"/>
                    <w:rPr>
                      <w:rFonts w:ascii="Century Gothic" w:hAnsi="Century Gothic" w:cs="Arial"/>
                      <w:color w:val="FFFFFF" w:themeColor="background1"/>
                      <w:sz w:val="18"/>
                      <w:szCs w:val="22"/>
                    </w:rPr>
                  </w:pPr>
                </w:p>
              </w:tc>
              <w:tc>
                <w:tcPr>
                  <w:tcW w:w="4660" w:type="dxa"/>
                  <w:tcBorders>
                    <w:left w:val="single" w:sz="2" w:space="0" w:color="8EAADB" w:themeColor="accent5" w:themeTint="99"/>
                  </w:tcBorders>
                  <w:shd w:val="clear" w:color="auto" w:fill="2F5496" w:themeFill="accent5" w:themeFillShade="BF"/>
                </w:tcPr>
                <w:p w14:paraId="2696885A" w14:textId="1C620978" w:rsidR="002F493A" w:rsidRPr="006A602B" w:rsidRDefault="002F493A" w:rsidP="00736CDA">
                  <w:pPr>
                    <w:pStyle w:val="NoteLevel1"/>
                    <w:jc w:val="both"/>
                    <w:rPr>
                      <w:rFonts w:ascii="Century Gothic" w:hAnsi="Century Gothic" w:cs="Arial"/>
                      <w:color w:val="FFFFFF" w:themeColor="background1"/>
                      <w:sz w:val="18"/>
                      <w:szCs w:val="22"/>
                    </w:rPr>
                  </w:pPr>
                  <w:r w:rsidRPr="006A602B">
                    <w:rPr>
                      <w:rFonts w:ascii="Century Gothic" w:hAnsi="Century Gothic" w:cs="Arial"/>
                      <w:color w:val="FFFFFF" w:themeColor="background1"/>
                      <w:sz w:val="18"/>
                      <w:szCs w:val="22"/>
                    </w:rPr>
                    <w:t>Al Wahib Marketing Management</w:t>
                  </w:r>
                  <w:r>
                    <w:rPr>
                      <w:rFonts w:ascii="Century Gothic" w:hAnsi="Century Gothic" w:cs="Arial"/>
                      <w:color w:val="FFFFFF" w:themeColor="background1"/>
                      <w:sz w:val="18"/>
                      <w:szCs w:val="22"/>
                    </w:rPr>
                    <w:t xml:space="preserve"> </w:t>
                  </w:r>
                  <w:r w:rsidRPr="00736CDA">
                    <w:rPr>
                      <w:rFonts w:ascii="Century Gothic" w:hAnsi="Century Gothic" w:cs="Arial"/>
                      <w:color w:val="FFFFFF" w:themeColor="background1"/>
                      <w:sz w:val="18"/>
                      <w:szCs w:val="22"/>
                    </w:rPr>
                    <w:t>(Sharjah)</w:t>
                  </w:r>
                </w:p>
              </w:tc>
            </w:tr>
            <w:tr w:rsidR="00735C4A" w:rsidRPr="005700EA" w14:paraId="3B639252" w14:textId="77F9AD13" w:rsidTr="00573C84">
              <w:trPr>
                <w:trHeight w:val="819"/>
                <w:jc w:val="center"/>
              </w:trPr>
              <w:tc>
                <w:tcPr>
                  <w:tcW w:w="5920" w:type="dxa"/>
                  <w:tcBorders>
                    <w:left w:val="single" w:sz="2" w:space="0" w:color="8EAADB" w:themeColor="accent5" w:themeTint="99"/>
                  </w:tcBorders>
                  <w:shd w:val="clear" w:color="auto" w:fill="auto"/>
                  <w:vAlign w:val="center"/>
                </w:tcPr>
                <w:p w14:paraId="19800615" w14:textId="0A87FF21" w:rsidR="002F493A" w:rsidRPr="00602763" w:rsidRDefault="000F6FF8" w:rsidP="0083394A">
                  <w:pPr>
                    <w:pStyle w:val="NoteLevel1"/>
                    <w:numPr>
                      <w:ilvl w:val="0"/>
                      <w:numId w:val="0"/>
                    </w:numPr>
                    <w:tabs>
                      <w:tab w:val="num" w:pos="169"/>
                    </w:tabs>
                    <w:jc w:val="both"/>
                    <w:rPr>
                      <w:rFonts w:ascii="Century Gothic" w:hAnsi="Century Gothic" w:cs="Arial"/>
                      <w:color w:val="2E74B5" w:themeColor="accent1" w:themeShade="BF"/>
                      <w:sz w:val="16"/>
                      <w:szCs w:val="22"/>
                    </w:rPr>
                  </w:pPr>
                  <w:r w:rsidRPr="00602763">
                    <w:rPr>
                      <w:rFonts w:ascii="Century Gothic" w:hAnsi="Century Gothic" w:cs="Arial"/>
                      <w:color w:val="2E74B5" w:themeColor="accent1" w:themeShade="BF"/>
                      <w:sz w:val="16"/>
                      <w:szCs w:val="22"/>
                    </w:rPr>
                    <w:t>E-commerce Support Engineer</w:t>
                  </w:r>
                </w:p>
                <w:p w14:paraId="5F761677" w14:textId="1751A7E1" w:rsidR="002F493A" w:rsidRPr="00932188" w:rsidRDefault="002F493A" w:rsidP="0083394A">
                  <w:pPr>
                    <w:pStyle w:val="NoteLevel1"/>
                    <w:numPr>
                      <w:ilvl w:val="0"/>
                      <w:numId w:val="0"/>
                    </w:numPr>
                    <w:tabs>
                      <w:tab w:val="num" w:pos="169"/>
                    </w:tabs>
                    <w:jc w:val="both"/>
                    <w:rPr>
                      <w:rFonts w:ascii="Century Gothic" w:hAnsi="Century Gothic" w:cs="Arial"/>
                      <w:color w:val="2F5496" w:themeColor="accent5" w:themeShade="BF"/>
                      <w:sz w:val="16"/>
                      <w:szCs w:val="22"/>
                    </w:rPr>
                  </w:pPr>
                  <w:r w:rsidRPr="00602763">
                    <w:rPr>
                      <w:rFonts w:ascii="Century Gothic" w:hAnsi="Century Gothic" w:cs="Arial"/>
                      <w:color w:val="2E74B5" w:themeColor="accent1" w:themeShade="BF"/>
                      <w:sz w:val="16"/>
                      <w:szCs w:val="22"/>
                    </w:rPr>
                    <w:t>(2013 - 2017)</w:t>
                  </w:r>
                </w:p>
              </w:tc>
              <w:tc>
                <w:tcPr>
                  <w:tcW w:w="270" w:type="dxa"/>
                  <w:tcBorders>
                    <w:right w:val="single" w:sz="2" w:space="0" w:color="8EAADB" w:themeColor="accent5" w:themeTint="99"/>
                  </w:tcBorders>
                  <w:shd w:val="clear" w:color="auto" w:fill="auto"/>
                  <w:vAlign w:val="center"/>
                </w:tcPr>
                <w:p w14:paraId="6EBE6CC3" w14:textId="77777777" w:rsidR="002F493A" w:rsidRPr="00932188" w:rsidRDefault="002F493A">
                  <w:pPr>
                    <w:rPr>
                      <w:rFonts w:ascii="Century Gothic" w:eastAsia="MS Gothic" w:hAnsi="Century Gothic" w:cs="Arial"/>
                      <w:b/>
                      <w:color w:val="2F5496" w:themeColor="accent5" w:themeShade="BF"/>
                      <w:sz w:val="16"/>
                      <w:szCs w:val="22"/>
                    </w:rPr>
                  </w:pPr>
                </w:p>
                <w:p w14:paraId="36F1A11B" w14:textId="77777777" w:rsidR="002F493A" w:rsidRPr="00932188" w:rsidRDefault="002F493A" w:rsidP="002F493A">
                  <w:pPr>
                    <w:pStyle w:val="NoteLevel1"/>
                    <w:numPr>
                      <w:ilvl w:val="0"/>
                      <w:numId w:val="0"/>
                    </w:numPr>
                    <w:jc w:val="both"/>
                    <w:rPr>
                      <w:rFonts w:ascii="Century Gothic" w:hAnsi="Century Gothic" w:cs="Arial"/>
                      <w:b/>
                      <w:color w:val="2F5496" w:themeColor="accent5" w:themeShade="BF"/>
                      <w:sz w:val="16"/>
                      <w:szCs w:val="22"/>
                    </w:rPr>
                  </w:pPr>
                </w:p>
              </w:tc>
              <w:tc>
                <w:tcPr>
                  <w:tcW w:w="4660" w:type="dxa"/>
                  <w:tcBorders>
                    <w:left w:val="single" w:sz="2" w:space="0" w:color="8EAADB" w:themeColor="accent5" w:themeTint="99"/>
                  </w:tcBorders>
                  <w:vAlign w:val="center"/>
                </w:tcPr>
                <w:p w14:paraId="4BD747CC" w14:textId="64B60BDA" w:rsidR="002F493A" w:rsidRPr="00602763" w:rsidRDefault="002F493A" w:rsidP="002F493A">
                  <w:pPr>
                    <w:pStyle w:val="NoteLevel1"/>
                    <w:numPr>
                      <w:ilvl w:val="0"/>
                      <w:numId w:val="0"/>
                    </w:numPr>
                    <w:jc w:val="both"/>
                    <w:rPr>
                      <w:rFonts w:ascii="Century Gothic" w:hAnsi="Century Gothic" w:cs="Arial"/>
                      <w:color w:val="2E74B5" w:themeColor="accent1" w:themeShade="BF"/>
                      <w:sz w:val="16"/>
                      <w:szCs w:val="22"/>
                    </w:rPr>
                  </w:pPr>
                  <w:r w:rsidRPr="00602763">
                    <w:rPr>
                      <w:rFonts w:ascii="Century Gothic" w:hAnsi="Century Gothic" w:cs="Arial"/>
                      <w:color w:val="2E74B5" w:themeColor="accent1" w:themeShade="BF"/>
                      <w:sz w:val="16"/>
                      <w:szCs w:val="22"/>
                    </w:rPr>
                    <w:t>Sales Coordinator</w:t>
                  </w:r>
                </w:p>
                <w:p w14:paraId="40719D93" w14:textId="1CEA3F45" w:rsidR="002F493A" w:rsidRPr="00932188" w:rsidRDefault="002F493A" w:rsidP="00513B64">
                  <w:pPr>
                    <w:pStyle w:val="NoteLevel1"/>
                    <w:jc w:val="both"/>
                    <w:rPr>
                      <w:rFonts w:ascii="Century Gothic" w:hAnsi="Century Gothic" w:cs="Arial"/>
                      <w:color w:val="2F5496" w:themeColor="accent5" w:themeShade="BF"/>
                      <w:sz w:val="16"/>
                      <w:szCs w:val="22"/>
                    </w:rPr>
                  </w:pPr>
                  <w:r w:rsidRPr="00602763">
                    <w:rPr>
                      <w:rFonts w:ascii="Century Gothic" w:hAnsi="Century Gothic" w:cs="Arial"/>
                      <w:color w:val="2E74B5" w:themeColor="accent1" w:themeShade="BF"/>
                      <w:sz w:val="16"/>
                      <w:szCs w:val="22"/>
                    </w:rPr>
                    <w:t>(2012 - 2013)</w:t>
                  </w:r>
                </w:p>
              </w:tc>
            </w:tr>
            <w:tr w:rsidR="00735C4A" w:rsidRPr="00735C4A" w14:paraId="3D846E71" w14:textId="61B6EAFD" w:rsidTr="00573C84">
              <w:trPr>
                <w:trHeight w:val="1719"/>
                <w:jc w:val="center"/>
              </w:trPr>
              <w:tc>
                <w:tcPr>
                  <w:tcW w:w="5920" w:type="dxa"/>
                  <w:vMerge w:val="restart"/>
                  <w:tcBorders>
                    <w:left w:val="single" w:sz="2" w:space="0" w:color="8EAADB" w:themeColor="accent5" w:themeTint="99"/>
                  </w:tcBorders>
                  <w:shd w:val="clear" w:color="auto" w:fill="auto"/>
                </w:tcPr>
                <w:p w14:paraId="49C37FF0" w14:textId="4FC9BA79" w:rsidR="00735C4A" w:rsidRPr="00985FA7" w:rsidRDefault="00735C4A" w:rsidP="0083394A">
                  <w:pPr>
                    <w:pStyle w:val="NoteLevel1"/>
                    <w:numPr>
                      <w:ilvl w:val="0"/>
                      <w:numId w:val="6"/>
                    </w:numPr>
                    <w:ind w:left="279" w:hanging="219"/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 w:rsidRPr="00985FA7">
                    <w:rPr>
                      <w:rFonts w:ascii="Century Gothic" w:hAnsi="Century Gothic" w:cs="Arial"/>
                      <w:sz w:val="16"/>
                      <w:szCs w:val="22"/>
                    </w:rPr>
                    <w:t>Perform problem recognition, research, isolation, resolution and follow up steps for Tier 3 issues,</w:t>
                  </w:r>
                </w:p>
                <w:p w14:paraId="6C0FF6F2" w14:textId="7C0E6871" w:rsidR="00735C4A" w:rsidRPr="00985FA7" w:rsidRDefault="00735C4A" w:rsidP="0083394A">
                  <w:pPr>
                    <w:pStyle w:val="NoteLevel1"/>
                    <w:numPr>
                      <w:ilvl w:val="0"/>
                      <w:numId w:val="6"/>
                    </w:numPr>
                    <w:ind w:left="279" w:hanging="219"/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 w:rsidRPr="00985FA7">
                    <w:rPr>
                      <w:rFonts w:ascii="Century Gothic" w:hAnsi="Century Gothic" w:cs="Arial"/>
                      <w:sz w:val="16"/>
                      <w:szCs w:val="22"/>
                    </w:rPr>
                    <w:t>Providing support to internal and external customers. Provide accurate and creative solutions to system problems from moderate to large nature to ensure availability and system stability.</w:t>
                  </w:r>
                </w:p>
                <w:p w14:paraId="3B819D2C" w14:textId="1AC5F708" w:rsidR="00735C4A" w:rsidRPr="00985FA7" w:rsidRDefault="00735C4A" w:rsidP="0083394A">
                  <w:pPr>
                    <w:pStyle w:val="NoteLevel1"/>
                    <w:numPr>
                      <w:ilvl w:val="0"/>
                      <w:numId w:val="6"/>
                    </w:numPr>
                    <w:ind w:left="279" w:hanging="219"/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22"/>
                    </w:rPr>
                    <w:t>C</w:t>
                  </w:r>
                  <w:r w:rsidRPr="00985FA7">
                    <w:rPr>
                      <w:rFonts w:ascii="Century Gothic" w:hAnsi="Century Gothic" w:cs="Arial"/>
                      <w:sz w:val="16"/>
                      <w:szCs w:val="22"/>
                    </w:rPr>
                    <w:t>o-ordinate with the network, sales, merchants, fraud management, Settlement, operations teams, Chargeback team</w:t>
                  </w:r>
                  <w:r>
                    <w:rPr>
                      <w:rFonts w:ascii="Century Gothic" w:hAnsi="Century Gothic" w:cs="Arial"/>
                      <w:sz w:val="16"/>
                      <w:szCs w:val="22"/>
                    </w:rPr>
                    <w:t>’</w:t>
                  </w:r>
                  <w:r w:rsidRPr="00985FA7">
                    <w:rPr>
                      <w:rFonts w:ascii="Century Gothic" w:hAnsi="Century Gothic" w:cs="Arial"/>
                      <w:sz w:val="16"/>
                      <w:szCs w:val="22"/>
                    </w:rPr>
                    <w:t>s schemes, Vendors to solve BAU issues</w:t>
                  </w:r>
                </w:p>
                <w:p w14:paraId="7677732D" w14:textId="234E23D8" w:rsidR="00735C4A" w:rsidRPr="00985FA7" w:rsidRDefault="00735C4A" w:rsidP="0083394A">
                  <w:pPr>
                    <w:pStyle w:val="NoteLevel1"/>
                    <w:numPr>
                      <w:ilvl w:val="0"/>
                      <w:numId w:val="6"/>
                    </w:numPr>
                    <w:ind w:left="279" w:hanging="219"/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 w:rsidRPr="00985FA7">
                    <w:rPr>
                      <w:rFonts w:ascii="Century Gothic" w:hAnsi="Century Gothic" w:cs="Arial"/>
                      <w:sz w:val="16"/>
                      <w:szCs w:val="22"/>
                    </w:rPr>
                    <w:t>Monitor systems/system alerts and proactively identify trends. Make recommendations to management and/or business leaders to resolve issues. Recommend systems modifications.</w:t>
                  </w:r>
                </w:p>
                <w:p w14:paraId="4DF8850A" w14:textId="63BC9A7A" w:rsidR="00735C4A" w:rsidRPr="00985FA7" w:rsidRDefault="00735C4A" w:rsidP="0083394A">
                  <w:pPr>
                    <w:pStyle w:val="NoteLevel1"/>
                    <w:numPr>
                      <w:ilvl w:val="0"/>
                      <w:numId w:val="6"/>
                    </w:numPr>
                    <w:ind w:left="279" w:hanging="219"/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22"/>
                    </w:rPr>
                    <w:t>A</w:t>
                  </w:r>
                  <w:r w:rsidRPr="00985FA7">
                    <w:rPr>
                      <w:rFonts w:ascii="Century Gothic" w:hAnsi="Century Gothic" w:cs="Arial"/>
                      <w:sz w:val="16"/>
                      <w:szCs w:val="22"/>
                    </w:rPr>
                    <w:t>ttending calls to troubleshoot with merchants all over the world.</w:t>
                  </w:r>
                </w:p>
                <w:p w14:paraId="5214AA52" w14:textId="557F1E59" w:rsidR="00735C4A" w:rsidRPr="00985FA7" w:rsidRDefault="00735C4A" w:rsidP="0083394A">
                  <w:pPr>
                    <w:pStyle w:val="NoteLevel1"/>
                    <w:numPr>
                      <w:ilvl w:val="0"/>
                      <w:numId w:val="6"/>
                    </w:numPr>
                    <w:ind w:left="279" w:hanging="219"/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 w:rsidRPr="00985FA7">
                    <w:rPr>
                      <w:rFonts w:ascii="Century Gothic" w:hAnsi="Century Gothic" w:cs="Arial"/>
                      <w:sz w:val="16"/>
                      <w:szCs w:val="22"/>
                    </w:rPr>
                    <w:t>Configuring production setups</w:t>
                  </w:r>
                </w:p>
                <w:p w14:paraId="7DD6F5E2" w14:textId="0542AD5C" w:rsidR="00735C4A" w:rsidRPr="00985FA7" w:rsidRDefault="00735C4A" w:rsidP="0083394A">
                  <w:pPr>
                    <w:pStyle w:val="NoteLevel1"/>
                    <w:numPr>
                      <w:ilvl w:val="0"/>
                      <w:numId w:val="6"/>
                    </w:numPr>
                    <w:ind w:left="279" w:hanging="219"/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22"/>
                    </w:rPr>
                    <w:t>H</w:t>
                  </w:r>
                  <w:r w:rsidRPr="00985FA7">
                    <w:rPr>
                      <w:rFonts w:ascii="Century Gothic" w:hAnsi="Century Gothic" w:cs="Arial"/>
                      <w:sz w:val="16"/>
                      <w:szCs w:val="22"/>
                    </w:rPr>
                    <w:t>andling production issues</w:t>
                  </w:r>
                </w:p>
                <w:p w14:paraId="3AA3E719" w14:textId="6A01463C" w:rsidR="00735C4A" w:rsidRPr="00985FA7" w:rsidRDefault="00735C4A" w:rsidP="0083394A">
                  <w:pPr>
                    <w:pStyle w:val="NoteLevel1"/>
                    <w:numPr>
                      <w:ilvl w:val="0"/>
                      <w:numId w:val="6"/>
                    </w:numPr>
                    <w:ind w:left="279" w:hanging="219"/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 w:rsidRPr="00985FA7">
                    <w:rPr>
                      <w:rFonts w:ascii="Century Gothic" w:hAnsi="Century Gothic" w:cs="Arial"/>
                      <w:sz w:val="16"/>
                      <w:szCs w:val="22"/>
                    </w:rPr>
                    <w:t>Unlocking / Locking the merchant accounts based on requests</w:t>
                  </w:r>
                </w:p>
                <w:p w14:paraId="3CE577A2" w14:textId="4DF06541" w:rsidR="00735C4A" w:rsidRPr="00985FA7" w:rsidRDefault="00735C4A" w:rsidP="0083394A">
                  <w:pPr>
                    <w:pStyle w:val="NoteLevel1"/>
                    <w:numPr>
                      <w:ilvl w:val="0"/>
                      <w:numId w:val="6"/>
                    </w:numPr>
                    <w:ind w:left="279" w:hanging="219"/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 w:rsidRPr="00985FA7">
                    <w:rPr>
                      <w:rFonts w:ascii="Century Gothic" w:hAnsi="Century Gothic" w:cs="Arial"/>
                      <w:sz w:val="16"/>
                      <w:szCs w:val="22"/>
                    </w:rPr>
                    <w:t>Maintaining excel sheet with Issues on a daily basis based on Priority</w:t>
                  </w:r>
                </w:p>
                <w:p w14:paraId="4A2B5B9E" w14:textId="2884C37D" w:rsidR="00735C4A" w:rsidRPr="00985FA7" w:rsidRDefault="00735C4A" w:rsidP="0083394A">
                  <w:pPr>
                    <w:pStyle w:val="NoteLevel1"/>
                    <w:numPr>
                      <w:ilvl w:val="0"/>
                      <w:numId w:val="6"/>
                    </w:numPr>
                    <w:ind w:left="279" w:hanging="219"/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22"/>
                    </w:rPr>
                    <w:t>Acquiring</w:t>
                  </w:r>
                  <w:r w:rsidRPr="00985FA7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 and maintain</w:t>
                  </w:r>
                  <w:r>
                    <w:rPr>
                      <w:rFonts w:ascii="Century Gothic" w:hAnsi="Century Gothic" w:cs="Arial"/>
                      <w:sz w:val="16"/>
                      <w:szCs w:val="22"/>
                    </w:rPr>
                    <w:t>ing</w:t>
                  </w:r>
                  <w:r w:rsidRPr="00985FA7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 domain knowledge of relevant products (software and hardware) and support policies in order to provide accurate solutions to customers.</w:t>
                  </w:r>
                </w:p>
                <w:p w14:paraId="7C668719" w14:textId="2E2AA2DC" w:rsidR="00735C4A" w:rsidRPr="00985FA7" w:rsidRDefault="00735C4A" w:rsidP="0083394A">
                  <w:pPr>
                    <w:pStyle w:val="NoteLevel1"/>
                    <w:numPr>
                      <w:ilvl w:val="0"/>
                      <w:numId w:val="6"/>
                    </w:numPr>
                    <w:ind w:left="279" w:hanging="219"/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 w:rsidRPr="00985FA7">
                    <w:rPr>
                      <w:rFonts w:ascii="Century Gothic" w:hAnsi="Century Gothic" w:cs="Arial"/>
                      <w:sz w:val="16"/>
                      <w:szCs w:val="22"/>
                    </w:rPr>
                    <w:t>Deploy</w:t>
                  </w:r>
                  <w:r>
                    <w:rPr>
                      <w:rFonts w:ascii="Century Gothic" w:hAnsi="Century Gothic" w:cs="Arial"/>
                      <w:sz w:val="16"/>
                      <w:szCs w:val="22"/>
                    </w:rPr>
                    <w:t>ing</w:t>
                  </w:r>
                  <w:r w:rsidRPr="00985FA7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 code utilizing system tools. Monitor</w:t>
                  </w:r>
                  <w:r>
                    <w:rPr>
                      <w:rFonts w:ascii="Century Gothic" w:hAnsi="Century Gothic" w:cs="Arial"/>
                      <w:sz w:val="16"/>
                      <w:szCs w:val="22"/>
                    </w:rPr>
                    <w:t>ing</w:t>
                  </w:r>
                  <w:r w:rsidRPr="00985FA7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 implementation, identify</w:t>
                  </w:r>
                  <w:r>
                    <w:rPr>
                      <w:rFonts w:ascii="Century Gothic" w:hAnsi="Century Gothic" w:cs="Arial"/>
                      <w:sz w:val="16"/>
                      <w:szCs w:val="22"/>
                    </w:rPr>
                    <w:t>ing and resolving</w:t>
                  </w:r>
                  <w:r w:rsidRPr="00985FA7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 potential issues</w:t>
                  </w:r>
                  <w:r>
                    <w:rPr>
                      <w:rFonts w:ascii="Century Gothic" w:hAnsi="Century Gothic" w:cs="Arial"/>
                      <w:sz w:val="16"/>
                      <w:szCs w:val="22"/>
                    </w:rPr>
                    <w:t>.</w:t>
                  </w:r>
                </w:p>
                <w:p w14:paraId="0459CDF6" w14:textId="7A65A543" w:rsidR="00735C4A" w:rsidRPr="00985FA7" w:rsidRDefault="00735C4A" w:rsidP="0083394A">
                  <w:pPr>
                    <w:pStyle w:val="NoteLevel1"/>
                    <w:numPr>
                      <w:ilvl w:val="0"/>
                      <w:numId w:val="6"/>
                    </w:numPr>
                    <w:ind w:left="279" w:hanging="219"/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22"/>
                    </w:rPr>
                    <w:t>Contributing</w:t>
                  </w:r>
                  <w:r w:rsidRPr="00985FA7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 to the development and maintenance of a problem resolution knowledge</w:t>
                  </w:r>
                  <w:r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 base.</w:t>
                  </w:r>
                </w:p>
                <w:p w14:paraId="043EFDDC" w14:textId="02C13C40" w:rsidR="00735C4A" w:rsidRPr="00985FA7" w:rsidRDefault="00735C4A" w:rsidP="0083394A">
                  <w:pPr>
                    <w:pStyle w:val="NoteLevel1"/>
                    <w:numPr>
                      <w:ilvl w:val="0"/>
                      <w:numId w:val="6"/>
                    </w:numPr>
                    <w:ind w:left="279" w:hanging="219"/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 w:rsidRPr="00985FA7">
                    <w:rPr>
                      <w:rFonts w:ascii="Century Gothic" w:hAnsi="Century Gothic" w:cs="Arial"/>
                      <w:sz w:val="16"/>
                      <w:szCs w:val="22"/>
                    </w:rPr>
                    <w:t>Work</w:t>
                  </w:r>
                  <w:r>
                    <w:rPr>
                      <w:rFonts w:ascii="Century Gothic" w:hAnsi="Century Gothic" w:cs="Arial"/>
                      <w:sz w:val="16"/>
                      <w:szCs w:val="22"/>
                    </w:rPr>
                    <w:t>ing</w:t>
                  </w:r>
                  <w:r w:rsidRPr="00985FA7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 with internal business stakeholders to unde</w:t>
                  </w:r>
                  <w:r>
                    <w:rPr>
                      <w:rFonts w:ascii="Century Gothic" w:hAnsi="Century Gothic" w:cs="Arial"/>
                      <w:sz w:val="16"/>
                      <w:szCs w:val="22"/>
                    </w:rPr>
                    <w:t>rstand business needs and creating</w:t>
                  </w:r>
                  <w:r w:rsidRPr="00985FA7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 solutions using knowledge of systems. Act</w:t>
                  </w:r>
                  <w:r>
                    <w:rPr>
                      <w:rFonts w:ascii="Century Gothic" w:hAnsi="Century Gothic" w:cs="Arial"/>
                      <w:sz w:val="16"/>
                      <w:szCs w:val="22"/>
                    </w:rPr>
                    <w:t>ing</w:t>
                  </w:r>
                  <w:r w:rsidRPr="00985FA7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 in an advisory role, gather</w:t>
                  </w:r>
                  <w:r>
                    <w:rPr>
                      <w:rFonts w:ascii="Century Gothic" w:hAnsi="Century Gothic" w:cs="Arial"/>
                      <w:sz w:val="16"/>
                      <w:szCs w:val="22"/>
                    </w:rPr>
                    <w:t>ing</w:t>
                  </w:r>
                  <w:r w:rsidRPr="00985FA7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 information about future needs, report</w:t>
                  </w:r>
                  <w:r>
                    <w:rPr>
                      <w:rFonts w:ascii="Century Gothic" w:hAnsi="Century Gothic" w:cs="Arial"/>
                      <w:sz w:val="16"/>
                      <w:szCs w:val="22"/>
                    </w:rPr>
                    <w:t>ing on trends, and making</w:t>
                  </w:r>
                  <w:r w:rsidRPr="00985FA7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 recommendation for system changes.</w:t>
                  </w:r>
                </w:p>
                <w:p w14:paraId="256B6198" w14:textId="22D8125C" w:rsidR="00735C4A" w:rsidRDefault="00735C4A" w:rsidP="0083394A">
                  <w:pPr>
                    <w:pStyle w:val="NoteLevel1"/>
                    <w:numPr>
                      <w:ilvl w:val="0"/>
                      <w:numId w:val="6"/>
                    </w:numPr>
                    <w:ind w:left="279" w:hanging="219"/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22"/>
                    </w:rPr>
                    <w:t>Participating</w:t>
                  </w:r>
                  <w:r w:rsidRPr="00985FA7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 in large scale, complex projects. Identify</w:t>
                  </w:r>
                  <w:r>
                    <w:rPr>
                      <w:rFonts w:ascii="Century Gothic" w:hAnsi="Century Gothic" w:cs="Arial"/>
                      <w:sz w:val="16"/>
                      <w:szCs w:val="22"/>
                    </w:rPr>
                    <w:t>ing issues, creating</w:t>
                  </w:r>
                  <w:r w:rsidRPr="00985FA7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 plans, gather</w:t>
                  </w:r>
                  <w:r>
                    <w:rPr>
                      <w:rFonts w:ascii="Century Gothic" w:hAnsi="Century Gothic" w:cs="Arial"/>
                      <w:sz w:val="16"/>
                      <w:szCs w:val="22"/>
                    </w:rPr>
                    <w:t>ing</w:t>
                  </w:r>
                  <w:r w:rsidRPr="00985FA7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 resources, establish</w:t>
                  </w:r>
                  <w:r>
                    <w:rPr>
                      <w:rFonts w:ascii="Century Gothic" w:hAnsi="Century Gothic" w:cs="Arial"/>
                      <w:sz w:val="16"/>
                      <w:szCs w:val="22"/>
                    </w:rPr>
                    <w:t>ing</w:t>
                  </w:r>
                  <w:r w:rsidRPr="00985FA7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 milestones, track</w:t>
                  </w:r>
                  <w:r>
                    <w:rPr>
                      <w:rFonts w:ascii="Century Gothic" w:hAnsi="Century Gothic" w:cs="Arial"/>
                      <w:sz w:val="16"/>
                      <w:szCs w:val="22"/>
                    </w:rPr>
                    <w:t>ing</w:t>
                  </w:r>
                  <w:r w:rsidRPr="00985FA7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 and report</w:t>
                  </w:r>
                  <w:r>
                    <w:rPr>
                      <w:rFonts w:ascii="Century Gothic" w:hAnsi="Century Gothic" w:cs="Arial"/>
                      <w:sz w:val="16"/>
                      <w:szCs w:val="22"/>
                    </w:rPr>
                    <w:t>ing</w:t>
                  </w:r>
                  <w:r w:rsidRPr="00985FA7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 on progress, coordinating with multiple groups, and implement</w:t>
                  </w:r>
                  <w:r>
                    <w:rPr>
                      <w:rFonts w:ascii="Century Gothic" w:hAnsi="Century Gothic" w:cs="Arial"/>
                      <w:sz w:val="16"/>
                      <w:szCs w:val="22"/>
                    </w:rPr>
                    <w:t>ing</w:t>
                  </w:r>
                  <w:r w:rsidRPr="00985FA7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 recommendations.</w:t>
                  </w:r>
                </w:p>
                <w:p w14:paraId="2DCCDA0F" w14:textId="238BCEC6" w:rsidR="00735C4A" w:rsidRPr="001A4518" w:rsidRDefault="00735C4A" w:rsidP="0083394A">
                  <w:pPr>
                    <w:pStyle w:val="NoteLevel1"/>
                    <w:numPr>
                      <w:ilvl w:val="0"/>
                      <w:numId w:val="6"/>
                    </w:numPr>
                    <w:ind w:left="279" w:hanging="219"/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22"/>
                    </w:rPr>
                    <w:t>Conducting pre-sales meetings / trainings</w:t>
                  </w:r>
                </w:p>
              </w:tc>
              <w:tc>
                <w:tcPr>
                  <w:tcW w:w="270" w:type="dxa"/>
                  <w:tcBorders>
                    <w:right w:val="single" w:sz="2" w:space="0" w:color="8EAADB" w:themeColor="accent5" w:themeTint="99"/>
                  </w:tcBorders>
                  <w:shd w:val="clear" w:color="auto" w:fill="auto"/>
                </w:tcPr>
                <w:p w14:paraId="2361B6AE" w14:textId="77777777" w:rsidR="00735C4A" w:rsidRPr="001A4518" w:rsidRDefault="00735C4A" w:rsidP="002F493A">
                  <w:pPr>
                    <w:pStyle w:val="NoteLevel1"/>
                    <w:numPr>
                      <w:ilvl w:val="0"/>
                      <w:numId w:val="0"/>
                    </w:numPr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</w:p>
              </w:tc>
              <w:tc>
                <w:tcPr>
                  <w:tcW w:w="4660" w:type="dxa"/>
                  <w:vMerge w:val="restart"/>
                  <w:tcBorders>
                    <w:left w:val="single" w:sz="2" w:space="0" w:color="8EAADB" w:themeColor="accent5" w:themeTint="99"/>
                  </w:tcBorders>
                </w:tcPr>
                <w:p w14:paraId="6189EB98" w14:textId="181CC942" w:rsidR="00735C4A" w:rsidRPr="005700EA" w:rsidRDefault="00735C4A" w:rsidP="00735C4A">
                  <w:pPr>
                    <w:pStyle w:val="NoteLevel1"/>
                    <w:numPr>
                      <w:ilvl w:val="0"/>
                      <w:numId w:val="6"/>
                    </w:numPr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 w:rsidRPr="005700EA">
                    <w:rPr>
                      <w:rFonts w:ascii="Century Gothic" w:hAnsi="Century Gothic" w:cs="Arial"/>
                      <w:sz w:val="16"/>
                      <w:szCs w:val="22"/>
                    </w:rPr>
                    <w:t>Coordinating with the client and staff for enhancing sale on electronics section all around UAE in Carrefour, jumbo, Jacky’s Electronics, etc.</w:t>
                  </w:r>
                </w:p>
                <w:p w14:paraId="03200289" w14:textId="77777777" w:rsidR="00735C4A" w:rsidRPr="005700EA" w:rsidRDefault="00735C4A" w:rsidP="00735C4A">
                  <w:pPr>
                    <w:pStyle w:val="NoteLevel1"/>
                    <w:numPr>
                      <w:ilvl w:val="0"/>
                      <w:numId w:val="6"/>
                    </w:numPr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 w:rsidRPr="005700EA">
                    <w:rPr>
                      <w:rFonts w:ascii="Century Gothic" w:hAnsi="Century Gothic" w:cs="Arial"/>
                      <w:sz w:val="16"/>
                      <w:szCs w:val="22"/>
                    </w:rPr>
                    <w:t>Collecting sales reports</w:t>
                  </w:r>
                </w:p>
                <w:p w14:paraId="7E0DECDA" w14:textId="77777777" w:rsidR="00735C4A" w:rsidRPr="005700EA" w:rsidRDefault="00735C4A" w:rsidP="00735C4A">
                  <w:pPr>
                    <w:pStyle w:val="NoteLevel1"/>
                    <w:numPr>
                      <w:ilvl w:val="0"/>
                      <w:numId w:val="6"/>
                    </w:numPr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 w:rsidRPr="005700EA">
                    <w:rPr>
                      <w:rFonts w:ascii="Century Gothic" w:hAnsi="Century Gothic" w:cs="Arial"/>
                      <w:sz w:val="16"/>
                      <w:szCs w:val="22"/>
                    </w:rPr>
                    <w:t>Checking availability of the stocks, display</w:t>
                  </w:r>
                </w:p>
                <w:p w14:paraId="7744520B" w14:textId="77777777" w:rsidR="00735C4A" w:rsidRPr="005700EA" w:rsidRDefault="00735C4A" w:rsidP="00735C4A">
                  <w:pPr>
                    <w:pStyle w:val="NoteLevel1"/>
                    <w:numPr>
                      <w:ilvl w:val="0"/>
                      <w:numId w:val="6"/>
                    </w:numPr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 w:rsidRPr="005700EA">
                    <w:rPr>
                      <w:rFonts w:ascii="Century Gothic" w:hAnsi="Century Gothic" w:cs="Arial"/>
                      <w:sz w:val="16"/>
                      <w:szCs w:val="22"/>
                    </w:rPr>
                    <w:t>Gathering competitor Information</w:t>
                  </w:r>
                </w:p>
                <w:p w14:paraId="130C61AA" w14:textId="77777777" w:rsidR="00735C4A" w:rsidRPr="005700EA" w:rsidRDefault="00735C4A" w:rsidP="00735C4A">
                  <w:pPr>
                    <w:pStyle w:val="NoteLevel1"/>
                    <w:numPr>
                      <w:ilvl w:val="0"/>
                      <w:numId w:val="6"/>
                    </w:numPr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 w:rsidRPr="005700EA">
                    <w:rPr>
                      <w:rFonts w:ascii="Century Gothic" w:hAnsi="Century Gothic" w:cs="Arial"/>
                      <w:sz w:val="16"/>
                      <w:szCs w:val="22"/>
                    </w:rPr>
                    <w:t>Setting up targets for Individuals</w:t>
                  </w:r>
                </w:p>
                <w:p w14:paraId="3DB5298C" w14:textId="77777777" w:rsidR="00735C4A" w:rsidRDefault="00735C4A" w:rsidP="00735C4A">
                  <w:pPr>
                    <w:pStyle w:val="NoteLevel1"/>
                    <w:numPr>
                      <w:ilvl w:val="0"/>
                      <w:numId w:val="6"/>
                    </w:numPr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 w:rsidRPr="005700EA">
                    <w:rPr>
                      <w:rFonts w:ascii="Century Gothic" w:hAnsi="Century Gothic" w:cs="Arial"/>
                      <w:sz w:val="16"/>
                      <w:szCs w:val="22"/>
                    </w:rPr>
                    <w:t>Preparing presentation for the meetings</w:t>
                  </w:r>
                </w:p>
                <w:p w14:paraId="34988B49" w14:textId="77777777" w:rsidR="00735C4A" w:rsidRPr="00735C4A" w:rsidRDefault="00735C4A" w:rsidP="00735C4A">
                  <w:pPr>
                    <w:pStyle w:val="NoteLevel1"/>
                    <w:numPr>
                      <w:ilvl w:val="0"/>
                      <w:numId w:val="6"/>
                    </w:numPr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 w:rsidRPr="00735C4A">
                    <w:rPr>
                      <w:rFonts w:ascii="Century Gothic" w:hAnsi="Century Gothic" w:cs="Arial"/>
                      <w:sz w:val="16"/>
                      <w:szCs w:val="22"/>
                    </w:rPr>
                    <w:t>Coordinating the sales team by managing schedules, filing important documents and communicating relevant information</w:t>
                  </w:r>
                </w:p>
                <w:p w14:paraId="7B06DC79" w14:textId="77777777" w:rsidR="00735C4A" w:rsidRPr="00735C4A" w:rsidRDefault="00735C4A" w:rsidP="00735C4A">
                  <w:pPr>
                    <w:pStyle w:val="NoteLevel1"/>
                    <w:numPr>
                      <w:ilvl w:val="0"/>
                      <w:numId w:val="6"/>
                    </w:numPr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 w:rsidRPr="00735C4A">
                    <w:rPr>
                      <w:rFonts w:ascii="Century Gothic" w:hAnsi="Century Gothic" w:cs="Arial"/>
                      <w:sz w:val="16"/>
                      <w:szCs w:val="22"/>
                    </w:rPr>
                    <w:t>Ensuring the adequacy of sales-related equipment or material</w:t>
                  </w:r>
                </w:p>
                <w:p w14:paraId="51451042" w14:textId="77777777" w:rsidR="00735C4A" w:rsidRPr="00735C4A" w:rsidRDefault="00735C4A" w:rsidP="00735C4A">
                  <w:pPr>
                    <w:pStyle w:val="NoteLevel1"/>
                    <w:numPr>
                      <w:ilvl w:val="0"/>
                      <w:numId w:val="6"/>
                    </w:numPr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 w:rsidRPr="00735C4A">
                    <w:rPr>
                      <w:rFonts w:ascii="Century Gothic" w:hAnsi="Century Gothic" w:cs="Arial"/>
                      <w:sz w:val="16"/>
                      <w:szCs w:val="22"/>
                    </w:rPr>
                    <w:t>Responding to complaints from customers and give after-sales support when requested</w:t>
                  </w:r>
                </w:p>
                <w:p w14:paraId="24AD9705" w14:textId="5430E9C3" w:rsidR="00735C4A" w:rsidRPr="00735C4A" w:rsidRDefault="00504C92" w:rsidP="00735C4A">
                  <w:pPr>
                    <w:pStyle w:val="NoteLevel1"/>
                    <w:numPr>
                      <w:ilvl w:val="0"/>
                      <w:numId w:val="6"/>
                    </w:numPr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22"/>
                    </w:rPr>
                    <w:t>Storing</w:t>
                  </w:r>
                  <w:r w:rsidR="00735C4A" w:rsidRPr="00735C4A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 and sort</w:t>
                  </w:r>
                  <w:r>
                    <w:rPr>
                      <w:rFonts w:ascii="Century Gothic" w:hAnsi="Century Gothic" w:cs="Arial"/>
                      <w:sz w:val="16"/>
                      <w:szCs w:val="22"/>
                    </w:rPr>
                    <w:t>ing</w:t>
                  </w:r>
                  <w:r w:rsidR="00735C4A" w:rsidRPr="00735C4A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 financial and non-financial data in electronic form and present</w:t>
                  </w:r>
                  <w:r>
                    <w:rPr>
                      <w:rFonts w:ascii="Century Gothic" w:hAnsi="Century Gothic" w:cs="Arial"/>
                      <w:sz w:val="16"/>
                      <w:szCs w:val="22"/>
                    </w:rPr>
                    <w:t>ing</w:t>
                  </w:r>
                  <w:r w:rsidR="00735C4A" w:rsidRPr="00735C4A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 reports</w:t>
                  </w:r>
                </w:p>
                <w:p w14:paraId="32874FCB" w14:textId="16735680" w:rsidR="00735C4A" w:rsidRPr="00735C4A" w:rsidRDefault="00504C92" w:rsidP="00735C4A">
                  <w:pPr>
                    <w:pStyle w:val="NoteLevel1"/>
                    <w:numPr>
                      <w:ilvl w:val="0"/>
                      <w:numId w:val="6"/>
                    </w:numPr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22"/>
                    </w:rPr>
                    <w:t>Handling the process</w:t>
                  </w:r>
                  <w:r w:rsidR="00735C4A" w:rsidRPr="00735C4A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 of all orders with accuracy and timeliness</w:t>
                  </w:r>
                </w:p>
                <w:p w14:paraId="0C0CE256" w14:textId="61CA1CD4" w:rsidR="00735C4A" w:rsidRPr="00735C4A" w:rsidRDefault="00735C4A" w:rsidP="00735C4A">
                  <w:pPr>
                    <w:pStyle w:val="NoteLevel1"/>
                    <w:numPr>
                      <w:ilvl w:val="0"/>
                      <w:numId w:val="6"/>
                    </w:numPr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 w:rsidRPr="00735C4A">
                    <w:rPr>
                      <w:rFonts w:ascii="Century Gothic" w:hAnsi="Century Gothic" w:cs="Arial"/>
                      <w:sz w:val="16"/>
                      <w:szCs w:val="22"/>
                    </w:rPr>
                    <w:t>Inform</w:t>
                  </w:r>
                  <w:r w:rsidR="00504C92">
                    <w:rPr>
                      <w:rFonts w:ascii="Century Gothic" w:hAnsi="Century Gothic" w:cs="Arial"/>
                      <w:sz w:val="16"/>
                      <w:szCs w:val="22"/>
                    </w:rPr>
                    <w:t>ing</w:t>
                  </w:r>
                  <w:r w:rsidRPr="00735C4A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 clients of unforeseen delays or problems</w:t>
                  </w:r>
                </w:p>
                <w:p w14:paraId="6553AA92" w14:textId="1F12AA74" w:rsidR="00735C4A" w:rsidRPr="00735C4A" w:rsidRDefault="00735C4A" w:rsidP="00735C4A">
                  <w:pPr>
                    <w:pStyle w:val="NoteLevel1"/>
                    <w:numPr>
                      <w:ilvl w:val="0"/>
                      <w:numId w:val="6"/>
                    </w:numPr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 w:rsidRPr="00735C4A">
                    <w:rPr>
                      <w:rFonts w:ascii="Century Gothic" w:hAnsi="Century Gothic" w:cs="Arial"/>
                      <w:sz w:val="16"/>
                      <w:szCs w:val="22"/>
                    </w:rPr>
                    <w:t>Monitor</w:t>
                  </w:r>
                  <w:r w:rsidR="00504C92">
                    <w:rPr>
                      <w:rFonts w:ascii="Century Gothic" w:hAnsi="Century Gothic" w:cs="Arial"/>
                      <w:sz w:val="16"/>
                      <w:szCs w:val="22"/>
                    </w:rPr>
                    <w:t>ing the team’s progress and</w:t>
                  </w:r>
                  <w:r w:rsidRPr="00735C4A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 identify</w:t>
                  </w:r>
                  <w:r w:rsidR="00504C92">
                    <w:rPr>
                      <w:rFonts w:ascii="Century Gothic" w:hAnsi="Century Gothic" w:cs="Arial"/>
                      <w:sz w:val="16"/>
                      <w:szCs w:val="22"/>
                    </w:rPr>
                    <w:t>ing</w:t>
                  </w:r>
                  <w:r w:rsidRPr="00735C4A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 shortcomings and propose improvements</w:t>
                  </w:r>
                </w:p>
                <w:p w14:paraId="55C39F1F" w14:textId="2A21ED1F" w:rsidR="00735C4A" w:rsidRPr="00735C4A" w:rsidRDefault="00735C4A" w:rsidP="00735C4A">
                  <w:pPr>
                    <w:pStyle w:val="NoteLevel1"/>
                    <w:numPr>
                      <w:ilvl w:val="0"/>
                      <w:numId w:val="6"/>
                    </w:numPr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 w:rsidRPr="00735C4A">
                    <w:rPr>
                      <w:rFonts w:ascii="Century Gothic" w:hAnsi="Century Gothic" w:cs="Arial"/>
                      <w:sz w:val="16"/>
                      <w:szCs w:val="22"/>
                    </w:rPr>
                    <w:t>Assist</w:t>
                  </w:r>
                  <w:r w:rsidR="00504C92">
                    <w:rPr>
                      <w:rFonts w:ascii="Century Gothic" w:hAnsi="Century Gothic" w:cs="Arial"/>
                      <w:sz w:val="16"/>
                      <w:szCs w:val="22"/>
                    </w:rPr>
                    <w:t>ing</w:t>
                  </w:r>
                  <w:r w:rsidRPr="00735C4A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 in the preparation and organizing of promotional material or events</w:t>
                  </w:r>
                </w:p>
                <w:p w14:paraId="4161DCE7" w14:textId="7C69348C" w:rsidR="00735C4A" w:rsidRPr="00735C4A" w:rsidRDefault="00504C92" w:rsidP="00735C4A">
                  <w:pPr>
                    <w:pStyle w:val="NoteLevel1"/>
                    <w:numPr>
                      <w:ilvl w:val="0"/>
                      <w:numId w:val="6"/>
                    </w:numPr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22"/>
                    </w:rPr>
                    <w:t>Ensuring</w:t>
                  </w:r>
                  <w:r w:rsidR="00735C4A" w:rsidRPr="00735C4A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 adherence to laws and policies</w:t>
                  </w:r>
                </w:p>
              </w:tc>
            </w:tr>
            <w:tr w:rsidR="00735C4A" w:rsidRPr="005700EA" w14:paraId="4621723B" w14:textId="77777777" w:rsidTr="00573C84">
              <w:trPr>
                <w:trHeight w:val="315"/>
                <w:jc w:val="center"/>
              </w:trPr>
              <w:tc>
                <w:tcPr>
                  <w:tcW w:w="5920" w:type="dxa"/>
                  <w:vMerge/>
                  <w:tcBorders>
                    <w:left w:val="single" w:sz="2" w:space="0" w:color="8EAADB" w:themeColor="accent5" w:themeTint="99"/>
                  </w:tcBorders>
                  <w:shd w:val="clear" w:color="auto" w:fill="auto"/>
                </w:tcPr>
                <w:p w14:paraId="4E84BF10" w14:textId="77777777" w:rsidR="00735C4A" w:rsidRPr="00985FA7" w:rsidRDefault="00735C4A" w:rsidP="0083394A">
                  <w:pPr>
                    <w:pStyle w:val="NoteLevel1"/>
                    <w:numPr>
                      <w:ilvl w:val="0"/>
                      <w:numId w:val="6"/>
                    </w:numPr>
                    <w:ind w:left="279" w:hanging="219"/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2" w:space="0" w:color="8EAADB" w:themeColor="accent5" w:themeTint="99"/>
                  </w:tcBorders>
                  <w:shd w:val="clear" w:color="auto" w:fill="auto"/>
                </w:tcPr>
                <w:p w14:paraId="55A2A32D" w14:textId="77777777" w:rsidR="00735C4A" w:rsidRPr="001A4518" w:rsidRDefault="00735C4A" w:rsidP="002F493A">
                  <w:pPr>
                    <w:pStyle w:val="NoteLevel1"/>
                    <w:numPr>
                      <w:ilvl w:val="0"/>
                      <w:numId w:val="0"/>
                    </w:numPr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</w:p>
              </w:tc>
              <w:tc>
                <w:tcPr>
                  <w:tcW w:w="4660" w:type="dxa"/>
                  <w:vMerge/>
                  <w:tcBorders>
                    <w:left w:val="single" w:sz="2" w:space="0" w:color="8EAADB" w:themeColor="accent5" w:themeTint="99"/>
                  </w:tcBorders>
                </w:tcPr>
                <w:p w14:paraId="5B5AD16F" w14:textId="77777777" w:rsidR="00735C4A" w:rsidRPr="005700EA" w:rsidRDefault="00735C4A" w:rsidP="0083394A">
                  <w:pPr>
                    <w:pStyle w:val="NoteLevel1"/>
                    <w:numPr>
                      <w:ilvl w:val="0"/>
                      <w:numId w:val="0"/>
                    </w:numPr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</w:p>
              </w:tc>
            </w:tr>
            <w:tr w:rsidR="00735C4A" w:rsidRPr="005700EA" w14:paraId="606E690E" w14:textId="77777777" w:rsidTr="00573C84">
              <w:trPr>
                <w:trHeight w:val="139"/>
                <w:jc w:val="center"/>
              </w:trPr>
              <w:tc>
                <w:tcPr>
                  <w:tcW w:w="5920" w:type="dxa"/>
                  <w:vMerge/>
                  <w:tcBorders>
                    <w:left w:val="single" w:sz="2" w:space="0" w:color="8EAADB" w:themeColor="accent5" w:themeTint="99"/>
                  </w:tcBorders>
                  <w:shd w:val="clear" w:color="auto" w:fill="auto"/>
                </w:tcPr>
                <w:p w14:paraId="46FCE512" w14:textId="77777777" w:rsidR="00735C4A" w:rsidRPr="00985FA7" w:rsidRDefault="00735C4A" w:rsidP="00985FA7">
                  <w:pPr>
                    <w:pStyle w:val="NoteLevel1"/>
                    <w:numPr>
                      <w:ilvl w:val="0"/>
                      <w:numId w:val="6"/>
                    </w:numPr>
                    <w:ind w:left="231" w:hanging="219"/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2" w:space="0" w:color="8EAADB" w:themeColor="accent5" w:themeTint="99"/>
                  </w:tcBorders>
                  <w:shd w:val="clear" w:color="auto" w:fill="auto"/>
                </w:tcPr>
                <w:p w14:paraId="6EECAB8B" w14:textId="77777777" w:rsidR="00735C4A" w:rsidRPr="001A4518" w:rsidRDefault="00735C4A" w:rsidP="002F493A">
                  <w:pPr>
                    <w:pStyle w:val="NoteLevel1"/>
                    <w:numPr>
                      <w:ilvl w:val="0"/>
                      <w:numId w:val="0"/>
                    </w:numPr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</w:p>
              </w:tc>
              <w:tc>
                <w:tcPr>
                  <w:tcW w:w="4660" w:type="dxa"/>
                  <w:vMerge/>
                  <w:tcBorders>
                    <w:left w:val="single" w:sz="2" w:space="0" w:color="8EAADB" w:themeColor="accent5" w:themeTint="99"/>
                  </w:tcBorders>
                  <w:shd w:val="clear" w:color="auto" w:fill="2F5496" w:themeFill="accent5" w:themeFillShade="BF"/>
                </w:tcPr>
                <w:p w14:paraId="087DE2B2" w14:textId="2C5A014A" w:rsidR="00735C4A" w:rsidRPr="005700EA" w:rsidRDefault="00735C4A" w:rsidP="00735C4A">
                  <w:pPr>
                    <w:pStyle w:val="NoteLevel1"/>
                    <w:numPr>
                      <w:ilvl w:val="0"/>
                      <w:numId w:val="0"/>
                    </w:numPr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</w:p>
              </w:tc>
            </w:tr>
            <w:tr w:rsidR="00735C4A" w:rsidRPr="005700EA" w14:paraId="1C8A0745" w14:textId="77777777" w:rsidTr="00573C84">
              <w:trPr>
                <w:trHeight w:val="675"/>
                <w:jc w:val="center"/>
              </w:trPr>
              <w:tc>
                <w:tcPr>
                  <w:tcW w:w="5920" w:type="dxa"/>
                  <w:vMerge/>
                  <w:tcBorders>
                    <w:left w:val="single" w:sz="2" w:space="0" w:color="8EAADB" w:themeColor="accent5" w:themeTint="99"/>
                  </w:tcBorders>
                  <w:shd w:val="clear" w:color="auto" w:fill="auto"/>
                </w:tcPr>
                <w:p w14:paraId="6E872D96" w14:textId="77777777" w:rsidR="00735C4A" w:rsidRPr="00985FA7" w:rsidRDefault="00735C4A" w:rsidP="00985FA7">
                  <w:pPr>
                    <w:pStyle w:val="NoteLevel1"/>
                    <w:numPr>
                      <w:ilvl w:val="0"/>
                      <w:numId w:val="6"/>
                    </w:numPr>
                    <w:ind w:left="231" w:hanging="219"/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2" w:space="0" w:color="8EAADB" w:themeColor="accent5" w:themeTint="99"/>
                  </w:tcBorders>
                  <w:shd w:val="clear" w:color="auto" w:fill="auto"/>
                </w:tcPr>
                <w:p w14:paraId="52ECC8FB" w14:textId="77777777" w:rsidR="00735C4A" w:rsidRPr="001A4518" w:rsidRDefault="00735C4A" w:rsidP="002F493A">
                  <w:pPr>
                    <w:pStyle w:val="NoteLevel1"/>
                    <w:numPr>
                      <w:ilvl w:val="0"/>
                      <w:numId w:val="0"/>
                    </w:numPr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</w:p>
              </w:tc>
              <w:tc>
                <w:tcPr>
                  <w:tcW w:w="4660" w:type="dxa"/>
                  <w:vMerge/>
                  <w:tcBorders>
                    <w:left w:val="single" w:sz="2" w:space="0" w:color="8EAADB" w:themeColor="accent5" w:themeTint="99"/>
                  </w:tcBorders>
                  <w:vAlign w:val="center"/>
                </w:tcPr>
                <w:p w14:paraId="60E717D4" w14:textId="163B00B2" w:rsidR="00735C4A" w:rsidRPr="005700EA" w:rsidRDefault="00735C4A" w:rsidP="002F493A">
                  <w:pPr>
                    <w:pStyle w:val="NoteLevel1"/>
                    <w:numPr>
                      <w:ilvl w:val="0"/>
                      <w:numId w:val="6"/>
                    </w:numPr>
                    <w:ind w:left="231" w:hanging="219"/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</w:p>
              </w:tc>
            </w:tr>
            <w:tr w:rsidR="00735C4A" w:rsidRPr="005700EA" w14:paraId="25549ADE" w14:textId="77777777" w:rsidTr="00573C84">
              <w:trPr>
                <w:trHeight w:val="810"/>
                <w:jc w:val="center"/>
              </w:trPr>
              <w:tc>
                <w:tcPr>
                  <w:tcW w:w="5920" w:type="dxa"/>
                  <w:vMerge/>
                  <w:tcBorders>
                    <w:left w:val="single" w:sz="2" w:space="0" w:color="8EAADB" w:themeColor="accent5" w:themeTint="99"/>
                  </w:tcBorders>
                  <w:shd w:val="clear" w:color="auto" w:fill="auto"/>
                </w:tcPr>
                <w:p w14:paraId="57AA6E47" w14:textId="77777777" w:rsidR="00735C4A" w:rsidRPr="00985FA7" w:rsidRDefault="00735C4A" w:rsidP="00985FA7">
                  <w:pPr>
                    <w:pStyle w:val="NoteLevel1"/>
                    <w:numPr>
                      <w:ilvl w:val="0"/>
                      <w:numId w:val="6"/>
                    </w:numPr>
                    <w:ind w:left="231" w:hanging="219"/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2" w:space="0" w:color="8EAADB" w:themeColor="accent5" w:themeTint="99"/>
                  </w:tcBorders>
                  <w:shd w:val="clear" w:color="auto" w:fill="auto"/>
                </w:tcPr>
                <w:p w14:paraId="4055908E" w14:textId="77777777" w:rsidR="00735C4A" w:rsidRPr="001A4518" w:rsidRDefault="00735C4A" w:rsidP="002F493A">
                  <w:pPr>
                    <w:pStyle w:val="NoteLevel1"/>
                    <w:numPr>
                      <w:ilvl w:val="0"/>
                      <w:numId w:val="0"/>
                    </w:numPr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</w:p>
              </w:tc>
              <w:tc>
                <w:tcPr>
                  <w:tcW w:w="4660" w:type="dxa"/>
                  <w:vMerge/>
                  <w:tcBorders>
                    <w:left w:val="single" w:sz="2" w:space="0" w:color="8EAADB" w:themeColor="accent5" w:themeTint="99"/>
                  </w:tcBorders>
                </w:tcPr>
                <w:p w14:paraId="2D976D9B" w14:textId="00911F40" w:rsidR="00735C4A" w:rsidRPr="005700EA" w:rsidRDefault="00735C4A" w:rsidP="002F493A">
                  <w:pPr>
                    <w:pStyle w:val="NoteLevel1"/>
                    <w:numPr>
                      <w:ilvl w:val="0"/>
                      <w:numId w:val="6"/>
                    </w:numPr>
                    <w:ind w:left="231" w:hanging="219"/>
                    <w:jc w:val="both"/>
                  </w:pPr>
                </w:p>
              </w:tc>
            </w:tr>
            <w:tr w:rsidR="00735C4A" w:rsidRPr="005700EA" w14:paraId="36D6CFC0" w14:textId="77777777" w:rsidTr="00573C84">
              <w:trPr>
                <w:trHeight w:val="1188"/>
                <w:jc w:val="center"/>
              </w:trPr>
              <w:tc>
                <w:tcPr>
                  <w:tcW w:w="5920" w:type="dxa"/>
                  <w:vMerge/>
                  <w:tcBorders>
                    <w:left w:val="single" w:sz="2" w:space="0" w:color="8EAADB" w:themeColor="accent5" w:themeTint="99"/>
                  </w:tcBorders>
                  <w:shd w:val="clear" w:color="auto" w:fill="auto"/>
                </w:tcPr>
                <w:p w14:paraId="1F30DBB6" w14:textId="77777777" w:rsidR="00735C4A" w:rsidRPr="00985FA7" w:rsidRDefault="00735C4A" w:rsidP="00985FA7">
                  <w:pPr>
                    <w:pStyle w:val="NoteLevel1"/>
                    <w:numPr>
                      <w:ilvl w:val="0"/>
                      <w:numId w:val="6"/>
                    </w:numPr>
                    <w:ind w:left="231" w:hanging="219"/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2" w:space="0" w:color="8EAADB" w:themeColor="accent5" w:themeTint="99"/>
                  </w:tcBorders>
                  <w:shd w:val="clear" w:color="auto" w:fill="auto"/>
                </w:tcPr>
                <w:p w14:paraId="3069A870" w14:textId="77777777" w:rsidR="00735C4A" w:rsidRPr="001A4518" w:rsidRDefault="00735C4A" w:rsidP="002F493A">
                  <w:pPr>
                    <w:pStyle w:val="NoteLevel1"/>
                    <w:numPr>
                      <w:ilvl w:val="0"/>
                      <w:numId w:val="0"/>
                    </w:numPr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</w:p>
              </w:tc>
              <w:tc>
                <w:tcPr>
                  <w:tcW w:w="4660" w:type="dxa"/>
                  <w:vMerge/>
                  <w:tcBorders>
                    <w:left w:val="single" w:sz="2" w:space="0" w:color="8EAADB" w:themeColor="accent5" w:themeTint="99"/>
                  </w:tcBorders>
                </w:tcPr>
                <w:p w14:paraId="606FA9ED" w14:textId="77777777" w:rsidR="00735C4A" w:rsidRPr="002F493A" w:rsidRDefault="00735C4A" w:rsidP="0083394A">
                  <w:pPr>
                    <w:pStyle w:val="NoteLevel1"/>
                    <w:numPr>
                      <w:ilvl w:val="0"/>
                      <w:numId w:val="0"/>
                    </w:numPr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</w:p>
              </w:tc>
            </w:tr>
          </w:tbl>
          <w:p w14:paraId="76DC3342" w14:textId="77777777" w:rsidR="002F493A" w:rsidRDefault="002F493A" w:rsidP="007B180F">
            <w:pPr>
              <w:pStyle w:val="NoteLevel1"/>
              <w:numPr>
                <w:ilvl w:val="0"/>
                <w:numId w:val="0"/>
              </w:numPr>
              <w:jc w:val="both"/>
              <w:rPr>
                <w:rFonts w:ascii="Century Gothic" w:hAnsi="Century Gothic" w:cs="Arial"/>
                <w:color w:val="2E74B5" w:themeColor="accent1" w:themeShade="BF"/>
                <w:sz w:val="20"/>
                <w:szCs w:val="22"/>
              </w:rPr>
            </w:pPr>
          </w:p>
          <w:p w14:paraId="01E464E8" w14:textId="31724686" w:rsidR="00513B64" w:rsidRPr="00602763" w:rsidRDefault="005700EA" w:rsidP="007B180F">
            <w:pPr>
              <w:pStyle w:val="NoteLevel1"/>
              <w:numPr>
                <w:ilvl w:val="0"/>
                <w:numId w:val="0"/>
              </w:numPr>
              <w:jc w:val="both"/>
              <w:rPr>
                <w:rFonts w:ascii="Century Gothic" w:hAnsi="Century Gothic" w:cs="Arial"/>
                <w:b/>
                <w:color w:val="1F4E79" w:themeColor="accent1" w:themeShade="80"/>
                <w:sz w:val="20"/>
                <w:szCs w:val="22"/>
              </w:rPr>
            </w:pPr>
            <w:r w:rsidRPr="00602763">
              <w:rPr>
                <w:rFonts w:ascii="Century Gothic" w:hAnsi="Century Gothic" w:cs="Arial"/>
                <w:b/>
                <w:color w:val="1F4E79" w:themeColor="accent1" w:themeShade="80"/>
                <w:sz w:val="20"/>
                <w:szCs w:val="22"/>
              </w:rPr>
              <w:t>Core Competencies:</w:t>
            </w:r>
          </w:p>
          <w:p w14:paraId="31FFBAF9" w14:textId="77777777" w:rsidR="00513B64" w:rsidRPr="005700EA" w:rsidRDefault="00513B64" w:rsidP="00513B64">
            <w:pPr>
              <w:pStyle w:val="NoteLevel1"/>
              <w:jc w:val="both"/>
              <w:rPr>
                <w:rFonts w:ascii="Century Gothic" w:hAnsi="Century Gothic" w:cs="Arial"/>
                <w:sz w:val="18"/>
                <w:szCs w:val="22"/>
              </w:rPr>
            </w:pPr>
          </w:p>
          <w:p w14:paraId="3AB4C01F" w14:textId="77777777" w:rsidR="00513B64" w:rsidRDefault="00513B64" w:rsidP="001F3228">
            <w:pPr>
              <w:pStyle w:val="NoteLevel1"/>
              <w:numPr>
                <w:ilvl w:val="0"/>
                <w:numId w:val="9"/>
              </w:numPr>
              <w:ind w:hanging="270"/>
              <w:jc w:val="both"/>
              <w:rPr>
                <w:rFonts w:ascii="Century Gothic" w:hAnsi="Century Gothic" w:cs="Arial"/>
                <w:sz w:val="18"/>
                <w:szCs w:val="22"/>
              </w:rPr>
            </w:pPr>
            <w:r w:rsidRPr="005700EA">
              <w:rPr>
                <w:rFonts w:ascii="Century Gothic" w:hAnsi="Century Gothic" w:cs="Arial"/>
                <w:sz w:val="18"/>
                <w:szCs w:val="22"/>
              </w:rPr>
              <w:t>Proficient in basic computer applications including Microsoft office tools.</w:t>
            </w:r>
          </w:p>
          <w:p w14:paraId="10CFBC20" w14:textId="1F5CCBD1" w:rsidR="0020248D" w:rsidRDefault="00D2212D" w:rsidP="001F3228">
            <w:pPr>
              <w:pStyle w:val="NoteLevel1"/>
              <w:numPr>
                <w:ilvl w:val="0"/>
                <w:numId w:val="9"/>
              </w:numPr>
              <w:ind w:hanging="270"/>
              <w:jc w:val="both"/>
              <w:rPr>
                <w:rFonts w:ascii="Century Gothic" w:hAnsi="Century Gothic" w:cs="Arial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8"/>
                <w:szCs w:val="22"/>
              </w:rPr>
              <w:t>Well-</w:t>
            </w:r>
            <w:r w:rsidR="0020248D">
              <w:rPr>
                <w:rFonts w:ascii="Century Gothic" w:hAnsi="Century Gothic" w:cs="Arial"/>
                <w:sz w:val="18"/>
                <w:szCs w:val="22"/>
              </w:rPr>
              <w:t xml:space="preserve">versed </w:t>
            </w:r>
            <w:r w:rsidR="004A75A9">
              <w:rPr>
                <w:rFonts w:ascii="Century Gothic" w:hAnsi="Century Gothic" w:cs="Arial"/>
                <w:sz w:val="18"/>
                <w:szCs w:val="22"/>
              </w:rPr>
              <w:t>with Payment gateway systems such as Cyber source, MIGS &amp; Network Online for merchant integration.</w:t>
            </w:r>
          </w:p>
          <w:p w14:paraId="298EA238" w14:textId="1E175AD6" w:rsidR="004A75A9" w:rsidRDefault="004A75A9" w:rsidP="001F3228">
            <w:pPr>
              <w:pStyle w:val="NoteLevel1"/>
              <w:numPr>
                <w:ilvl w:val="0"/>
                <w:numId w:val="9"/>
              </w:numPr>
              <w:ind w:hanging="270"/>
              <w:jc w:val="both"/>
              <w:rPr>
                <w:rFonts w:ascii="Century Gothic" w:hAnsi="Century Gothic" w:cs="Arial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8"/>
                <w:szCs w:val="22"/>
              </w:rPr>
              <w:t>Proficiency in key account management and driving projects end to end</w:t>
            </w:r>
          </w:p>
          <w:p w14:paraId="3283B962" w14:textId="026BC377" w:rsidR="00735C4A" w:rsidRPr="005700EA" w:rsidRDefault="00735C4A" w:rsidP="001F3228">
            <w:pPr>
              <w:pStyle w:val="NoteLevel1"/>
              <w:numPr>
                <w:ilvl w:val="0"/>
                <w:numId w:val="9"/>
              </w:numPr>
              <w:ind w:hanging="270"/>
              <w:jc w:val="both"/>
              <w:rPr>
                <w:rFonts w:ascii="Century Gothic" w:hAnsi="Century Gothic" w:cs="Arial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8"/>
                <w:szCs w:val="22"/>
              </w:rPr>
              <w:t>Excellent skills in incident management</w:t>
            </w:r>
          </w:p>
          <w:p w14:paraId="433B31B0" w14:textId="5452C300" w:rsidR="00513B64" w:rsidRPr="005700EA" w:rsidRDefault="00513B64" w:rsidP="001F3228">
            <w:pPr>
              <w:pStyle w:val="NoteLevel1"/>
              <w:numPr>
                <w:ilvl w:val="0"/>
                <w:numId w:val="9"/>
              </w:numPr>
              <w:ind w:hanging="270"/>
              <w:jc w:val="both"/>
              <w:rPr>
                <w:rFonts w:ascii="Century Gothic" w:hAnsi="Century Gothic" w:cs="Arial"/>
                <w:sz w:val="18"/>
                <w:szCs w:val="22"/>
              </w:rPr>
            </w:pPr>
            <w:r w:rsidRPr="005700EA">
              <w:rPr>
                <w:rFonts w:ascii="Century Gothic" w:hAnsi="Century Gothic" w:cs="Arial"/>
                <w:sz w:val="18"/>
                <w:szCs w:val="22"/>
              </w:rPr>
              <w:t>Customer service oriented with efficient sales abilities, marketing and negotiation skills.</w:t>
            </w:r>
          </w:p>
          <w:p w14:paraId="7099BFB2" w14:textId="444CE6AC" w:rsidR="009D01BC" w:rsidRDefault="00735C4A" w:rsidP="001F3228">
            <w:pPr>
              <w:pStyle w:val="NoteLevel1"/>
              <w:numPr>
                <w:ilvl w:val="0"/>
                <w:numId w:val="9"/>
              </w:numPr>
              <w:ind w:hanging="270"/>
              <w:jc w:val="both"/>
              <w:rPr>
                <w:rFonts w:ascii="Century Gothic" w:hAnsi="Century Gothic" w:cs="Arial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8"/>
                <w:szCs w:val="22"/>
              </w:rPr>
              <w:t>L</w:t>
            </w:r>
            <w:r w:rsidR="009D01BC" w:rsidRPr="009D01BC">
              <w:rPr>
                <w:rFonts w:ascii="Century Gothic" w:hAnsi="Century Gothic" w:cs="Arial"/>
                <w:sz w:val="18"/>
                <w:szCs w:val="22"/>
              </w:rPr>
              <w:t>ead</w:t>
            </w:r>
            <w:r w:rsidR="001A4518">
              <w:rPr>
                <w:rFonts w:ascii="Century Gothic" w:hAnsi="Century Gothic" w:cs="Arial"/>
                <w:sz w:val="18"/>
                <w:szCs w:val="22"/>
              </w:rPr>
              <w:t xml:space="preserve">ing </w:t>
            </w:r>
            <w:r w:rsidR="009D01BC" w:rsidRPr="009D01BC">
              <w:rPr>
                <w:rFonts w:ascii="Century Gothic" w:hAnsi="Century Gothic" w:cs="Arial"/>
                <w:sz w:val="18"/>
                <w:szCs w:val="22"/>
              </w:rPr>
              <w:t>inv</w:t>
            </w:r>
            <w:r w:rsidR="001A4518">
              <w:rPr>
                <w:rFonts w:ascii="Century Gothic" w:hAnsi="Century Gothic" w:cs="Arial"/>
                <w:sz w:val="18"/>
                <w:szCs w:val="22"/>
              </w:rPr>
              <w:t>estigations internally and ensuring complete control over</w:t>
            </w:r>
            <w:r w:rsidR="009D01BC" w:rsidRPr="009D01BC">
              <w:rPr>
                <w:rFonts w:ascii="Century Gothic" w:hAnsi="Century Gothic" w:cs="Arial"/>
                <w:sz w:val="18"/>
                <w:szCs w:val="22"/>
              </w:rPr>
              <w:t xml:space="preserve"> the issue until closure</w:t>
            </w:r>
            <w:r w:rsidR="001A4518">
              <w:rPr>
                <w:rFonts w:ascii="Century Gothic" w:hAnsi="Century Gothic" w:cs="Arial"/>
                <w:sz w:val="18"/>
                <w:szCs w:val="22"/>
              </w:rPr>
              <w:t>.</w:t>
            </w:r>
          </w:p>
          <w:p w14:paraId="58193FDC" w14:textId="555C05E6" w:rsidR="00513B64" w:rsidRPr="005700EA" w:rsidRDefault="00513B64" w:rsidP="001F3228">
            <w:pPr>
              <w:pStyle w:val="NoteLevel1"/>
              <w:numPr>
                <w:ilvl w:val="0"/>
                <w:numId w:val="9"/>
              </w:numPr>
              <w:ind w:hanging="270"/>
              <w:jc w:val="both"/>
              <w:rPr>
                <w:rFonts w:ascii="Century Gothic" w:hAnsi="Century Gothic" w:cs="Arial"/>
                <w:sz w:val="18"/>
                <w:szCs w:val="22"/>
              </w:rPr>
            </w:pPr>
            <w:r w:rsidRPr="005700EA">
              <w:rPr>
                <w:rFonts w:ascii="Century Gothic" w:hAnsi="Century Gothic" w:cs="Arial"/>
                <w:sz w:val="18"/>
                <w:szCs w:val="22"/>
              </w:rPr>
              <w:t>Possess sound interpersonal, communication, organizational and management skills.</w:t>
            </w:r>
          </w:p>
          <w:p w14:paraId="5BB3B2D0" w14:textId="4D67D4D4" w:rsidR="00513B64" w:rsidRPr="005700EA" w:rsidRDefault="00513B64" w:rsidP="001F3228">
            <w:pPr>
              <w:pStyle w:val="NoteLevel1"/>
              <w:numPr>
                <w:ilvl w:val="0"/>
                <w:numId w:val="9"/>
              </w:numPr>
              <w:ind w:hanging="270"/>
              <w:jc w:val="both"/>
              <w:rPr>
                <w:rFonts w:ascii="Century Gothic" w:hAnsi="Century Gothic" w:cs="Arial"/>
                <w:sz w:val="18"/>
                <w:szCs w:val="22"/>
              </w:rPr>
            </w:pPr>
            <w:r w:rsidRPr="005700EA">
              <w:rPr>
                <w:rFonts w:ascii="Century Gothic" w:hAnsi="Century Gothic" w:cs="Arial"/>
                <w:sz w:val="18"/>
                <w:szCs w:val="22"/>
              </w:rPr>
              <w:lastRenderedPageBreak/>
              <w:t>Professional manner of Internal and External Customer Relationship.</w:t>
            </w:r>
          </w:p>
          <w:p w14:paraId="7BB7AFD2" w14:textId="73AC5B92" w:rsidR="00513B64" w:rsidRPr="006A602B" w:rsidRDefault="00513B64" w:rsidP="006A602B">
            <w:pPr>
              <w:pStyle w:val="NoteLevel1"/>
              <w:numPr>
                <w:ilvl w:val="0"/>
                <w:numId w:val="9"/>
              </w:numPr>
              <w:ind w:hanging="270"/>
              <w:jc w:val="both"/>
              <w:rPr>
                <w:rFonts w:ascii="Century Gothic" w:hAnsi="Century Gothic" w:cs="Arial"/>
                <w:sz w:val="18"/>
                <w:szCs w:val="22"/>
              </w:rPr>
            </w:pPr>
            <w:r w:rsidRPr="005700EA">
              <w:rPr>
                <w:rFonts w:ascii="Century Gothic" w:hAnsi="Century Gothic" w:cs="Arial"/>
                <w:sz w:val="18"/>
                <w:szCs w:val="22"/>
              </w:rPr>
              <w:t>Ability to work in cross-cultural environment.</w:t>
            </w:r>
          </w:p>
          <w:p w14:paraId="50E0F623" w14:textId="0EDF6A5D" w:rsidR="00513B64" w:rsidRPr="005700EA" w:rsidRDefault="00513B64" w:rsidP="001F3228">
            <w:pPr>
              <w:pStyle w:val="NoteLevel1"/>
              <w:numPr>
                <w:ilvl w:val="0"/>
                <w:numId w:val="9"/>
              </w:numPr>
              <w:ind w:hanging="270"/>
              <w:jc w:val="both"/>
              <w:rPr>
                <w:rFonts w:ascii="Century Gothic" w:hAnsi="Century Gothic" w:cs="Arial"/>
                <w:sz w:val="18"/>
                <w:szCs w:val="22"/>
              </w:rPr>
            </w:pPr>
            <w:r w:rsidRPr="005700EA">
              <w:rPr>
                <w:rFonts w:ascii="Century Gothic" w:hAnsi="Century Gothic" w:cs="Arial"/>
                <w:sz w:val="18"/>
                <w:szCs w:val="22"/>
              </w:rPr>
              <w:t>Able in working as team with peers and superiors.</w:t>
            </w:r>
          </w:p>
          <w:p w14:paraId="614F7774" w14:textId="2B82D48A" w:rsidR="00513B64" w:rsidRDefault="00513B64" w:rsidP="001F3228">
            <w:pPr>
              <w:pStyle w:val="NoteLevel1"/>
              <w:numPr>
                <w:ilvl w:val="0"/>
                <w:numId w:val="9"/>
              </w:numPr>
              <w:ind w:hanging="270"/>
              <w:jc w:val="both"/>
              <w:rPr>
                <w:rFonts w:ascii="Century Gothic" w:hAnsi="Century Gothic" w:cs="Arial"/>
                <w:sz w:val="18"/>
                <w:szCs w:val="22"/>
              </w:rPr>
            </w:pPr>
            <w:r w:rsidRPr="005700EA">
              <w:rPr>
                <w:rFonts w:ascii="Century Gothic" w:hAnsi="Century Gothic" w:cs="Arial"/>
                <w:sz w:val="18"/>
                <w:szCs w:val="22"/>
              </w:rPr>
              <w:t>Polite, presentable and professional at all times.</w:t>
            </w:r>
          </w:p>
          <w:p w14:paraId="553A1D04" w14:textId="4ABF9353" w:rsidR="00735C4A" w:rsidRPr="00735C4A" w:rsidRDefault="009D01BC" w:rsidP="00735C4A">
            <w:pPr>
              <w:pStyle w:val="NoteLevel1"/>
              <w:numPr>
                <w:ilvl w:val="0"/>
                <w:numId w:val="9"/>
              </w:numPr>
              <w:ind w:hanging="270"/>
              <w:jc w:val="both"/>
              <w:rPr>
                <w:rFonts w:ascii="Century Gothic" w:hAnsi="Century Gothic" w:cs="Arial"/>
                <w:sz w:val="18"/>
                <w:szCs w:val="22"/>
              </w:rPr>
            </w:pPr>
            <w:r w:rsidRPr="009D01BC">
              <w:rPr>
                <w:rFonts w:ascii="Century Gothic" w:hAnsi="Century Gothic" w:cs="Arial"/>
                <w:sz w:val="18"/>
                <w:szCs w:val="22"/>
              </w:rPr>
              <w:t>Ability to troubleshoot and take the lead on technical issues and find root cause</w:t>
            </w:r>
            <w:r w:rsidR="00735C4A">
              <w:rPr>
                <w:rFonts w:ascii="Century Gothic" w:hAnsi="Century Gothic" w:cs="Arial"/>
                <w:sz w:val="18"/>
                <w:szCs w:val="22"/>
              </w:rPr>
              <w:t>.</w:t>
            </w:r>
          </w:p>
          <w:p w14:paraId="564C2158" w14:textId="3D7EE0D0" w:rsidR="00513B64" w:rsidRPr="006A602B" w:rsidRDefault="00513B64" w:rsidP="006A602B">
            <w:pPr>
              <w:pStyle w:val="NoteLevel1"/>
              <w:numPr>
                <w:ilvl w:val="0"/>
                <w:numId w:val="9"/>
              </w:numPr>
              <w:ind w:hanging="270"/>
              <w:jc w:val="both"/>
              <w:rPr>
                <w:rFonts w:ascii="Century Gothic" w:hAnsi="Century Gothic" w:cs="Arial"/>
                <w:sz w:val="18"/>
                <w:szCs w:val="22"/>
              </w:rPr>
            </w:pPr>
            <w:r w:rsidRPr="005700EA">
              <w:rPr>
                <w:rFonts w:ascii="Century Gothic" w:hAnsi="Century Gothic" w:cs="Arial"/>
                <w:sz w:val="18"/>
                <w:szCs w:val="22"/>
              </w:rPr>
              <w:t>Excellent communication skills and possess ability to communicate in the languages stated below:</w:t>
            </w:r>
            <w:r w:rsidR="006D6030" w:rsidRPr="005700EA">
              <w:rPr>
                <w:rFonts w:ascii="Century Gothic" w:hAnsi="Century Gothic" w:cs="Arial"/>
                <w:sz w:val="18"/>
                <w:szCs w:val="22"/>
              </w:rPr>
              <w:t xml:space="preserve"> </w:t>
            </w:r>
          </w:p>
          <w:p w14:paraId="51A30327" w14:textId="25BC9420" w:rsidR="005700EA" w:rsidRDefault="006A602B" w:rsidP="006D6030">
            <w:pPr>
              <w:pStyle w:val="NoteLevel1"/>
              <w:numPr>
                <w:ilvl w:val="0"/>
                <w:numId w:val="0"/>
              </w:numPr>
              <w:jc w:val="both"/>
              <w:rPr>
                <w:rFonts w:ascii="Century Gothic" w:hAnsi="Century Gothic" w:cs="Arial"/>
                <w:sz w:val="18"/>
                <w:szCs w:val="22"/>
              </w:rPr>
            </w:pPr>
            <w:r>
              <w:rPr>
                <w:rFonts w:ascii="Century Gothic" w:hAnsi="Century Gothic" w:cs="Arial"/>
                <w:noProof/>
                <w:sz w:val="18"/>
                <w:szCs w:val="22"/>
              </w:rPr>
              <w:drawing>
                <wp:inline distT="0" distB="0" distL="0" distR="0" wp14:anchorId="4E8B4652" wp14:editId="6C12E600">
                  <wp:extent cx="6694098" cy="19266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.tif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7936" cy="193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69DAD7" w14:textId="77777777" w:rsidR="006D6030" w:rsidRDefault="006D6030" w:rsidP="006D6030">
            <w:pPr>
              <w:pStyle w:val="NoteLevel1"/>
              <w:numPr>
                <w:ilvl w:val="0"/>
                <w:numId w:val="0"/>
              </w:numPr>
              <w:jc w:val="both"/>
              <w:rPr>
                <w:rFonts w:ascii="Century Gothic" w:hAnsi="Century Gothic" w:cs="Arial"/>
                <w:sz w:val="18"/>
                <w:szCs w:val="22"/>
              </w:rPr>
            </w:pPr>
          </w:p>
          <w:p w14:paraId="5CA540E8" w14:textId="777B3CD0" w:rsidR="00513B64" w:rsidRPr="00602763" w:rsidRDefault="005700EA" w:rsidP="006B489D">
            <w:pPr>
              <w:pStyle w:val="NoteLevel1"/>
              <w:numPr>
                <w:ilvl w:val="0"/>
                <w:numId w:val="0"/>
              </w:numPr>
              <w:jc w:val="both"/>
              <w:rPr>
                <w:rFonts w:ascii="Century Gothic" w:hAnsi="Century Gothic" w:cs="Arial"/>
                <w:b/>
                <w:color w:val="1F4E79" w:themeColor="accent1" w:themeShade="80"/>
                <w:sz w:val="20"/>
                <w:szCs w:val="22"/>
              </w:rPr>
            </w:pPr>
            <w:r w:rsidRPr="00602763">
              <w:rPr>
                <w:rFonts w:ascii="Century Gothic" w:hAnsi="Century Gothic" w:cs="Arial"/>
                <w:b/>
                <w:color w:val="1F4E79" w:themeColor="accent1" w:themeShade="80"/>
                <w:sz w:val="20"/>
                <w:szCs w:val="22"/>
              </w:rPr>
              <w:t>Educational Summary:</w:t>
            </w:r>
          </w:p>
          <w:p w14:paraId="4AB7DAC0" w14:textId="77777777" w:rsidR="00513B64" w:rsidRPr="005700EA" w:rsidRDefault="00513B64" w:rsidP="00513B64">
            <w:pPr>
              <w:pStyle w:val="NoteLevel1"/>
              <w:jc w:val="both"/>
              <w:rPr>
                <w:rFonts w:ascii="Century Gothic" w:hAnsi="Century Gothic" w:cs="Arial"/>
                <w:sz w:val="18"/>
                <w:szCs w:val="22"/>
              </w:rPr>
            </w:pPr>
          </w:p>
          <w:tbl>
            <w:tblPr>
              <w:tblStyle w:val="TableGrid"/>
              <w:tblW w:w="10509" w:type="dxa"/>
              <w:tblInd w:w="108" w:type="dxa"/>
              <w:tblBorders>
                <w:top w:val="none" w:sz="0" w:space="0" w:color="auto"/>
                <w:left w:val="single" w:sz="18" w:space="0" w:color="A6A6A6" w:themeColor="background1" w:themeShade="A6"/>
                <w:bottom w:val="none" w:sz="0" w:space="0" w:color="auto"/>
                <w:right w:val="none" w:sz="0" w:space="0" w:color="auto"/>
                <w:insideH w:val="none" w:sz="0" w:space="0" w:color="auto"/>
                <w:insideV w:val="single" w:sz="18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649"/>
              <w:gridCol w:w="236"/>
              <w:gridCol w:w="4624"/>
            </w:tblGrid>
            <w:tr w:rsidR="00735C4A" w:rsidRPr="005700EA" w14:paraId="11BA406C" w14:textId="77777777" w:rsidTr="00573C84">
              <w:trPr>
                <w:trHeight w:val="261"/>
              </w:trPr>
              <w:tc>
                <w:tcPr>
                  <w:tcW w:w="5649" w:type="dxa"/>
                  <w:tcBorders>
                    <w:left w:val="single" w:sz="2" w:space="0" w:color="B4C6E7" w:themeColor="accent5" w:themeTint="66"/>
                    <w:right w:val="nil"/>
                  </w:tcBorders>
                  <w:shd w:val="clear" w:color="auto" w:fill="2F5496" w:themeFill="accent5" w:themeFillShade="BF"/>
                  <w:vAlign w:val="center"/>
                </w:tcPr>
                <w:p w14:paraId="30EF3923" w14:textId="0C0DB933" w:rsidR="0083394A" w:rsidRPr="0083394A" w:rsidRDefault="0083394A" w:rsidP="0083394A">
                  <w:pPr>
                    <w:pStyle w:val="NoteLevel1"/>
                    <w:jc w:val="both"/>
                    <w:rPr>
                      <w:rFonts w:ascii="Century Gothic" w:hAnsi="Century Gothic" w:cs="Arial"/>
                      <w:color w:val="FFFFFF" w:themeColor="background1"/>
                      <w:sz w:val="18"/>
                      <w:szCs w:val="22"/>
                    </w:rPr>
                  </w:pPr>
                  <w:r w:rsidRPr="0083394A">
                    <w:rPr>
                      <w:rFonts w:ascii="Century Gothic" w:hAnsi="Century Gothic" w:cs="Arial"/>
                      <w:color w:val="FFFFFF" w:themeColor="background1"/>
                      <w:sz w:val="18"/>
                      <w:szCs w:val="22"/>
                    </w:rPr>
                    <w:t xml:space="preserve">Bachelor of Business Administration </w:t>
                  </w:r>
                  <w:r w:rsidR="00C639A1">
                    <w:rPr>
                      <w:rFonts w:ascii="Century Gothic" w:hAnsi="Century Gothic" w:cs="Arial"/>
                      <w:color w:val="FFFFFF" w:themeColor="background1"/>
                      <w:sz w:val="18"/>
                      <w:szCs w:val="22"/>
                    </w:rPr>
                    <w:t>(</w:t>
                  </w:r>
                  <w:r w:rsidRPr="0083394A">
                    <w:rPr>
                      <w:rFonts w:ascii="Century Gothic" w:hAnsi="Century Gothic" w:cs="Arial"/>
                      <w:color w:val="FFFFFF" w:themeColor="background1"/>
                      <w:sz w:val="18"/>
                      <w:szCs w:val="22"/>
                    </w:rPr>
                    <w:t>Calicut University)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single" w:sz="2" w:space="0" w:color="B4C6E7" w:themeColor="accent5" w:themeTint="66"/>
                  </w:tcBorders>
                  <w:shd w:val="clear" w:color="auto" w:fill="auto"/>
                  <w:vAlign w:val="center"/>
                </w:tcPr>
                <w:p w14:paraId="2BE94367" w14:textId="77777777" w:rsidR="0083394A" w:rsidRPr="00446363" w:rsidRDefault="0083394A" w:rsidP="00446363">
                  <w:pPr>
                    <w:pStyle w:val="NoteLevel1"/>
                    <w:jc w:val="both"/>
                    <w:rPr>
                      <w:rFonts w:ascii="Century Gothic" w:hAnsi="Century Gothic" w:cs="Arial"/>
                      <w:color w:val="FFFFFF" w:themeColor="background1"/>
                      <w:sz w:val="18"/>
                      <w:szCs w:val="22"/>
                    </w:rPr>
                  </w:pPr>
                </w:p>
              </w:tc>
              <w:tc>
                <w:tcPr>
                  <w:tcW w:w="4624" w:type="dxa"/>
                  <w:tcBorders>
                    <w:left w:val="single" w:sz="2" w:space="0" w:color="B4C6E7" w:themeColor="accent5" w:themeTint="66"/>
                    <w:right w:val="nil"/>
                  </w:tcBorders>
                  <w:shd w:val="clear" w:color="auto" w:fill="2F5496" w:themeFill="accent5" w:themeFillShade="BF"/>
                  <w:vAlign w:val="center"/>
                </w:tcPr>
                <w:p w14:paraId="53B62252" w14:textId="6739305E" w:rsidR="0083394A" w:rsidRPr="0083394A" w:rsidRDefault="0083394A" w:rsidP="0083394A">
                  <w:pPr>
                    <w:pStyle w:val="NoteLevel1"/>
                    <w:numPr>
                      <w:ilvl w:val="0"/>
                      <w:numId w:val="0"/>
                    </w:numPr>
                    <w:jc w:val="both"/>
                    <w:rPr>
                      <w:rFonts w:ascii="Century Gothic" w:hAnsi="Century Gothic" w:cs="Arial"/>
                      <w:color w:val="FFFFFF" w:themeColor="background1"/>
                      <w:sz w:val="18"/>
                      <w:szCs w:val="22"/>
                    </w:rPr>
                  </w:pPr>
                  <w:r w:rsidRPr="0083394A">
                    <w:rPr>
                      <w:rFonts w:ascii="Century Gothic" w:hAnsi="Century Gothic" w:cs="Arial"/>
                      <w:color w:val="FFFFFF" w:themeColor="background1"/>
                      <w:sz w:val="18"/>
                      <w:szCs w:val="22"/>
                    </w:rPr>
                    <w:t>Higher Secondary Schooling (CBSE syllabus)</w:t>
                  </w:r>
                </w:p>
              </w:tc>
            </w:tr>
            <w:tr w:rsidR="00735C4A" w:rsidRPr="005700EA" w14:paraId="12DAEB58" w14:textId="77777777" w:rsidTr="00573C84">
              <w:trPr>
                <w:cantSplit/>
                <w:trHeight w:val="846"/>
              </w:trPr>
              <w:tc>
                <w:tcPr>
                  <w:tcW w:w="5649" w:type="dxa"/>
                  <w:tcBorders>
                    <w:left w:val="single" w:sz="2" w:space="0" w:color="B4C6E7" w:themeColor="accent5" w:themeTint="66"/>
                    <w:right w:val="nil"/>
                  </w:tcBorders>
                  <w:shd w:val="clear" w:color="auto" w:fill="auto"/>
                  <w:vAlign w:val="center"/>
                </w:tcPr>
                <w:p w14:paraId="31462D47" w14:textId="77777777" w:rsidR="0083394A" w:rsidRPr="00602763" w:rsidRDefault="0083394A" w:rsidP="00E13402">
                  <w:pPr>
                    <w:pStyle w:val="NoteLevel1"/>
                    <w:jc w:val="both"/>
                    <w:rPr>
                      <w:rFonts w:ascii="Century Gothic" w:hAnsi="Century Gothic" w:cs="Arial"/>
                      <w:color w:val="2E74B5" w:themeColor="accent1" w:themeShade="BF"/>
                      <w:sz w:val="18"/>
                      <w:szCs w:val="22"/>
                    </w:rPr>
                  </w:pPr>
                  <w:r w:rsidRPr="00602763">
                    <w:rPr>
                      <w:rFonts w:ascii="Century Gothic" w:hAnsi="Century Gothic" w:cs="Arial"/>
                      <w:color w:val="2E74B5" w:themeColor="accent1" w:themeShade="BF"/>
                      <w:sz w:val="18"/>
                      <w:szCs w:val="22"/>
                    </w:rPr>
                    <w:t>Human Resources Management</w:t>
                  </w:r>
                </w:p>
                <w:p w14:paraId="6C43BF8D" w14:textId="5829C3B6" w:rsidR="0083394A" w:rsidRPr="00932188" w:rsidRDefault="0083394A" w:rsidP="00E13402">
                  <w:pPr>
                    <w:pStyle w:val="NoteLevel1"/>
                    <w:jc w:val="both"/>
                    <w:rPr>
                      <w:rFonts w:ascii="Century Gothic" w:hAnsi="Century Gothic" w:cs="Arial"/>
                      <w:color w:val="2F5496" w:themeColor="accent5" w:themeShade="BF"/>
                      <w:sz w:val="18"/>
                      <w:szCs w:val="22"/>
                    </w:rPr>
                  </w:pPr>
                  <w:r w:rsidRPr="00602763">
                    <w:rPr>
                      <w:rFonts w:ascii="Century Gothic" w:hAnsi="Century Gothic" w:cs="Arial"/>
                      <w:color w:val="2E74B5" w:themeColor="accent1" w:themeShade="BF"/>
                      <w:sz w:val="18"/>
                      <w:szCs w:val="22"/>
                    </w:rPr>
                    <w:t>(</w:t>
                  </w:r>
                  <w:r w:rsidR="00735C4A" w:rsidRPr="00602763">
                    <w:rPr>
                      <w:rFonts w:ascii="Century Gothic" w:hAnsi="Century Gothic" w:cs="Arial"/>
                      <w:color w:val="2E74B5" w:themeColor="accent1" w:themeShade="BF"/>
                      <w:sz w:val="18"/>
                      <w:szCs w:val="22"/>
                    </w:rPr>
                    <w:t>Current</w:t>
                  </w:r>
                  <w:r w:rsidRPr="00602763">
                    <w:rPr>
                      <w:rFonts w:ascii="Century Gothic" w:hAnsi="Century Gothic" w:cs="Arial"/>
                      <w:color w:val="2E74B5" w:themeColor="accent1" w:themeShade="BF"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single" w:sz="2" w:space="0" w:color="B4C6E7" w:themeColor="accent5" w:themeTint="66"/>
                  </w:tcBorders>
                  <w:shd w:val="clear" w:color="auto" w:fill="auto"/>
                  <w:vAlign w:val="center"/>
                </w:tcPr>
                <w:p w14:paraId="7E187E5A" w14:textId="77777777" w:rsidR="0083394A" w:rsidRPr="00932188" w:rsidRDefault="0083394A" w:rsidP="00E13402">
                  <w:pPr>
                    <w:pStyle w:val="NoteLevel1"/>
                    <w:jc w:val="both"/>
                    <w:rPr>
                      <w:rFonts w:ascii="Century Gothic" w:hAnsi="Century Gothic" w:cs="Arial"/>
                      <w:color w:val="2F5496" w:themeColor="accent5" w:themeShade="BF"/>
                      <w:sz w:val="18"/>
                      <w:szCs w:val="22"/>
                    </w:rPr>
                  </w:pPr>
                </w:p>
                <w:p w14:paraId="0CB445E6" w14:textId="77777777" w:rsidR="0083394A" w:rsidRPr="00932188" w:rsidRDefault="0083394A" w:rsidP="00E13402">
                  <w:pPr>
                    <w:pStyle w:val="NoteLevel1"/>
                    <w:jc w:val="both"/>
                    <w:rPr>
                      <w:rFonts w:ascii="Century Gothic" w:hAnsi="Century Gothic" w:cs="Arial"/>
                      <w:color w:val="2F5496" w:themeColor="accent5" w:themeShade="BF"/>
                      <w:sz w:val="18"/>
                      <w:szCs w:val="22"/>
                    </w:rPr>
                  </w:pPr>
                </w:p>
              </w:tc>
              <w:tc>
                <w:tcPr>
                  <w:tcW w:w="4624" w:type="dxa"/>
                  <w:tcBorders>
                    <w:left w:val="single" w:sz="2" w:space="0" w:color="B4C6E7" w:themeColor="accent5" w:themeTint="66"/>
                    <w:right w:val="nil"/>
                  </w:tcBorders>
                  <w:shd w:val="clear" w:color="auto" w:fill="auto"/>
                  <w:vAlign w:val="center"/>
                </w:tcPr>
                <w:p w14:paraId="7AEA3E20" w14:textId="77777777" w:rsidR="0083394A" w:rsidRPr="00602763" w:rsidRDefault="0083394A" w:rsidP="00E13402">
                  <w:pPr>
                    <w:pStyle w:val="NoteLevel1"/>
                    <w:jc w:val="both"/>
                    <w:rPr>
                      <w:rFonts w:ascii="Century Gothic" w:hAnsi="Century Gothic" w:cs="Arial"/>
                      <w:color w:val="2E74B5" w:themeColor="accent1" w:themeShade="BF"/>
                      <w:sz w:val="18"/>
                      <w:szCs w:val="22"/>
                    </w:rPr>
                  </w:pPr>
                  <w:r w:rsidRPr="00602763">
                    <w:rPr>
                      <w:rFonts w:ascii="Century Gothic" w:hAnsi="Century Gothic" w:cs="Arial"/>
                      <w:color w:val="2E74B5" w:themeColor="accent1" w:themeShade="BF"/>
                      <w:sz w:val="18"/>
                      <w:szCs w:val="22"/>
                    </w:rPr>
                    <w:t>Commerce</w:t>
                  </w:r>
                </w:p>
                <w:p w14:paraId="075E4CF6" w14:textId="77777777" w:rsidR="0083394A" w:rsidRPr="00932188" w:rsidRDefault="0083394A" w:rsidP="00E13402">
                  <w:pPr>
                    <w:pStyle w:val="NoteLevel1"/>
                    <w:jc w:val="both"/>
                    <w:rPr>
                      <w:rFonts w:ascii="Century Gothic" w:hAnsi="Century Gothic" w:cs="Arial"/>
                      <w:color w:val="2F5496" w:themeColor="accent5" w:themeShade="BF"/>
                      <w:sz w:val="18"/>
                      <w:szCs w:val="22"/>
                    </w:rPr>
                  </w:pPr>
                  <w:r w:rsidRPr="00602763">
                    <w:rPr>
                      <w:rFonts w:ascii="Century Gothic" w:hAnsi="Century Gothic" w:cs="Arial"/>
                      <w:color w:val="2E74B5" w:themeColor="accent1" w:themeShade="BF"/>
                      <w:sz w:val="18"/>
                      <w:szCs w:val="22"/>
                    </w:rPr>
                    <w:t>(2011 - 2012)</w:t>
                  </w:r>
                </w:p>
              </w:tc>
            </w:tr>
            <w:tr w:rsidR="00735C4A" w:rsidRPr="005700EA" w14:paraId="3144F31C" w14:textId="77777777" w:rsidTr="00573C84">
              <w:trPr>
                <w:cantSplit/>
                <w:trHeight w:val="216"/>
              </w:trPr>
              <w:tc>
                <w:tcPr>
                  <w:tcW w:w="5649" w:type="dxa"/>
                  <w:tcBorders>
                    <w:left w:val="single" w:sz="2" w:space="0" w:color="B4C6E7" w:themeColor="accent5" w:themeTint="66"/>
                    <w:right w:val="nil"/>
                  </w:tcBorders>
                  <w:shd w:val="clear" w:color="auto" w:fill="auto"/>
                </w:tcPr>
                <w:p w14:paraId="73835A45" w14:textId="40DDA9FF" w:rsidR="0083394A" w:rsidRPr="005700EA" w:rsidRDefault="0083394A" w:rsidP="00446363">
                  <w:pPr>
                    <w:pStyle w:val="NoteLevel1"/>
                    <w:numPr>
                      <w:ilvl w:val="0"/>
                      <w:numId w:val="6"/>
                    </w:numPr>
                    <w:ind w:left="279" w:hanging="219"/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 w:rsidRPr="005700EA">
                    <w:rPr>
                      <w:rFonts w:ascii="Century Gothic" w:hAnsi="Century Gothic" w:cs="Arial"/>
                      <w:sz w:val="16"/>
                      <w:szCs w:val="22"/>
                    </w:rPr>
                    <w:t>Distance Education, Calicut - India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single" w:sz="2" w:space="0" w:color="B4C6E7" w:themeColor="accent5" w:themeTint="66"/>
                  </w:tcBorders>
                  <w:shd w:val="clear" w:color="auto" w:fill="auto"/>
                </w:tcPr>
                <w:p w14:paraId="112AF7F7" w14:textId="77777777" w:rsidR="0083394A" w:rsidRPr="005700EA" w:rsidRDefault="0083394A" w:rsidP="00E13402">
                  <w:pPr>
                    <w:pStyle w:val="NoteLevel1"/>
                    <w:jc w:val="both"/>
                    <w:rPr>
                      <w:rFonts w:ascii="Century Gothic" w:hAnsi="Century Gothic" w:cs="Arial"/>
                      <w:sz w:val="18"/>
                      <w:szCs w:val="22"/>
                    </w:rPr>
                  </w:pPr>
                </w:p>
              </w:tc>
              <w:tc>
                <w:tcPr>
                  <w:tcW w:w="4624" w:type="dxa"/>
                  <w:tcBorders>
                    <w:left w:val="single" w:sz="2" w:space="0" w:color="B4C6E7" w:themeColor="accent5" w:themeTint="66"/>
                    <w:right w:val="nil"/>
                  </w:tcBorders>
                  <w:shd w:val="clear" w:color="auto" w:fill="auto"/>
                </w:tcPr>
                <w:p w14:paraId="38776B9D" w14:textId="6F71D38C" w:rsidR="0083394A" w:rsidRPr="005700EA" w:rsidRDefault="0083394A" w:rsidP="00446363">
                  <w:pPr>
                    <w:pStyle w:val="NoteLevel1"/>
                    <w:numPr>
                      <w:ilvl w:val="0"/>
                      <w:numId w:val="6"/>
                    </w:numPr>
                    <w:ind w:left="279" w:hanging="219"/>
                    <w:jc w:val="both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 w:rsidRPr="005700EA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New Indian Model English School, </w:t>
                  </w:r>
                  <w:proofErr w:type="spellStart"/>
                  <w:r w:rsidRPr="005700EA">
                    <w:rPr>
                      <w:rFonts w:ascii="Century Gothic" w:hAnsi="Century Gothic" w:cs="Arial"/>
                      <w:sz w:val="16"/>
                      <w:szCs w:val="22"/>
                    </w:rPr>
                    <w:t>Shj</w:t>
                  </w:r>
                  <w:proofErr w:type="spellEnd"/>
                  <w:r w:rsidRPr="005700EA">
                    <w:rPr>
                      <w:rFonts w:ascii="Century Gothic" w:hAnsi="Century Gothic" w:cs="Arial"/>
                      <w:sz w:val="16"/>
                      <w:szCs w:val="22"/>
                    </w:rPr>
                    <w:t>.</w:t>
                  </w:r>
                </w:p>
              </w:tc>
            </w:tr>
          </w:tbl>
          <w:p w14:paraId="3D2F4CCB" w14:textId="77777777" w:rsidR="00513B64" w:rsidRPr="005700EA" w:rsidRDefault="00513B64" w:rsidP="00513B64">
            <w:pPr>
              <w:pStyle w:val="NoteLevel1"/>
              <w:jc w:val="both"/>
              <w:rPr>
                <w:rFonts w:ascii="Century Gothic" w:hAnsi="Century Gothic" w:cs="Arial"/>
                <w:sz w:val="18"/>
                <w:szCs w:val="22"/>
              </w:rPr>
            </w:pPr>
          </w:p>
          <w:p w14:paraId="767BB6F3" w14:textId="77777777" w:rsidR="00513B64" w:rsidRPr="005700EA" w:rsidRDefault="00513B64" w:rsidP="00513B64">
            <w:pPr>
              <w:pStyle w:val="NoteLevel1"/>
              <w:numPr>
                <w:ilvl w:val="0"/>
                <w:numId w:val="0"/>
              </w:numPr>
              <w:jc w:val="both"/>
              <w:rPr>
                <w:rFonts w:ascii="Century Gothic" w:hAnsi="Century Gothic" w:cs="Arial"/>
                <w:sz w:val="18"/>
                <w:szCs w:val="22"/>
              </w:rPr>
            </w:pPr>
          </w:p>
          <w:p w14:paraId="03268AA8" w14:textId="06966D7A" w:rsidR="00E13402" w:rsidRPr="00602763" w:rsidRDefault="005700EA" w:rsidP="00602763">
            <w:pPr>
              <w:pStyle w:val="NoteLevel1"/>
              <w:numPr>
                <w:ilvl w:val="0"/>
                <w:numId w:val="0"/>
              </w:numPr>
              <w:jc w:val="both"/>
              <w:rPr>
                <w:rFonts w:ascii="Century Gothic" w:hAnsi="Century Gothic" w:cs="Arial"/>
                <w:b/>
                <w:color w:val="1F4E79" w:themeColor="accent1" w:themeShade="80"/>
                <w:sz w:val="20"/>
                <w:szCs w:val="22"/>
              </w:rPr>
            </w:pPr>
            <w:r w:rsidRPr="00602763">
              <w:rPr>
                <w:rFonts w:ascii="Century Gothic" w:hAnsi="Century Gothic" w:cs="Arial"/>
                <w:b/>
                <w:color w:val="1F4E79" w:themeColor="accent1" w:themeShade="80"/>
                <w:sz w:val="20"/>
                <w:szCs w:val="22"/>
              </w:rPr>
              <w:t>Declaration:</w:t>
            </w:r>
          </w:p>
          <w:p w14:paraId="78A2049A" w14:textId="77777777" w:rsidR="00E13402" w:rsidRPr="005700EA" w:rsidRDefault="00E13402" w:rsidP="00513B64">
            <w:pPr>
              <w:pStyle w:val="NoteLevel1"/>
              <w:numPr>
                <w:ilvl w:val="0"/>
                <w:numId w:val="0"/>
              </w:numPr>
              <w:jc w:val="both"/>
              <w:rPr>
                <w:rFonts w:ascii="Century Gothic" w:hAnsi="Century Gothic" w:cs="Arial"/>
                <w:sz w:val="18"/>
                <w:szCs w:val="22"/>
              </w:rPr>
            </w:pPr>
          </w:p>
          <w:p w14:paraId="6E4D5931" w14:textId="56EAD5D0" w:rsidR="00E13402" w:rsidRPr="006A602B" w:rsidRDefault="00513B64" w:rsidP="006A602B">
            <w:pPr>
              <w:pStyle w:val="NoteLevel1"/>
              <w:jc w:val="both"/>
              <w:rPr>
                <w:rFonts w:ascii="Century Gothic" w:hAnsi="Century Gothic" w:cs="Arial"/>
                <w:sz w:val="18"/>
                <w:szCs w:val="22"/>
              </w:rPr>
            </w:pPr>
            <w:r w:rsidRPr="005700EA">
              <w:rPr>
                <w:rFonts w:ascii="Century Gothic" w:hAnsi="Century Gothic" w:cs="Arial"/>
                <w:sz w:val="18"/>
                <w:szCs w:val="22"/>
              </w:rPr>
              <w:t>I hereby declare that the above-mentioned details are true to the best of my knowledge and belief.</w:t>
            </w:r>
          </w:p>
          <w:p w14:paraId="6F19F7E0" w14:textId="77777777" w:rsidR="00E13402" w:rsidRDefault="00E13402" w:rsidP="00E13402">
            <w:pPr>
              <w:pStyle w:val="NoteLevel1"/>
              <w:numPr>
                <w:ilvl w:val="0"/>
                <w:numId w:val="0"/>
              </w:numPr>
              <w:jc w:val="both"/>
              <w:rPr>
                <w:rFonts w:ascii="Century Gothic" w:hAnsi="Century Gothic" w:cs="Arial"/>
                <w:sz w:val="18"/>
                <w:szCs w:val="22"/>
              </w:rPr>
            </w:pPr>
          </w:p>
          <w:p w14:paraId="564EDE6E" w14:textId="77777777" w:rsidR="006A602B" w:rsidRDefault="006A602B" w:rsidP="00E13402">
            <w:pPr>
              <w:pStyle w:val="NoteLevel1"/>
              <w:numPr>
                <w:ilvl w:val="0"/>
                <w:numId w:val="0"/>
              </w:numPr>
              <w:jc w:val="both"/>
              <w:rPr>
                <w:rFonts w:ascii="Century Gothic" w:hAnsi="Century Gothic" w:cs="Arial"/>
                <w:sz w:val="18"/>
                <w:szCs w:val="22"/>
              </w:rPr>
            </w:pPr>
          </w:p>
          <w:p w14:paraId="49009973" w14:textId="77777777" w:rsidR="00735C4A" w:rsidRDefault="00735C4A" w:rsidP="00E13402">
            <w:pPr>
              <w:pStyle w:val="NoteLevel1"/>
              <w:numPr>
                <w:ilvl w:val="0"/>
                <w:numId w:val="0"/>
              </w:numPr>
              <w:jc w:val="both"/>
              <w:rPr>
                <w:rFonts w:ascii="Century Gothic" w:hAnsi="Century Gothic" w:cs="Arial"/>
                <w:sz w:val="16"/>
                <w:szCs w:val="22"/>
              </w:rPr>
            </w:pPr>
          </w:p>
          <w:p w14:paraId="51FF4F94" w14:textId="77777777" w:rsidR="00583C18" w:rsidRDefault="00583C18" w:rsidP="00E13402">
            <w:pPr>
              <w:pStyle w:val="NoteLevel1"/>
              <w:numPr>
                <w:ilvl w:val="0"/>
                <w:numId w:val="0"/>
              </w:numPr>
              <w:jc w:val="both"/>
              <w:rPr>
                <w:rFonts w:ascii="Century Gothic" w:hAnsi="Century Gothic" w:cs="Arial"/>
                <w:sz w:val="16"/>
                <w:szCs w:val="22"/>
              </w:rPr>
            </w:pPr>
          </w:p>
          <w:p w14:paraId="35135074" w14:textId="77777777" w:rsidR="006A602B" w:rsidRDefault="006A602B" w:rsidP="00E13402">
            <w:pPr>
              <w:pStyle w:val="NoteLevel1"/>
              <w:numPr>
                <w:ilvl w:val="0"/>
                <w:numId w:val="0"/>
              </w:numPr>
              <w:jc w:val="both"/>
              <w:rPr>
                <w:rFonts w:ascii="Century Gothic" w:hAnsi="Century Gothic" w:cs="Arial"/>
                <w:sz w:val="16"/>
                <w:szCs w:val="22"/>
              </w:rPr>
            </w:pPr>
          </w:p>
          <w:p w14:paraId="3EB710D6" w14:textId="77777777" w:rsidR="00736CDA" w:rsidRDefault="00736CDA" w:rsidP="00E13402">
            <w:pPr>
              <w:pStyle w:val="NoteLevel1"/>
              <w:numPr>
                <w:ilvl w:val="0"/>
                <w:numId w:val="0"/>
              </w:numPr>
              <w:jc w:val="both"/>
              <w:rPr>
                <w:rFonts w:ascii="Century Gothic" w:hAnsi="Century Gothic" w:cs="Arial"/>
                <w:sz w:val="16"/>
                <w:szCs w:val="22"/>
              </w:rPr>
            </w:pPr>
          </w:p>
          <w:p w14:paraId="410238CC" w14:textId="77777777" w:rsidR="006A602B" w:rsidRPr="006A602B" w:rsidRDefault="006A602B" w:rsidP="00E13402">
            <w:pPr>
              <w:pStyle w:val="NoteLevel1"/>
              <w:numPr>
                <w:ilvl w:val="0"/>
                <w:numId w:val="0"/>
              </w:numPr>
              <w:jc w:val="both"/>
              <w:rPr>
                <w:rFonts w:ascii="Century Gothic" w:hAnsi="Century Gothic" w:cs="Arial"/>
                <w:sz w:val="16"/>
                <w:szCs w:val="22"/>
              </w:rPr>
            </w:pPr>
          </w:p>
          <w:p w14:paraId="021D5600" w14:textId="00527951" w:rsidR="00700CCA" w:rsidRPr="0083394A" w:rsidRDefault="00700CCA" w:rsidP="0083394A">
            <w:pPr>
              <w:jc w:val="both"/>
              <w:outlineLvl w:val="0"/>
              <w:rPr>
                <w:rFonts w:ascii="Century Gothic" w:hAnsi="Century Gothic"/>
                <w:color w:val="7F7F7F" w:themeColor="text1" w:themeTint="80"/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p w14:paraId="5C3BE151" w14:textId="77777777" w:rsidR="00F65539" w:rsidRPr="00583C18" w:rsidRDefault="00F65539" w:rsidP="00700CCA">
      <w:pPr>
        <w:rPr>
          <w:rFonts w:ascii="Century Gothic" w:hAnsi="Century Gothic" w:cs="Arial"/>
          <w:sz w:val="14"/>
        </w:rPr>
      </w:pPr>
    </w:p>
    <w:p w14:paraId="68F6F6CA" w14:textId="77777777" w:rsidR="00733471" w:rsidRPr="00583C18" w:rsidRDefault="00733471">
      <w:pPr>
        <w:rPr>
          <w:rFonts w:ascii="Century Gothic" w:hAnsi="Century Gothic" w:cs="Arial"/>
          <w:sz w:val="14"/>
        </w:rPr>
      </w:pPr>
    </w:p>
    <w:sectPr w:rsidR="00733471" w:rsidRPr="00583C18" w:rsidSect="00583C1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900" w:bottom="900" w:left="810" w:header="540" w:footer="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82507" w14:textId="77777777" w:rsidR="00DB2A8F" w:rsidRDefault="00DB2A8F" w:rsidP="00700CCA">
      <w:r>
        <w:separator/>
      </w:r>
    </w:p>
  </w:endnote>
  <w:endnote w:type="continuationSeparator" w:id="0">
    <w:p w14:paraId="32FE5A5A" w14:textId="77777777" w:rsidR="00DB2A8F" w:rsidRDefault="00DB2A8F" w:rsidP="0070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02C6B" w14:textId="77777777" w:rsidR="00B2601C" w:rsidRDefault="00B2601C">
    <w:pPr>
      <w:pStyle w:val="Header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</w:rPr>
      <w:drawing>
        <wp:inline distT="0" distB="0" distL="0" distR="0" wp14:anchorId="11D4E652" wp14:editId="2F9480C7">
          <wp:extent cx="438912" cy="276973"/>
          <wp:effectExtent l="0" t="0" r="0" b="8890"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B270DB" w14:textId="77777777" w:rsidR="00B2601C" w:rsidRDefault="00B26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4EF9F" w14:textId="77777777" w:rsidR="00B2601C" w:rsidRDefault="00B2601C">
    <w:pPr>
      <w:pStyle w:val="Header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</w:rPr>
      <w:drawing>
        <wp:inline distT="0" distB="0" distL="0" distR="0" wp14:anchorId="572971EA" wp14:editId="6C03FEF6">
          <wp:extent cx="438912" cy="276973"/>
          <wp:effectExtent l="0" t="0" r="0" b="8890"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819F31" w14:textId="77777777" w:rsidR="00B2601C" w:rsidRDefault="00B26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2AF23" w14:textId="77777777" w:rsidR="00DB2A8F" w:rsidRDefault="00DB2A8F" w:rsidP="00700CCA">
      <w:r>
        <w:separator/>
      </w:r>
    </w:p>
  </w:footnote>
  <w:footnote w:type="continuationSeparator" w:id="0">
    <w:p w14:paraId="7F36B9DD" w14:textId="77777777" w:rsidR="00DB2A8F" w:rsidRDefault="00DB2A8F" w:rsidP="00700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color w:val="595959" w:themeColor="text1" w:themeTint="A6"/>
        <w:sz w:val="18"/>
      </w:rPr>
      <w:id w:val="-1095553883"/>
      <w:docPartObj>
        <w:docPartGallery w:val="Page Numbers (Top of Page)"/>
        <w:docPartUnique/>
      </w:docPartObj>
    </w:sdtPr>
    <w:sdtEndPr>
      <w:rPr>
        <w:sz w:val="14"/>
      </w:rPr>
    </w:sdtEndPr>
    <w:sdtContent>
      <w:p w14:paraId="01138E25" w14:textId="77777777" w:rsidR="00583C18" w:rsidRPr="005A552F" w:rsidRDefault="00583C18">
        <w:pPr>
          <w:pStyle w:val="Header"/>
          <w:jc w:val="center"/>
          <w:rPr>
            <w:rFonts w:ascii="Century Gothic" w:hAnsi="Century Gothic"/>
            <w:color w:val="595959" w:themeColor="text1" w:themeTint="A6"/>
            <w:sz w:val="14"/>
          </w:rPr>
        </w:pPr>
        <w:r w:rsidRPr="005A552F">
          <w:rPr>
            <w:rFonts w:ascii="Century Gothic" w:hAnsi="Century Gothic"/>
            <w:color w:val="595959" w:themeColor="text1" w:themeTint="A6"/>
            <w:sz w:val="14"/>
          </w:rPr>
          <w:t xml:space="preserve">Page </w:t>
        </w:r>
        <w:r w:rsidRPr="005A552F">
          <w:rPr>
            <w:rFonts w:ascii="Century Gothic" w:hAnsi="Century Gothic"/>
            <w:b/>
            <w:bCs/>
            <w:color w:val="595959" w:themeColor="text1" w:themeTint="A6"/>
            <w:sz w:val="14"/>
          </w:rPr>
          <w:fldChar w:fldCharType="begin"/>
        </w:r>
        <w:r w:rsidRPr="005A552F">
          <w:rPr>
            <w:rFonts w:ascii="Century Gothic" w:hAnsi="Century Gothic"/>
            <w:b/>
            <w:bCs/>
            <w:color w:val="595959" w:themeColor="text1" w:themeTint="A6"/>
            <w:sz w:val="14"/>
          </w:rPr>
          <w:instrText xml:space="preserve"> PAGE </w:instrText>
        </w:r>
        <w:r w:rsidRPr="005A552F">
          <w:rPr>
            <w:rFonts w:ascii="Century Gothic" w:hAnsi="Century Gothic"/>
            <w:b/>
            <w:bCs/>
            <w:color w:val="595959" w:themeColor="text1" w:themeTint="A6"/>
            <w:sz w:val="14"/>
          </w:rPr>
          <w:fldChar w:fldCharType="separate"/>
        </w:r>
        <w:r w:rsidR="00733471">
          <w:rPr>
            <w:rFonts w:ascii="Century Gothic" w:hAnsi="Century Gothic"/>
            <w:b/>
            <w:bCs/>
            <w:noProof/>
            <w:color w:val="595959" w:themeColor="text1" w:themeTint="A6"/>
            <w:sz w:val="14"/>
          </w:rPr>
          <w:t>2</w:t>
        </w:r>
        <w:r w:rsidRPr="005A552F">
          <w:rPr>
            <w:rFonts w:ascii="Century Gothic" w:hAnsi="Century Gothic"/>
            <w:b/>
            <w:bCs/>
            <w:color w:val="595959" w:themeColor="text1" w:themeTint="A6"/>
            <w:sz w:val="14"/>
          </w:rPr>
          <w:fldChar w:fldCharType="end"/>
        </w:r>
        <w:r w:rsidRPr="005A552F">
          <w:rPr>
            <w:rFonts w:ascii="Century Gothic" w:hAnsi="Century Gothic"/>
            <w:color w:val="595959" w:themeColor="text1" w:themeTint="A6"/>
            <w:sz w:val="14"/>
          </w:rPr>
          <w:t xml:space="preserve"> of </w:t>
        </w:r>
        <w:r w:rsidRPr="005A552F">
          <w:rPr>
            <w:rFonts w:ascii="Century Gothic" w:hAnsi="Century Gothic"/>
            <w:b/>
            <w:bCs/>
            <w:color w:val="595959" w:themeColor="text1" w:themeTint="A6"/>
            <w:sz w:val="14"/>
          </w:rPr>
          <w:fldChar w:fldCharType="begin"/>
        </w:r>
        <w:r w:rsidRPr="005A552F">
          <w:rPr>
            <w:rFonts w:ascii="Century Gothic" w:hAnsi="Century Gothic"/>
            <w:b/>
            <w:bCs/>
            <w:color w:val="595959" w:themeColor="text1" w:themeTint="A6"/>
            <w:sz w:val="14"/>
          </w:rPr>
          <w:instrText xml:space="preserve"> NUMPAGES  </w:instrText>
        </w:r>
        <w:r w:rsidRPr="005A552F">
          <w:rPr>
            <w:rFonts w:ascii="Century Gothic" w:hAnsi="Century Gothic"/>
            <w:b/>
            <w:bCs/>
            <w:color w:val="595959" w:themeColor="text1" w:themeTint="A6"/>
            <w:sz w:val="14"/>
          </w:rPr>
          <w:fldChar w:fldCharType="separate"/>
        </w:r>
        <w:r w:rsidR="00733471">
          <w:rPr>
            <w:rFonts w:ascii="Century Gothic" w:hAnsi="Century Gothic"/>
            <w:b/>
            <w:bCs/>
            <w:noProof/>
            <w:color w:val="595959" w:themeColor="text1" w:themeTint="A6"/>
            <w:sz w:val="14"/>
          </w:rPr>
          <w:t>2</w:t>
        </w:r>
        <w:r w:rsidRPr="005A552F">
          <w:rPr>
            <w:rFonts w:ascii="Century Gothic" w:hAnsi="Century Gothic"/>
            <w:b/>
            <w:bCs/>
            <w:color w:val="595959" w:themeColor="text1" w:themeTint="A6"/>
            <w:sz w:val="14"/>
          </w:rPr>
          <w:fldChar w:fldCharType="end"/>
        </w:r>
      </w:p>
    </w:sdtContent>
  </w:sdt>
  <w:p w14:paraId="6BD71316" w14:textId="77777777" w:rsidR="00583C18" w:rsidRPr="00583C18" w:rsidRDefault="00583C18">
    <w:pPr>
      <w:pStyle w:val="Header"/>
      <w:rPr>
        <w:rFonts w:ascii="Century Gothic" w:hAnsi="Century Gothic"/>
        <w:color w:val="595959" w:themeColor="text1" w:themeTint="A6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924340"/>
      <w:docPartObj>
        <w:docPartGallery w:val="Page Numbers (Top of Page)"/>
        <w:docPartUnique/>
      </w:docPartObj>
    </w:sdtPr>
    <w:sdtEndPr>
      <w:rPr>
        <w:rFonts w:ascii="Century Gothic" w:hAnsi="Century Gothic"/>
        <w:color w:val="595959" w:themeColor="text1" w:themeTint="A6"/>
        <w:sz w:val="14"/>
      </w:rPr>
    </w:sdtEndPr>
    <w:sdtContent>
      <w:p w14:paraId="177A7DE1" w14:textId="77777777" w:rsidR="00583C18" w:rsidRPr="005A552F" w:rsidRDefault="00583C18">
        <w:pPr>
          <w:pStyle w:val="Header"/>
          <w:jc w:val="center"/>
          <w:rPr>
            <w:rFonts w:ascii="Century Gothic" w:hAnsi="Century Gothic"/>
            <w:color w:val="595959" w:themeColor="text1" w:themeTint="A6"/>
            <w:sz w:val="14"/>
          </w:rPr>
        </w:pPr>
        <w:r w:rsidRPr="005A552F">
          <w:rPr>
            <w:rFonts w:ascii="Century Gothic" w:hAnsi="Century Gothic"/>
            <w:color w:val="595959" w:themeColor="text1" w:themeTint="A6"/>
            <w:sz w:val="14"/>
          </w:rPr>
          <w:t xml:space="preserve">Page </w:t>
        </w:r>
        <w:r w:rsidRPr="005A552F">
          <w:rPr>
            <w:rFonts w:ascii="Century Gothic" w:hAnsi="Century Gothic"/>
            <w:b/>
            <w:bCs/>
            <w:color w:val="595959" w:themeColor="text1" w:themeTint="A6"/>
            <w:sz w:val="14"/>
          </w:rPr>
          <w:fldChar w:fldCharType="begin"/>
        </w:r>
        <w:r w:rsidRPr="005A552F">
          <w:rPr>
            <w:rFonts w:ascii="Century Gothic" w:hAnsi="Century Gothic"/>
            <w:b/>
            <w:bCs/>
            <w:color w:val="595959" w:themeColor="text1" w:themeTint="A6"/>
            <w:sz w:val="14"/>
          </w:rPr>
          <w:instrText xml:space="preserve"> PAGE </w:instrText>
        </w:r>
        <w:r w:rsidRPr="005A552F">
          <w:rPr>
            <w:rFonts w:ascii="Century Gothic" w:hAnsi="Century Gothic"/>
            <w:b/>
            <w:bCs/>
            <w:color w:val="595959" w:themeColor="text1" w:themeTint="A6"/>
            <w:sz w:val="14"/>
          </w:rPr>
          <w:fldChar w:fldCharType="separate"/>
        </w:r>
        <w:r w:rsidR="00733471">
          <w:rPr>
            <w:rFonts w:ascii="Century Gothic" w:hAnsi="Century Gothic"/>
            <w:b/>
            <w:bCs/>
            <w:noProof/>
            <w:color w:val="595959" w:themeColor="text1" w:themeTint="A6"/>
            <w:sz w:val="14"/>
          </w:rPr>
          <w:t>1</w:t>
        </w:r>
        <w:r w:rsidRPr="005A552F">
          <w:rPr>
            <w:rFonts w:ascii="Century Gothic" w:hAnsi="Century Gothic"/>
            <w:b/>
            <w:bCs/>
            <w:color w:val="595959" w:themeColor="text1" w:themeTint="A6"/>
            <w:sz w:val="14"/>
          </w:rPr>
          <w:fldChar w:fldCharType="end"/>
        </w:r>
        <w:r w:rsidRPr="005A552F">
          <w:rPr>
            <w:rFonts w:ascii="Century Gothic" w:hAnsi="Century Gothic"/>
            <w:color w:val="595959" w:themeColor="text1" w:themeTint="A6"/>
            <w:sz w:val="14"/>
          </w:rPr>
          <w:t xml:space="preserve"> of </w:t>
        </w:r>
        <w:r w:rsidRPr="005A552F">
          <w:rPr>
            <w:rFonts w:ascii="Century Gothic" w:hAnsi="Century Gothic"/>
            <w:b/>
            <w:bCs/>
            <w:color w:val="595959" w:themeColor="text1" w:themeTint="A6"/>
            <w:sz w:val="14"/>
          </w:rPr>
          <w:fldChar w:fldCharType="begin"/>
        </w:r>
        <w:r w:rsidRPr="005A552F">
          <w:rPr>
            <w:rFonts w:ascii="Century Gothic" w:hAnsi="Century Gothic"/>
            <w:b/>
            <w:bCs/>
            <w:color w:val="595959" w:themeColor="text1" w:themeTint="A6"/>
            <w:sz w:val="14"/>
          </w:rPr>
          <w:instrText xml:space="preserve"> NUMPAGES  </w:instrText>
        </w:r>
        <w:r w:rsidRPr="005A552F">
          <w:rPr>
            <w:rFonts w:ascii="Century Gothic" w:hAnsi="Century Gothic"/>
            <w:b/>
            <w:bCs/>
            <w:color w:val="595959" w:themeColor="text1" w:themeTint="A6"/>
            <w:sz w:val="14"/>
          </w:rPr>
          <w:fldChar w:fldCharType="separate"/>
        </w:r>
        <w:r w:rsidR="00733471">
          <w:rPr>
            <w:rFonts w:ascii="Century Gothic" w:hAnsi="Century Gothic"/>
            <w:b/>
            <w:bCs/>
            <w:noProof/>
            <w:color w:val="595959" w:themeColor="text1" w:themeTint="A6"/>
            <w:sz w:val="14"/>
          </w:rPr>
          <w:t>2</w:t>
        </w:r>
        <w:r w:rsidRPr="005A552F">
          <w:rPr>
            <w:rFonts w:ascii="Century Gothic" w:hAnsi="Century Gothic"/>
            <w:b/>
            <w:bCs/>
            <w:color w:val="595959" w:themeColor="text1" w:themeTint="A6"/>
            <w:sz w:val="14"/>
          </w:rPr>
          <w:fldChar w:fldCharType="end"/>
        </w:r>
      </w:p>
    </w:sdtContent>
  </w:sdt>
  <w:p w14:paraId="7CABFF90" w14:textId="77777777" w:rsidR="00583C18" w:rsidRDefault="00583C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CFCD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44C39"/>
    <w:multiLevelType w:val="multilevel"/>
    <w:tmpl w:val="E6A4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9F5B8D"/>
    <w:multiLevelType w:val="hybridMultilevel"/>
    <w:tmpl w:val="1076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469AD"/>
    <w:multiLevelType w:val="hybridMultilevel"/>
    <w:tmpl w:val="DAF8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40BC7"/>
    <w:multiLevelType w:val="hybridMultilevel"/>
    <w:tmpl w:val="C10C9F24"/>
    <w:lvl w:ilvl="0" w:tplc="D63443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67618"/>
    <w:multiLevelType w:val="hybridMultilevel"/>
    <w:tmpl w:val="34A6417E"/>
    <w:lvl w:ilvl="0" w:tplc="0848F42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DF3C7F"/>
    <w:multiLevelType w:val="hybridMultilevel"/>
    <w:tmpl w:val="D080780C"/>
    <w:lvl w:ilvl="0" w:tplc="C2CED88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F7491D"/>
    <w:multiLevelType w:val="multilevel"/>
    <w:tmpl w:val="4CD8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0675EF"/>
    <w:multiLevelType w:val="hybridMultilevel"/>
    <w:tmpl w:val="F5BE2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CD7A0B"/>
    <w:multiLevelType w:val="multilevel"/>
    <w:tmpl w:val="8634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F03A5B"/>
    <w:multiLevelType w:val="hybridMultilevel"/>
    <w:tmpl w:val="F50A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0F1C18"/>
    <w:multiLevelType w:val="hybridMultilevel"/>
    <w:tmpl w:val="E738D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0"/>
  </w:num>
  <w:num w:numId="8">
    <w:abstractNumId w:val="0"/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11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  <w:num w:numId="30">
    <w:abstractNumId w:val="0"/>
  </w:num>
  <w:num w:numId="31">
    <w:abstractNumId w:val="9"/>
  </w:num>
  <w:num w:numId="32">
    <w:abstractNumId w:val="0"/>
  </w:num>
  <w:num w:numId="33">
    <w:abstractNumId w:val="0"/>
  </w:num>
  <w:num w:numId="34">
    <w:abstractNumId w:val="0"/>
  </w:num>
  <w:num w:numId="35">
    <w:abstractNumId w:val="7"/>
  </w:num>
  <w:num w:numId="36">
    <w:abstractNumId w:val="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CA"/>
    <w:rsid w:val="00034963"/>
    <w:rsid w:val="000F6FF8"/>
    <w:rsid w:val="00135B8D"/>
    <w:rsid w:val="00193882"/>
    <w:rsid w:val="001A4518"/>
    <w:rsid w:val="001F3228"/>
    <w:rsid w:val="0020248D"/>
    <w:rsid w:val="002753B9"/>
    <w:rsid w:val="00277F85"/>
    <w:rsid w:val="002B09C8"/>
    <w:rsid w:val="002F493A"/>
    <w:rsid w:val="00315E8B"/>
    <w:rsid w:val="00446363"/>
    <w:rsid w:val="004A2797"/>
    <w:rsid w:val="004A75A9"/>
    <w:rsid w:val="00504C92"/>
    <w:rsid w:val="00513B64"/>
    <w:rsid w:val="005700EA"/>
    <w:rsid w:val="00573C84"/>
    <w:rsid w:val="00583C18"/>
    <w:rsid w:val="005A552F"/>
    <w:rsid w:val="005B4836"/>
    <w:rsid w:val="00602763"/>
    <w:rsid w:val="00657DFC"/>
    <w:rsid w:val="006A47A7"/>
    <w:rsid w:val="006A602B"/>
    <w:rsid w:val="006B489D"/>
    <w:rsid w:val="006C377A"/>
    <w:rsid w:val="006D6030"/>
    <w:rsid w:val="006E3B71"/>
    <w:rsid w:val="00700CCA"/>
    <w:rsid w:val="00733471"/>
    <w:rsid w:val="00735C4A"/>
    <w:rsid w:val="00736CDA"/>
    <w:rsid w:val="007B180F"/>
    <w:rsid w:val="007C58D0"/>
    <w:rsid w:val="0083394A"/>
    <w:rsid w:val="00844E4B"/>
    <w:rsid w:val="00932188"/>
    <w:rsid w:val="00932400"/>
    <w:rsid w:val="00985FA7"/>
    <w:rsid w:val="00996936"/>
    <w:rsid w:val="009D01BC"/>
    <w:rsid w:val="00A36EEE"/>
    <w:rsid w:val="00AD606F"/>
    <w:rsid w:val="00B0263B"/>
    <w:rsid w:val="00B2601C"/>
    <w:rsid w:val="00BD64A8"/>
    <w:rsid w:val="00C3155F"/>
    <w:rsid w:val="00C639A1"/>
    <w:rsid w:val="00CF420B"/>
    <w:rsid w:val="00D2212D"/>
    <w:rsid w:val="00D44B54"/>
    <w:rsid w:val="00DB2A8F"/>
    <w:rsid w:val="00DE4307"/>
    <w:rsid w:val="00DF6592"/>
    <w:rsid w:val="00E13402"/>
    <w:rsid w:val="00E217C3"/>
    <w:rsid w:val="00F26E07"/>
    <w:rsid w:val="00F65539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0B6F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0C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CCA"/>
  </w:style>
  <w:style w:type="paragraph" w:customStyle="1" w:styleId="NoteLevel1">
    <w:name w:val="Note Level 1"/>
    <w:basedOn w:val="Normal"/>
    <w:uiPriority w:val="99"/>
    <w:unhideWhenUsed/>
    <w:rsid w:val="00700CCA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700CCA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700CCA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700CCA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700CCA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700CCA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700CCA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700CCA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700CCA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Footer">
    <w:name w:val="footer"/>
    <w:basedOn w:val="Normal"/>
    <w:link w:val="FooterChar"/>
    <w:uiPriority w:val="99"/>
    <w:unhideWhenUsed/>
    <w:rsid w:val="00700C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CCA"/>
  </w:style>
  <w:style w:type="character" w:customStyle="1" w:styleId="x210">
    <w:name w:val="x210"/>
    <w:rsid w:val="009D01BC"/>
    <w:rPr>
      <w:rFonts w:ascii="Tahoma" w:hAnsi="Tahoma" w:cs="Tahoma" w:hint="default"/>
      <w:b/>
      <w:bCs/>
      <w:color w:val="3C3C3C"/>
      <w:sz w:val="20"/>
      <w:szCs w:val="20"/>
    </w:rPr>
  </w:style>
  <w:style w:type="paragraph" w:customStyle="1" w:styleId="msolistparagraph0">
    <w:name w:val="msolistparagraph"/>
    <w:basedOn w:val="Normal"/>
    <w:rsid w:val="009D01BC"/>
    <w:pPr>
      <w:ind w:left="720"/>
    </w:pPr>
    <w:rPr>
      <w:rFonts w:ascii="Comic Sans MS" w:eastAsia="Times New Roman" w:hAnsi="Comic Sans M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602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2601C"/>
  </w:style>
  <w:style w:type="paragraph" w:styleId="NoSpacing">
    <w:name w:val="No Spacing"/>
    <w:link w:val="NoSpacingChar"/>
    <w:uiPriority w:val="1"/>
    <w:qFormat/>
    <w:rsid w:val="00504C92"/>
    <w:rPr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04C92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0C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CCA"/>
  </w:style>
  <w:style w:type="paragraph" w:customStyle="1" w:styleId="NoteLevel1">
    <w:name w:val="Note Level 1"/>
    <w:basedOn w:val="Normal"/>
    <w:uiPriority w:val="99"/>
    <w:unhideWhenUsed/>
    <w:rsid w:val="00700CCA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700CCA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700CCA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700CCA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700CCA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700CCA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700CCA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700CCA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700CCA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Footer">
    <w:name w:val="footer"/>
    <w:basedOn w:val="Normal"/>
    <w:link w:val="FooterChar"/>
    <w:uiPriority w:val="99"/>
    <w:unhideWhenUsed/>
    <w:rsid w:val="00700C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CCA"/>
  </w:style>
  <w:style w:type="character" w:customStyle="1" w:styleId="x210">
    <w:name w:val="x210"/>
    <w:rsid w:val="009D01BC"/>
    <w:rPr>
      <w:rFonts w:ascii="Tahoma" w:hAnsi="Tahoma" w:cs="Tahoma" w:hint="default"/>
      <w:b/>
      <w:bCs/>
      <w:color w:val="3C3C3C"/>
      <w:sz w:val="20"/>
      <w:szCs w:val="20"/>
    </w:rPr>
  </w:style>
  <w:style w:type="paragraph" w:customStyle="1" w:styleId="msolistparagraph0">
    <w:name w:val="msolistparagraph"/>
    <w:basedOn w:val="Normal"/>
    <w:rsid w:val="009D01BC"/>
    <w:pPr>
      <w:ind w:left="720"/>
    </w:pPr>
    <w:rPr>
      <w:rFonts w:ascii="Comic Sans MS" w:eastAsia="Times New Roman" w:hAnsi="Comic Sans M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602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2601C"/>
  </w:style>
  <w:style w:type="paragraph" w:styleId="NoSpacing">
    <w:name w:val="No Spacing"/>
    <w:link w:val="NoSpacingChar"/>
    <w:uiPriority w:val="1"/>
    <w:qFormat/>
    <w:rsid w:val="00504C92"/>
    <w:rPr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04C92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yperlink" Target="mailto:Farhath.364160@2freemai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Sebastian</dc:creator>
  <cp:keywords/>
  <dc:description/>
  <cp:lastModifiedBy>602HRDESK</cp:lastModifiedBy>
  <cp:revision>9</cp:revision>
  <cp:lastPrinted>2017-03-05T13:35:00Z</cp:lastPrinted>
  <dcterms:created xsi:type="dcterms:W3CDTF">2017-03-05T13:28:00Z</dcterms:created>
  <dcterms:modified xsi:type="dcterms:W3CDTF">2017-04-29T10:40:00Z</dcterms:modified>
</cp:coreProperties>
</file>