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87" w:rsidRDefault="00A16102" w:rsidP="00633087">
      <w:pPr>
        <w:pStyle w:val="Title"/>
        <w:jc w:val="center"/>
        <w:rPr>
          <w:rStyle w:val="BookTitle"/>
          <w:sz w:val="40"/>
        </w:rPr>
      </w:pPr>
      <w:r w:rsidRPr="009E7984">
        <w:rPr>
          <w:rStyle w:val="BookTitle"/>
          <w:sz w:val="40"/>
        </w:rPr>
        <w:t xml:space="preserve">Brendan </w:t>
      </w:r>
    </w:p>
    <w:p w:rsidR="00633087" w:rsidRPr="00633087" w:rsidRDefault="00633087" w:rsidP="00633087">
      <w:hyperlink r:id="rId7" w:history="1">
        <w:r w:rsidRPr="00CA7A43">
          <w:rPr>
            <w:rStyle w:val="Hyperlink"/>
          </w:rPr>
          <w:t>Brendan.364312@2freemail.com</w:t>
        </w:r>
      </w:hyperlink>
      <w:r>
        <w:t xml:space="preserve"> </w:t>
      </w:r>
      <w:bookmarkStart w:id="0" w:name="_GoBack"/>
      <w:bookmarkEnd w:id="0"/>
    </w:p>
    <w:p w:rsidR="00A347AC" w:rsidRPr="009E7984" w:rsidRDefault="00633087" w:rsidP="00A16102">
      <w:pPr>
        <w:pStyle w:val="Title"/>
        <w:jc w:val="center"/>
        <w:rPr>
          <w:rStyle w:val="BookTitle"/>
          <w:sz w:val="24"/>
        </w:rPr>
      </w:pPr>
    </w:p>
    <w:p w:rsidR="00A16102" w:rsidRPr="00A16102" w:rsidRDefault="00A16102" w:rsidP="007D752C">
      <w:pPr>
        <w:jc w:val="both"/>
        <w:rPr>
          <w:shd w:val="clear" w:color="auto" w:fill="FFFFFF"/>
        </w:rPr>
      </w:pPr>
      <w:r w:rsidRPr="00A16102">
        <w:rPr>
          <w:shd w:val="clear" w:color="auto" w:fill="FFFFFF"/>
        </w:rPr>
        <w:t xml:space="preserve">A conscientious hard worker with lots of experience </w:t>
      </w:r>
      <w:r w:rsidR="007D752C">
        <w:rPr>
          <w:shd w:val="clear" w:color="auto" w:fill="FFFFFF"/>
        </w:rPr>
        <w:t xml:space="preserve">in a variety of different roles with a vast skill set stemming from his employment as </w:t>
      </w:r>
      <w:r w:rsidRPr="00A16102">
        <w:rPr>
          <w:shd w:val="clear" w:color="auto" w:fill="FFFFFF"/>
        </w:rPr>
        <w:t xml:space="preserve">an Environmental Health Officer and </w:t>
      </w:r>
      <w:r w:rsidR="007D752C">
        <w:rPr>
          <w:shd w:val="clear" w:color="auto" w:fill="FFFFFF"/>
        </w:rPr>
        <w:t>most recently as a</w:t>
      </w:r>
      <w:r w:rsidRPr="00A16102">
        <w:rPr>
          <w:shd w:val="clear" w:color="auto" w:fill="FFFFFF"/>
        </w:rPr>
        <w:t xml:space="preserve"> Psychotherapist. </w:t>
      </w:r>
      <w:r w:rsidR="007D752C">
        <w:rPr>
          <w:shd w:val="clear" w:color="auto" w:fill="FFFFFF"/>
        </w:rPr>
        <w:t xml:space="preserve">Brendan thrives on new challenges and </w:t>
      </w:r>
      <w:r w:rsidRPr="00A16102">
        <w:rPr>
          <w:shd w:val="clear" w:color="auto" w:fill="FFFFFF"/>
        </w:rPr>
        <w:t xml:space="preserve">learning opportunities which </w:t>
      </w:r>
      <w:r w:rsidR="007D752C">
        <w:rPr>
          <w:shd w:val="clear" w:color="auto" w:fill="FFFFFF"/>
        </w:rPr>
        <w:t>in turn strengthens his</w:t>
      </w:r>
      <w:r w:rsidRPr="00A16102">
        <w:rPr>
          <w:shd w:val="clear" w:color="auto" w:fill="FFFFFF"/>
        </w:rPr>
        <w:t xml:space="preserve"> </w:t>
      </w:r>
      <w:r w:rsidR="007D752C" w:rsidRPr="00A16102">
        <w:rPr>
          <w:shd w:val="clear" w:color="auto" w:fill="FFFFFF"/>
        </w:rPr>
        <w:t xml:space="preserve">personal and </w:t>
      </w:r>
      <w:r w:rsidRPr="00A16102">
        <w:rPr>
          <w:shd w:val="clear" w:color="auto" w:fill="FFFFFF"/>
        </w:rPr>
        <w:t xml:space="preserve">professional development. </w:t>
      </w:r>
      <w:r w:rsidR="007D752C">
        <w:rPr>
          <w:shd w:val="clear" w:color="auto" w:fill="FFFFFF"/>
        </w:rPr>
        <w:t>Brendan is keen</w:t>
      </w:r>
      <w:r w:rsidRPr="00A16102">
        <w:rPr>
          <w:shd w:val="clear" w:color="auto" w:fill="FFFFFF"/>
        </w:rPr>
        <w:t xml:space="preserve"> to share </w:t>
      </w:r>
      <w:r w:rsidR="007D752C">
        <w:rPr>
          <w:shd w:val="clear" w:color="auto" w:fill="FFFFFF"/>
        </w:rPr>
        <w:t>his own</w:t>
      </w:r>
      <w:r w:rsidRPr="00A16102">
        <w:rPr>
          <w:shd w:val="clear" w:color="auto" w:fill="FFFFFF"/>
        </w:rPr>
        <w:t xml:space="preserve"> experience</w:t>
      </w:r>
      <w:r w:rsidR="007D752C">
        <w:rPr>
          <w:shd w:val="clear" w:color="auto" w:fill="FFFFFF"/>
        </w:rPr>
        <w:t>s</w:t>
      </w:r>
      <w:r w:rsidRPr="00A16102">
        <w:rPr>
          <w:shd w:val="clear" w:color="auto" w:fill="FFFFFF"/>
        </w:rPr>
        <w:t xml:space="preserve"> in supporting others </w:t>
      </w:r>
      <w:r w:rsidR="007D752C">
        <w:rPr>
          <w:shd w:val="clear" w:color="auto" w:fill="FFFFFF"/>
        </w:rPr>
        <w:t>as well as furthering his own</w:t>
      </w:r>
      <w:r w:rsidRPr="00A16102">
        <w:rPr>
          <w:shd w:val="clear" w:color="auto" w:fill="FFFFFF"/>
        </w:rPr>
        <w:t xml:space="preserve"> development. </w:t>
      </w:r>
    </w:p>
    <w:p w:rsidR="00917683" w:rsidRDefault="007D752C" w:rsidP="007D752C">
      <w:pPr>
        <w:jc w:val="both"/>
        <w:rPr>
          <w:shd w:val="clear" w:color="auto" w:fill="FFFFFF"/>
        </w:rPr>
      </w:pPr>
      <w:r>
        <w:rPr>
          <w:shd w:val="clear" w:color="auto" w:fill="FFFFFF"/>
        </w:rPr>
        <w:t>Brendan remains p</w:t>
      </w:r>
      <w:r w:rsidR="00A16102" w:rsidRPr="00A16102">
        <w:rPr>
          <w:shd w:val="clear" w:color="auto" w:fill="FFFFFF"/>
        </w:rPr>
        <w:t>assionate</w:t>
      </w:r>
      <w:r>
        <w:rPr>
          <w:shd w:val="clear" w:color="auto" w:fill="FFFFFF"/>
        </w:rPr>
        <w:t xml:space="preserve"> and committed to</w:t>
      </w:r>
      <w:r w:rsidR="00A16102" w:rsidRPr="00A16102">
        <w:rPr>
          <w:shd w:val="clear" w:color="auto" w:fill="FFFFFF"/>
        </w:rPr>
        <w:t xml:space="preserve"> supporting and empowering children in </w:t>
      </w:r>
      <w:r>
        <w:rPr>
          <w:shd w:val="clear" w:color="auto" w:fill="FFFFFF"/>
        </w:rPr>
        <w:t>his</w:t>
      </w:r>
      <w:r w:rsidR="00A16102" w:rsidRPr="00A16102">
        <w:rPr>
          <w:shd w:val="clear" w:color="auto" w:fill="FFFFFF"/>
        </w:rPr>
        <w:t xml:space="preserve"> role as a </w:t>
      </w:r>
      <w:r>
        <w:rPr>
          <w:shd w:val="clear" w:color="auto" w:fill="FFFFFF"/>
        </w:rPr>
        <w:t xml:space="preserve">Psychotherapist, </w:t>
      </w:r>
      <w:r w:rsidR="00A16102" w:rsidRPr="00A16102">
        <w:rPr>
          <w:shd w:val="clear" w:color="auto" w:fill="FFFFFF"/>
        </w:rPr>
        <w:t>helping to promote positive change</w:t>
      </w:r>
      <w:r>
        <w:rPr>
          <w:shd w:val="clear" w:color="auto" w:fill="FFFFFF"/>
        </w:rPr>
        <w:t xml:space="preserve"> within his clients</w:t>
      </w:r>
      <w:r w:rsidR="00A16102" w:rsidRPr="00A16102">
        <w:rPr>
          <w:shd w:val="clear" w:color="auto" w:fill="FFFFFF"/>
        </w:rPr>
        <w:t xml:space="preserve"> </w:t>
      </w:r>
      <w:r>
        <w:rPr>
          <w:shd w:val="clear" w:color="auto" w:fill="FFFFFF"/>
        </w:rPr>
        <w:t xml:space="preserve">by focussing upon their own personal </w:t>
      </w:r>
      <w:r w:rsidR="00A16102" w:rsidRPr="00A16102">
        <w:rPr>
          <w:shd w:val="clear" w:color="auto" w:fill="FFFFFF"/>
        </w:rPr>
        <w:t>strengths and resources</w:t>
      </w:r>
      <w:r>
        <w:rPr>
          <w:shd w:val="clear" w:color="auto" w:fill="FFFFFF"/>
        </w:rPr>
        <w:t>. Brendan equally enjoys</w:t>
      </w:r>
      <w:r w:rsidR="00A16102" w:rsidRPr="00A16102">
        <w:rPr>
          <w:shd w:val="clear" w:color="auto" w:fill="FFFFFF"/>
        </w:rPr>
        <w:t xml:space="preserve"> managing staff to achieve their full potential through encouragemen</w:t>
      </w:r>
      <w:r w:rsidR="00917683">
        <w:rPr>
          <w:shd w:val="clear" w:color="auto" w:fill="FFFFFF"/>
        </w:rPr>
        <w:t>t, motivation and identification of personal and professional skills and tapping into those to achieve the best possible output and outcomes.</w:t>
      </w:r>
    </w:p>
    <w:p w:rsidR="00F105CB" w:rsidRPr="00A16102" w:rsidRDefault="007D752C" w:rsidP="007D752C">
      <w:pPr>
        <w:jc w:val="both"/>
        <w:rPr>
          <w:shd w:val="clear" w:color="auto" w:fill="FFFFFF"/>
        </w:rPr>
      </w:pPr>
      <w:r>
        <w:rPr>
          <w:shd w:val="clear" w:color="auto" w:fill="FFFFFF"/>
        </w:rPr>
        <w:t>Brendan is</w:t>
      </w:r>
      <w:r w:rsidR="00F105CB">
        <w:rPr>
          <w:shd w:val="clear" w:color="auto" w:fill="FFFFFF"/>
        </w:rPr>
        <w:t xml:space="preserve"> an Accredited Counsellor with the British Association of Counselling and Psychotherapy (BACP) as well as a Graduate Member of the Chartered Institute of Environmental Health (CIEH)</w:t>
      </w:r>
      <w:r w:rsidR="00A10305">
        <w:rPr>
          <w:shd w:val="clear" w:color="auto" w:fill="FFFFFF"/>
        </w:rPr>
        <w:t>. He has undertaken in-house training whilst employed for Barnardo’s. This includes but is not limited to</w:t>
      </w:r>
      <w:r w:rsidR="00917683">
        <w:rPr>
          <w:shd w:val="clear" w:color="auto" w:fill="FFFFFF"/>
        </w:rPr>
        <w:t xml:space="preserve"> Safeguarding, Equality and Diversity, ASIST Suicide Intervention Training, Solution Focussed Brief Intervention Therapy and First Aid</w:t>
      </w:r>
      <w:r w:rsidR="00A10305">
        <w:rPr>
          <w:shd w:val="clear" w:color="auto" w:fill="FFFFFF"/>
        </w:rPr>
        <w:t>. Brendan</w:t>
      </w:r>
      <w:r>
        <w:rPr>
          <w:shd w:val="clear" w:color="auto" w:fill="FFFFFF"/>
        </w:rPr>
        <w:t xml:space="preserve"> is se</w:t>
      </w:r>
      <w:r w:rsidR="00917683">
        <w:rPr>
          <w:shd w:val="clear" w:color="auto" w:fill="FFFFFF"/>
        </w:rPr>
        <w:t xml:space="preserve">eking a fresh, new challenge to continue his development and experience as both a practitioner and a team leader in a role he thoroughly enjoys and excels in. </w:t>
      </w:r>
    </w:p>
    <w:p w:rsidR="00445F6B" w:rsidRPr="009E7984" w:rsidRDefault="00445F6B" w:rsidP="00445F6B">
      <w:pPr>
        <w:pStyle w:val="Heading2"/>
        <w:rPr>
          <w:rStyle w:val="BookTitle"/>
          <w:sz w:val="28"/>
        </w:rPr>
      </w:pPr>
      <w:r w:rsidRPr="009E7984">
        <w:rPr>
          <w:rStyle w:val="BookTitle"/>
          <w:sz w:val="28"/>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9180"/>
      </w:tblGrid>
      <w:tr w:rsidR="00445F6B" w:rsidRPr="00445F6B" w:rsidTr="008A25EC">
        <w:tc>
          <w:tcPr>
            <w:tcW w:w="1458" w:type="dxa"/>
            <w:tcBorders>
              <w:top w:val="single" w:sz="4" w:space="0" w:color="auto"/>
              <w:bottom w:val="single" w:sz="4" w:space="0" w:color="auto"/>
            </w:tcBorders>
            <w:vAlign w:val="center"/>
          </w:tcPr>
          <w:p w:rsidR="00445F6B" w:rsidRPr="00F105CB" w:rsidRDefault="00445F6B" w:rsidP="00F105CB">
            <w:pPr>
              <w:jc w:val="center"/>
              <w:rPr>
                <w:rStyle w:val="BookTitle"/>
              </w:rPr>
            </w:pPr>
            <w:r w:rsidRPr="00F105CB">
              <w:rPr>
                <w:rStyle w:val="BookTitle"/>
              </w:rPr>
              <w:t>2009 - 2013</w:t>
            </w:r>
          </w:p>
        </w:tc>
        <w:tc>
          <w:tcPr>
            <w:tcW w:w="9180" w:type="dxa"/>
            <w:tcBorders>
              <w:top w:val="single" w:sz="4" w:space="0" w:color="auto"/>
              <w:bottom w:val="single" w:sz="4" w:space="0" w:color="auto"/>
            </w:tcBorders>
          </w:tcPr>
          <w:p w:rsidR="00445F6B" w:rsidRPr="00F105CB" w:rsidRDefault="00445F6B" w:rsidP="007D752C">
            <w:pPr>
              <w:jc w:val="both"/>
              <w:rPr>
                <w:rStyle w:val="BookTitle"/>
                <w:sz w:val="25"/>
                <w:szCs w:val="25"/>
              </w:rPr>
            </w:pPr>
            <w:r w:rsidRPr="00F105CB">
              <w:rPr>
                <w:rStyle w:val="BookTitle"/>
                <w:sz w:val="25"/>
                <w:szCs w:val="25"/>
              </w:rPr>
              <w:t>University of Derby</w:t>
            </w:r>
          </w:p>
          <w:p w:rsidR="00445F6B" w:rsidRDefault="00445F6B" w:rsidP="007D752C">
            <w:pPr>
              <w:jc w:val="both"/>
              <w:rPr>
                <w:rStyle w:val="BookTitle"/>
              </w:rPr>
            </w:pPr>
            <w:r w:rsidRPr="00F105CB">
              <w:rPr>
                <w:rStyle w:val="BookTitle"/>
              </w:rPr>
              <w:t>Post Graduate Diploma in Integrative Counselling and Psychotherapy</w:t>
            </w:r>
          </w:p>
          <w:p w:rsidR="00F105CB" w:rsidRDefault="00F105CB" w:rsidP="007D752C">
            <w:pPr>
              <w:jc w:val="both"/>
              <w:rPr>
                <w:rStyle w:val="BookTitle"/>
              </w:rPr>
            </w:pPr>
          </w:p>
          <w:p w:rsidR="00F105CB" w:rsidRDefault="00F105CB" w:rsidP="007D752C">
            <w:pPr>
              <w:pStyle w:val="Quote"/>
              <w:jc w:val="both"/>
            </w:pPr>
            <w:r w:rsidRPr="00F105CB">
              <w:t xml:space="preserve">Practical and Academic Post Graduate </w:t>
            </w:r>
            <w:r w:rsidR="00A10305">
              <w:t>s</w:t>
            </w:r>
            <w:r w:rsidRPr="00F105CB">
              <w:t xml:space="preserve">tudy over two years involving part time study of the theory and application across a number of therapeutic modalities including Person Centred Counselling, Cognitive Behavioural Therapy and Attachment Theory. </w:t>
            </w:r>
          </w:p>
          <w:p w:rsidR="00F105CB" w:rsidRPr="00F105CB" w:rsidRDefault="00F105CB" w:rsidP="007D752C">
            <w:pPr>
              <w:jc w:val="both"/>
              <w:rPr>
                <w:rStyle w:val="SubtleEmphasis"/>
              </w:rPr>
            </w:pPr>
            <w:r w:rsidRPr="007010F3">
              <w:rPr>
                <w:rStyle w:val="SubtleEmphasis"/>
                <w:color w:val="404040" w:themeColor="text1" w:themeTint="BF"/>
              </w:rPr>
              <w:t>Successful completion of all the modules across the programme as well as clinical exams demonstrating understanding of the therapeutic approaches and their application and use in working with clients.</w:t>
            </w:r>
          </w:p>
        </w:tc>
      </w:tr>
      <w:tr w:rsidR="00F105CB" w:rsidRPr="00445F6B" w:rsidTr="008A25EC">
        <w:tc>
          <w:tcPr>
            <w:tcW w:w="1458" w:type="dxa"/>
            <w:tcBorders>
              <w:top w:val="single" w:sz="4" w:space="0" w:color="auto"/>
              <w:bottom w:val="single" w:sz="4" w:space="0" w:color="auto"/>
            </w:tcBorders>
            <w:vAlign w:val="center"/>
          </w:tcPr>
          <w:p w:rsidR="00F105CB" w:rsidRPr="00F105CB" w:rsidRDefault="00F105CB" w:rsidP="00F105CB">
            <w:pPr>
              <w:jc w:val="center"/>
              <w:rPr>
                <w:rStyle w:val="BookTitle"/>
              </w:rPr>
            </w:pPr>
            <w:r>
              <w:rPr>
                <w:rStyle w:val="BookTitle"/>
              </w:rPr>
              <w:t>2008 - 2009</w:t>
            </w:r>
          </w:p>
        </w:tc>
        <w:tc>
          <w:tcPr>
            <w:tcW w:w="9180" w:type="dxa"/>
            <w:tcBorders>
              <w:top w:val="single" w:sz="4" w:space="0" w:color="auto"/>
              <w:bottom w:val="single" w:sz="4" w:space="0" w:color="auto"/>
            </w:tcBorders>
          </w:tcPr>
          <w:p w:rsidR="00F105CB" w:rsidRPr="00F105CB" w:rsidRDefault="00F105CB" w:rsidP="007D752C">
            <w:pPr>
              <w:jc w:val="both"/>
              <w:rPr>
                <w:rStyle w:val="BookTitle"/>
                <w:sz w:val="25"/>
                <w:szCs w:val="25"/>
              </w:rPr>
            </w:pPr>
            <w:r w:rsidRPr="00F105CB">
              <w:rPr>
                <w:rStyle w:val="BookTitle"/>
                <w:sz w:val="25"/>
                <w:szCs w:val="25"/>
              </w:rPr>
              <w:t>Birmingham City University</w:t>
            </w:r>
          </w:p>
          <w:p w:rsidR="00F105CB" w:rsidRDefault="00F105CB" w:rsidP="007D752C">
            <w:pPr>
              <w:jc w:val="both"/>
              <w:rPr>
                <w:rStyle w:val="BookTitle"/>
                <w:sz w:val="24"/>
              </w:rPr>
            </w:pPr>
            <w:r>
              <w:rPr>
                <w:rStyle w:val="BookTitle"/>
                <w:sz w:val="24"/>
              </w:rPr>
              <w:t>Post Graduate Certificate in Counselling and Psychotherapy</w:t>
            </w:r>
          </w:p>
          <w:p w:rsidR="00F105CB" w:rsidRPr="007010F3" w:rsidRDefault="00F105CB" w:rsidP="007D752C">
            <w:pPr>
              <w:jc w:val="both"/>
              <w:rPr>
                <w:rStyle w:val="BookTitle"/>
              </w:rPr>
            </w:pPr>
          </w:p>
          <w:p w:rsidR="00F105CB" w:rsidRPr="00F105CB" w:rsidRDefault="00F105CB" w:rsidP="007D752C">
            <w:pPr>
              <w:jc w:val="both"/>
              <w:rPr>
                <w:rStyle w:val="BookTitle"/>
                <w:b w:val="0"/>
                <w:bCs w:val="0"/>
                <w:i/>
                <w:iCs/>
                <w:smallCaps w:val="0"/>
                <w:color w:val="808080" w:themeColor="text1" w:themeTint="7F"/>
                <w:spacing w:val="0"/>
              </w:rPr>
            </w:pPr>
            <w:r w:rsidRPr="007010F3">
              <w:rPr>
                <w:rStyle w:val="SubtleEmphasis"/>
                <w:color w:val="404040" w:themeColor="text1" w:themeTint="BF"/>
              </w:rPr>
              <w:t xml:space="preserve">Successful completion of all the modules associated with this Postgraduate Certificate. </w:t>
            </w:r>
          </w:p>
        </w:tc>
      </w:tr>
      <w:tr w:rsidR="00F105CB" w:rsidRPr="00445F6B" w:rsidTr="008A25EC">
        <w:tc>
          <w:tcPr>
            <w:tcW w:w="1458" w:type="dxa"/>
            <w:tcBorders>
              <w:top w:val="single" w:sz="4" w:space="0" w:color="auto"/>
              <w:bottom w:val="single" w:sz="4" w:space="0" w:color="auto"/>
            </w:tcBorders>
            <w:vAlign w:val="center"/>
          </w:tcPr>
          <w:p w:rsidR="00F105CB" w:rsidRDefault="00F105CB" w:rsidP="00F105CB">
            <w:pPr>
              <w:jc w:val="center"/>
              <w:rPr>
                <w:rStyle w:val="BookTitle"/>
              </w:rPr>
            </w:pPr>
            <w:r>
              <w:rPr>
                <w:rStyle w:val="BookTitle"/>
              </w:rPr>
              <w:t>2006 - 2007</w:t>
            </w:r>
          </w:p>
        </w:tc>
        <w:tc>
          <w:tcPr>
            <w:tcW w:w="9180" w:type="dxa"/>
            <w:tcBorders>
              <w:top w:val="single" w:sz="4" w:space="0" w:color="auto"/>
              <w:bottom w:val="single" w:sz="4" w:space="0" w:color="auto"/>
            </w:tcBorders>
          </w:tcPr>
          <w:p w:rsidR="00F105CB" w:rsidRDefault="00F105CB" w:rsidP="007D752C">
            <w:pPr>
              <w:jc w:val="both"/>
              <w:rPr>
                <w:rStyle w:val="BookTitle"/>
                <w:sz w:val="25"/>
                <w:szCs w:val="25"/>
              </w:rPr>
            </w:pPr>
            <w:r>
              <w:rPr>
                <w:rStyle w:val="BookTitle"/>
                <w:sz w:val="25"/>
                <w:szCs w:val="25"/>
              </w:rPr>
              <w:t>National University of Ireland</w:t>
            </w:r>
          </w:p>
          <w:p w:rsidR="00F105CB" w:rsidRDefault="00F105CB" w:rsidP="007D752C">
            <w:pPr>
              <w:jc w:val="both"/>
              <w:rPr>
                <w:rStyle w:val="BookTitle"/>
                <w:sz w:val="24"/>
                <w:szCs w:val="25"/>
              </w:rPr>
            </w:pPr>
            <w:r w:rsidRPr="00F105CB">
              <w:rPr>
                <w:rStyle w:val="BookTitle"/>
                <w:sz w:val="24"/>
                <w:szCs w:val="25"/>
              </w:rPr>
              <w:t>Certificate in Counselling</w:t>
            </w:r>
          </w:p>
          <w:p w:rsidR="00F105CB" w:rsidRPr="007010F3" w:rsidRDefault="00F105CB" w:rsidP="007D752C">
            <w:pPr>
              <w:jc w:val="both"/>
              <w:rPr>
                <w:rStyle w:val="BookTitle"/>
                <w:szCs w:val="25"/>
              </w:rPr>
            </w:pPr>
          </w:p>
          <w:p w:rsidR="00F105CB" w:rsidRPr="00F105CB" w:rsidRDefault="00F105CB" w:rsidP="007D752C">
            <w:pPr>
              <w:pStyle w:val="Quote"/>
              <w:jc w:val="both"/>
              <w:rPr>
                <w:rStyle w:val="BookTitle"/>
                <w:b w:val="0"/>
                <w:bCs w:val="0"/>
                <w:smallCaps w:val="0"/>
                <w:spacing w:val="0"/>
              </w:rPr>
            </w:pPr>
            <w:r>
              <w:t>An i</w:t>
            </w:r>
            <w:r w:rsidRPr="00313C75">
              <w:t xml:space="preserve">ntroduction to counselling with focus on person centred counselling, personal awareness and development. Focus on basic principles and </w:t>
            </w:r>
            <w:r>
              <w:t>in class role play/skills work.</w:t>
            </w:r>
          </w:p>
        </w:tc>
      </w:tr>
      <w:tr w:rsidR="00F105CB" w:rsidRPr="00445F6B" w:rsidTr="008A25EC">
        <w:tc>
          <w:tcPr>
            <w:tcW w:w="1458" w:type="dxa"/>
            <w:tcBorders>
              <w:top w:val="single" w:sz="4" w:space="0" w:color="auto"/>
              <w:bottom w:val="single" w:sz="4" w:space="0" w:color="auto"/>
            </w:tcBorders>
            <w:vAlign w:val="center"/>
          </w:tcPr>
          <w:p w:rsidR="00F105CB" w:rsidRDefault="00F105CB" w:rsidP="00F105CB">
            <w:pPr>
              <w:jc w:val="center"/>
              <w:rPr>
                <w:rStyle w:val="BookTitle"/>
              </w:rPr>
            </w:pPr>
            <w:r>
              <w:rPr>
                <w:rStyle w:val="BookTitle"/>
              </w:rPr>
              <w:t>1998 - 2002</w:t>
            </w:r>
          </w:p>
        </w:tc>
        <w:tc>
          <w:tcPr>
            <w:tcW w:w="9180" w:type="dxa"/>
            <w:tcBorders>
              <w:top w:val="single" w:sz="4" w:space="0" w:color="auto"/>
              <w:bottom w:val="single" w:sz="4" w:space="0" w:color="auto"/>
            </w:tcBorders>
          </w:tcPr>
          <w:p w:rsidR="00F105CB" w:rsidRDefault="00F105CB" w:rsidP="007D752C">
            <w:pPr>
              <w:jc w:val="both"/>
              <w:rPr>
                <w:rStyle w:val="BookTitle"/>
                <w:sz w:val="25"/>
                <w:szCs w:val="25"/>
              </w:rPr>
            </w:pPr>
            <w:r>
              <w:rPr>
                <w:rStyle w:val="BookTitle"/>
                <w:sz w:val="25"/>
                <w:szCs w:val="25"/>
              </w:rPr>
              <w:t>Dublin Institute of Technology</w:t>
            </w:r>
          </w:p>
          <w:p w:rsidR="00F105CB" w:rsidRDefault="00F105CB" w:rsidP="007D752C">
            <w:pPr>
              <w:jc w:val="both"/>
              <w:rPr>
                <w:rStyle w:val="BookTitle"/>
                <w:sz w:val="24"/>
                <w:szCs w:val="25"/>
              </w:rPr>
            </w:pPr>
            <w:r w:rsidRPr="00F105CB">
              <w:rPr>
                <w:rStyle w:val="BookTitle"/>
                <w:sz w:val="24"/>
                <w:szCs w:val="25"/>
              </w:rPr>
              <w:t>BSC in Environmental Health – 2:1</w:t>
            </w:r>
          </w:p>
          <w:p w:rsidR="00F105CB" w:rsidRPr="007010F3" w:rsidRDefault="00F105CB" w:rsidP="007D752C">
            <w:pPr>
              <w:jc w:val="both"/>
              <w:rPr>
                <w:rFonts w:ascii="Arial" w:eastAsia="Calibri" w:hAnsi="Arial" w:cs="Arial"/>
                <w:szCs w:val="20"/>
              </w:rPr>
            </w:pPr>
          </w:p>
          <w:p w:rsidR="00F105CB" w:rsidRPr="00F105CB" w:rsidRDefault="00F105CB" w:rsidP="007D752C">
            <w:pPr>
              <w:pStyle w:val="Quote"/>
              <w:jc w:val="both"/>
              <w:rPr>
                <w:rStyle w:val="BookTitle"/>
                <w:b w:val="0"/>
                <w:bCs w:val="0"/>
                <w:smallCaps w:val="0"/>
                <w:spacing w:val="0"/>
              </w:rPr>
            </w:pPr>
            <w:r w:rsidRPr="00F105CB">
              <w:t xml:space="preserve">This four year degree programme involved academic and practical placement across a wide and varied range of Environmental Health modalities including food safety, environmental protection, health and safety and housing. This degree contributed to significant personal and professional experience and development and provided a wide scope of learning applicable to many job roles and opportunities. </w:t>
            </w:r>
          </w:p>
        </w:tc>
      </w:tr>
      <w:tr w:rsidR="00F105CB" w:rsidRPr="00445F6B" w:rsidTr="008A25EC">
        <w:tc>
          <w:tcPr>
            <w:tcW w:w="1458" w:type="dxa"/>
            <w:tcBorders>
              <w:top w:val="single" w:sz="4" w:space="0" w:color="auto"/>
              <w:bottom w:val="single" w:sz="4" w:space="0" w:color="auto"/>
            </w:tcBorders>
            <w:vAlign w:val="center"/>
          </w:tcPr>
          <w:p w:rsidR="00F105CB" w:rsidRDefault="00F105CB" w:rsidP="00F105CB">
            <w:pPr>
              <w:jc w:val="center"/>
              <w:rPr>
                <w:rStyle w:val="BookTitle"/>
              </w:rPr>
            </w:pPr>
            <w:r>
              <w:rPr>
                <w:rStyle w:val="BookTitle"/>
              </w:rPr>
              <w:t>1991 – 1997</w:t>
            </w:r>
          </w:p>
        </w:tc>
        <w:tc>
          <w:tcPr>
            <w:tcW w:w="9180" w:type="dxa"/>
            <w:tcBorders>
              <w:top w:val="single" w:sz="4" w:space="0" w:color="auto"/>
              <w:bottom w:val="single" w:sz="4" w:space="0" w:color="auto"/>
            </w:tcBorders>
          </w:tcPr>
          <w:p w:rsidR="00F105CB" w:rsidRDefault="009E7984" w:rsidP="00445F6B">
            <w:pPr>
              <w:rPr>
                <w:rStyle w:val="BookTitle"/>
                <w:sz w:val="25"/>
                <w:szCs w:val="25"/>
              </w:rPr>
            </w:pPr>
            <w:proofErr w:type="spellStart"/>
            <w:r>
              <w:rPr>
                <w:rStyle w:val="BookTitle"/>
                <w:sz w:val="25"/>
                <w:szCs w:val="25"/>
              </w:rPr>
              <w:t>Scoil</w:t>
            </w:r>
            <w:proofErr w:type="spellEnd"/>
            <w:r>
              <w:rPr>
                <w:rStyle w:val="BookTitle"/>
                <w:sz w:val="25"/>
                <w:szCs w:val="25"/>
              </w:rPr>
              <w:t xml:space="preserve"> </w:t>
            </w:r>
            <w:proofErr w:type="spellStart"/>
            <w:r>
              <w:rPr>
                <w:rStyle w:val="BookTitle"/>
                <w:sz w:val="25"/>
                <w:szCs w:val="25"/>
              </w:rPr>
              <w:t>Mhuire</w:t>
            </w:r>
            <w:proofErr w:type="spellEnd"/>
            <w:r>
              <w:rPr>
                <w:rStyle w:val="BookTitle"/>
                <w:sz w:val="25"/>
                <w:szCs w:val="25"/>
              </w:rPr>
              <w:t xml:space="preserve"> </w:t>
            </w:r>
            <w:proofErr w:type="spellStart"/>
            <w:r>
              <w:rPr>
                <w:rStyle w:val="BookTitle"/>
                <w:sz w:val="25"/>
                <w:szCs w:val="25"/>
              </w:rPr>
              <w:t>agus</w:t>
            </w:r>
            <w:proofErr w:type="spellEnd"/>
            <w:r>
              <w:rPr>
                <w:rStyle w:val="BookTitle"/>
                <w:sz w:val="25"/>
                <w:szCs w:val="25"/>
              </w:rPr>
              <w:t xml:space="preserve"> Padraig</w:t>
            </w:r>
          </w:p>
          <w:p w:rsidR="009E7984" w:rsidRDefault="009E7984" w:rsidP="00445F6B">
            <w:pPr>
              <w:rPr>
                <w:rStyle w:val="BookTitle"/>
                <w:sz w:val="25"/>
                <w:szCs w:val="25"/>
              </w:rPr>
            </w:pPr>
            <w:r w:rsidRPr="009E7984">
              <w:rPr>
                <w:rStyle w:val="BookTitle"/>
                <w:sz w:val="24"/>
                <w:szCs w:val="25"/>
              </w:rPr>
              <w:lastRenderedPageBreak/>
              <w:t>7 Honours, including English A1</w:t>
            </w:r>
          </w:p>
        </w:tc>
      </w:tr>
    </w:tbl>
    <w:p w:rsidR="00445F6B" w:rsidRDefault="00445F6B" w:rsidP="00445F6B"/>
    <w:p w:rsidR="008A25EC" w:rsidRDefault="008A25EC" w:rsidP="00445F6B"/>
    <w:p w:rsidR="008A25EC" w:rsidRPr="009E7984" w:rsidRDefault="008A25EC" w:rsidP="008A25EC">
      <w:pPr>
        <w:pStyle w:val="Heading2"/>
        <w:rPr>
          <w:rStyle w:val="BookTitle"/>
          <w:sz w:val="28"/>
        </w:rPr>
      </w:pPr>
      <w:r>
        <w:rPr>
          <w:rStyle w:val="BookTitle"/>
          <w:sz w:val="28"/>
        </w:rPr>
        <w:t>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9180"/>
      </w:tblGrid>
      <w:tr w:rsidR="007010F3" w:rsidRPr="00F105CB" w:rsidTr="00946602">
        <w:tc>
          <w:tcPr>
            <w:tcW w:w="1458" w:type="dxa"/>
            <w:tcBorders>
              <w:top w:val="single" w:sz="4" w:space="0" w:color="auto"/>
              <w:bottom w:val="single" w:sz="4" w:space="0" w:color="auto"/>
            </w:tcBorders>
            <w:vAlign w:val="center"/>
          </w:tcPr>
          <w:p w:rsidR="007010F3" w:rsidRDefault="007010F3" w:rsidP="00946602">
            <w:pPr>
              <w:jc w:val="center"/>
              <w:rPr>
                <w:rStyle w:val="BookTitle"/>
              </w:rPr>
            </w:pPr>
            <w:r>
              <w:rPr>
                <w:rStyle w:val="BookTitle"/>
              </w:rPr>
              <w:t xml:space="preserve">May 2016 </w:t>
            </w:r>
          </w:p>
          <w:p w:rsidR="007010F3" w:rsidRDefault="007010F3" w:rsidP="00946602">
            <w:pPr>
              <w:jc w:val="center"/>
              <w:rPr>
                <w:rStyle w:val="BookTitle"/>
              </w:rPr>
            </w:pPr>
            <w:r>
              <w:rPr>
                <w:rStyle w:val="BookTitle"/>
              </w:rPr>
              <w:t>to</w:t>
            </w:r>
          </w:p>
          <w:p w:rsidR="007010F3" w:rsidRPr="00F105CB" w:rsidRDefault="007010F3" w:rsidP="00946602">
            <w:pPr>
              <w:jc w:val="center"/>
              <w:rPr>
                <w:rStyle w:val="BookTitle"/>
              </w:rPr>
            </w:pPr>
            <w:r>
              <w:rPr>
                <w:rStyle w:val="BookTitle"/>
              </w:rPr>
              <w:t>Present</w:t>
            </w:r>
          </w:p>
        </w:tc>
        <w:tc>
          <w:tcPr>
            <w:tcW w:w="9180" w:type="dxa"/>
            <w:tcBorders>
              <w:top w:val="single" w:sz="4" w:space="0" w:color="auto"/>
              <w:bottom w:val="single" w:sz="4" w:space="0" w:color="auto"/>
            </w:tcBorders>
          </w:tcPr>
          <w:p w:rsidR="007010F3" w:rsidRPr="00F105CB" w:rsidRDefault="007010F3" w:rsidP="00946602">
            <w:pPr>
              <w:rPr>
                <w:rStyle w:val="BookTitle"/>
                <w:sz w:val="25"/>
                <w:szCs w:val="25"/>
              </w:rPr>
            </w:pPr>
            <w:r>
              <w:rPr>
                <w:rStyle w:val="BookTitle"/>
                <w:sz w:val="25"/>
                <w:szCs w:val="25"/>
              </w:rPr>
              <w:t xml:space="preserve">Barnardo’s </w:t>
            </w:r>
          </w:p>
          <w:p w:rsidR="007010F3" w:rsidRPr="007010F3" w:rsidRDefault="007010F3" w:rsidP="00946602">
            <w:pPr>
              <w:rPr>
                <w:rStyle w:val="BookTitle"/>
                <w:sz w:val="24"/>
              </w:rPr>
            </w:pPr>
            <w:r w:rsidRPr="007010F3">
              <w:rPr>
                <w:rStyle w:val="BookTitle"/>
                <w:sz w:val="24"/>
              </w:rPr>
              <w:t>Senior Practitioner for MyTime Cumbria</w:t>
            </w:r>
          </w:p>
          <w:p w:rsidR="007010F3" w:rsidRPr="00EB0D11" w:rsidRDefault="007010F3" w:rsidP="00946602">
            <w:pPr>
              <w:rPr>
                <w:rStyle w:val="BookTitle"/>
                <w:sz w:val="16"/>
              </w:rPr>
            </w:pPr>
          </w:p>
          <w:p w:rsidR="007010F3" w:rsidRPr="007010F3" w:rsidRDefault="007010F3" w:rsidP="00A10305">
            <w:pPr>
              <w:pStyle w:val="Quote"/>
            </w:pPr>
            <w:r w:rsidRPr="007010F3">
              <w:t xml:space="preserve">Responsible to the MyTime Cumbria Team Manager and Children’s Services Manager for the North West Emotional Health and Well Being Service at Barnardo’s. A number of examples of roles in this position are set out here. </w:t>
            </w:r>
          </w:p>
          <w:p w:rsidR="007010F3" w:rsidRPr="007010F3" w:rsidRDefault="007010F3" w:rsidP="007010F3">
            <w:pPr>
              <w:numPr>
                <w:ilvl w:val="0"/>
                <w:numId w:val="2"/>
              </w:numPr>
              <w:jc w:val="both"/>
              <w:rPr>
                <w:rStyle w:val="SubtleEmphasis"/>
                <w:color w:val="404040" w:themeColor="text1" w:themeTint="BF"/>
              </w:rPr>
            </w:pPr>
            <w:r w:rsidRPr="007010F3">
              <w:rPr>
                <w:rStyle w:val="SubtleEmphasis"/>
                <w:color w:val="404040" w:themeColor="text1" w:themeTint="BF"/>
              </w:rPr>
              <w:t>Responsible for the management and delivery of a counselling and mentoring service to children and young people from ages 5- 18  in West Cumbria in accordance with a contract to deliver the service on behalf of the National Health Service</w:t>
            </w:r>
            <w:r w:rsidR="00917683">
              <w:rPr>
                <w:rStyle w:val="SubtleEmphasis"/>
                <w:color w:val="404040" w:themeColor="text1" w:themeTint="BF"/>
              </w:rPr>
              <w:t xml:space="preserve"> (NHS)</w:t>
            </w:r>
            <w:r w:rsidRPr="007010F3">
              <w:rPr>
                <w:rStyle w:val="SubtleEmphasis"/>
                <w:color w:val="404040" w:themeColor="text1" w:themeTint="BF"/>
              </w:rPr>
              <w:t xml:space="preserve">. </w:t>
            </w:r>
          </w:p>
          <w:p w:rsidR="007010F3" w:rsidRPr="007010F3" w:rsidRDefault="007010F3" w:rsidP="007010F3">
            <w:pPr>
              <w:numPr>
                <w:ilvl w:val="0"/>
                <w:numId w:val="2"/>
              </w:numPr>
              <w:jc w:val="both"/>
              <w:rPr>
                <w:rStyle w:val="SubtleEmphasis"/>
                <w:color w:val="404040" w:themeColor="text1" w:themeTint="BF"/>
              </w:rPr>
            </w:pPr>
            <w:r w:rsidRPr="007010F3">
              <w:rPr>
                <w:rStyle w:val="SubtleEmphasis"/>
                <w:color w:val="404040" w:themeColor="text1" w:themeTint="BF"/>
              </w:rPr>
              <w:t xml:space="preserve">To manage referrals to the service including accepting </w:t>
            </w:r>
            <w:r w:rsidR="00A10305">
              <w:rPr>
                <w:rStyle w:val="SubtleEmphasis"/>
                <w:color w:val="404040" w:themeColor="text1" w:themeTint="BF"/>
              </w:rPr>
              <w:t>the</w:t>
            </w:r>
            <w:r w:rsidRPr="007010F3">
              <w:rPr>
                <w:rStyle w:val="SubtleEmphasis"/>
                <w:color w:val="404040" w:themeColor="text1" w:themeTint="BF"/>
              </w:rPr>
              <w:t xml:space="preserve"> referrals, assessment of each referral, determination of needs and allocation of appropriate support while also managing expectations and prioritising support as necessary.</w:t>
            </w:r>
          </w:p>
          <w:p w:rsidR="007010F3" w:rsidRPr="007010F3" w:rsidRDefault="007010F3" w:rsidP="007010F3">
            <w:pPr>
              <w:numPr>
                <w:ilvl w:val="0"/>
                <w:numId w:val="2"/>
              </w:numPr>
              <w:jc w:val="both"/>
              <w:rPr>
                <w:rStyle w:val="SubtleEmphasis"/>
                <w:color w:val="404040" w:themeColor="text1" w:themeTint="BF"/>
              </w:rPr>
            </w:pPr>
            <w:r w:rsidRPr="007010F3">
              <w:rPr>
                <w:rStyle w:val="SubtleEmphasis"/>
                <w:color w:val="404040" w:themeColor="text1" w:themeTint="BF"/>
              </w:rPr>
              <w:t>To organise, coordinate and deliver group work support to Children and Young People where appropriate for specific mental health and emotional well-being conditions such as anger and anxiety.</w:t>
            </w:r>
          </w:p>
          <w:p w:rsidR="007010F3" w:rsidRPr="007010F3" w:rsidRDefault="007010F3" w:rsidP="007010F3">
            <w:pPr>
              <w:numPr>
                <w:ilvl w:val="0"/>
                <w:numId w:val="2"/>
              </w:numPr>
              <w:jc w:val="both"/>
              <w:rPr>
                <w:rStyle w:val="SubtleEmphasis"/>
                <w:color w:val="404040" w:themeColor="text1" w:themeTint="BF"/>
              </w:rPr>
            </w:pPr>
            <w:r w:rsidRPr="007010F3">
              <w:rPr>
                <w:rStyle w:val="SubtleEmphasis"/>
                <w:color w:val="404040" w:themeColor="text1" w:themeTint="BF"/>
              </w:rPr>
              <w:t xml:space="preserve">To provide an upskilling and training programme to partner agencies and services to improve support to children and young people at the interface of interaction with these children and young people to facilitate early help and intervention in the health and well-being of young people. </w:t>
            </w:r>
          </w:p>
          <w:p w:rsidR="007010F3" w:rsidRPr="007010F3" w:rsidRDefault="007010F3" w:rsidP="007010F3">
            <w:pPr>
              <w:numPr>
                <w:ilvl w:val="0"/>
                <w:numId w:val="2"/>
              </w:numPr>
              <w:jc w:val="both"/>
              <w:rPr>
                <w:rStyle w:val="SubtleEmphasis"/>
                <w:color w:val="404040" w:themeColor="text1" w:themeTint="BF"/>
              </w:rPr>
            </w:pPr>
            <w:r w:rsidRPr="007010F3">
              <w:rPr>
                <w:rStyle w:val="SubtleEmphasis"/>
                <w:color w:val="404040" w:themeColor="text1" w:themeTint="BF"/>
              </w:rPr>
              <w:t>T</w:t>
            </w:r>
            <w:r w:rsidR="00917683">
              <w:rPr>
                <w:rStyle w:val="SubtleEmphasis"/>
                <w:color w:val="404040" w:themeColor="text1" w:themeTint="BF"/>
              </w:rPr>
              <w:t xml:space="preserve">o formally supervise a </w:t>
            </w:r>
            <w:r w:rsidRPr="007010F3">
              <w:rPr>
                <w:rStyle w:val="SubtleEmphasis"/>
                <w:color w:val="404040" w:themeColor="text1" w:themeTint="BF"/>
              </w:rPr>
              <w:t>team on a daily basis to deliver counselling and mentoring support to children and young people, the delivery of group support and upskilling and training services.</w:t>
            </w:r>
          </w:p>
          <w:p w:rsidR="007010F3" w:rsidRPr="007010F3" w:rsidRDefault="00917683" w:rsidP="007010F3">
            <w:pPr>
              <w:numPr>
                <w:ilvl w:val="0"/>
                <w:numId w:val="2"/>
              </w:numPr>
              <w:jc w:val="both"/>
              <w:rPr>
                <w:rStyle w:val="SubtleEmphasis"/>
                <w:color w:val="404040" w:themeColor="text1" w:themeTint="BF"/>
              </w:rPr>
            </w:pPr>
            <w:r>
              <w:rPr>
                <w:rStyle w:val="SubtleEmphasis"/>
                <w:color w:val="404040" w:themeColor="text1" w:themeTint="BF"/>
              </w:rPr>
              <w:t>To support the</w:t>
            </w:r>
            <w:r w:rsidR="007010F3" w:rsidRPr="007010F3">
              <w:rPr>
                <w:rStyle w:val="SubtleEmphasis"/>
                <w:color w:val="404040" w:themeColor="text1" w:themeTint="BF"/>
              </w:rPr>
              <w:t xml:space="preserve"> team in the management of day to day caseload and ensure the delivery of effective and evidence based interventions in the work at all times to ensure the most positive change for children and young people.</w:t>
            </w:r>
          </w:p>
          <w:p w:rsidR="007010F3" w:rsidRPr="007010F3" w:rsidRDefault="007010F3" w:rsidP="007010F3">
            <w:pPr>
              <w:numPr>
                <w:ilvl w:val="0"/>
                <w:numId w:val="2"/>
              </w:numPr>
              <w:jc w:val="both"/>
              <w:rPr>
                <w:rStyle w:val="SubtleEmphasis"/>
                <w:color w:val="404040" w:themeColor="text1" w:themeTint="BF"/>
              </w:rPr>
            </w:pPr>
            <w:r w:rsidRPr="007010F3">
              <w:rPr>
                <w:rStyle w:val="SubtleEmphasis"/>
                <w:color w:val="404040" w:themeColor="text1" w:themeTint="BF"/>
              </w:rPr>
              <w:t xml:space="preserve">To encourage, guide and motivate a team to maximise the most effective output from the team. </w:t>
            </w:r>
          </w:p>
          <w:p w:rsidR="007010F3" w:rsidRDefault="007010F3" w:rsidP="007010F3">
            <w:pPr>
              <w:numPr>
                <w:ilvl w:val="0"/>
                <w:numId w:val="2"/>
              </w:numPr>
              <w:jc w:val="both"/>
              <w:rPr>
                <w:rStyle w:val="SubtleEmphasis"/>
                <w:color w:val="404040" w:themeColor="text1" w:themeTint="BF"/>
              </w:rPr>
            </w:pPr>
            <w:r w:rsidRPr="007010F3">
              <w:rPr>
                <w:rStyle w:val="SubtleEmphasis"/>
                <w:color w:val="404040" w:themeColor="text1" w:themeTint="BF"/>
              </w:rPr>
              <w:t xml:space="preserve">To work with partner organisations, such as the NHS </w:t>
            </w:r>
            <w:r w:rsidR="00917683">
              <w:rPr>
                <w:rStyle w:val="SubtleEmphasis"/>
                <w:color w:val="404040" w:themeColor="text1" w:themeTint="BF"/>
              </w:rPr>
              <w:t>Child and Adolescent Mental Health (</w:t>
            </w:r>
            <w:r w:rsidRPr="007010F3">
              <w:rPr>
                <w:rStyle w:val="SubtleEmphasis"/>
                <w:color w:val="404040" w:themeColor="text1" w:themeTint="BF"/>
              </w:rPr>
              <w:t>CAMHs</w:t>
            </w:r>
            <w:r w:rsidR="00917683">
              <w:rPr>
                <w:rStyle w:val="SubtleEmphasis"/>
                <w:color w:val="404040" w:themeColor="text1" w:themeTint="BF"/>
              </w:rPr>
              <w:t>)</w:t>
            </w:r>
            <w:r w:rsidRPr="007010F3">
              <w:rPr>
                <w:rStyle w:val="SubtleEmphasis"/>
                <w:color w:val="404040" w:themeColor="text1" w:themeTint="BF"/>
              </w:rPr>
              <w:t xml:space="preserve"> service in assessment of referrals, working with schools and professionals across all services involved in the care and support of children and young people such as School Nurses, Education providers or Social Services in supporting the care and support to Children and Young Persons</w:t>
            </w:r>
          </w:p>
          <w:p w:rsidR="007010F3" w:rsidRPr="00EB0D11" w:rsidRDefault="007010F3" w:rsidP="007010F3">
            <w:pPr>
              <w:numPr>
                <w:ilvl w:val="0"/>
                <w:numId w:val="2"/>
              </w:numPr>
              <w:jc w:val="both"/>
              <w:rPr>
                <w:rStyle w:val="SubtleEmphasis"/>
                <w:color w:val="404040" w:themeColor="text1" w:themeTint="BF"/>
              </w:rPr>
            </w:pPr>
            <w:r w:rsidRPr="007010F3">
              <w:rPr>
                <w:rStyle w:val="SubtleEmphasis"/>
                <w:color w:val="404040" w:themeColor="text1" w:themeTint="BF"/>
              </w:rPr>
              <w:t>To work off my own initiative in delivery of an effective service by shaping the service to meet localised conditions and service requirement.</w:t>
            </w:r>
          </w:p>
        </w:tc>
      </w:tr>
      <w:tr w:rsidR="007010F3" w:rsidRPr="00F105CB" w:rsidTr="00946602">
        <w:tc>
          <w:tcPr>
            <w:tcW w:w="1458" w:type="dxa"/>
            <w:tcBorders>
              <w:top w:val="single" w:sz="4" w:space="0" w:color="auto"/>
              <w:bottom w:val="single" w:sz="4" w:space="0" w:color="auto"/>
            </w:tcBorders>
            <w:vAlign w:val="center"/>
          </w:tcPr>
          <w:p w:rsidR="007010F3" w:rsidRDefault="007010F3" w:rsidP="00946602">
            <w:pPr>
              <w:jc w:val="center"/>
              <w:rPr>
                <w:rStyle w:val="BookTitle"/>
              </w:rPr>
            </w:pPr>
            <w:r>
              <w:rPr>
                <w:rStyle w:val="BookTitle"/>
              </w:rPr>
              <w:t xml:space="preserve">Dec 2011 </w:t>
            </w:r>
          </w:p>
          <w:p w:rsidR="007010F3" w:rsidRDefault="007010F3" w:rsidP="00946602">
            <w:pPr>
              <w:jc w:val="center"/>
              <w:rPr>
                <w:rStyle w:val="BookTitle"/>
              </w:rPr>
            </w:pPr>
            <w:r>
              <w:rPr>
                <w:rStyle w:val="BookTitle"/>
              </w:rPr>
              <w:t xml:space="preserve">to </w:t>
            </w:r>
          </w:p>
          <w:p w:rsidR="007010F3" w:rsidRDefault="007010F3" w:rsidP="00946602">
            <w:pPr>
              <w:jc w:val="center"/>
              <w:rPr>
                <w:rStyle w:val="BookTitle"/>
              </w:rPr>
            </w:pPr>
            <w:r>
              <w:rPr>
                <w:rStyle w:val="BookTitle"/>
              </w:rPr>
              <w:t>May 2016</w:t>
            </w:r>
          </w:p>
        </w:tc>
        <w:tc>
          <w:tcPr>
            <w:tcW w:w="9180" w:type="dxa"/>
            <w:tcBorders>
              <w:top w:val="single" w:sz="4" w:space="0" w:color="auto"/>
              <w:bottom w:val="single" w:sz="4" w:space="0" w:color="auto"/>
            </w:tcBorders>
          </w:tcPr>
          <w:p w:rsidR="007010F3" w:rsidRPr="007010F3" w:rsidRDefault="007010F3" w:rsidP="00946602">
            <w:pPr>
              <w:rPr>
                <w:rStyle w:val="BookTitle"/>
                <w:sz w:val="25"/>
                <w:szCs w:val="25"/>
              </w:rPr>
            </w:pPr>
            <w:r w:rsidRPr="007010F3">
              <w:rPr>
                <w:rStyle w:val="BookTitle"/>
                <w:sz w:val="25"/>
                <w:szCs w:val="25"/>
              </w:rPr>
              <w:t>Stafford Borough Council</w:t>
            </w:r>
          </w:p>
          <w:p w:rsidR="007010F3" w:rsidRPr="007010F3" w:rsidRDefault="007010F3" w:rsidP="007010F3">
            <w:pPr>
              <w:rPr>
                <w:rStyle w:val="BookTitle"/>
                <w:sz w:val="24"/>
              </w:rPr>
            </w:pPr>
            <w:r w:rsidRPr="007010F3">
              <w:rPr>
                <w:rStyle w:val="BookTitle"/>
                <w:sz w:val="24"/>
              </w:rPr>
              <w:t>Environmental Health Officer</w:t>
            </w:r>
          </w:p>
          <w:p w:rsidR="007010F3" w:rsidRPr="00EB0D11" w:rsidRDefault="007010F3" w:rsidP="007010F3">
            <w:pPr>
              <w:rPr>
                <w:rStyle w:val="SubtleEmphasis"/>
                <w:sz w:val="16"/>
              </w:rPr>
            </w:pPr>
          </w:p>
          <w:p w:rsidR="007010F3" w:rsidRPr="007010F3" w:rsidRDefault="007010F3" w:rsidP="007010F3">
            <w:pPr>
              <w:pStyle w:val="Quote"/>
              <w:rPr>
                <w:rStyle w:val="SubtleEmphasis"/>
                <w:color w:val="auto"/>
              </w:rPr>
            </w:pPr>
            <w:r w:rsidRPr="007010F3">
              <w:rPr>
                <w:rStyle w:val="SubtleEmphasis"/>
                <w:color w:val="auto"/>
              </w:rPr>
              <w:t xml:space="preserve">Responsible to the Principal Health and Housing Officer in Environmental Health Services. A number of examples of roles in this position are set out here. </w:t>
            </w:r>
          </w:p>
          <w:p w:rsidR="007010F3" w:rsidRPr="007010F3" w:rsidRDefault="007010F3" w:rsidP="007010F3">
            <w:pPr>
              <w:numPr>
                <w:ilvl w:val="0"/>
                <w:numId w:val="2"/>
              </w:numPr>
              <w:jc w:val="both"/>
              <w:rPr>
                <w:rStyle w:val="SubtleEmphasis"/>
                <w:color w:val="404040" w:themeColor="text1" w:themeTint="BF"/>
              </w:rPr>
            </w:pPr>
            <w:r w:rsidRPr="007010F3">
              <w:rPr>
                <w:rStyle w:val="SubtleEmphasis"/>
                <w:color w:val="404040" w:themeColor="text1" w:themeTint="BF"/>
              </w:rPr>
              <w:t xml:space="preserve">To support the service plan with respect promoting, supporting and enforcement of housing standards in Private Sector Housing across the Borough. </w:t>
            </w:r>
          </w:p>
          <w:p w:rsidR="007010F3" w:rsidRPr="007010F3" w:rsidRDefault="007010F3" w:rsidP="007010F3">
            <w:pPr>
              <w:numPr>
                <w:ilvl w:val="0"/>
                <w:numId w:val="2"/>
              </w:numPr>
              <w:jc w:val="both"/>
              <w:rPr>
                <w:rStyle w:val="SubtleEmphasis"/>
                <w:color w:val="404040" w:themeColor="text1" w:themeTint="BF"/>
              </w:rPr>
            </w:pPr>
            <w:r w:rsidRPr="007010F3">
              <w:rPr>
                <w:rStyle w:val="SubtleEmphasis"/>
                <w:color w:val="404040" w:themeColor="text1" w:themeTint="BF"/>
              </w:rPr>
              <w:t xml:space="preserve">The improvement of housing stock condition by advising, support by the provision of loans, undertaking adaptations of properties and enforcing standards where necessary to ensure and maintain the health, safety and welfare of residents in the borough. </w:t>
            </w:r>
          </w:p>
          <w:p w:rsidR="007010F3" w:rsidRPr="007010F3" w:rsidRDefault="007010F3" w:rsidP="007010F3">
            <w:pPr>
              <w:numPr>
                <w:ilvl w:val="0"/>
                <w:numId w:val="2"/>
              </w:numPr>
              <w:jc w:val="both"/>
              <w:rPr>
                <w:rStyle w:val="SubtleEmphasis"/>
                <w:color w:val="404040" w:themeColor="text1" w:themeTint="BF"/>
              </w:rPr>
            </w:pPr>
            <w:r w:rsidRPr="007010F3">
              <w:rPr>
                <w:rStyle w:val="SubtleEmphasis"/>
                <w:color w:val="404040" w:themeColor="text1" w:themeTint="BF"/>
              </w:rPr>
              <w:t>To deal with enquires and requests for service from members of the public as well as working with colleagues, partnership services and agencies and elected members in relation to the provision of an environmental health service.</w:t>
            </w:r>
          </w:p>
          <w:p w:rsidR="007010F3" w:rsidRDefault="007010F3" w:rsidP="007010F3">
            <w:pPr>
              <w:numPr>
                <w:ilvl w:val="0"/>
                <w:numId w:val="2"/>
              </w:numPr>
              <w:jc w:val="both"/>
              <w:rPr>
                <w:rStyle w:val="SubtleEmphasis"/>
                <w:color w:val="404040" w:themeColor="text1" w:themeTint="BF"/>
              </w:rPr>
            </w:pPr>
            <w:r w:rsidRPr="007010F3">
              <w:rPr>
                <w:rStyle w:val="SubtleEmphasis"/>
                <w:color w:val="404040" w:themeColor="text1" w:themeTint="BF"/>
              </w:rPr>
              <w:t xml:space="preserve">The maintenance and development of computerised records, database systems and diaries to ensure organised, transparent and efficient working at all times. </w:t>
            </w:r>
          </w:p>
          <w:p w:rsidR="007010F3" w:rsidRPr="00EB0D11" w:rsidRDefault="007010F3" w:rsidP="007010F3">
            <w:pPr>
              <w:numPr>
                <w:ilvl w:val="0"/>
                <w:numId w:val="2"/>
              </w:numPr>
              <w:jc w:val="both"/>
              <w:rPr>
                <w:rStyle w:val="SubtleEmphasis"/>
                <w:color w:val="404040" w:themeColor="text1" w:themeTint="BF"/>
              </w:rPr>
            </w:pPr>
            <w:r w:rsidRPr="007010F3">
              <w:rPr>
                <w:rStyle w:val="SubtleEmphasis"/>
                <w:color w:val="404040" w:themeColor="text1" w:themeTint="BF"/>
              </w:rPr>
              <w:t xml:space="preserve">To prepare and implement ways of working and to develop processes and procedures in the delivery of the service. For example developing and implement a process to deal with complaints received regarding housing conditions and ensuring a clear and consistent way of working which </w:t>
            </w:r>
            <w:r w:rsidRPr="007010F3">
              <w:rPr>
                <w:rStyle w:val="SubtleEmphasis"/>
                <w:color w:val="404040" w:themeColor="text1" w:themeTint="BF"/>
              </w:rPr>
              <w:lastRenderedPageBreak/>
              <w:t>is well communicated and easy to understand.</w:t>
            </w:r>
          </w:p>
        </w:tc>
      </w:tr>
      <w:tr w:rsidR="007010F3" w:rsidRPr="00F105CB" w:rsidTr="00EB0D11">
        <w:tc>
          <w:tcPr>
            <w:tcW w:w="1458" w:type="dxa"/>
            <w:tcBorders>
              <w:top w:val="single" w:sz="4" w:space="0" w:color="auto"/>
              <w:bottom w:val="single" w:sz="4" w:space="0" w:color="auto"/>
            </w:tcBorders>
            <w:vAlign w:val="center"/>
          </w:tcPr>
          <w:p w:rsidR="00B11E26" w:rsidRDefault="00B11E26" w:rsidP="00B11E26">
            <w:pPr>
              <w:rPr>
                <w:rStyle w:val="BookTitle"/>
              </w:rPr>
            </w:pPr>
            <w:r>
              <w:rPr>
                <w:rFonts w:ascii="Arial" w:hAnsi="Arial" w:cs="Arial"/>
              </w:rPr>
              <w:lastRenderedPageBreak/>
              <w:t>Nov 2008- Dec 2011</w:t>
            </w:r>
          </w:p>
          <w:p w:rsidR="00B11E26" w:rsidRDefault="00B11E26" w:rsidP="00EB0D11">
            <w:pPr>
              <w:jc w:val="center"/>
              <w:rPr>
                <w:rStyle w:val="BookTitle"/>
              </w:rPr>
            </w:pPr>
          </w:p>
          <w:p w:rsidR="00B11E26" w:rsidRDefault="00B11E26" w:rsidP="00EB0D11">
            <w:pPr>
              <w:jc w:val="center"/>
              <w:rPr>
                <w:rStyle w:val="BookTitle"/>
              </w:rPr>
            </w:pPr>
          </w:p>
          <w:p w:rsidR="00B11E26" w:rsidRDefault="00B11E26" w:rsidP="00EB0D11">
            <w:pPr>
              <w:jc w:val="center"/>
              <w:rPr>
                <w:rStyle w:val="BookTitle"/>
              </w:rPr>
            </w:pPr>
          </w:p>
          <w:p w:rsidR="00B11E26" w:rsidRDefault="00B11E26" w:rsidP="00EB0D11">
            <w:pPr>
              <w:jc w:val="center"/>
              <w:rPr>
                <w:rStyle w:val="BookTitle"/>
              </w:rPr>
            </w:pPr>
          </w:p>
          <w:p w:rsidR="00B11E26" w:rsidRDefault="00B11E26" w:rsidP="00EB0D11">
            <w:pPr>
              <w:jc w:val="center"/>
              <w:rPr>
                <w:rStyle w:val="BookTitle"/>
              </w:rPr>
            </w:pPr>
          </w:p>
          <w:p w:rsidR="00B11E26" w:rsidRDefault="00B11E26" w:rsidP="00EB0D11">
            <w:pPr>
              <w:jc w:val="center"/>
              <w:rPr>
                <w:rStyle w:val="BookTitle"/>
              </w:rPr>
            </w:pPr>
          </w:p>
          <w:p w:rsidR="00B11E26" w:rsidRDefault="00B11E26" w:rsidP="00EB0D11">
            <w:pPr>
              <w:jc w:val="center"/>
              <w:rPr>
                <w:rStyle w:val="BookTitle"/>
              </w:rPr>
            </w:pPr>
          </w:p>
          <w:p w:rsidR="00B11E26" w:rsidRDefault="00B11E26" w:rsidP="00EB0D11">
            <w:pPr>
              <w:jc w:val="center"/>
              <w:rPr>
                <w:rStyle w:val="BookTitle"/>
              </w:rPr>
            </w:pPr>
          </w:p>
          <w:p w:rsidR="00B11E26" w:rsidRDefault="00B11E26" w:rsidP="00EB0D11">
            <w:pPr>
              <w:jc w:val="center"/>
              <w:rPr>
                <w:rStyle w:val="BookTitle"/>
              </w:rPr>
            </w:pPr>
          </w:p>
          <w:p w:rsidR="00B11E26" w:rsidRDefault="00B11E26" w:rsidP="00EB0D11">
            <w:pPr>
              <w:jc w:val="center"/>
              <w:rPr>
                <w:rStyle w:val="BookTitle"/>
              </w:rPr>
            </w:pPr>
          </w:p>
          <w:p w:rsidR="00B11E26" w:rsidRDefault="00B11E26" w:rsidP="00EB0D11">
            <w:pPr>
              <w:jc w:val="center"/>
              <w:rPr>
                <w:rStyle w:val="BookTitle"/>
              </w:rPr>
            </w:pPr>
          </w:p>
          <w:p w:rsidR="00B11E26" w:rsidRDefault="00B11E26" w:rsidP="00EB0D11">
            <w:pPr>
              <w:jc w:val="center"/>
              <w:rPr>
                <w:rStyle w:val="BookTitle"/>
              </w:rPr>
            </w:pPr>
          </w:p>
          <w:p w:rsidR="00B11E26" w:rsidRDefault="00B11E26" w:rsidP="00EB0D11">
            <w:pPr>
              <w:jc w:val="center"/>
              <w:rPr>
                <w:rStyle w:val="BookTitle"/>
              </w:rPr>
            </w:pPr>
          </w:p>
          <w:p w:rsidR="00B11E26" w:rsidRDefault="00B11E26" w:rsidP="00EB0D11">
            <w:pPr>
              <w:jc w:val="center"/>
              <w:rPr>
                <w:rStyle w:val="BookTitle"/>
              </w:rPr>
            </w:pPr>
          </w:p>
          <w:p w:rsidR="00B11E26" w:rsidRDefault="00B11E26" w:rsidP="0060281E">
            <w:pPr>
              <w:rPr>
                <w:rStyle w:val="BookTitle"/>
              </w:rPr>
            </w:pPr>
          </w:p>
          <w:p w:rsidR="007010F3" w:rsidRDefault="007010F3" w:rsidP="00EB0D11">
            <w:pPr>
              <w:jc w:val="center"/>
              <w:rPr>
                <w:rStyle w:val="BookTitle"/>
              </w:rPr>
            </w:pPr>
            <w:r>
              <w:rPr>
                <w:rStyle w:val="BookTitle"/>
              </w:rPr>
              <w:t>Nov 2007</w:t>
            </w:r>
          </w:p>
          <w:p w:rsidR="007010F3" w:rsidRDefault="007010F3" w:rsidP="00EB0D11">
            <w:pPr>
              <w:jc w:val="center"/>
              <w:rPr>
                <w:rStyle w:val="BookTitle"/>
              </w:rPr>
            </w:pPr>
            <w:r>
              <w:rPr>
                <w:rStyle w:val="BookTitle"/>
              </w:rPr>
              <w:t>to</w:t>
            </w:r>
          </w:p>
          <w:p w:rsidR="007010F3" w:rsidRDefault="007010F3" w:rsidP="00EB0D11">
            <w:pPr>
              <w:jc w:val="center"/>
              <w:rPr>
                <w:rStyle w:val="BookTitle"/>
              </w:rPr>
            </w:pPr>
            <w:r>
              <w:rPr>
                <w:rStyle w:val="BookTitle"/>
              </w:rPr>
              <w:t>Nov 2008</w:t>
            </w:r>
          </w:p>
        </w:tc>
        <w:tc>
          <w:tcPr>
            <w:tcW w:w="9180" w:type="dxa"/>
            <w:tcBorders>
              <w:top w:val="single" w:sz="4" w:space="0" w:color="auto"/>
              <w:bottom w:val="single" w:sz="4" w:space="0" w:color="auto"/>
            </w:tcBorders>
          </w:tcPr>
          <w:p w:rsidR="00B11E26" w:rsidRDefault="00B11E26" w:rsidP="00946602">
            <w:pPr>
              <w:rPr>
                <w:rStyle w:val="BookTitle"/>
                <w:sz w:val="25"/>
                <w:szCs w:val="25"/>
              </w:rPr>
            </w:pPr>
          </w:p>
          <w:tbl>
            <w:tblPr>
              <w:tblW w:w="0" w:type="auto"/>
              <w:tblBorders>
                <w:top w:val="single" w:sz="4" w:space="0" w:color="auto"/>
              </w:tblBorders>
              <w:tblLayout w:type="fixed"/>
              <w:tblLook w:val="04A0" w:firstRow="1" w:lastRow="0" w:firstColumn="1" w:lastColumn="0" w:noHBand="0" w:noVBand="1"/>
            </w:tblPr>
            <w:tblGrid>
              <w:gridCol w:w="8930"/>
            </w:tblGrid>
            <w:tr w:rsidR="00B11E26" w:rsidRPr="004F5FC4" w:rsidTr="00A86B86">
              <w:tc>
                <w:tcPr>
                  <w:tcW w:w="8930" w:type="dxa"/>
                </w:tcPr>
                <w:p w:rsidR="00B11E26" w:rsidRPr="0060281E" w:rsidRDefault="0060281E" w:rsidP="00A86B86">
                  <w:pPr>
                    <w:spacing w:after="0"/>
                    <w:jc w:val="both"/>
                    <w:rPr>
                      <w:rFonts w:cs="Arial"/>
                      <w:b/>
                      <w:sz w:val="25"/>
                      <w:szCs w:val="25"/>
                    </w:rPr>
                  </w:pPr>
                  <w:r w:rsidRPr="0060281E">
                    <w:rPr>
                      <w:rFonts w:cs="Arial"/>
                      <w:b/>
                      <w:sz w:val="25"/>
                      <w:szCs w:val="25"/>
                    </w:rPr>
                    <w:t>DERBY CITY COUNCIL, COUNCIL HOUSE, CORPORATION STREET, DERBY,</w:t>
                  </w:r>
                  <w:r w:rsidR="00B11E26" w:rsidRPr="0060281E">
                    <w:rPr>
                      <w:rFonts w:cs="Arial"/>
                      <w:b/>
                      <w:sz w:val="25"/>
                      <w:szCs w:val="25"/>
                    </w:rPr>
                    <w:t xml:space="preserve"> DE1 2FS</w:t>
                  </w:r>
                </w:p>
                <w:p w:rsidR="00B11E26" w:rsidRPr="0060281E" w:rsidRDefault="0060281E" w:rsidP="00A86B86">
                  <w:pPr>
                    <w:spacing w:after="0"/>
                    <w:jc w:val="both"/>
                    <w:rPr>
                      <w:rFonts w:cs="Arial"/>
                      <w:b/>
                      <w:sz w:val="25"/>
                      <w:szCs w:val="25"/>
                    </w:rPr>
                  </w:pPr>
                  <w:r w:rsidRPr="0060281E">
                    <w:rPr>
                      <w:rStyle w:val="BookTitle"/>
                      <w:sz w:val="25"/>
                      <w:szCs w:val="25"/>
                    </w:rPr>
                    <w:t>Environmental Health Officer</w:t>
                  </w:r>
                </w:p>
                <w:p w:rsidR="00B11E26" w:rsidRPr="004F5FC4" w:rsidRDefault="00B11E26" w:rsidP="0060281E">
                  <w:pPr>
                    <w:spacing w:after="0"/>
                    <w:jc w:val="both"/>
                    <w:rPr>
                      <w:rFonts w:ascii="Arial" w:hAnsi="Arial" w:cs="Arial"/>
                      <w:b/>
                    </w:rPr>
                  </w:pPr>
                </w:p>
              </w:tc>
            </w:tr>
            <w:tr w:rsidR="00B11E26" w:rsidRPr="007B686A" w:rsidTr="00A86B86">
              <w:tc>
                <w:tcPr>
                  <w:tcW w:w="8930" w:type="dxa"/>
                </w:tcPr>
                <w:p w:rsidR="00B11E26" w:rsidRPr="0060281E" w:rsidRDefault="00B11E26" w:rsidP="00A86B86">
                  <w:pPr>
                    <w:spacing w:after="0"/>
                    <w:jc w:val="both"/>
                    <w:rPr>
                      <w:rFonts w:cs="Arial"/>
                      <w:i/>
                    </w:rPr>
                  </w:pPr>
                  <w:r w:rsidRPr="0060281E">
                    <w:rPr>
                      <w:rFonts w:cs="Arial"/>
                      <w:i/>
                    </w:rPr>
                    <w:t xml:space="preserve">Responsible to the Housing Standards Manager, Health and Safety Manager and Food Safety Manager in Environmental Health Services. A number of examples of role in this position are set out here. </w:t>
                  </w:r>
                </w:p>
                <w:p w:rsidR="00B11E26" w:rsidRPr="0060281E" w:rsidRDefault="00B11E26" w:rsidP="00A86B86">
                  <w:pPr>
                    <w:spacing w:after="0"/>
                    <w:jc w:val="both"/>
                    <w:rPr>
                      <w:rFonts w:cs="Arial"/>
                      <w:i/>
                    </w:rPr>
                  </w:pPr>
                </w:p>
                <w:p w:rsidR="00B11E26" w:rsidRPr="0060281E" w:rsidRDefault="00B11E26" w:rsidP="00B11E26">
                  <w:pPr>
                    <w:numPr>
                      <w:ilvl w:val="0"/>
                      <w:numId w:val="2"/>
                    </w:numPr>
                    <w:spacing w:after="0"/>
                    <w:jc w:val="both"/>
                    <w:rPr>
                      <w:rFonts w:cs="Arial"/>
                      <w:i/>
                    </w:rPr>
                  </w:pPr>
                  <w:r w:rsidRPr="0060281E">
                    <w:rPr>
                      <w:rFonts w:cs="Arial"/>
                      <w:i/>
                    </w:rPr>
                    <w:t>To support the service plan with respect promoting, supporting and enforcement of housing standards, health and safety and food safety in the city.</w:t>
                  </w:r>
                </w:p>
                <w:p w:rsidR="00B11E26" w:rsidRPr="0060281E" w:rsidRDefault="00B11E26" w:rsidP="00A86B86">
                  <w:pPr>
                    <w:spacing w:after="0"/>
                    <w:ind w:left="360"/>
                    <w:jc w:val="both"/>
                    <w:rPr>
                      <w:rFonts w:cs="Arial"/>
                      <w:i/>
                    </w:rPr>
                  </w:pPr>
                </w:p>
                <w:p w:rsidR="00B11E26" w:rsidRPr="0060281E" w:rsidRDefault="00B11E26" w:rsidP="00B11E26">
                  <w:pPr>
                    <w:numPr>
                      <w:ilvl w:val="0"/>
                      <w:numId w:val="2"/>
                    </w:numPr>
                    <w:spacing w:after="0"/>
                    <w:jc w:val="both"/>
                    <w:rPr>
                      <w:rFonts w:cs="Arial"/>
                      <w:i/>
                    </w:rPr>
                  </w:pPr>
                  <w:r w:rsidRPr="0060281E">
                    <w:rPr>
                      <w:rFonts w:cs="Arial"/>
                      <w:i/>
                    </w:rPr>
                    <w:t xml:space="preserve">The organisation of events that promoted the health, safety and well-being of residents in the city. </w:t>
                  </w:r>
                  <w:proofErr w:type="spellStart"/>
                  <w:proofErr w:type="gramStart"/>
                  <w:r w:rsidRPr="0060281E">
                    <w:rPr>
                      <w:rFonts w:cs="Arial"/>
                      <w:i/>
                    </w:rPr>
                    <w:t>e.g</w:t>
                  </w:r>
                  <w:proofErr w:type="spellEnd"/>
                  <w:proofErr w:type="gramEnd"/>
                  <w:r w:rsidRPr="0060281E">
                    <w:rPr>
                      <w:rFonts w:cs="Arial"/>
                      <w:i/>
                    </w:rPr>
                    <w:t xml:space="preserve"> Landlords Forum which encouraged and promoted safe and healthy accommodation for tenants in the city. </w:t>
                  </w:r>
                </w:p>
                <w:p w:rsidR="00B11E26" w:rsidRPr="0060281E" w:rsidRDefault="00B11E26" w:rsidP="00A86B86">
                  <w:pPr>
                    <w:spacing w:after="0"/>
                    <w:ind w:left="360"/>
                    <w:jc w:val="both"/>
                    <w:rPr>
                      <w:rFonts w:cs="Arial"/>
                      <w:i/>
                    </w:rPr>
                  </w:pPr>
                </w:p>
                <w:p w:rsidR="00B11E26" w:rsidRPr="0060281E" w:rsidRDefault="00B11E26" w:rsidP="00B11E26">
                  <w:pPr>
                    <w:numPr>
                      <w:ilvl w:val="0"/>
                      <w:numId w:val="2"/>
                    </w:numPr>
                    <w:spacing w:after="0"/>
                    <w:jc w:val="both"/>
                    <w:rPr>
                      <w:rFonts w:cs="Arial"/>
                      <w:i/>
                    </w:rPr>
                  </w:pPr>
                  <w:r w:rsidRPr="0060281E">
                    <w:rPr>
                      <w:rFonts w:cs="Arial"/>
                      <w:i/>
                      <w:color w:val="000000"/>
                      <w:shd w:val="clear" w:color="auto" w:fill="FFFFFF"/>
                    </w:rPr>
                    <w:t>To undertake food hygiene and health and safety inspections of commercial businesses to ensure protection and promotion of health and safety standards for employees and members of the public in the city.</w:t>
                  </w:r>
                </w:p>
                <w:p w:rsidR="00B11E26" w:rsidRPr="0060281E" w:rsidRDefault="00B11E26" w:rsidP="00A86B86">
                  <w:pPr>
                    <w:spacing w:after="0"/>
                    <w:jc w:val="both"/>
                    <w:rPr>
                      <w:rFonts w:cs="Arial"/>
                      <w:i/>
                    </w:rPr>
                  </w:pPr>
                </w:p>
                <w:p w:rsidR="00B11E26" w:rsidRPr="0060281E" w:rsidRDefault="00B11E26" w:rsidP="00B11E26">
                  <w:pPr>
                    <w:numPr>
                      <w:ilvl w:val="0"/>
                      <w:numId w:val="2"/>
                    </w:numPr>
                    <w:spacing w:after="0"/>
                    <w:jc w:val="both"/>
                    <w:rPr>
                      <w:rFonts w:cs="Arial"/>
                      <w:i/>
                    </w:rPr>
                  </w:pPr>
                  <w:r w:rsidRPr="0060281E">
                    <w:rPr>
                      <w:rFonts w:cs="Arial"/>
                      <w:i/>
                      <w:color w:val="000000"/>
                      <w:shd w:val="clear" w:color="auto" w:fill="FFFFFF"/>
                    </w:rPr>
                    <w:t xml:space="preserve">To investigate complaints and undertake investigations from time to time relating to workplace health and safety </w:t>
                  </w:r>
                  <w:proofErr w:type="spellStart"/>
                  <w:r w:rsidRPr="0060281E">
                    <w:rPr>
                      <w:rFonts w:cs="Arial"/>
                      <w:i/>
                      <w:color w:val="000000"/>
                      <w:shd w:val="clear" w:color="auto" w:fill="FFFFFF"/>
                    </w:rPr>
                    <w:t>e.g</w:t>
                  </w:r>
                  <w:proofErr w:type="spellEnd"/>
                  <w:r w:rsidRPr="0060281E">
                    <w:rPr>
                      <w:rFonts w:cs="Arial"/>
                      <w:i/>
                      <w:color w:val="000000"/>
                      <w:shd w:val="clear" w:color="auto" w:fill="FFFFFF"/>
                    </w:rPr>
                    <w:t xml:space="preserve"> a workplace accident and similarly food safety incidents </w:t>
                  </w:r>
                  <w:proofErr w:type="spellStart"/>
                  <w:r w:rsidRPr="0060281E">
                    <w:rPr>
                      <w:rFonts w:cs="Arial"/>
                      <w:i/>
                      <w:color w:val="000000"/>
                      <w:shd w:val="clear" w:color="auto" w:fill="FFFFFF"/>
                    </w:rPr>
                    <w:t>e.g</w:t>
                  </w:r>
                  <w:proofErr w:type="spellEnd"/>
                  <w:r w:rsidRPr="0060281E">
                    <w:rPr>
                      <w:rFonts w:cs="Arial"/>
                      <w:i/>
                      <w:color w:val="000000"/>
                      <w:shd w:val="clear" w:color="auto" w:fill="FFFFFF"/>
                    </w:rPr>
                    <w:t xml:space="preserve"> food poisoning incidents.</w:t>
                  </w:r>
                </w:p>
                <w:p w:rsidR="00B11E26" w:rsidRPr="0060281E" w:rsidRDefault="00B11E26" w:rsidP="00A86B86">
                  <w:pPr>
                    <w:spacing w:after="0"/>
                    <w:jc w:val="both"/>
                    <w:rPr>
                      <w:rFonts w:cs="Arial"/>
                      <w:i/>
                    </w:rPr>
                  </w:pPr>
                </w:p>
                <w:p w:rsidR="00B11E26" w:rsidRPr="0060281E" w:rsidRDefault="00B11E26" w:rsidP="00A86B86">
                  <w:pPr>
                    <w:spacing w:after="0"/>
                    <w:jc w:val="both"/>
                    <w:rPr>
                      <w:rFonts w:cs="Arial"/>
                      <w:i/>
                    </w:rPr>
                  </w:pPr>
                </w:p>
                <w:p w:rsidR="00B11E26" w:rsidRPr="007B686A" w:rsidRDefault="00B11E26" w:rsidP="00A86B86">
                  <w:pPr>
                    <w:spacing w:after="0"/>
                    <w:jc w:val="both"/>
                    <w:rPr>
                      <w:rFonts w:ascii="Arial" w:hAnsi="Arial" w:cs="Arial"/>
                      <w:i/>
                      <w:sz w:val="20"/>
                      <w:szCs w:val="20"/>
                    </w:rPr>
                  </w:pPr>
                </w:p>
              </w:tc>
            </w:tr>
          </w:tbl>
          <w:p w:rsidR="007010F3" w:rsidRDefault="007010F3" w:rsidP="00946602">
            <w:pPr>
              <w:rPr>
                <w:rStyle w:val="BookTitle"/>
                <w:sz w:val="25"/>
                <w:szCs w:val="25"/>
              </w:rPr>
            </w:pPr>
            <w:r>
              <w:rPr>
                <w:rStyle w:val="BookTitle"/>
                <w:sz w:val="25"/>
                <w:szCs w:val="25"/>
              </w:rPr>
              <w:t>Ipswich Borough Council</w:t>
            </w:r>
          </w:p>
          <w:p w:rsidR="007010F3" w:rsidRDefault="007010F3" w:rsidP="00946602">
            <w:pPr>
              <w:rPr>
                <w:rStyle w:val="BookTitle"/>
                <w:sz w:val="25"/>
                <w:szCs w:val="25"/>
              </w:rPr>
            </w:pPr>
            <w:r>
              <w:rPr>
                <w:rStyle w:val="BookTitle"/>
                <w:sz w:val="25"/>
                <w:szCs w:val="25"/>
              </w:rPr>
              <w:t>Environmental Health Officer</w:t>
            </w:r>
          </w:p>
          <w:p w:rsidR="007010F3" w:rsidRPr="00EB0D11" w:rsidRDefault="007010F3" w:rsidP="00946602">
            <w:pPr>
              <w:rPr>
                <w:rStyle w:val="BookTitle"/>
                <w:sz w:val="16"/>
                <w:szCs w:val="25"/>
              </w:rPr>
            </w:pPr>
          </w:p>
          <w:p w:rsidR="00072E90" w:rsidRDefault="007010F3" w:rsidP="00072E90">
            <w:pPr>
              <w:pStyle w:val="Quote"/>
            </w:pPr>
            <w:r w:rsidRPr="007010F3">
              <w:t xml:space="preserve">Responsible to the Private Sector Housing Manager in Environmental Health Services. A number of examples of role in this position are set out here. </w:t>
            </w:r>
          </w:p>
          <w:p w:rsidR="00072E90" w:rsidRPr="00072E90" w:rsidRDefault="00072E90" w:rsidP="00072E90">
            <w:pPr>
              <w:numPr>
                <w:ilvl w:val="0"/>
                <w:numId w:val="2"/>
              </w:numPr>
              <w:jc w:val="both"/>
              <w:rPr>
                <w:rStyle w:val="SubtleEmphasis"/>
                <w:color w:val="404040" w:themeColor="text1" w:themeTint="BF"/>
              </w:rPr>
            </w:pPr>
            <w:r w:rsidRPr="00072E90">
              <w:rPr>
                <w:rStyle w:val="SubtleEmphasis"/>
                <w:color w:val="404040" w:themeColor="text1" w:themeTint="BF"/>
              </w:rPr>
              <w:t xml:space="preserve">To support the service plan with respect promoting, supporting and enforcement of housing standards in Private Sector Housing across the Borough. </w:t>
            </w:r>
          </w:p>
          <w:p w:rsidR="00072E90" w:rsidRPr="00072E90" w:rsidRDefault="00072E90" w:rsidP="00072E90">
            <w:pPr>
              <w:numPr>
                <w:ilvl w:val="0"/>
                <w:numId w:val="2"/>
              </w:numPr>
              <w:jc w:val="both"/>
              <w:rPr>
                <w:rStyle w:val="SubtleEmphasis"/>
                <w:color w:val="404040" w:themeColor="text1" w:themeTint="BF"/>
              </w:rPr>
            </w:pPr>
            <w:r w:rsidRPr="00072E90">
              <w:rPr>
                <w:rStyle w:val="SubtleEmphasis"/>
                <w:color w:val="404040" w:themeColor="text1" w:themeTint="BF"/>
              </w:rPr>
              <w:t xml:space="preserve">The investigation of complaints and communication and negotiation with landlords and tenants on the aspects of the complaints and the undertaking of enforcement action, including instigating legal action, where necessary. </w:t>
            </w:r>
          </w:p>
          <w:p w:rsidR="00072E90" w:rsidRPr="00072E90" w:rsidRDefault="00072E90" w:rsidP="00072E90">
            <w:pPr>
              <w:numPr>
                <w:ilvl w:val="0"/>
                <w:numId w:val="2"/>
              </w:numPr>
              <w:jc w:val="both"/>
              <w:rPr>
                <w:rStyle w:val="SubtleEmphasis"/>
                <w:color w:val="404040" w:themeColor="text1" w:themeTint="BF"/>
              </w:rPr>
            </w:pPr>
            <w:r w:rsidRPr="00072E90">
              <w:rPr>
                <w:rStyle w:val="SubtleEmphasis"/>
                <w:color w:val="404040" w:themeColor="text1" w:themeTint="BF"/>
              </w:rPr>
              <w:t>The delivery of disabled adaptation grants in accordance with application and need. This work involved responding to the need of the client and determining the adaptation required in the applicants home to meet that need. Involves the management of the schedule of works a</w:t>
            </w:r>
            <w:r>
              <w:rPr>
                <w:rStyle w:val="SubtleEmphasis"/>
                <w:color w:val="404040" w:themeColor="text1" w:themeTint="BF"/>
              </w:rPr>
              <w:t>nd budget to deliver adaptation</w:t>
            </w:r>
          </w:p>
          <w:p w:rsidR="007010F3" w:rsidRDefault="00072E90" w:rsidP="00946602">
            <w:pPr>
              <w:numPr>
                <w:ilvl w:val="0"/>
                <w:numId w:val="2"/>
              </w:numPr>
              <w:jc w:val="both"/>
              <w:rPr>
                <w:rStyle w:val="SubtleEmphasis"/>
                <w:color w:val="404040" w:themeColor="text1" w:themeTint="BF"/>
              </w:rPr>
            </w:pPr>
            <w:r w:rsidRPr="00072E90">
              <w:rPr>
                <w:rStyle w:val="SubtleEmphasis"/>
                <w:color w:val="404040" w:themeColor="text1" w:themeTint="BF"/>
              </w:rPr>
              <w:t xml:space="preserve">The licensing of certain types of housing as required by statute to protect and ensure the health, safety and well-being of tenants. </w:t>
            </w:r>
          </w:p>
          <w:p w:rsidR="0060281E" w:rsidRPr="00EB0D11" w:rsidRDefault="0060281E" w:rsidP="0060281E">
            <w:pPr>
              <w:ind w:left="360"/>
              <w:jc w:val="both"/>
              <w:rPr>
                <w:rStyle w:val="BookTitle"/>
                <w:b w:val="0"/>
                <w:bCs w:val="0"/>
                <w:i/>
                <w:iCs/>
                <w:smallCaps w:val="0"/>
                <w:color w:val="404040" w:themeColor="text1" w:themeTint="BF"/>
                <w:spacing w:val="0"/>
              </w:rPr>
            </w:pPr>
          </w:p>
        </w:tc>
      </w:tr>
      <w:tr w:rsidR="00072E90" w:rsidRPr="00F105CB" w:rsidTr="00946602">
        <w:tc>
          <w:tcPr>
            <w:tcW w:w="1458" w:type="dxa"/>
            <w:tcBorders>
              <w:top w:val="single" w:sz="4" w:space="0" w:color="auto"/>
              <w:bottom w:val="single" w:sz="4" w:space="0" w:color="auto"/>
            </w:tcBorders>
            <w:vAlign w:val="center"/>
          </w:tcPr>
          <w:p w:rsidR="00072E90" w:rsidRDefault="00072E90" w:rsidP="00946602">
            <w:pPr>
              <w:jc w:val="center"/>
              <w:rPr>
                <w:rStyle w:val="BookTitle"/>
              </w:rPr>
            </w:pPr>
            <w:r>
              <w:rPr>
                <w:rStyle w:val="BookTitle"/>
              </w:rPr>
              <w:t>Aug 2002</w:t>
            </w:r>
          </w:p>
          <w:p w:rsidR="00072E90" w:rsidRDefault="00072E90" w:rsidP="00946602">
            <w:pPr>
              <w:jc w:val="center"/>
              <w:rPr>
                <w:rStyle w:val="BookTitle"/>
              </w:rPr>
            </w:pPr>
            <w:r>
              <w:rPr>
                <w:rStyle w:val="BookTitle"/>
              </w:rPr>
              <w:t xml:space="preserve">to </w:t>
            </w:r>
          </w:p>
          <w:p w:rsidR="00072E90" w:rsidRDefault="00072E90" w:rsidP="00946602">
            <w:pPr>
              <w:jc w:val="center"/>
              <w:rPr>
                <w:rStyle w:val="BookTitle"/>
              </w:rPr>
            </w:pPr>
            <w:r>
              <w:rPr>
                <w:rStyle w:val="BookTitle"/>
              </w:rPr>
              <w:t>Aug 2007</w:t>
            </w:r>
          </w:p>
        </w:tc>
        <w:tc>
          <w:tcPr>
            <w:tcW w:w="9180" w:type="dxa"/>
            <w:tcBorders>
              <w:top w:val="single" w:sz="4" w:space="0" w:color="auto"/>
              <w:bottom w:val="single" w:sz="4" w:space="0" w:color="auto"/>
            </w:tcBorders>
          </w:tcPr>
          <w:p w:rsidR="00072E90" w:rsidRDefault="00072E90" w:rsidP="00946602">
            <w:pPr>
              <w:rPr>
                <w:rStyle w:val="BookTitle"/>
                <w:sz w:val="25"/>
                <w:szCs w:val="25"/>
              </w:rPr>
            </w:pPr>
            <w:r>
              <w:rPr>
                <w:rStyle w:val="BookTitle"/>
                <w:sz w:val="25"/>
                <w:szCs w:val="25"/>
              </w:rPr>
              <w:t>Health Services Executive</w:t>
            </w:r>
          </w:p>
          <w:p w:rsidR="00072E90" w:rsidRDefault="00072E90" w:rsidP="00946602">
            <w:pPr>
              <w:rPr>
                <w:rStyle w:val="BookTitle"/>
                <w:sz w:val="25"/>
                <w:szCs w:val="25"/>
              </w:rPr>
            </w:pPr>
            <w:r>
              <w:rPr>
                <w:rStyle w:val="BookTitle"/>
                <w:sz w:val="25"/>
                <w:szCs w:val="25"/>
              </w:rPr>
              <w:t>Environmental Health Officer</w:t>
            </w:r>
          </w:p>
          <w:p w:rsidR="00072E90" w:rsidRPr="00EB0D11" w:rsidRDefault="00072E90" w:rsidP="00946602">
            <w:pPr>
              <w:rPr>
                <w:rStyle w:val="BookTitle"/>
                <w:sz w:val="16"/>
                <w:szCs w:val="25"/>
              </w:rPr>
            </w:pPr>
          </w:p>
          <w:p w:rsidR="00072E90" w:rsidRDefault="00072E90" w:rsidP="00072E90">
            <w:pPr>
              <w:pStyle w:val="Quote"/>
            </w:pPr>
            <w:r w:rsidRPr="004F5FC4">
              <w:t xml:space="preserve">Responsible to the </w:t>
            </w:r>
            <w:r>
              <w:t xml:space="preserve">Principal Environmental Health Officer Manager in Environmental Health Services. A number of examples of role in this position are set out here. </w:t>
            </w:r>
          </w:p>
          <w:p w:rsidR="00072E90" w:rsidRPr="00072E90" w:rsidRDefault="00072E90" w:rsidP="00072E90">
            <w:pPr>
              <w:numPr>
                <w:ilvl w:val="0"/>
                <w:numId w:val="2"/>
              </w:numPr>
              <w:jc w:val="both"/>
              <w:rPr>
                <w:rStyle w:val="SubtleEmphasis"/>
                <w:color w:val="404040" w:themeColor="text1" w:themeTint="BF"/>
              </w:rPr>
            </w:pPr>
            <w:r w:rsidRPr="00072E90">
              <w:rPr>
                <w:rStyle w:val="SubtleEmphasis"/>
                <w:color w:val="404040" w:themeColor="text1" w:themeTint="BF"/>
              </w:rPr>
              <w:t>To undertake food hygiene inspections of commercial businesses to ensure protection and promotion of health and safety standards for the public in the county.</w:t>
            </w:r>
          </w:p>
          <w:p w:rsidR="00072E90" w:rsidRPr="00072E90" w:rsidRDefault="00072E90" w:rsidP="00072E90">
            <w:pPr>
              <w:numPr>
                <w:ilvl w:val="0"/>
                <w:numId w:val="2"/>
              </w:numPr>
              <w:jc w:val="both"/>
              <w:rPr>
                <w:rStyle w:val="SubtleEmphasis"/>
                <w:color w:val="404040" w:themeColor="text1" w:themeTint="BF"/>
              </w:rPr>
            </w:pPr>
            <w:r w:rsidRPr="00072E90">
              <w:rPr>
                <w:rStyle w:val="SubtleEmphasis"/>
                <w:color w:val="404040" w:themeColor="text1" w:themeTint="BF"/>
              </w:rPr>
              <w:t xml:space="preserve">To investigate complaints and undertake investigations from time to time relating to food safety e.g. food poisoning incidents. </w:t>
            </w:r>
          </w:p>
          <w:p w:rsidR="00072E90" w:rsidRPr="00072E90" w:rsidRDefault="00072E90" w:rsidP="00072E90">
            <w:pPr>
              <w:numPr>
                <w:ilvl w:val="0"/>
                <w:numId w:val="2"/>
              </w:numPr>
              <w:jc w:val="both"/>
              <w:rPr>
                <w:rStyle w:val="SubtleEmphasis"/>
                <w:color w:val="404040" w:themeColor="text1" w:themeTint="BF"/>
              </w:rPr>
            </w:pPr>
            <w:r w:rsidRPr="00072E90">
              <w:rPr>
                <w:rStyle w:val="SubtleEmphasis"/>
                <w:color w:val="404040" w:themeColor="text1" w:themeTint="BF"/>
              </w:rPr>
              <w:lastRenderedPageBreak/>
              <w:t>The undertaking of inspection of Pre-School Services to ensure the health, safety and welfare of children attending these services.</w:t>
            </w:r>
          </w:p>
          <w:p w:rsidR="00072E90" w:rsidRPr="00EB0D11" w:rsidRDefault="00072E90" w:rsidP="00946602">
            <w:pPr>
              <w:numPr>
                <w:ilvl w:val="0"/>
                <w:numId w:val="2"/>
              </w:numPr>
              <w:jc w:val="both"/>
              <w:rPr>
                <w:rStyle w:val="BookTitle"/>
                <w:b w:val="0"/>
                <w:bCs w:val="0"/>
                <w:i/>
                <w:iCs/>
                <w:smallCaps w:val="0"/>
                <w:color w:val="404040" w:themeColor="text1" w:themeTint="BF"/>
                <w:spacing w:val="0"/>
              </w:rPr>
            </w:pPr>
            <w:r w:rsidRPr="00072E90">
              <w:rPr>
                <w:rStyle w:val="SubtleEmphasis"/>
                <w:color w:val="404040" w:themeColor="text1" w:themeTint="BF"/>
              </w:rPr>
              <w:t xml:space="preserve">The evaluation of site suitability for development with the view to determine planning applications with regard to groundwater protection. </w:t>
            </w:r>
          </w:p>
        </w:tc>
      </w:tr>
    </w:tbl>
    <w:p w:rsidR="00EB0D11" w:rsidRDefault="00EB0D11" w:rsidP="00EB0D11">
      <w:pPr>
        <w:pStyle w:val="Heading2"/>
        <w:rPr>
          <w:rStyle w:val="BookTitle"/>
          <w:sz w:val="28"/>
        </w:rPr>
      </w:pPr>
      <w:r>
        <w:rPr>
          <w:rStyle w:val="BookTitle"/>
          <w:sz w:val="28"/>
        </w:rPr>
        <w:lastRenderedPageBreak/>
        <w:t>Voluntary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9180"/>
      </w:tblGrid>
      <w:tr w:rsidR="00EB0D11" w:rsidTr="00946602">
        <w:tc>
          <w:tcPr>
            <w:tcW w:w="1458" w:type="dxa"/>
            <w:tcBorders>
              <w:top w:val="single" w:sz="4" w:space="0" w:color="auto"/>
              <w:bottom w:val="single" w:sz="4" w:space="0" w:color="auto"/>
            </w:tcBorders>
            <w:vAlign w:val="center"/>
          </w:tcPr>
          <w:p w:rsidR="00EB0D11" w:rsidRDefault="00EB0D11" w:rsidP="00946602">
            <w:pPr>
              <w:jc w:val="center"/>
              <w:rPr>
                <w:rStyle w:val="BookTitle"/>
              </w:rPr>
            </w:pPr>
            <w:r>
              <w:rPr>
                <w:rStyle w:val="BookTitle"/>
              </w:rPr>
              <w:t>Jan 2014</w:t>
            </w:r>
          </w:p>
          <w:p w:rsidR="00EB0D11" w:rsidRDefault="00EB0D11" w:rsidP="00946602">
            <w:pPr>
              <w:jc w:val="center"/>
              <w:rPr>
                <w:rStyle w:val="BookTitle"/>
              </w:rPr>
            </w:pPr>
            <w:r>
              <w:rPr>
                <w:rStyle w:val="BookTitle"/>
              </w:rPr>
              <w:t>to</w:t>
            </w:r>
          </w:p>
          <w:p w:rsidR="00EB0D11" w:rsidRDefault="00917683" w:rsidP="00946602">
            <w:pPr>
              <w:jc w:val="center"/>
              <w:rPr>
                <w:rStyle w:val="BookTitle"/>
              </w:rPr>
            </w:pPr>
            <w:r>
              <w:rPr>
                <w:rStyle w:val="BookTitle"/>
              </w:rPr>
              <w:t>May 2016</w:t>
            </w:r>
          </w:p>
        </w:tc>
        <w:tc>
          <w:tcPr>
            <w:tcW w:w="9180" w:type="dxa"/>
            <w:tcBorders>
              <w:top w:val="single" w:sz="4" w:space="0" w:color="auto"/>
              <w:bottom w:val="single" w:sz="4" w:space="0" w:color="auto"/>
            </w:tcBorders>
          </w:tcPr>
          <w:p w:rsidR="00EB0D11" w:rsidRDefault="00EB0D11" w:rsidP="00946602">
            <w:pPr>
              <w:rPr>
                <w:rStyle w:val="BookTitle"/>
                <w:sz w:val="25"/>
                <w:szCs w:val="25"/>
              </w:rPr>
            </w:pPr>
            <w:r>
              <w:rPr>
                <w:rStyle w:val="BookTitle"/>
                <w:sz w:val="25"/>
                <w:szCs w:val="25"/>
              </w:rPr>
              <w:t>North Staffordshire MIND</w:t>
            </w:r>
          </w:p>
          <w:p w:rsidR="00EB0D11" w:rsidRDefault="00EB0D11" w:rsidP="00946602">
            <w:pPr>
              <w:rPr>
                <w:rStyle w:val="BookTitle"/>
                <w:sz w:val="25"/>
                <w:szCs w:val="25"/>
              </w:rPr>
            </w:pPr>
            <w:r>
              <w:rPr>
                <w:rStyle w:val="BookTitle"/>
                <w:sz w:val="25"/>
                <w:szCs w:val="25"/>
              </w:rPr>
              <w:t>Volunteer Counsellor</w:t>
            </w:r>
          </w:p>
          <w:p w:rsidR="00EB0D11" w:rsidRPr="00EB0D11" w:rsidRDefault="00EB0D11" w:rsidP="00946602">
            <w:pPr>
              <w:rPr>
                <w:rStyle w:val="BookTitle"/>
                <w:sz w:val="16"/>
                <w:szCs w:val="25"/>
              </w:rPr>
            </w:pPr>
          </w:p>
          <w:p w:rsidR="00EB0D11" w:rsidRPr="00EB0D11" w:rsidRDefault="00EB0D11" w:rsidP="00EB0D11">
            <w:pPr>
              <w:numPr>
                <w:ilvl w:val="0"/>
                <w:numId w:val="3"/>
              </w:numPr>
              <w:jc w:val="both"/>
              <w:rPr>
                <w:rStyle w:val="SubtleEmphasis"/>
                <w:color w:val="404040" w:themeColor="text1" w:themeTint="BF"/>
              </w:rPr>
            </w:pPr>
            <w:r w:rsidRPr="00EB0D11">
              <w:rPr>
                <w:rStyle w:val="SubtleEmphasis"/>
                <w:color w:val="404040" w:themeColor="text1" w:themeTint="BF"/>
              </w:rPr>
              <w:t xml:space="preserve">One to one support to children and young people who experience difficulties in their lives and who can self-refer or be referred by support services such as schools or GP’s. Work is carried out on a contract basis for the National Health Service. </w:t>
            </w:r>
          </w:p>
          <w:p w:rsidR="00EB0D11" w:rsidRPr="00EB0D11" w:rsidRDefault="00EB0D11" w:rsidP="00EB0D11">
            <w:pPr>
              <w:numPr>
                <w:ilvl w:val="0"/>
                <w:numId w:val="3"/>
              </w:numPr>
              <w:jc w:val="both"/>
              <w:rPr>
                <w:rStyle w:val="SubtleEmphasis"/>
                <w:color w:val="404040" w:themeColor="text1" w:themeTint="BF"/>
              </w:rPr>
            </w:pPr>
            <w:r w:rsidRPr="00EB0D11">
              <w:rPr>
                <w:rStyle w:val="SubtleEmphasis"/>
                <w:color w:val="404040" w:themeColor="text1" w:themeTint="BF"/>
              </w:rPr>
              <w:t>To use computerised records and database systems to ensure appointment systems are maintained and work effectively whilst being aware of the confidentiality of the service.</w:t>
            </w:r>
          </w:p>
          <w:p w:rsidR="00EB0D11" w:rsidRPr="00EB0D11" w:rsidRDefault="00EB0D11" w:rsidP="00EB0D11">
            <w:pPr>
              <w:numPr>
                <w:ilvl w:val="0"/>
                <w:numId w:val="3"/>
              </w:numPr>
              <w:jc w:val="both"/>
              <w:rPr>
                <w:rStyle w:val="BookTitle"/>
                <w:b w:val="0"/>
                <w:bCs w:val="0"/>
                <w:i/>
                <w:iCs/>
                <w:smallCaps w:val="0"/>
                <w:color w:val="404040" w:themeColor="text1" w:themeTint="BF"/>
                <w:spacing w:val="0"/>
              </w:rPr>
            </w:pPr>
            <w:r w:rsidRPr="00EB0D11">
              <w:rPr>
                <w:rStyle w:val="SubtleEmphasis"/>
                <w:color w:val="404040" w:themeColor="text1" w:themeTint="BF"/>
              </w:rPr>
              <w:t>Contributing to service development and improvement by participation in evaluation of service review and delivery.   </w:t>
            </w:r>
          </w:p>
        </w:tc>
      </w:tr>
      <w:tr w:rsidR="00EB0D11" w:rsidTr="00946602">
        <w:tc>
          <w:tcPr>
            <w:tcW w:w="1458" w:type="dxa"/>
            <w:tcBorders>
              <w:top w:val="single" w:sz="4" w:space="0" w:color="auto"/>
              <w:bottom w:val="single" w:sz="4" w:space="0" w:color="auto"/>
            </w:tcBorders>
            <w:vAlign w:val="center"/>
          </w:tcPr>
          <w:p w:rsidR="00EB0D11" w:rsidRDefault="00EB0D11" w:rsidP="00946602">
            <w:pPr>
              <w:jc w:val="center"/>
              <w:rPr>
                <w:rStyle w:val="BookTitle"/>
              </w:rPr>
            </w:pPr>
            <w:r>
              <w:rPr>
                <w:rStyle w:val="BookTitle"/>
              </w:rPr>
              <w:t>June 2010</w:t>
            </w:r>
          </w:p>
          <w:p w:rsidR="00EB0D11" w:rsidRDefault="00EB0D11" w:rsidP="00946602">
            <w:pPr>
              <w:jc w:val="center"/>
              <w:rPr>
                <w:rStyle w:val="BookTitle"/>
              </w:rPr>
            </w:pPr>
            <w:r>
              <w:rPr>
                <w:rStyle w:val="BookTitle"/>
              </w:rPr>
              <w:t>to</w:t>
            </w:r>
          </w:p>
          <w:p w:rsidR="00EB0D11" w:rsidRDefault="00EB0D11" w:rsidP="00946602">
            <w:pPr>
              <w:jc w:val="center"/>
              <w:rPr>
                <w:rStyle w:val="BookTitle"/>
              </w:rPr>
            </w:pPr>
            <w:r>
              <w:rPr>
                <w:rStyle w:val="BookTitle"/>
              </w:rPr>
              <w:t>Jan 2014</w:t>
            </w:r>
          </w:p>
        </w:tc>
        <w:tc>
          <w:tcPr>
            <w:tcW w:w="9180" w:type="dxa"/>
            <w:tcBorders>
              <w:top w:val="single" w:sz="4" w:space="0" w:color="auto"/>
              <w:bottom w:val="single" w:sz="4" w:space="0" w:color="auto"/>
            </w:tcBorders>
          </w:tcPr>
          <w:p w:rsidR="00EB0D11" w:rsidRDefault="00EB0D11" w:rsidP="00946602">
            <w:pPr>
              <w:rPr>
                <w:rStyle w:val="BookTitle"/>
                <w:sz w:val="25"/>
                <w:szCs w:val="25"/>
              </w:rPr>
            </w:pPr>
            <w:r>
              <w:rPr>
                <w:rStyle w:val="BookTitle"/>
                <w:sz w:val="25"/>
                <w:szCs w:val="25"/>
              </w:rPr>
              <w:t>Cruse Bereavement Care</w:t>
            </w:r>
          </w:p>
          <w:p w:rsidR="00EB0D11" w:rsidRDefault="00EB0D11" w:rsidP="00946602">
            <w:pPr>
              <w:rPr>
                <w:rStyle w:val="BookTitle"/>
                <w:sz w:val="24"/>
                <w:szCs w:val="25"/>
              </w:rPr>
            </w:pPr>
            <w:r w:rsidRPr="00EB0D11">
              <w:rPr>
                <w:rStyle w:val="BookTitle"/>
                <w:sz w:val="24"/>
                <w:szCs w:val="25"/>
              </w:rPr>
              <w:t>Volunteer Bereavement Support</w:t>
            </w:r>
          </w:p>
          <w:p w:rsidR="00EB0D11" w:rsidRPr="00EB0D11" w:rsidRDefault="00EB0D11" w:rsidP="00946602">
            <w:pPr>
              <w:rPr>
                <w:rStyle w:val="BookTitle"/>
                <w:sz w:val="18"/>
                <w:szCs w:val="25"/>
              </w:rPr>
            </w:pPr>
          </w:p>
          <w:p w:rsidR="00EB0D11" w:rsidRPr="00EB0D11" w:rsidRDefault="00EB0D11" w:rsidP="00EB0D11">
            <w:pPr>
              <w:numPr>
                <w:ilvl w:val="0"/>
                <w:numId w:val="3"/>
              </w:numPr>
              <w:jc w:val="both"/>
              <w:rPr>
                <w:rStyle w:val="SubtleEmphasis"/>
                <w:color w:val="404040" w:themeColor="text1" w:themeTint="BF"/>
              </w:rPr>
            </w:pPr>
            <w:r w:rsidRPr="00EB0D11">
              <w:rPr>
                <w:rStyle w:val="SubtleEmphasis"/>
                <w:color w:val="404040" w:themeColor="text1" w:themeTint="BF"/>
              </w:rPr>
              <w:t xml:space="preserve">One to one support to clients who have experienced bereavement in their lives. Usually a maximum of six sessions per client but client specific need can determine the need for more sessions. </w:t>
            </w:r>
          </w:p>
          <w:p w:rsidR="00EB0D11" w:rsidRPr="00EB0D11" w:rsidRDefault="00EB0D11" w:rsidP="00EB0D11">
            <w:pPr>
              <w:numPr>
                <w:ilvl w:val="0"/>
                <w:numId w:val="3"/>
              </w:numPr>
              <w:jc w:val="both"/>
              <w:rPr>
                <w:rStyle w:val="SubtleEmphasis"/>
                <w:color w:val="404040" w:themeColor="text1" w:themeTint="BF"/>
              </w:rPr>
            </w:pPr>
            <w:r w:rsidRPr="00EB0D11">
              <w:rPr>
                <w:rStyle w:val="SubtleEmphasis"/>
                <w:color w:val="404040" w:themeColor="text1" w:themeTint="BF"/>
              </w:rPr>
              <w:t>To use computerised records and database systems to ensure appointment systems are maintained and work effectively whilst being aware of the confidentiality of the service.  </w:t>
            </w:r>
          </w:p>
          <w:p w:rsidR="00EB0D11" w:rsidRPr="00EB0D11" w:rsidRDefault="00EB0D11" w:rsidP="00946602">
            <w:pPr>
              <w:numPr>
                <w:ilvl w:val="0"/>
                <w:numId w:val="3"/>
              </w:numPr>
              <w:jc w:val="both"/>
              <w:rPr>
                <w:rStyle w:val="BookTitle"/>
                <w:b w:val="0"/>
                <w:bCs w:val="0"/>
                <w:i/>
                <w:iCs/>
                <w:smallCaps w:val="0"/>
                <w:color w:val="404040" w:themeColor="text1" w:themeTint="BF"/>
                <w:spacing w:val="0"/>
              </w:rPr>
            </w:pPr>
            <w:r w:rsidRPr="00EB0D11">
              <w:rPr>
                <w:rStyle w:val="SubtleEmphasis"/>
                <w:color w:val="404040" w:themeColor="text1" w:themeTint="BF"/>
              </w:rPr>
              <w:t xml:space="preserve">Undertaking other duties to support the organisation such as the preparation of training folders for new volunteers. </w:t>
            </w:r>
          </w:p>
        </w:tc>
      </w:tr>
      <w:tr w:rsidR="00EB0D11" w:rsidTr="00946602">
        <w:tc>
          <w:tcPr>
            <w:tcW w:w="1458" w:type="dxa"/>
            <w:tcBorders>
              <w:top w:val="single" w:sz="4" w:space="0" w:color="auto"/>
              <w:bottom w:val="single" w:sz="4" w:space="0" w:color="auto"/>
            </w:tcBorders>
            <w:vAlign w:val="center"/>
          </w:tcPr>
          <w:p w:rsidR="00EB0D11" w:rsidRDefault="00EB0D11" w:rsidP="00946602">
            <w:pPr>
              <w:jc w:val="center"/>
              <w:rPr>
                <w:rStyle w:val="BookTitle"/>
              </w:rPr>
            </w:pPr>
            <w:r>
              <w:rPr>
                <w:rStyle w:val="BookTitle"/>
              </w:rPr>
              <w:t xml:space="preserve">Jan 2005 </w:t>
            </w:r>
          </w:p>
          <w:p w:rsidR="00EB0D11" w:rsidRDefault="00EB0D11" w:rsidP="00946602">
            <w:pPr>
              <w:jc w:val="center"/>
              <w:rPr>
                <w:rStyle w:val="BookTitle"/>
              </w:rPr>
            </w:pPr>
            <w:r>
              <w:rPr>
                <w:rStyle w:val="BookTitle"/>
              </w:rPr>
              <w:t xml:space="preserve">to </w:t>
            </w:r>
          </w:p>
          <w:p w:rsidR="00EB0D11" w:rsidRDefault="00EB0D11" w:rsidP="00946602">
            <w:pPr>
              <w:jc w:val="center"/>
              <w:rPr>
                <w:rStyle w:val="BookTitle"/>
              </w:rPr>
            </w:pPr>
            <w:r>
              <w:rPr>
                <w:rStyle w:val="BookTitle"/>
              </w:rPr>
              <w:t>Aug 2007</w:t>
            </w:r>
          </w:p>
        </w:tc>
        <w:tc>
          <w:tcPr>
            <w:tcW w:w="9180" w:type="dxa"/>
            <w:tcBorders>
              <w:top w:val="single" w:sz="4" w:space="0" w:color="auto"/>
              <w:bottom w:val="single" w:sz="4" w:space="0" w:color="auto"/>
            </w:tcBorders>
          </w:tcPr>
          <w:p w:rsidR="00EB0D11" w:rsidRDefault="00EB0D11" w:rsidP="00946602">
            <w:pPr>
              <w:rPr>
                <w:rStyle w:val="BookTitle"/>
                <w:sz w:val="25"/>
                <w:szCs w:val="25"/>
              </w:rPr>
            </w:pPr>
            <w:r>
              <w:rPr>
                <w:rStyle w:val="BookTitle"/>
                <w:sz w:val="25"/>
                <w:szCs w:val="25"/>
              </w:rPr>
              <w:t>Aware Ireland</w:t>
            </w:r>
          </w:p>
          <w:p w:rsidR="00EB0D11" w:rsidRDefault="00EB0D11" w:rsidP="00946602">
            <w:pPr>
              <w:rPr>
                <w:rStyle w:val="BookTitle"/>
                <w:sz w:val="25"/>
                <w:szCs w:val="25"/>
              </w:rPr>
            </w:pPr>
            <w:r>
              <w:rPr>
                <w:rStyle w:val="BookTitle"/>
                <w:sz w:val="25"/>
                <w:szCs w:val="25"/>
              </w:rPr>
              <w:t>Volunteer Support Group Facilitator</w:t>
            </w:r>
          </w:p>
          <w:p w:rsidR="00EB0D11" w:rsidRPr="00EB0D11" w:rsidRDefault="00EB0D11" w:rsidP="00946602">
            <w:pPr>
              <w:rPr>
                <w:rStyle w:val="BookTitle"/>
                <w:sz w:val="16"/>
                <w:szCs w:val="25"/>
              </w:rPr>
            </w:pPr>
          </w:p>
          <w:p w:rsidR="00EB0D11" w:rsidRPr="00EB0D11" w:rsidRDefault="00EB0D11" w:rsidP="00EB0D11">
            <w:pPr>
              <w:numPr>
                <w:ilvl w:val="0"/>
                <w:numId w:val="3"/>
              </w:numPr>
              <w:rPr>
                <w:rStyle w:val="SubtleEmphasis"/>
                <w:color w:val="404040" w:themeColor="text1" w:themeTint="BF"/>
              </w:rPr>
            </w:pPr>
            <w:r w:rsidRPr="00EB0D11">
              <w:rPr>
                <w:rStyle w:val="SubtleEmphasis"/>
                <w:color w:val="404040" w:themeColor="text1" w:themeTint="BF"/>
              </w:rPr>
              <w:t>To support the group support facilitator in facilitating a support group for young people affected by mental health difficulties.</w:t>
            </w:r>
          </w:p>
          <w:p w:rsidR="00EB0D11" w:rsidRPr="00EB0D11" w:rsidRDefault="00EB0D11" w:rsidP="00946602">
            <w:pPr>
              <w:numPr>
                <w:ilvl w:val="0"/>
                <w:numId w:val="3"/>
              </w:numPr>
              <w:rPr>
                <w:rStyle w:val="BookTitle"/>
                <w:b w:val="0"/>
                <w:bCs w:val="0"/>
                <w:i/>
                <w:iCs/>
                <w:smallCaps w:val="0"/>
                <w:color w:val="404040" w:themeColor="text1" w:themeTint="BF"/>
                <w:spacing w:val="0"/>
              </w:rPr>
            </w:pPr>
            <w:r w:rsidRPr="00EB0D11">
              <w:rPr>
                <w:rStyle w:val="SubtleEmphasis"/>
                <w:color w:val="404040" w:themeColor="text1" w:themeTint="BF"/>
              </w:rPr>
              <w:t xml:space="preserve">To facilitate smaller support groups including the organisation and facilitation of the group throughout. </w:t>
            </w:r>
          </w:p>
        </w:tc>
      </w:tr>
    </w:tbl>
    <w:p w:rsidR="00EB0D11" w:rsidRPr="00EB0D11" w:rsidRDefault="00EB0D11" w:rsidP="00EB0D11"/>
    <w:p w:rsidR="00EB0D11" w:rsidRPr="00445F6B" w:rsidRDefault="00EB0D11" w:rsidP="00445F6B">
      <w:r>
        <w:t>References are available on request.</w:t>
      </w:r>
    </w:p>
    <w:sectPr w:rsidR="00EB0D11" w:rsidRPr="00445F6B" w:rsidSect="008A25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37E78"/>
    <w:multiLevelType w:val="hybridMultilevel"/>
    <w:tmpl w:val="0E180C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3F031CEA"/>
    <w:multiLevelType w:val="hybridMultilevel"/>
    <w:tmpl w:val="28966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CDA5791"/>
    <w:multiLevelType w:val="hybridMultilevel"/>
    <w:tmpl w:val="6FC43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02"/>
    <w:rsid w:val="00072E90"/>
    <w:rsid w:val="003D4323"/>
    <w:rsid w:val="003E64A4"/>
    <w:rsid w:val="00445F6B"/>
    <w:rsid w:val="005577FD"/>
    <w:rsid w:val="0060281E"/>
    <w:rsid w:val="00633087"/>
    <w:rsid w:val="00684964"/>
    <w:rsid w:val="007010F3"/>
    <w:rsid w:val="007D752C"/>
    <w:rsid w:val="008A25EC"/>
    <w:rsid w:val="00917683"/>
    <w:rsid w:val="00944DF4"/>
    <w:rsid w:val="009E7984"/>
    <w:rsid w:val="00A10305"/>
    <w:rsid w:val="00A16102"/>
    <w:rsid w:val="00A342EC"/>
    <w:rsid w:val="00B11E26"/>
    <w:rsid w:val="00B21405"/>
    <w:rsid w:val="00C72F8A"/>
    <w:rsid w:val="00CD05C2"/>
    <w:rsid w:val="00EB0D11"/>
    <w:rsid w:val="00F105CB"/>
    <w:rsid w:val="00FB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161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61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61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610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161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610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16102"/>
    <w:rPr>
      <w:color w:val="0000FF" w:themeColor="hyperlink"/>
      <w:u w:val="single"/>
    </w:rPr>
  </w:style>
  <w:style w:type="table" w:styleId="TableGrid">
    <w:name w:val="Table Grid"/>
    <w:basedOn w:val="TableNormal"/>
    <w:uiPriority w:val="59"/>
    <w:rsid w:val="00445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45F6B"/>
    <w:rPr>
      <w:b/>
      <w:bCs/>
    </w:rPr>
  </w:style>
  <w:style w:type="character" w:styleId="BookTitle">
    <w:name w:val="Book Title"/>
    <w:basedOn w:val="DefaultParagraphFont"/>
    <w:uiPriority w:val="33"/>
    <w:qFormat/>
    <w:rsid w:val="00F105CB"/>
    <w:rPr>
      <w:b/>
      <w:bCs/>
      <w:smallCaps/>
      <w:spacing w:val="5"/>
    </w:rPr>
  </w:style>
  <w:style w:type="paragraph" w:styleId="Quote">
    <w:name w:val="Quote"/>
    <w:basedOn w:val="Normal"/>
    <w:next w:val="Normal"/>
    <w:link w:val="QuoteChar"/>
    <w:uiPriority w:val="29"/>
    <w:qFormat/>
    <w:rsid w:val="00F105CB"/>
    <w:rPr>
      <w:i/>
      <w:iCs/>
      <w:color w:val="000000" w:themeColor="text1"/>
    </w:rPr>
  </w:style>
  <w:style w:type="character" w:customStyle="1" w:styleId="QuoteChar">
    <w:name w:val="Quote Char"/>
    <w:basedOn w:val="DefaultParagraphFont"/>
    <w:link w:val="Quote"/>
    <w:uiPriority w:val="29"/>
    <w:rsid w:val="00F105CB"/>
    <w:rPr>
      <w:i/>
      <w:iCs/>
      <w:color w:val="000000" w:themeColor="text1"/>
    </w:rPr>
  </w:style>
  <w:style w:type="paragraph" w:styleId="ListParagraph">
    <w:name w:val="List Paragraph"/>
    <w:basedOn w:val="Normal"/>
    <w:uiPriority w:val="34"/>
    <w:qFormat/>
    <w:rsid w:val="00F105CB"/>
    <w:pPr>
      <w:ind w:left="720"/>
      <w:contextualSpacing/>
    </w:pPr>
  </w:style>
  <w:style w:type="character" w:styleId="SubtleEmphasis">
    <w:name w:val="Subtle Emphasis"/>
    <w:basedOn w:val="DefaultParagraphFont"/>
    <w:uiPriority w:val="19"/>
    <w:qFormat/>
    <w:rsid w:val="00F105CB"/>
    <w:rPr>
      <w:i/>
      <w:iCs/>
      <w:color w:val="808080" w:themeColor="text1" w:themeTint="7F"/>
    </w:rPr>
  </w:style>
  <w:style w:type="paragraph" w:styleId="NoSpacing">
    <w:name w:val="No Spacing"/>
    <w:uiPriority w:val="1"/>
    <w:qFormat/>
    <w:rsid w:val="007010F3"/>
    <w:pPr>
      <w:spacing w:after="0" w:line="240" w:lineRule="auto"/>
    </w:pPr>
  </w:style>
  <w:style w:type="character" w:customStyle="1" w:styleId="apple-converted-space">
    <w:name w:val="apple-converted-space"/>
    <w:basedOn w:val="DefaultParagraphFont"/>
    <w:rsid w:val="00EB0D11"/>
  </w:style>
  <w:style w:type="character" w:styleId="CommentReference">
    <w:name w:val="annotation reference"/>
    <w:basedOn w:val="DefaultParagraphFont"/>
    <w:uiPriority w:val="99"/>
    <w:semiHidden/>
    <w:unhideWhenUsed/>
    <w:rsid w:val="007D752C"/>
    <w:rPr>
      <w:sz w:val="16"/>
      <w:szCs w:val="16"/>
    </w:rPr>
  </w:style>
  <w:style w:type="paragraph" w:styleId="CommentText">
    <w:name w:val="annotation text"/>
    <w:basedOn w:val="Normal"/>
    <w:link w:val="CommentTextChar"/>
    <w:uiPriority w:val="99"/>
    <w:semiHidden/>
    <w:unhideWhenUsed/>
    <w:rsid w:val="007D752C"/>
    <w:pPr>
      <w:spacing w:line="240" w:lineRule="auto"/>
    </w:pPr>
    <w:rPr>
      <w:sz w:val="20"/>
      <w:szCs w:val="20"/>
    </w:rPr>
  </w:style>
  <w:style w:type="character" w:customStyle="1" w:styleId="CommentTextChar">
    <w:name w:val="Comment Text Char"/>
    <w:basedOn w:val="DefaultParagraphFont"/>
    <w:link w:val="CommentText"/>
    <w:uiPriority w:val="99"/>
    <w:semiHidden/>
    <w:rsid w:val="007D752C"/>
    <w:rPr>
      <w:sz w:val="20"/>
      <w:szCs w:val="20"/>
    </w:rPr>
  </w:style>
  <w:style w:type="paragraph" w:styleId="CommentSubject">
    <w:name w:val="annotation subject"/>
    <w:basedOn w:val="CommentText"/>
    <w:next w:val="CommentText"/>
    <w:link w:val="CommentSubjectChar"/>
    <w:uiPriority w:val="99"/>
    <w:semiHidden/>
    <w:unhideWhenUsed/>
    <w:rsid w:val="007D752C"/>
    <w:rPr>
      <w:b/>
      <w:bCs/>
    </w:rPr>
  </w:style>
  <w:style w:type="character" w:customStyle="1" w:styleId="CommentSubjectChar">
    <w:name w:val="Comment Subject Char"/>
    <w:basedOn w:val="CommentTextChar"/>
    <w:link w:val="CommentSubject"/>
    <w:uiPriority w:val="99"/>
    <w:semiHidden/>
    <w:rsid w:val="007D752C"/>
    <w:rPr>
      <w:b/>
      <w:bCs/>
      <w:sz w:val="20"/>
      <w:szCs w:val="20"/>
    </w:rPr>
  </w:style>
  <w:style w:type="paragraph" w:styleId="BalloonText">
    <w:name w:val="Balloon Text"/>
    <w:basedOn w:val="Normal"/>
    <w:link w:val="BalloonTextChar"/>
    <w:uiPriority w:val="99"/>
    <w:semiHidden/>
    <w:unhideWhenUsed/>
    <w:rsid w:val="007D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161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61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61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610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161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610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16102"/>
    <w:rPr>
      <w:color w:val="0000FF" w:themeColor="hyperlink"/>
      <w:u w:val="single"/>
    </w:rPr>
  </w:style>
  <w:style w:type="table" w:styleId="TableGrid">
    <w:name w:val="Table Grid"/>
    <w:basedOn w:val="TableNormal"/>
    <w:uiPriority w:val="59"/>
    <w:rsid w:val="00445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45F6B"/>
    <w:rPr>
      <w:b/>
      <w:bCs/>
    </w:rPr>
  </w:style>
  <w:style w:type="character" w:styleId="BookTitle">
    <w:name w:val="Book Title"/>
    <w:basedOn w:val="DefaultParagraphFont"/>
    <w:uiPriority w:val="33"/>
    <w:qFormat/>
    <w:rsid w:val="00F105CB"/>
    <w:rPr>
      <w:b/>
      <w:bCs/>
      <w:smallCaps/>
      <w:spacing w:val="5"/>
    </w:rPr>
  </w:style>
  <w:style w:type="paragraph" w:styleId="Quote">
    <w:name w:val="Quote"/>
    <w:basedOn w:val="Normal"/>
    <w:next w:val="Normal"/>
    <w:link w:val="QuoteChar"/>
    <w:uiPriority w:val="29"/>
    <w:qFormat/>
    <w:rsid w:val="00F105CB"/>
    <w:rPr>
      <w:i/>
      <w:iCs/>
      <w:color w:val="000000" w:themeColor="text1"/>
    </w:rPr>
  </w:style>
  <w:style w:type="character" w:customStyle="1" w:styleId="QuoteChar">
    <w:name w:val="Quote Char"/>
    <w:basedOn w:val="DefaultParagraphFont"/>
    <w:link w:val="Quote"/>
    <w:uiPriority w:val="29"/>
    <w:rsid w:val="00F105CB"/>
    <w:rPr>
      <w:i/>
      <w:iCs/>
      <w:color w:val="000000" w:themeColor="text1"/>
    </w:rPr>
  </w:style>
  <w:style w:type="paragraph" w:styleId="ListParagraph">
    <w:name w:val="List Paragraph"/>
    <w:basedOn w:val="Normal"/>
    <w:uiPriority w:val="34"/>
    <w:qFormat/>
    <w:rsid w:val="00F105CB"/>
    <w:pPr>
      <w:ind w:left="720"/>
      <w:contextualSpacing/>
    </w:pPr>
  </w:style>
  <w:style w:type="character" w:styleId="SubtleEmphasis">
    <w:name w:val="Subtle Emphasis"/>
    <w:basedOn w:val="DefaultParagraphFont"/>
    <w:uiPriority w:val="19"/>
    <w:qFormat/>
    <w:rsid w:val="00F105CB"/>
    <w:rPr>
      <w:i/>
      <w:iCs/>
      <w:color w:val="808080" w:themeColor="text1" w:themeTint="7F"/>
    </w:rPr>
  </w:style>
  <w:style w:type="paragraph" w:styleId="NoSpacing">
    <w:name w:val="No Spacing"/>
    <w:uiPriority w:val="1"/>
    <w:qFormat/>
    <w:rsid w:val="007010F3"/>
    <w:pPr>
      <w:spacing w:after="0" w:line="240" w:lineRule="auto"/>
    </w:pPr>
  </w:style>
  <w:style w:type="character" w:customStyle="1" w:styleId="apple-converted-space">
    <w:name w:val="apple-converted-space"/>
    <w:basedOn w:val="DefaultParagraphFont"/>
    <w:rsid w:val="00EB0D11"/>
  </w:style>
  <w:style w:type="character" w:styleId="CommentReference">
    <w:name w:val="annotation reference"/>
    <w:basedOn w:val="DefaultParagraphFont"/>
    <w:uiPriority w:val="99"/>
    <w:semiHidden/>
    <w:unhideWhenUsed/>
    <w:rsid w:val="007D752C"/>
    <w:rPr>
      <w:sz w:val="16"/>
      <w:szCs w:val="16"/>
    </w:rPr>
  </w:style>
  <w:style w:type="paragraph" w:styleId="CommentText">
    <w:name w:val="annotation text"/>
    <w:basedOn w:val="Normal"/>
    <w:link w:val="CommentTextChar"/>
    <w:uiPriority w:val="99"/>
    <w:semiHidden/>
    <w:unhideWhenUsed/>
    <w:rsid w:val="007D752C"/>
    <w:pPr>
      <w:spacing w:line="240" w:lineRule="auto"/>
    </w:pPr>
    <w:rPr>
      <w:sz w:val="20"/>
      <w:szCs w:val="20"/>
    </w:rPr>
  </w:style>
  <w:style w:type="character" w:customStyle="1" w:styleId="CommentTextChar">
    <w:name w:val="Comment Text Char"/>
    <w:basedOn w:val="DefaultParagraphFont"/>
    <w:link w:val="CommentText"/>
    <w:uiPriority w:val="99"/>
    <w:semiHidden/>
    <w:rsid w:val="007D752C"/>
    <w:rPr>
      <w:sz w:val="20"/>
      <w:szCs w:val="20"/>
    </w:rPr>
  </w:style>
  <w:style w:type="paragraph" w:styleId="CommentSubject">
    <w:name w:val="annotation subject"/>
    <w:basedOn w:val="CommentText"/>
    <w:next w:val="CommentText"/>
    <w:link w:val="CommentSubjectChar"/>
    <w:uiPriority w:val="99"/>
    <w:semiHidden/>
    <w:unhideWhenUsed/>
    <w:rsid w:val="007D752C"/>
    <w:rPr>
      <w:b/>
      <w:bCs/>
    </w:rPr>
  </w:style>
  <w:style w:type="character" w:customStyle="1" w:styleId="CommentSubjectChar">
    <w:name w:val="Comment Subject Char"/>
    <w:basedOn w:val="CommentTextChar"/>
    <w:link w:val="CommentSubject"/>
    <w:uiPriority w:val="99"/>
    <w:semiHidden/>
    <w:rsid w:val="007D752C"/>
    <w:rPr>
      <w:b/>
      <w:bCs/>
      <w:sz w:val="20"/>
      <w:szCs w:val="20"/>
    </w:rPr>
  </w:style>
  <w:style w:type="paragraph" w:styleId="BalloonText">
    <w:name w:val="Balloon Text"/>
    <w:basedOn w:val="Normal"/>
    <w:link w:val="BalloonTextChar"/>
    <w:uiPriority w:val="99"/>
    <w:semiHidden/>
    <w:unhideWhenUsed/>
    <w:rsid w:val="007D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endan.36431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5C21559-93B1-401E-BE4C-0791DDDE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348382427</cp:lastModifiedBy>
  <cp:revision>5</cp:revision>
  <cp:lastPrinted>2017-03-29T16:37:00Z</cp:lastPrinted>
  <dcterms:created xsi:type="dcterms:W3CDTF">2017-03-20T19:58:00Z</dcterms:created>
  <dcterms:modified xsi:type="dcterms:W3CDTF">2017-07-10T12:52:00Z</dcterms:modified>
</cp:coreProperties>
</file>