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6" w:rsidRDefault="00983366" w:rsidP="00983366">
      <w:pPr>
        <w:widowControl w:val="0"/>
        <w:autoSpaceDE w:val="0"/>
        <w:autoSpaceDN w:val="0"/>
        <w:adjustRightInd w:val="0"/>
        <w:ind w:left="2880" w:firstLine="720"/>
        <w:rPr>
          <w:rFonts w:ascii="Century Gothic" w:hAnsi="Century Gothic" w:cs="Verdana"/>
          <w:b/>
          <w:bCs/>
          <w:sz w:val="22"/>
          <w:szCs w:val="20"/>
          <w:u w:val="single"/>
        </w:rPr>
      </w:pPr>
    </w:p>
    <w:p w:rsidR="00267E83" w:rsidRDefault="00267E83" w:rsidP="00983366">
      <w:pPr>
        <w:widowControl w:val="0"/>
        <w:autoSpaceDE w:val="0"/>
        <w:autoSpaceDN w:val="0"/>
        <w:adjustRightInd w:val="0"/>
        <w:ind w:left="2880" w:firstLine="720"/>
        <w:rPr>
          <w:rFonts w:ascii="Century Gothic" w:hAnsi="Century Gothic" w:cs="Verdana"/>
          <w:b/>
          <w:bCs/>
          <w:sz w:val="22"/>
          <w:szCs w:val="20"/>
          <w:u w:val="single"/>
        </w:rPr>
      </w:pPr>
    </w:p>
    <w:p w:rsidR="00267E83" w:rsidRPr="00983366" w:rsidRDefault="00267E83" w:rsidP="00983366">
      <w:pPr>
        <w:widowControl w:val="0"/>
        <w:autoSpaceDE w:val="0"/>
        <w:autoSpaceDN w:val="0"/>
        <w:adjustRightInd w:val="0"/>
        <w:ind w:left="2880" w:firstLine="720"/>
        <w:rPr>
          <w:rFonts w:ascii="Century Gothic" w:hAnsi="Century Gothic" w:cs="Verdana"/>
          <w:b/>
          <w:bCs/>
          <w:sz w:val="22"/>
          <w:szCs w:val="20"/>
          <w:u w:val="single"/>
        </w:rPr>
      </w:pPr>
    </w:p>
    <w:p w:rsidR="005139F5" w:rsidRDefault="005C6C77" w:rsidP="005C6C77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sz w:val="20"/>
          <w:szCs w:val="20"/>
          <w:u w:val="single"/>
        </w:rPr>
      </w:pPr>
      <w:r>
        <w:rPr>
          <w:noProof/>
        </w:rPr>
        <w:t xml:space="preserve">       </w:t>
      </w:r>
      <w:r w:rsidR="00BE34CE" w:rsidRPr="00BE34CE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148045" cy="1219200"/>
            <wp:effectExtent l="0" t="0" r="0" b="0"/>
            <wp:docPr id="1" name="Picture 1" descr="C:\Users\bhavesh\Desktop\Kari\IMG_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vesh\Desktop\Kari\IMG_65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17" cy="1284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122D0" w:rsidRPr="00D75510">
        <w:rPr>
          <w:rFonts w:ascii="Century Gothic" w:hAnsi="Century Gothic"/>
          <w:noProof/>
          <w:sz w:val="20"/>
          <w:szCs w:val="20"/>
        </w:rPr>
        <w:t xml:space="preserve">                     </w:t>
      </w:r>
      <w:r w:rsidR="00BE34CE">
        <w:rPr>
          <w:rFonts w:ascii="Century Gothic" w:hAnsi="Century Gothic"/>
          <w:noProof/>
          <w:sz w:val="20"/>
          <w:szCs w:val="20"/>
        </w:rPr>
        <w:t xml:space="preserve">       </w:t>
      </w:r>
      <w:r w:rsidR="00895D17">
        <w:rPr>
          <w:rFonts w:ascii="Century Gothic" w:hAnsi="Century Gothic"/>
          <w:noProof/>
          <w:sz w:val="20"/>
          <w:szCs w:val="20"/>
        </w:rPr>
        <w:t xml:space="preserve">    </w:t>
      </w:r>
      <w:r w:rsidR="004122D0" w:rsidRPr="00D75510">
        <w:rPr>
          <w:rFonts w:ascii="Century Gothic" w:hAnsi="Century Gothic"/>
          <w:noProof/>
          <w:sz w:val="20"/>
          <w:szCs w:val="20"/>
        </w:rPr>
        <w:t xml:space="preserve">   </w:t>
      </w:r>
      <w:proofErr w:type="spellStart"/>
      <w:r w:rsidRPr="00D75510">
        <w:rPr>
          <w:rFonts w:ascii="Century Gothic" w:hAnsi="Century Gothic" w:cs="Verdana"/>
          <w:b/>
          <w:bCs/>
          <w:sz w:val="20"/>
          <w:szCs w:val="20"/>
          <w:u w:val="single"/>
        </w:rPr>
        <w:t>Karishma</w:t>
      </w:r>
      <w:proofErr w:type="spellEnd"/>
    </w:p>
    <w:p w:rsidR="00DA1876" w:rsidRPr="005139F5" w:rsidRDefault="005139F5" w:rsidP="005C6C77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Cs/>
          <w:sz w:val="40"/>
          <w:szCs w:val="40"/>
        </w:rPr>
      </w:pPr>
      <w:hyperlink r:id="rId8" w:history="1">
        <w:r w:rsidRPr="005139F5">
          <w:rPr>
            <w:rStyle w:val="Hyperlink"/>
            <w:rFonts w:ascii="Century Gothic" w:hAnsi="Century Gothic" w:cs="Verdana"/>
            <w:b/>
            <w:bCs/>
            <w:sz w:val="40"/>
            <w:szCs w:val="40"/>
          </w:rPr>
          <w:t>Karishma.365499@2freemail.com</w:t>
        </w:r>
      </w:hyperlink>
      <w:r w:rsidRPr="005139F5">
        <w:rPr>
          <w:rFonts w:ascii="Century Gothic" w:hAnsi="Century Gothic" w:cs="Verdana"/>
          <w:b/>
          <w:bCs/>
          <w:sz w:val="40"/>
          <w:szCs w:val="40"/>
          <w:u w:val="single"/>
        </w:rPr>
        <w:t xml:space="preserve"> </w:t>
      </w:r>
      <w:r w:rsidR="005C6C77" w:rsidRPr="005139F5">
        <w:rPr>
          <w:rFonts w:ascii="Century Gothic" w:hAnsi="Century Gothic" w:cs="Verdana"/>
          <w:b/>
          <w:bCs/>
          <w:sz w:val="40"/>
          <w:szCs w:val="40"/>
          <w:u w:val="single"/>
        </w:rPr>
        <w:t xml:space="preserve"> </w:t>
      </w:r>
    </w:p>
    <w:p w:rsidR="006652A1" w:rsidRPr="006652A1" w:rsidRDefault="006652A1" w:rsidP="006652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bCs/>
          <w:sz w:val="20"/>
          <w:szCs w:val="20"/>
        </w:rPr>
      </w:pPr>
    </w:p>
    <w:p w:rsidR="00DA1876" w:rsidRPr="00D75510" w:rsidRDefault="005C6C77" w:rsidP="005C6C77">
      <w:pPr>
        <w:widowControl w:val="0"/>
        <w:autoSpaceDE w:val="0"/>
        <w:autoSpaceDN w:val="0"/>
        <w:adjustRightInd w:val="0"/>
        <w:ind w:left="2880" w:firstLine="720"/>
        <w:jc w:val="both"/>
        <w:rPr>
          <w:rStyle w:val="Hyperlink"/>
          <w:rFonts w:ascii="Century Gothic" w:hAnsi="Century Gothic" w:cs="Trebuchet MS"/>
          <w:color w:val="auto"/>
          <w:sz w:val="20"/>
          <w:szCs w:val="20"/>
          <w:u w:val="none"/>
        </w:rPr>
      </w:pPr>
      <w:r w:rsidRPr="00D75510">
        <w:rPr>
          <w:rFonts w:ascii="Century Gothic" w:hAnsi="Century Gothic" w:cs="Trebuchet MS"/>
          <w:sz w:val="20"/>
          <w:szCs w:val="20"/>
        </w:rPr>
        <w:t xml:space="preserve"> </w:t>
      </w:r>
    </w:p>
    <w:p w:rsidR="00983366" w:rsidRPr="00D75510" w:rsidRDefault="00983366" w:rsidP="00983366">
      <w:pPr>
        <w:widowControl w:val="0"/>
        <w:autoSpaceDE w:val="0"/>
        <w:autoSpaceDN w:val="0"/>
        <w:adjustRightInd w:val="0"/>
        <w:ind w:left="2880" w:firstLine="720"/>
        <w:rPr>
          <w:rFonts w:ascii="Century Gothic" w:hAnsi="Century Gothic" w:cs="Trebuchet MS"/>
          <w:sz w:val="20"/>
          <w:szCs w:val="20"/>
        </w:rPr>
      </w:pPr>
    </w:p>
    <w:p w:rsidR="00095A10" w:rsidRPr="00D75510" w:rsidRDefault="00095A10" w:rsidP="00983366">
      <w:pPr>
        <w:widowControl w:val="0"/>
        <w:pBdr>
          <w:top w:val="dashDotStroked" w:sz="24" w:space="1" w:color="auto"/>
        </w:pBdr>
        <w:autoSpaceDE w:val="0"/>
        <w:autoSpaceDN w:val="0"/>
        <w:adjustRightInd w:val="0"/>
        <w:jc w:val="both"/>
        <w:rPr>
          <w:rFonts w:ascii="Century Gothic" w:hAnsi="Century Gothic" w:cs="Trebuchet MS"/>
          <w:color w:val="0000FF"/>
          <w:sz w:val="20"/>
          <w:szCs w:val="20"/>
          <w:u w:val="single"/>
        </w:rPr>
      </w:pPr>
    </w:p>
    <w:p w:rsidR="005C4EAA" w:rsidRPr="00D75510" w:rsidRDefault="005C4EAA" w:rsidP="00983366">
      <w:pPr>
        <w:pBdr>
          <w:bottom w:val="single" w:sz="4" w:space="1" w:color="auto"/>
        </w:pBdr>
        <w:shd w:val="clear" w:color="auto" w:fill="D9D9D9"/>
        <w:jc w:val="center"/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</w:pPr>
      <w:r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t>OBJECTIVE</w:t>
      </w:r>
    </w:p>
    <w:p w:rsidR="00925EE9" w:rsidRPr="00D75510" w:rsidRDefault="00925EE9" w:rsidP="00983366">
      <w:pPr>
        <w:pStyle w:val="BodyTextIndent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:rsidR="002E04A9" w:rsidRPr="00D75510" w:rsidRDefault="00925EE9" w:rsidP="00983366">
      <w:pPr>
        <w:pStyle w:val="BodyTextIndent"/>
        <w:jc w:val="both"/>
        <w:rPr>
          <w:rFonts w:ascii="Century Gothic" w:hAnsi="Century Gothic"/>
          <w:sz w:val="20"/>
          <w:szCs w:val="20"/>
        </w:rPr>
      </w:pPr>
      <w:proofErr w:type="gramStart"/>
      <w:r w:rsidRPr="00D75510">
        <w:rPr>
          <w:rFonts w:ascii="Century Gothic" w:hAnsi="Century Gothic"/>
          <w:sz w:val="20"/>
          <w:szCs w:val="20"/>
        </w:rPr>
        <w:t>To work in the challenging and highly productive environment and to gain practical knowledge.</w:t>
      </w:r>
      <w:proofErr w:type="gramEnd"/>
      <w:r w:rsidRPr="00D75510">
        <w:rPr>
          <w:rFonts w:ascii="Century Gothic" w:hAnsi="Century Gothic"/>
          <w:sz w:val="20"/>
          <w:szCs w:val="20"/>
        </w:rPr>
        <w:t xml:space="preserve"> </w:t>
      </w:r>
      <w:r w:rsidR="002E04A9" w:rsidRPr="00D75510">
        <w:rPr>
          <w:rFonts w:ascii="Century Gothic" w:hAnsi="Century Gothic"/>
          <w:sz w:val="20"/>
          <w:szCs w:val="20"/>
        </w:rPr>
        <w:t>L</w:t>
      </w:r>
      <w:r w:rsidRPr="00D75510">
        <w:rPr>
          <w:rFonts w:ascii="Century Gothic" w:hAnsi="Century Gothic"/>
          <w:sz w:val="20"/>
          <w:szCs w:val="20"/>
        </w:rPr>
        <w:t xml:space="preserve">ooking for opportunities to work in better conditions and contribute towards improving working level to new heights or excellence; both </w:t>
      </w:r>
      <w:r w:rsidR="00F553E4" w:rsidRPr="00D75510">
        <w:rPr>
          <w:rFonts w:ascii="Century Gothic" w:hAnsi="Century Gothic"/>
          <w:sz w:val="20"/>
          <w:szCs w:val="20"/>
        </w:rPr>
        <w:t>organizational</w:t>
      </w:r>
      <w:r w:rsidRPr="00D75510">
        <w:rPr>
          <w:rFonts w:ascii="Century Gothic" w:hAnsi="Century Gothic"/>
          <w:sz w:val="20"/>
          <w:szCs w:val="20"/>
        </w:rPr>
        <w:t xml:space="preserve"> and </w:t>
      </w:r>
      <w:r w:rsidR="00F553E4" w:rsidRPr="00D75510">
        <w:rPr>
          <w:rFonts w:ascii="Century Gothic" w:hAnsi="Century Gothic"/>
          <w:sz w:val="20"/>
          <w:szCs w:val="20"/>
        </w:rPr>
        <w:t>personal</w:t>
      </w:r>
      <w:r w:rsidRPr="00D75510">
        <w:rPr>
          <w:rFonts w:ascii="Century Gothic" w:hAnsi="Century Gothic"/>
          <w:sz w:val="20"/>
          <w:szCs w:val="20"/>
        </w:rPr>
        <w:t>.</w:t>
      </w:r>
      <w:r w:rsidR="002E04A9" w:rsidRPr="00D7551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2E04A9" w:rsidRPr="00D75510">
        <w:rPr>
          <w:rFonts w:ascii="Century Gothic" w:hAnsi="Century Gothic" w:cstheme="majorBidi"/>
          <w:sz w:val="20"/>
          <w:szCs w:val="20"/>
        </w:rPr>
        <w:t>Highly-motivated, enthusiastic and hard-working professional.</w:t>
      </w:r>
      <w:proofErr w:type="gramEnd"/>
      <w:r w:rsidR="002E04A9" w:rsidRPr="00D75510">
        <w:rPr>
          <w:rFonts w:ascii="Century Gothic" w:hAnsi="Century Gothic" w:cstheme="majorBidi"/>
          <w:sz w:val="20"/>
          <w:szCs w:val="20"/>
        </w:rPr>
        <w:t xml:space="preserve">  </w:t>
      </w:r>
      <w:r w:rsidR="002E1EDF" w:rsidRPr="00D75510">
        <w:rPr>
          <w:rFonts w:ascii="Century Gothic" w:hAnsi="Century Gothic" w:cstheme="majorBidi"/>
          <w:sz w:val="20"/>
          <w:szCs w:val="20"/>
        </w:rPr>
        <w:t>W</w:t>
      </w:r>
      <w:r w:rsidR="002E04A9" w:rsidRPr="00D75510">
        <w:rPr>
          <w:rFonts w:ascii="Century Gothic" w:hAnsi="Century Gothic" w:cstheme="majorBidi"/>
          <w:sz w:val="20"/>
          <w:szCs w:val="20"/>
        </w:rPr>
        <w:t>illing to progress in my career and embrace new skills, ready to meet new challenges in a fast-developing and dynamic work place being strong individual as well as a reliable team worker.</w:t>
      </w:r>
    </w:p>
    <w:p w:rsidR="00DA1876" w:rsidRPr="00D75510" w:rsidRDefault="00DA1876" w:rsidP="00983366">
      <w:pPr>
        <w:jc w:val="both"/>
        <w:rPr>
          <w:rFonts w:ascii="Century Gothic" w:hAnsi="Century Gothic"/>
          <w:sz w:val="20"/>
          <w:szCs w:val="20"/>
        </w:rPr>
      </w:pPr>
    </w:p>
    <w:p w:rsidR="004A0F4B" w:rsidRPr="00D75510" w:rsidRDefault="004A0F4B" w:rsidP="00983366">
      <w:pPr>
        <w:pBdr>
          <w:bottom w:val="single" w:sz="4" w:space="1" w:color="auto"/>
        </w:pBdr>
        <w:shd w:val="clear" w:color="auto" w:fill="D9D9D9"/>
        <w:jc w:val="center"/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</w:pPr>
      <w:r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t>KEY SKILLS AND COMPETENCIES</w:t>
      </w:r>
    </w:p>
    <w:p w:rsidR="004A0F4B" w:rsidRPr="00D75510" w:rsidRDefault="004A0F4B" w:rsidP="00983366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537CE" w:rsidRPr="00D75510" w:rsidRDefault="0089392C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>Customer Service Oriented</w:t>
      </w:r>
      <w:r w:rsidR="007537CE" w:rsidRPr="00D75510">
        <w:rPr>
          <w:rFonts w:ascii="Century Gothic" w:hAnsi="Century Gothic"/>
          <w:sz w:val="20"/>
          <w:szCs w:val="20"/>
        </w:rPr>
        <w:t>.</w:t>
      </w:r>
    </w:p>
    <w:p w:rsidR="00DE69CD" w:rsidRPr="00D75510" w:rsidRDefault="007537CE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>Negotiation and decision making skills.</w:t>
      </w:r>
    </w:p>
    <w:p w:rsidR="00A44B1F" w:rsidRPr="00D75510" w:rsidRDefault="007537CE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Communication skills and a confident disposition when dealing with people, often in difficult circumstances</w:t>
      </w:r>
      <w:r w:rsidR="00A44B1F" w:rsidRPr="00D75510">
        <w:rPr>
          <w:rFonts w:ascii="Century Gothic" w:hAnsi="Century Gothic"/>
          <w:sz w:val="20"/>
          <w:szCs w:val="20"/>
        </w:rPr>
        <w:t>.</w:t>
      </w:r>
    </w:p>
    <w:p w:rsidR="001A1158" w:rsidRPr="00D75510" w:rsidRDefault="0089392C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The ability to think strategically</w:t>
      </w:r>
      <w:r w:rsidR="00F553E4" w:rsidRPr="00D75510">
        <w:rPr>
          <w:rFonts w:ascii="Century Gothic" w:hAnsi="Century Gothic"/>
          <w:sz w:val="20"/>
          <w:szCs w:val="20"/>
        </w:rPr>
        <w:t>.</w:t>
      </w:r>
    </w:p>
    <w:p w:rsidR="001A1158" w:rsidRPr="00D75510" w:rsidRDefault="001A1158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>Initiative and Commitment to Achieve. </w:t>
      </w:r>
    </w:p>
    <w:p w:rsidR="001A1158" w:rsidRPr="00D75510" w:rsidRDefault="001A1158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>Effective Communication. </w:t>
      </w:r>
    </w:p>
    <w:p w:rsidR="001A1158" w:rsidRPr="00D75510" w:rsidRDefault="001A1158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 xml:space="preserve">Attention to Detail and Quality </w:t>
      </w:r>
      <w:r w:rsidR="00A44B1F" w:rsidRPr="00D75510">
        <w:rPr>
          <w:rFonts w:ascii="Century Gothic" w:hAnsi="Century Gothic"/>
          <w:sz w:val="20"/>
          <w:szCs w:val="20"/>
        </w:rPr>
        <w:t>and Organizing</w:t>
      </w:r>
      <w:r w:rsidRPr="00D75510">
        <w:rPr>
          <w:rFonts w:ascii="Century Gothic" w:hAnsi="Century Gothic"/>
          <w:sz w:val="20"/>
          <w:szCs w:val="20"/>
        </w:rPr>
        <w:t xml:space="preserve"> for Results.</w:t>
      </w:r>
    </w:p>
    <w:p w:rsidR="00DA1876" w:rsidRPr="00D75510" w:rsidRDefault="00DA1876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>Exemplary leadership skills</w:t>
      </w:r>
      <w:r w:rsidR="001A1158" w:rsidRPr="00D75510">
        <w:rPr>
          <w:rFonts w:ascii="Century Gothic" w:hAnsi="Century Gothic" w:cs="Arial"/>
          <w:bCs/>
          <w:sz w:val="20"/>
          <w:szCs w:val="20"/>
        </w:rPr>
        <w:t>.</w:t>
      </w:r>
    </w:p>
    <w:p w:rsidR="00DA1876" w:rsidRPr="00D75510" w:rsidRDefault="00DA1876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>Excellent telephone etiquette</w:t>
      </w:r>
      <w:r w:rsidR="001A1158" w:rsidRPr="00D75510">
        <w:rPr>
          <w:rFonts w:ascii="Century Gothic" w:hAnsi="Century Gothic" w:cs="Arial"/>
          <w:bCs/>
          <w:sz w:val="20"/>
          <w:szCs w:val="20"/>
        </w:rPr>
        <w:t>.</w:t>
      </w:r>
    </w:p>
    <w:p w:rsidR="00DA1876" w:rsidRPr="00D75510" w:rsidRDefault="00DA1876" w:rsidP="00D75510">
      <w:pPr>
        <w:numPr>
          <w:ilvl w:val="0"/>
          <w:numId w:val="42"/>
        </w:numPr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>Strong technical knowledge</w:t>
      </w:r>
      <w:r w:rsidR="001A1158" w:rsidRPr="00D75510">
        <w:rPr>
          <w:rFonts w:ascii="Century Gothic" w:hAnsi="Century Gothic" w:cs="Arial"/>
          <w:bCs/>
          <w:sz w:val="20"/>
          <w:szCs w:val="20"/>
        </w:rPr>
        <w:t>.</w:t>
      </w:r>
    </w:p>
    <w:p w:rsidR="00925EE9" w:rsidRPr="00D75510" w:rsidRDefault="00925EE9" w:rsidP="00D75510">
      <w:pPr>
        <w:pStyle w:val="BodyTextIndent"/>
        <w:numPr>
          <w:ilvl w:val="0"/>
          <w:numId w:val="42"/>
        </w:numPr>
        <w:jc w:val="both"/>
        <w:rPr>
          <w:rFonts w:ascii="Century Gothic" w:hAnsi="Century Gothic"/>
          <w:iCs/>
          <w:sz w:val="20"/>
          <w:szCs w:val="20"/>
        </w:rPr>
      </w:pPr>
      <w:r w:rsidRPr="00D75510">
        <w:rPr>
          <w:rFonts w:ascii="Century Gothic" w:hAnsi="Century Gothic"/>
          <w:iCs/>
          <w:sz w:val="20"/>
          <w:szCs w:val="20"/>
        </w:rPr>
        <w:lastRenderedPageBreak/>
        <w:t>Strong organizational, administrative and analytical skills.</w:t>
      </w:r>
    </w:p>
    <w:p w:rsidR="00925EE9" w:rsidRPr="00D75510" w:rsidRDefault="00925EE9" w:rsidP="00D75510">
      <w:pPr>
        <w:pStyle w:val="BodyTextIndent"/>
        <w:numPr>
          <w:ilvl w:val="0"/>
          <w:numId w:val="42"/>
        </w:numPr>
        <w:jc w:val="both"/>
        <w:rPr>
          <w:rFonts w:ascii="Century Gothic" w:hAnsi="Century Gothic"/>
          <w:iCs/>
          <w:sz w:val="20"/>
          <w:szCs w:val="20"/>
        </w:rPr>
      </w:pPr>
      <w:r w:rsidRPr="00D75510">
        <w:rPr>
          <w:rFonts w:ascii="Century Gothic" w:hAnsi="Century Gothic"/>
          <w:iCs/>
          <w:sz w:val="20"/>
          <w:szCs w:val="20"/>
        </w:rPr>
        <w:t>Ability to produce consistently accurate work even whilst under pressure.</w:t>
      </w:r>
    </w:p>
    <w:p w:rsidR="004A0F4B" w:rsidRPr="00D75510" w:rsidRDefault="00925EE9" w:rsidP="00D75510">
      <w:pPr>
        <w:pStyle w:val="BodyTextIndent"/>
        <w:numPr>
          <w:ilvl w:val="0"/>
          <w:numId w:val="42"/>
        </w:numPr>
        <w:jc w:val="both"/>
        <w:rPr>
          <w:rFonts w:ascii="Century Gothic" w:hAnsi="Century Gothic"/>
          <w:iCs/>
          <w:sz w:val="20"/>
          <w:szCs w:val="20"/>
        </w:rPr>
      </w:pPr>
      <w:r w:rsidRPr="00D75510">
        <w:rPr>
          <w:rFonts w:ascii="Century Gothic" w:hAnsi="Century Gothic"/>
          <w:iCs/>
          <w:sz w:val="20"/>
          <w:szCs w:val="20"/>
        </w:rPr>
        <w:t>Ability to multi task and manage conflicting demands.</w:t>
      </w:r>
    </w:p>
    <w:p w:rsidR="004A0F4B" w:rsidRPr="00D75510" w:rsidRDefault="004A0F4B" w:rsidP="00983366">
      <w:pPr>
        <w:pStyle w:val="BodyTextIndent"/>
        <w:jc w:val="both"/>
        <w:rPr>
          <w:rFonts w:ascii="Century Gothic" w:hAnsi="Century Gothic"/>
          <w:iCs/>
          <w:sz w:val="20"/>
          <w:szCs w:val="20"/>
        </w:rPr>
      </w:pPr>
    </w:p>
    <w:p w:rsidR="004A0F4B" w:rsidRPr="00D75510" w:rsidRDefault="00225E50" w:rsidP="00983366">
      <w:pPr>
        <w:pBdr>
          <w:bottom w:val="single" w:sz="4" w:space="1" w:color="auto"/>
        </w:pBdr>
        <w:shd w:val="clear" w:color="auto" w:fill="D9D9D9"/>
        <w:jc w:val="center"/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</w:pPr>
      <w:r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t>WORK</w:t>
      </w:r>
      <w:r w:rsidR="004A0F4B"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t xml:space="preserve"> EXPERIENCE</w:t>
      </w:r>
    </w:p>
    <w:p w:rsidR="00CF1183" w:rsidRPr="00D75510" w:rsidRDefault="00AC0155" w:rsidP="00CA281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D75510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D7551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4C44E5A" wp14:editId="79FE93F4">
            <wp:extent cx="1428750" cy="714375"/>
            <wp:effectExtent l="0" t="0" r="0" b="0"/>
            <wp:docPr id="11" name="Picture 11" descr="C:\Users\bhavesh\Desktop\Saum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avesh\Desktop\Saumit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83" w:rsidRPr="00D75510" w:rsidRDefault="0089392C" w:rsidP="00983366">
      <w:pPr>
        <w:pStyle w:val="ListParagraph"/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>Sr. Claim Executive</w:t>
      </w:r>
    </w:p>
    <w:p w:rsidR="00CF1183" w:rsidRPr="00D75510" w:rsidRDefault="0089392C" w:rsidP="00AC0155">
      <w:pPr>
        <w:pStyle w:val="ListParagraph"/>
        <w:tabs>
          <w:tab w:val="left" w:pos="8055"/>
        </w:tabs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 xml:space="preserve">New </w:t>
      </w:r>
      <w:proofErr w:type="spellStart"/>
      <w:r w:rsidRPr="00D75510">
        <w:rPr>
          <w:rFonts w:ascii="Century Gothic" w:hAnsi="Century Gothic" w:cs="Arial"/>
          <w:bCs/>
          <w:sz w:val="20"/>
          <w:szCs w:val="20"/>
        </w:rPr>
        <w:t>S</w:t>
      </w:r>
      <w:r w:rsidR="00AC0155" w:rsidRPr="00D75510">
        <w:rPr>
          <w:rFonts w:ascii="Century Gothic" w:hAnsi="Century Gothic" w:cs="Arial"/>
          <w:bCs/>
          <w:sz w:val="20"/>
          <w:szCs w:val="20"/>
        </w:rPr>
        <w:t>a</w:t>
      </w:r>
      <w:r w:rsidRPr="00D75510">
        <w:rPr>
          <w:rFonts w:ascii="Century Gothic" w:hAnsi="Century Gothic" w:cs="Arial"/>
          <w:bCs/>
          <w:sz w:val="20"/>
          <w:szCs w:val="20"/>
        </w:rPr>
        <w:t>umit</w:t>
      </w:r>
      <w:proofErr w:type="spellEnd"/>
      <w:r w:rsidRPr="00D75510">
        <w:rPr>
          <w:rFonts w:ascii="Century Gothic" w:hAnsi="Century Gothic" w:cs="Arial"/>
          <w:bCs/>
          <w:sz w:val="20"/>
          <w:szCs w:val="20"/>
        </w:rPr>
        <w:t xml:space="preserve"> House</w:t>
      </w:r>
      <w:r w:rsidR="00AC0155" w:rsidRPr="00D75510">
        <w:rPr>
          <w:rFonts w:ascii="Century Gothic" w:hAnsi="Century Gothic" w:cs="Arial"/>
          <w:bCs/>
          <w:sz w:val="20"/>
          <w:szCs w:val="20"/>
        </w:rPr>
        <w:t>,</w:t>
      </w:r>
      <w:r w:rsidR="00AC0155" w:rsidRPr="00D75510">
        <w:rPr>
          <w:rFonts w:ascii="Century Gothic" w:hAnsi="Century Gothic" w:cs="Arial"/>
          <w:bCs/>
          <w:sz w:val="20"/>
          <w:szCs w:val="20"/>
        </w:rPr>
        <w:tab/>
      </w:r>
    </w:p>
    <w:p w:rsidR="00AC0155" w:rsidRPr="00D75510" w:rsidRDefault="00AC0155" w:rsidP="00AC0155">
      <w:pPr>
        <w:pStyle w:val="ListParagraph"/>
        <w:tabs>
          <w:tab w:val="right" w:pos="9891"/>
        </w:tabs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>High Ground Floor,</w:t>
      </w:r>
      <w:r w:rsidRPr="00D75510">
        <w:rPr>
          <w:rFonts w:ascii="Century Gothic" w:hAnsi="Century Gothic" w:cs="Arial"/>
          <w:bCs/>
          <w:sz w:val="20"/>
          <w:szCs w:val="20"/>
        </w:rPr>
        <w:tab/>
      </w:r>
    </w:p>
    <w:p w:rsidR="003B39F6" w:rsidRPr="00D75510" w:rsidRDefault="00CA281D" w:rsidP="00983366">
      <w:pPr>
        <w:pStyle w:val="ListParagraph"/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 xml:space="preserve">Near </w:t>
      </w:r>
      <w:proofErr w:type="spellStart"/>
      <w:r w:rsidRPr="00D75510">
        <w:rPr>
          <w:rFonts w:ascii="Century Gothic" w:hAnsi="Century Gothic" w:cs="Arial"/>
          <w:bCs/>
          <w:sz w:val="20"/>
          <w:szCs w:val="20"/>
        </w:rPr>
        <w:t>N</w:t>
      </w:r>
      <w:r w:rsidR="00AC0155" w:rsidRPr="00D75510">
        <w:rPr>
          <w:rFonts w:ascii="Century Gothic" w:hAnsi="Century Gothic" w:cs="Arial"/>
          <w:bCs/>
          <w:sz w:val="20"/>
          <w:szCs w:val="20"/>
        </w:rPr>
        <w:t>avjeean</w:t>
      </w:r>
      <w:proofErr w:type="spellEnd"/>
      <w:r w:rsidR="00AC0155" w:rsidRPr="00D75510">
        <w:rPr>
          <w:rFonts w:ascii="Century Gothic" w:hAnsi="Century Gothic" w:cs="Arial"/>
          <w:bCs/>
          <w:sz w:val="20"/>
          <w:szCs w:val="20"/>
        </w:rPr>
        <w:t xml:space="preserve"> Deep Complex, </w:t>
      </w:r>
    </w:p>
    <w:p w:rsidR="00AC0155" w:rsidRPr="00D75510" w:rsidRDefault="00AC0155" w:rsidP="00983366">
      <w:pPr>
        <w:pStyle w:val="ListParagraph"/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 xml:space="preserve">Ring Road, </w:t>
      </w:r>
      <w:proofErr w:type="spellStart"/>
      <w:r w:rsidRPr="00D75510">
        <w:rPr>
          <w:rFonts w:ascii="Century Gothic" w:hAnsi="Century Gothic" w:cs="Arial"/>
          <w:bCs/>
          <w:sz w:val="20"/>
          <w:szCs w:val="20"/>
        </w:rPr>
        <w:t>Surat</w:t>
      </w:r>
      <w:proofErr w:type="spellEnd"/>
      <w:r w:rsidRPr="00D75510">
        <w:rPr>
          <w:rFonts w:ascii="Century Gothic" w:hAnsi="Century Gothic" w:cs="Arial"/>
          <w:bCs/>
          <w:sz w:val="20"/>
          <w:szCs w:val="20"/>
        </w:rPr>
        <w:t xml:space="preserve">, Gujarat, India </w:t>
      </w:r>
    </w:p>
    <w:p w:rsidR="00CF1183" w:rsidRPr="00D75510" w:rsidRDefault="00CA281D" w:rsidP="00983366">
      <w:pPr>
        <w:pStyle w:val="ListParagraph"/>
        <w:tabs>
          <w:tab w:val="left" w:pos="7297"/>
        </w:tabs>
        <w:jc w:val="both"/>
        <w:rPr>
          <w:rFonts w:ascii="Century Gothic" w:hAnsi="Century Gothic" w:cs="Arial"/>
          <w:bCs/>
          <w:sz w:val="20"/>
          <w:szCs w:val="20"/>
        </w:rPr>
      </w:pPr>
      <w:r w:rsidRPr="00D75510">
        <w:rPr>
          <w:rFonts w:ascii="Century Gothic" w:hAnsi="Century Gothic" w:cs="Arial"/>
          <w:bCs/>
          <w:sz w:val="20"/>
          <w:szCs w:val="20"/>
        </w:rPr>
        <w:t>April 2011 to February 2017</w:t>
      </w:r>
      <w:r w:rsidR="00CF1183" w:rsidRPr="00D75510">
        <w:rPr>
          <w:rFonts w:ascii="Century Gothic" w:hAnsi="Century Gothic" w:cs="Arial"/>
          <w:bCs/>
          <w:sz w:val="20"/>
          <w:szCs w:val="20"/>
        </w:rPr>
        <w:t>.</w:t>
      </w:r>
      <w:r w:rsidR="003B39F6" w:rsidRPr="00D75510">
        <w:rPr>
          <w:rFonts w:ascii="Century Gothic" w:hAnsi="Century Gothic" w:cs="Arial"/>
          <w:bCs/>
          <w:sz w:val="20"/>
          <w:szCs w:val="20"/>
        </w:rPr>
        <w:tab/>
      </w:r>
    </w:p>
    <w:p w:rsidR="00CF1183" w:rsidRPr="00D75510" w:rsidRDefault="00CF1183" w:rsidP="00983366">
      <w:pPr>
        <w:pStyle w:val="ListParagraph"/>
        <w:jc w:val="both"/>
        <w:rPr>
          <w:rFonts w:ascii="Century Gothic" w:hAnsi="Century Gothic" w:cs="Arial"/>
          <w:bCs/>
          <w:sz w:val="20"/>
          <w:szCs w:val="20"/>
        </w:rPr>
      </w:pPr>
    </w:p>
    <w:p w:rsidR="00CA281D" w:rsidRPr="00D75510" w:rsidRDefault="00CA281D" w:rsidP="00D75510">
      <w:pPr>
        <w:pStyle w:val="BodyText"/>
        <w:jc w:val="both"/>
        <w:rPr>
          <w:rFonts w:ascii="Century Gothic" w:hAnsi="Century Gothic"/>
          <w:sz w:val="20"/>
          <w:szCs w:val="20"/>
        </w:rPr>
      </w:pPr>
    </w:p>
    <w:p w:rsidR="00267E83" w:rsidRPr="00D75510" w:rsidRDefault="00267E83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Providing advice on making a claim and the processes involved</w:t>
      </w:r>
      <w:r w:rsidRPr="00D75510">
        <w:rPr>
          <w:rFonts w:ascii="Century Gothic" w:hAnsi="Century Gothic"/>
          <w:sz w:val="20"/>
          <w:szCs w:val="20"/>
        </w:rPr>
        <w:t>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Processing new insurance claims notifications.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Collecting accurate information and documents to proceed with a claim.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Analyzing a claim made by a policymaker.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Guiding policyholders on how to proceed with the claim.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Contacting trades people from a network of approved professionals and arranging for them to make repairs on the policyholder's property.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Monitoring the progress of a claim.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Investigating potentially fraudulent claims.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Identifying reasons why full payment may not be made.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Ensuring fair settlement of a valid claim.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Building relationships with loss adjusters, forensic accountants and solicitors, as well as other legal/claims professionals.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Ensuring the customer is treated fairly and that the customer receives excellent service in accordance with industry and company guidelines.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Handling any complaints associated with a claim.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Involvement in loss adjusting activities and in legal discussions relating to settlement.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Seeking legal recovery of monies paid out.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Managing a team of claims handlers (at managerial level).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Taking responsibility for productivity and profit.</w:t>
      </w:r>
    </w:p>
    <w:p w:rsidR="00CA281D" w:rsidRPr="00D75510" w:rsidRDefault="00CA281D" w:rsidP="00D75510">
      <w:pPr>
        <w:pStyle w:val="BodyText"/>
        <w:numPr>
          <w:ilvl w:val="1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D75510">
        <w:rPr>
          <w:rFonts w:ascii="Century Gothic" w:hAnsi="Century Gothic" w:cs="Helvetica"/>
          <w:sz w:val="20"/>
          <w:szCs w:val="20"/>
          <w:shd w:val="clear" w:color="auto" w:fill="FFFFFF"/>
        </w:rPr>
        <w:t>Adhering to legal requirements, industry regulations and customer quality standards set by the company.</w:t>
      </w:r>
    </w:p>
    <w:p w:rsidR="00DE69CD" w:rsidRPr="00D75510" w:rsidRDefault="00DE69CD" w:rsidP="00D75510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4A0F4B" w:rsidRPr="00D75510" w:rsidRDefault="004A0F4B" w:rsidP="00983366">
      <w:pPr>
        <w:pBdr>
          <w:bottom w:val="single" w:sz="4" w:space="1" w:color="auto"/>
        </w:pBdr>
        <w:shd w:val="clear" w:color="auto" w:fill="D9D9D9"/>
        <w:jc w:val="center"/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</w:pPr>
      <w:r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lastRenderedPageBreak/>
        <w:t>EDUCATIONAL QUALIFICATION</w:t>
      </w:r>
    </w:p>
    <w:p w:rsidR="00620DE0" w:rsidRPr="00D75510" w:rsidRDefault="00620DE0" w:rsidP="0098336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A281D" w:rsidRPr="00D75510" w:rsidRDefault="00CA281D" w:rsidP="00CA28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entury Gothic" w:hAnsi="Century Gothic" w:cs="Trebuchet MS"/>
          <w:b/>
          <w:bCs/>
          <w:sz w:val="20"/>
          <w:szCs w:val="20"/>
          <w:u w:val="single"/>
        </w:rPr>
      </w:pPr>
      <w:r w:rsidRPr="00D75510">
        <w:rPr>
          <w:rFonts w:ascii="Century Gothic" w:hAnsi="Century Gothic"/>
          <w:bCs/>
          <w:iCs/>
          <w:sz w:val="20"/>
          <w:szCs w:val="20"/>
        </w:rPr>
        <w:t xml:space="preserve">BCOM with First class from </w:t>
      </w:r>
      <w:proofErr w:type="spellStart"/>
      <w:r w:rsidRPr="00D75510">
        <w:rPr>
          <w:rFonts w:ascii="Century Gothic" w:hAnsi="Century Gothic"/>
          <w:bCs/>
          <w:iCs/>
          <w:sz w:val="20"/>
          <w:szCs w:val="20"/>
        </w:rPr>
        <w:t>Bundelkh</w:t>
      </w:r>
      <w:r w:rsidR="000D1EA1">
        <w:rPr>
          <w:rFonts w:ascii="Century Gothic" w:hAnsi="Century Gothic"/>
          <w:bCs/>
          <w:iCs/>
          <w:sz w:val="20"/>
          <w:szCs w:val="20"/>
        </w:rPr>
        <w:t>a</w:t>
      </w:r>
      <w:r w:rsidRPr="00D75510">
        <w:rPr>
          <w:rFonts w:ascii="Century Gothic" w:hAnsi="Century Gothic"/>
          <w:bCs/>
          <w:iCs/>
          <w:sz w:val="20"/>
          <w:szCs w:val="20"/>
        </w:rPr>
        <w:t>nd</w:t>
      </w:r>
      <w:proofErr w:type="spellEnd"/>
      <w:r w:rsidRPr="00D75510">
        <w:rPr>
          <w:rFonts w:ascii="Century Gothic" w:hAnsi="Century Gothic"/>
          <w:bCs/>
          <w:iCs/>
          <w:sz w:val="20"/>
          <w:szCs w:val="20"/>
        </w:rPr>
        <w:t xml:space="preserve"> University Jhansi in 2011</w:t>
      </w:r>
    </w:p>
    <w:p w:rsidR="00DA1876" w:rsidRPr="00D75510" w:rsidRDefault="00DA1876" w:rsidP="00CA281D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</w:p>
    <w:p w:rsidR="00DC0AEE" w:rsidRPr="00D75510" w:rsidRDefault="00DC0AEE" w:rsidP="0098336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rebuchet MS"/>
          <w:b/>
          <w:bCs/>
          <w:sz w:val="20"/>
          <w:szCs w:val="20"/>
          <w:u w:val="single"/>
        </w:rPr>
      </w:pPr>
    </w:p>
    <w:p w:rsidR="004A0F4B" w:rsidRPr="00D75510" w:rsidRDefault="004A0F4B" w:rsidP="00983366">
      <w:pPr>
        <w:pBdr>
          <w:bottom w:val="single" w:sz="4" w:space="1" w:color="auto"/>
        </w:pBdr>
        <w:shd w:val="clear" w:color="auto" w:fill="D9D9D9"/>
        <w:jc w:val="center"/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</w:pPr>
      <w:r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t>ADDITIONAL QUALIFICATION</w:t>
      </w:r>
    </w:p>
    <w:p w:rsidR="00DA1876" w:rsidRPr="00D75510" w:rsidRDefault="00DA1876" w:rsidP="0098336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rebuchet MS"/>
          <w:b/>
          <w:bCs/>
          <w:sz w:val="20"/>
          <w:szCs w:val="20"/>
          <w:u w:val="single"/>
        </w:rPr>
      </w:pPr>
    </w:p>
    <w:p w:rsidR="00DA1876" w:rsidRPr="00D75510" w:rsidRDefault="00D75510" w:rsidP="00983366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rebuchet MS"/>
          <w:sz w:val="20"/>
          <w:szCs w:val="20"/>
        </w:rPr>
      </w:pPr>
      <w:r>
        <w:rPr>
          <w:rFonts w:ascii="Century Gothic" w:hAnsi="Century Gothic" w:cs="Trebuchet MS"/>
          <w:sz w:val="20"/>
          <w:szCs w:val="20"/>
        </w:rPr>
        <w:t>Good Knowledge in Intern</w:t>
      </w:r>
      <w:r w:rsidR="00DA1876" w:rsidRPr="00D75510">
        <w:rPr>
          <w:rFonts w:ascii="Century Gothic" w:hAnsi="Century Gothic" w:cs="Trebuchet MS"/>
          <w:sz w:val="20"/>
          <w:szCs w:val="20"/>
        </w:rPr>
        <w:t>et Surfing and E-Mail.</w:t>
      </w:r>
    </w:p>
    <w:p w:rsidR="00DA1876" w:rsidRPr="00D75510" w:rsidRDefault="0025201E" w:rsidP="00983366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Trebuchet MS"/>
          <w:sz w:val="20"/>
          <w:szCs w:val="20"/>
        </w:rPr>
      </w:pPr>
      <w:r>
        <w:rPr>
          <w:rFonts w:ascii="Century Gothic" w:hAnsi="Century Gothic" w:cs="Trebuchet MS"/>
          <w:sz w:val="20"/>
          <w:szCs w:val="20"/>
        </w:rPr>
        <w:t>Typing Speed- 20</w:t>
      </w:r>
      <w:r w:rsidR="00DA1876" w:rsidRPr="00D75510">
        <w:rPr>
          <w:rFonts w:ascii="Century Gothic" w:hAnsi="Century Gothic" w:cs="Trebuchet MS"/>
          <w:sz w:val="20"/>
          <w:szCs w:val="20"/>
        </w:rPr>
        <w:t xml:space="preserve"> words per minute.</w:t>
      </w:r>
    </w:p>
    <w:p w:rsidR="002745CC" w:rsidRPr="00D75510" w:rsidRDefault="002745CC" w:rsidP="0098336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rebuchet MS"/>
          <w:sz w:val="20"/>
          <w:szCs w:val="20"/>
        </w:rPr>
      </w:pPr>
    </w:p>
    <w:p w:rsidR="004A0F4B" w:rsidRPr="00D75510" w:rsidRDefault="004A0F4B" w:rsidP="00983366">
      <w:pPr>
        <w:pBdr>
          <w:bottom w:val="single" w:sz="4" w:space="1" w:color="auto"/>
        </w:pBdr>
        <w:shd w:val="clear" w:color="auto" w:fill="D9D9D9"/>
        <w:jc w:val="center"/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</w:pPr>
      <w:r w:rsidRPr="00D75510">
        <w:rPr>
          <w:rFonts w:ascii="Century Gothic" w:hAnsi="Century Gothic" w:cs="Tahoma"/>
          <w:b/>
          <w:smallCaps/>
          <w:noProof/>
          <w:color w:val="1F497D" w:themeColor="text2"/>
          <w:spacing w:val="28"/>
          <w:sz w:val="20"/>
          <w:szCs w:val="20"/>
          <w:lang w:bidi="en-US"/>
        </w:rPr>
        <w:t>PERSONAL DETAILS</w:t>
      </w:r>
    </w:p>
    <w:p w:rsidR="004A65BB" w:rsidRPr="00D75510" w:rsidRDefault="004A65BB" w:rsidP="00983366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 w:cs="Trebuchet MS"/>
          <w:sz w:val="20"/>
          <w:szCs w:val="20"/>
        </w:rPr>
      </w:pPr>
    </w:p>
    <w:p w:rsidR="002745CC" w:rsidRPr="00D75510" w:rsidRDefault="00DA1876" w:rsidP="00983366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 w:cs="Trebuchet MS"/>
          <w:sz w:val="20"/>
          <w:szCs w:val="20"/>
        </w:rPr>
        <w:t>Date of Birth</w:t>
      </w:r>
      <w:r w:rsidR="00920974" w:rsidRPr="00D75510">
        <w:rPr>
          <w:rFonts w:ascii="Century Gothic" w:hAnsi="Century Gothic" w:cs="Trebuchet MS"/>
          <w:sz w:val="20"/>
          <w:szCs w:val="20"/>
        </w:rPr>
        <w:tab/>
      </w:r>
      <w:r w:rsidRPr="00D75510">
        <w:rPr>
          <w:rFonts w:ascii="Century Gothic" w:hAnsi="Century Gothic" w:cs="Trebuchet MS"/>
          <w:sz w:val="20"/>
          <w:szCs w:val="20"/>
        </w:rPr>
        <w:tab/>
        <w:t>-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="00FD36DC" w:rsidRPr="00D75510">
        <w:rPr>
          <w:rFonts w:ascii="Century Gothic" w:hAnsi="Century Gothic" w:cs="Trebuchet MS"/>
          <w:sz w:val="20"/>
          <w:szCs w:val="20"/>
        </w:rPr>
        <w:t>05</w:t>
      </w:r>
      <w:r w:rsidR="00FD36DC" w:rsidRPr="00D75510">
        <w:rPr>
          <w:rFonts w:ascii="Century Gothic" w:hAnsi="Century Gothic" w:cs="Trebuchet MS"/>
          <w:sz w:val="20"/>
          <w:szCs w:val="20"/>
          <w:vertAlign w:val="superscript"/>
        </w:rPr>
        <w:t>th</w:t>
      </w:r>
      <w:r w:rsidR="00FD36DC" w:rsidRPr="00D75510">
        <w:rPr>
          <w:rFonts w:ascii="Century Gothic" w:hAnsi="Century Gothic" w:cs="Trebuchet MS"/>
          <w:sz w:val="20"/>
          <w:szCs w:val="20"/>
        </w:rPr>
        <w:t xml:space="preserve"> August 1991</w:t>
      </w:r>
    </w:p>
    <w:p w:rsidR="00620DE0" w:rsidRPr="00D75510" w:rsidRDefault="00FD0866" w:rsidP="00FD36D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 w:cs="Trebuchet MS"/>
          <w:sz w:val="20"/>
          <w:szCs w:val="20"/>
        </w:rPr>
        <w:t>Visa Status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="002A51EC" w:rsidRPr="00D75510">
        <w:rPr>
          <w:rFonts w:ascii="Century Gothic" w:hAnsi="Century Gothic" w:cs="Trebuchet MS"/>
          <w:sz w:val="20"/>
          <w:szCs w:val="20"/>
        </w:rPr>
        <w:tab/>
      </w:r>
      <w:r w:rsidRPr="00D75510">
        <w:rPr>
          <w:rFonts w:ascii="Century Gothic" w:hAnsi="Century Gothic" w:cs="Trebuchet MS"/>
          <w:sz w:val="20"/>
          <w:szCs w:val="20"/>
        </w:rPr>
        <w:t>-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="00FD36DC" w:rsidRPr="00D75510">
        <w:rPr>
          <w:rFonts w:ascii="Century Gothic" w:hAnsi="Century Gothic" w:cs="Trebuchet MS"/>
          <w:sz w:val="20"/>
          <w:szCs w:val="20"/>
        </w:rPr>
        <w:t>Husband</w:t>
      </w:r>
      <w:r w:rsidRPr="00D75510">
        <w:rPr>
          <w:rFonts w:ascii="Century Gothic" w:hAnsi="Century Gothic" w:cs="Trebuchet MS"/>
          <w:sz w:val="20"/>
          <w:szCs w:val="20"/>
        </w:rPr>
        <w:t xml:space="preserve"> Visa</w:t>
      </w:r>
      <w:r w:rsidR="00620DE0" w:rsidRPr="00D75510">
        <w:rPr>
          <w:rFonts w:ascii="Century Gothic" w:hAnsi="Century Gothic" w:cs="Trebuchet MS"/>
          <w:sz w:val="20"/>
          <w:szCs w:val="20"/>
        </w:rPr>
        <w:tab/>
      </w:r>
      <w:r w:rsidR="00620DE0" w:rsidRPr="00D75510">
        <w:rPr>
          <w:rFonts w:ascii="Century Gothic" w:hAnsi="Century Gothic" w:cs="Trebuchet MS"/>
          <w:sz w:val="20"/>
          <w:szCs w:val="20"/>
        </w:rPr>
        <w:tab/>
      </w:r>
    </w:p>
    <w:p w:rsidR="00DA1876" w:rsidRPr="00D75510" w:rsidRDefault="00DA1876" w:rsidP="00983366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 w:cs="Trebuchet MS"/>
          <w:sz w:val="20"/>
          <w:szCs w:val="20"/>
        </w:rPr>
        <w:t>Marital Status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Pr="00D75510">
        <w:rPr>
          <w:rFonts w:ascii="Century Gothic" w:hAnsi="Century Gothic" w:cs="Trebuchet MS"/>
          <w:sz w:val="20"/>
          <w:szCs w:val="20"/>
        </w:rPr>
        <w:tab/>
        <w:t>-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="00920974" w:rsidRPr="00D75510">
        <w:rPr>
          <w:rFonts w:ascii="Century Gothic" w:hAnsi="Century Gothic" w:cs="Trebuchet MS"/>
          <w:sz w:val="20"/>
          <w:szCs w:val="20"/>
        </w:rPr>
        <w:t>Married</w:t>
      </w:r>
    </w:p>
    <w:p w:rsidR="00DA1876" w:rsidRPr="00D75510" w:rsidRDefault="00DA1876" w:rsidP="00983366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 w:cs="Trebuchet MS"/>
          <w:sz w:val="20"/>
          <w:szCs w:val="20"/>
        </w:rPr>
        <w:t>Nationality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Pr="00D75510">
        <w:rPr>
          <w:rFonts w:ascii="Century Gothic" w:hAnsi="Century Gothic" w:cs="Trebuchet MS"/>
          <w:sz w:val="20"/>
          <w:szCs w:val="20"/>
        </w:rPr>
        <w:tab/>
        <w:t>-</w:t>
      </w:r>
      <w:r w:rsidRPr="00D75510">
        <w:rPr>
          <w:rFonts w:ascii="Century Gothic" w:hAnsi="Century Gothic" w:cs="Trebuchet MS"/>
          <w:sz w:val="20"/>
          <w:szCs w:val="20"/>
        </w:rPr>
        <w:tab/>
        <w:t>Indian</w:t>
      </w:r>
    </w:p>
    <w:p w:rsidR="00C91BAF" w:rsidRPr="00D75510" w:rsidRDefault="00FD36DC" w:rsidP="00983366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 w:cs="Trebuchet MS"/>
          <w:sz w:val="20"/>
          <w:szCs w:val="20"/>
        </w:rPr>
        <w:t>Height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Pr="00D75510">
        <w:rPr>
          <w:rFonts w:ascii="Century Gothic" w:hAnsi="Century Gothic" w:cs="Trebuchet MS"/>
          <w:sz w:val="20"/>
          <w:szCs w:val="20"/>
        </w:rPr>
        <w:tab/>
        <w:t>-</w:t>
      </w:r>
      <w:r w:rsidRPr="00D75510">
        <w:rPr>
          <w:rFonts w:ascii="Century Gothic" w:hAnsi="Century Gothic" w:cs="Trebuchet MS"/>
          <w:sz w:val="20"/>
          <w:szCs w:val="20"/>
        </w:rPr>
        <w:tab/>
        <w:t>158</w:t>
      </w:r>
      <w:r w:rsidR="00C91BAF" w:rsidRPr="00D75510">
        <w:rPr>
          <w:rFonts w:ascii="Century Gothic" w:hAnsi="Century Gothic" w:cs="Trebuchet MS"/>
          <w:sz w:val="20"/>
          <w:szCs w:val="20"/>
        </w:rPr>
        <w:t xml:space="preserve"> cm</w:t>
      </w:r>
    </w:p>
    <w:p w:rsidR="00E40BA8" w:rsidRPr="00D75510" w:rsidRDefault="00DA1876" w:rsidP="00983366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 w:cs="Trebuchet MS"/>
          <w:sz w:val="20"/>
          <w:szCs w:val="20"/>
        </w:rPr>
        <w:t>Languages Known</w:t>
      </w:r>
      <w:r w:rsidRPr="00D75510">
        <w:rPr>
          <w:rFonts w:ascii="Century Gothic" w:hAnsi="Century Gothic" w:cs="Trebuchet MS"/>
          <w:sz w:val="20"/>
          <w:szCs w:val="20"/>
        </w:rPr>
        <w:tab/>
        <w:t>-</w:t>
      </w:r>
      <w:r w:rsidRPr="00D75510">
        <w:rPr>
          <w:rFonts w:ascii="Century Gothic" w:hAnsi="Century Gothic" w:cs="Trebuchet MS"/>
          <w:sz w:val="20"/>
          <w:szCs w:val="20"/>
        </w:rPr>
        <w:tab/>
      </w:r>
      <w:r w:rsidR="008F3B97">
        <w:rPr>
          <w:rFonts w:ascii="Century Gothic" w:hAnsi="Century Gothic"/>
          <w:sz w:val="20"/>
          <w:szCs w:val="20"/>
        </w:rPr>
        <w:t xml:space="preserve">English, Hindi, Gujarati </w:t>
      </w:r>
    </w:p>
    <w:p w:rsidR="00DA1876" w:rsidRPr="00D75510" w:rsidRDefault="00920974" w:rsidP="00983366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r w:rsidRPr="00D75510">
        <w:rPr>
          <w:rFonts w:ascii="Century Gothic" w:hAnsi="Century Gothic"/>
          <w:sz w:val="20"/>
          <w:szCs w:val="20"/>
        </w:rPr>
        <w:t>Hobbies</w:t>
      </w:r>
      <w:r w:rsidR="00DA1876" w:rsidRPr="00D75510">
        <w:rPr>
          <w:rFonts w:ascii="Century Gothic" w:hAnsi="Century Gothic" w:cs="Trebuchet MS"/>
          <w:sz w:val="20"/>
          <w:szCs w:val="20"/>
        </w:rPr>
        <w:tab/>
      </w:r>
      <w:r w:rsidR="00DA1876" w:rsidRPr="00D75510">
        <w:rPr>
          <w:rFonts w:ascii="Century Gothic" w:hAnsi="Century Gothic" w:cs="Trebuchet MS"/>
          <w:sz w:val="20"/>
          <w:szCs w:val="20"/>
        </w:rPr>
        <w:tab/>
        <w:t>-</w:t>
      </w:r>
      <w:r w:rsidR="00DA1876" w:rsidRPr="00D75510">
        <w:rPr>
          <w:rFonts w:ascii="Century Gothic" w:hAnsi="Century Gothic" w:cs="Trebuchet MS"/>
          <w:sz w:val="20"/>
          <w:szCs w:val="20"/>
        </w:rPr>
        <w:tab/>
      </w:r>
      <w:r w:rsidR="00FD36DC" w:rsidRPr="00D75510">
        <w:rPr>
          <w:rFonts w:ascii="Century Gothic" w:hAnsi="Century Gothic" w:cs="Trebuchet MS"/>
          <w:sz w:val="20"/>
          <w:szCs w:val="20"/>
        </w:rPr>
        <w:t xml:space="preserve">Traveling, Reading Book, </w:t>
      </w:r>
    </w:p>
    <w:p w:rsidR="00877325" w:rsidRPr="00D75510" w:rsidRDefault="00FD36DC" w:rsidP="00983366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="Century Gothic" w:hAnsi="Century Gothic" w:cs="Trebuchet MS"/>
          <w:sz w:val="20"/>
          <w:szCs w:val="20"/>
        </w:rPr>
      </w:pPr>
      <w:proofErr w:type="gramStart"/>
      <w:r w:rsidRPr="00D75510">
        <w:rPr>
          <w:rFonts w:ascii="Century Gothic" w:hAnsi="Century Gothic" w:cs="Trebuchet MS"/>
          <w:sz w:val="20"/>
          <w:szCs w:val="20"/>
        </w:rPr>
        <w:t>Listening Music, Watching Movie.</w:t>
      </w:r>
      <w:proofErr w:type="gramEnd"/>
    </w:p>
    <w:p w:rsidR="00877325" w:rsidRPr="00D75510" w:rsidRDefault="00877325" w:rsidP="00983366">
      <w:pPr>
        <w:widowControl w:val="0"/>
        <w:tabs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</w:p>
    <w:p w:rsidR="00F360C8" w:rsidRPr="00D75510" w:rsidRDefault="00F360C8" w:rsidP="00983366">
      <w:pPr>
        <w:widowControl w:val="0"/>
        <w:tabs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</w:p>
    <w:p w:rsidR="00F360C8" w:rsidRPr="00D75510" w:rsidRDefault="00F360C8" w:rsidP="00983366">
      <w:pPr>
        <w:widowControl w:val="0"/>
        <w:tabs>
          <w:tab w:val="num" w:pos="720"/>
        </w:tabs>
        <w:autoSpaceDE w:val="0"/>
        <w:autoSpaceDN w:val="0"/>
        <w:adjustRightInd w:val="0"/>
        <w:ind w:left="720" w:hanging="270"/>
        <w:jc w:val="both"/>
        <w:rPr>
          <w:rFonts w:ascii="Century Gothic" w:hAnsi="Century Gothic" w:cs="Trebuchet MS"/>
          <w:sz w:val="20"/>
          <w:szCs w:val="20"/>
        </w:rPr>
      </w:pPr>
      <w:bookmarkStart w:id="0" w:name="_GoBack"/>
      <w:bookmarkEnd w:id="0"/>
    </w:p>
    <w:sectPr w:rsidR="00F360C8" w:rsidRPr="00D75510" w:rsidSect="00F553E4">
      <w:pgSz w:w="11907" w:h="16839" w:code="9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DFE"/>
    <w:multiLevelType w:val="hybridMultilevel"/>
    <w:tmpl w:val="D1F8D57A"/>
    <w:lvl w:ilvl="0" w:tplc="45486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C5959"/>
    <w:multiLevelType w:val="hybridMultilevel"/>
    <w:tmpl w:val="00B2FB02"/>
    <w:lvl w:ilvl="0" w:tplc="920E855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4AC9"/>
    <w:multiLevelType w:val="hybridMultilevel"/>
    <w:tmpl w:val="765872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8C64A4F"/>
    <w:multiLevelType w:val="hybridMultilevel"/>
    <w:tmpl w:val="09BC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26BA"/>
    <w:multiLevelType w:val="hybridMultilevel"/>
    <w:tmpl w:val="194CE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C23457"/>
    <w:multiLevelType w:val="hybridMultilevel"/>
    <w:tmpl w:val="58040C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3A52"/>
    <w:multiLevelType w:val="hybridMultilevel"/>
    <w:tmpl w:val="3D46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6BA0757"/>
    <w:multiLevelType w:val="hybridMultilevel"/>
    <w:tmpl w:val="7776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C6E42"/>
    <w:multiLevelType w:val="hybridMultilevel"/>
    <w:tmpl w:val="F41C6B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F9B080D"/>
    <w:multiLevelType w:val="hybridMultilevel"/>
    <w:tmpl w:val="0B96F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0E02B1"/>
    <w:multiLevelType w:val="hybridMultilevel"/>
    <w:tmpl w:val="1D000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517D"/>
    <w:multiLevelType w:val="hybridMultilevel"/>
    <w:tmpl w:val="F1A61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8128B"/>
    <w:multiLevelType w:val="hybridMultilevel"/>
    <w:tmpl w:val="4A8C5D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F63B0"/>
    <w:multiLevelType w:val="hybridMultilevel"/>
    <w:tmpl w:val="A6660B8A"/>
    <w:lvl w:ilvl="0" w:tplc="97C6F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74932"/>
    <w:multiLevelType w:val="hybridMultilevel"/>
    <w:tmpl w:val="89A4E6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1370A"/>
    <w:multiLevelType w:val="hybridMultilevel"/>
    <w:tmpl w:val="500E7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A603F35"/>
    <w:multiLevelType w:val="hybridMultilevel"/>
    <w:tmpl w:val="0B344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B3E79D4"/>
    <w:multiLevelType w:val="hybridMultilevel"/>
    <w:tmpl w:val="05B693C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8">
    <w:nsid w:val="413A20A0"/>
    <w:multiLevelType w:val="hybridMultilevel"/>
    <w:tmpl w:val="876A4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9383AC0"/>
    <w:multiLevelType w:val="hybridMultilevel"/>
    <w:tmpl w:val="2DEE4D9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25721BC"/>
    <w:multiLevelType w:val="hybridMultilevel"/>
    <w:tmpl w:val="C2A6E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4CE2028"/>
    <w:multiLevelType w:val="hybridMultilevel"/>
    <w:tmpl w:val="89AE3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017E6"/>
    <w:multiLevelType w:val="hybridMultilevel"/>
    <w:tmpl w:val="7DDAB9BE"/>
    <w:lvl w:ilvl="0" w:tplc="C9C4F3E6">
      <w:start w:val="1"/>
      <w:numFmt w:val="bullet"/>
      <w:pStyle w:val="Sty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D0F4B"/>
    <w:multiLevelType w:val="hybridMultilevel"/>
    <w:tmpl w:val="A42CCEE2"/>
    <w:lvl w:ilvl="0" w:tplc="67AC8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52B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B03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FEF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FA7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68C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EE5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A6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9C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1788B"/>
    <w:multiLevelType w:val="hybridMultilevel"/>
    <w:tmpl w:val="972A8CB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E0112B8"/>
    <w:multiLevelType w:val="hybridMultilevel"/>
    <w:tmpl w:val="AE94CEE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0335BDA"/>
    <w:multiLevelType w:val="hybridMultilevel"/>
    <w:tmpl w:val="233E8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183261E"/>
    <w:multiLevelType w:val="hybridMultilevel"/>
    <w:tmpl w:val="13CE1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51176B4"/>
    <w:multiLevelType w:val="hybridMultilevel"/>
    <w:tmpl w:val="8FF42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8734A7D"/>
    <w:multiLevelType w:val="hybridMultilevel"/>
    <w:tmpl w:val="DCC4CD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BC6556C"/>
    <w:multiLevelType w:val="hybridMultilevel"/>
    <w:tmpl w:val="97EA9A2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1">
    <w:nsid w:val="6BDC325F"/>
    <w:multiLevelType w:val="hybridMultilevel"/>
    <w:tmpl w:val="25BCFF9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942C84"/>
    <w:multiLevelType w:val="hybridMultilevel"/>
    <w:tmpl w:val="04965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71B5740A"/>
    <w:multiLevelType w:val="hybridMultilevel"/>
    <w:tmpl w:val="80C0B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F026B4"/>
    <w:multiLevelType w:val="hybridMultilevel"/>
    <w:tmpl w:val="FF04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C0F8E"/>
    <w:multiLevelType w:val="hybridMultilevel"/>
    <w:tmpl w:val="BF9A1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40776B2"/>
    <w:multiLevelType w:val="hybridMultilevel"/>
    <w:tmpl w:val="BE9C1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60179"/>
    <w:multiLevelType w:val="hybridMultilevel"/>
    <w:tmpl w:val="75D637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9F464FC"/>
    <w:multiLevelType w:val="hybridMultilevel"/>
    <w:tmpl w:val="D4926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E4317F5"/>
    <w:multiLevelType w:val="hybridMultilevel"/>
    <w:tmpl w:val="6E2AB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6"/>
  </w:num>
  <w:num w:numId="5">
    <w:abstractNumId w:val="6"/>
  </w:num>
  <w:num w:numId="6">
    <w:abstractNumId w:val="35"/>
  </w:num>
  <w:num w:numId="7">
    <w:abstractNumId w:val="30"/>
  </w:num>
  <w:num w:numId="8">
    <w:abstractNumId w:val="20"/>
  </w:num>
  <w:num w:numId="9">
    <w:abstractNumId w:val="38"/>
  </w:num>
  <w:num w:numId="10">
    <w:abstractNumId w:val="28"/>
  </w:num>
  <w:num w:numId="11">
    <w:abstractNumId w:val="32"/>
  </w:num>
  <w:num w:numId="12">
    <w:abstractNumId w:val="2"/>
  </w:num>
  <w:num w:numId="13">
    <w:abstractNumId w:val="27"/>
  </w:num>
  <w:num w:numId="14">
    <w:abstractNumId w:val="8"/>
  </w:num>
  <w:num w:numId="15">
    <w:abstractNumId w:val="17"/>
  </w:num>
  <w:num w:numId="16">
    <w:abstractNumId w:val="39"/>
  </w:num>
  <w:num w:numId="17">
    <w:abstractNumId w:val="4"/>
  </w:num>
  <w:num w:numId="18">
    <w:abstractNumId w:val="0"/>
  </w:num>
  <w:num w:numId="19">
    <w:abstractNumId w:val="23"/>
  </w:num>
  <w:num w:numId="20">
    <w:abstractNumId w:val="36"/>
  </w:num>
  <w:num w:numId="21">
    <w:abstractNumId w:val="13"/>
  </w:num>
  <w:num w:numId="22">
    <w:abstractNumId w:val="25"/>
  </w:num>
  <w:num w:numId="23">
    <w:abstractNumId w:val="10"/>
  </w:num>
  <w:num w:numId="24">
    <w:abstractNumId w:val="14"/>
  </w:num>
  <w:num w:numId="25">
    <w:abstractNumId w:val="37"/>
  </w:num>
  <w:num w:numId="26">
    <w:abstractNumId w:val="21"/>
  </w:num>
  <w:num w:numId="27">
    <w:abstractNumId w:val="22"/>
  </w:num>
  <w:num w:numId="28">
    <w:abstractNumId w:val="12"/>
  </w:num>
  <w:num w:numId="29">
    <w:abstractNumId w:val="31"/>
  </w:num>
  <w:num w:numId="30">
    <w:abstractNumId w:val="5"/>
  </w:num>
  <w:num w:numId="31">
    <w:abstractNumId w:val="3"/>
  </w:num>
  <w:num w:numId="32">
    <w:abstractNumId w:val="22"/>
  </w:num>
  <w:num w:numId="33">
    <w:abstractNumId w:val="12"/>
  </w:num>
  <w:num w:numId="34">
    <w:abstractNumId w:val="1"/>
  </w:num>
  <w:num w:numId="35">
    <w:abstractNumId w:val="11"/>
  </w:num>
  <w:num w:numId="36">
    <w:abstractNumId w:val="19"/>
  </w:num>
  <w:num w:numId="37">
    <w:abstractNumId w:val="29"/>
  </w:num>
  <w:num w:numId="38">
    <w:abstractNumId w:val="24"/>
  </w:num>
  <w:num w:numId="39">
    <w:abstractNumId w:val="34"/>
  </w:num>
  <w:num w:numId="40">
    <w:abstractNumId w:val="7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3"/>
    <w:rsid w:val="00001172"/>
    <w:rsid w:val="00014DE6"/>
    <w:rsid w:val="0004248C"/>
    <w:rsid w:val="00064A06"/>
    <w:rsid w:val="00095A10"/>
    <w:rsid w:val="0009705E"/>
    <w:rsid w:val="000C7807"/>
    <w:rsid w:val="000D1EA1"/>
    <w:rsid w:val="000F6892"/>
    <w:rsid w:val="001610F0"/>
    <w:rsid w:val="001A1158"/>
    <w:rsid w:val="001B409A"/>
    <w:rsid w:val="001B507D"/>
    <w:rsid w:val="001C11EB"/>
    <w:rsid w:val="001D3B34"/>
    <w:rsid w:val="00225E50"/>
    <w:rsid w:val="0025201E"/>
    <w:rsid w:val="00267E83"/>
    <w:rsid w:val="002745CC"/>
    <w:rsid w:val="002A51EC"/>
    <w:rsid w:val="002A741A"/>
    <w:rsid w:val="002A7CC2"/>
    <w:rsid w:val="002B2D2E"/>
    <w:rsid w:val="002E04A9"/>
    <w:rsid w:val="002E1EDF"/>
    <w:rsid w:val="003B39F6"/>
    <w:rsid w:val="003F52D1"/>
    <w:rsid w:val="004122D0"/>
    <w:rsid w:val="00425403"/>
    <w:rsid w:val="00431058"/>
    <w:rsid w:val="004A0F4B"/>
    <w:rsid w:val="004A65BB"/>
    <w:rsid w:val="004B01CE"/>
    <w:rsid w:val="004C01ED"/>
    <w:rsid w:val="004D06B1"/>
    <w:rsid w:val="005139F5"/>
    <w:rsid w:val="00542B17"/>
    <w:rsid w:val="005531FD"/>
    <w:rsid w:val="0059787C"/>
    <w:rsid w:val="005A2667"/>
    <w:rsid w:val="005B10DE"/>
    <w:rsid w:val="005C324E"/>
    <w:rsid w:val="005C4EAA"/>
    <w:rsid w:val="005C6C77"/>
    <w:rsid w:val="005F065C"/>
    <w:rsid w:val="00620DE0"/>
    <w:rsid w:val="0062787A"/>
    <w:rsid w:val="006405BA"/>
    <w:rsid w:val="006524D6"/>
    <w:rsid w:val="006652A1"/>
    <w:rsid w:val="0072413B"/>
    <w:rsid w:val="00735926"/>
    <w:rsid w:val="00743594"/>
    <w:rsid w:val="007537CE"/>
    <w:rsid w:val="007C2687"/>
    <w:rsid w:val="00852148"/>
    <w:rsid w:val="00877325"/>
    <w:rsid w:val="0089297E"/>
    <w:rsid w:val="0089392C"/>
    <w:rsid w:val="00895D17"/>
    <w:rsid w:val="008A40F3"/>
    <w:rsid w:val="008F3B97"/>
    <w:rsid w:val="00906825"/>
    <w:rsid w:val="00920974"/>
    <w:rsid w:val="00925EE9"/>
    <w:rsid w:val="00967849"/>
    <w:rsid w:val="009715DC"/>
    <w:rsid w:val="00983366"/>
    <w:rsid w:val="00A12887"/>
    <w:rsid w:val="00A33173"/>
    <w:rsid w:val="00A44B1F"/>
    <w:rsid w:val="00A71F8E"/>
    <w:rsid w:val="00AB7A6B"/>
    <w:rsid w:val="00AC0155"/>
    <w:rsid w:val="00AC7666"/>
    <w:rsid w:val="00B00845"/>
    <w:rsid w:val="00B215D4"/>
    <w:rsid w:val="00B958D8"/>
    <w:rsid w:val="00BA5C04"/>
    <w:rsid w:val="00BE34CE"/>
    <w:rsid w:val="00C32455"/>
    <w:rsid w:val="00C40160"/>
    <w:rsid w:val="00C46AB6"/>
    <w:rsid w:val="00C91BAF"/>
    <w:rsid w:val="00CA281D"/>
    <w:rsid w:val="00CA2F95"/>
    <w:rsid w:val="00CB6B8B"/>
    <w:rsid w:val="00CE718E"/>
    <w:rsid w:val="00CF1183"/>
    <w:rsid w:val="00D75510"/>
    <w:rsid w:val="00DA00DE"/>
    <w:rsid w:val="00DA1876"/>
    <w:rsid w:val="00DC0AEE"/>
    <w:rsid w:val="00DE69CD"/>
    <w:rsid w:val="00E27CE0"/>
    <w:rsid w:val="00E40BA8"/>
    <w:rsid w:val="00E6355C"/>
    <w:rsid w:val="00E9517B"/>
    <w:rsid w:val="00E9660B"/>
    <w:rsid w:val="00EA46CA"/>
    <w:rsid w:val="00F33593"/>
    <w:rsid w:val="00F360C8"/>
    <w:rsid w:val="00F37820"/>
    <w:rsid w:val="00F414E5"/>
    <w:rsid w:val="00F553E4"/>
    <w:rsid w:val="00FD0866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CE"/>
  </w:style>
  <w:style w:type="paragraph" w:styleId="Heading1">
    <w:name w:val="heading 1"/>
    <w:basedOn w:val="Normal"/>
    <w:next w:val="Normal"/>
    <w:link w:val="Heading1Char"/>
    <w:uiPriority w:val="9"/>
    <w:qFormat/>
    <w:rsid w:val="00BE34C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4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4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6B8B"/>
    <w:rPr>
      <w:sz w:val="28"/>
      <w:szCs w:val="28"/>
    </w:rPr>
  </w:style>
  <w:style w:type="character" w:styleId="Hyperlink">
    <w:name w:val="Hyperlink"/>
    <w:basedOn w:val="DefaultParagraphFont"/>
    <w:rsid w:val="00CB6B8B"/>
    <w:rPr>
      <w:color w:val="0000FF"/>
      <w:u w:val="single"/>
    </w:rPr>
  </w:style>
  <w:style w:type="character" w:styleId="FollowedHyperlink">
    <w:name w:val="FollowedHyperlink"/>
    <w:basedOn w:val="DefaultParagraphFont"/>
    <w:rsid w:val="00CB6B8B"/>
    <w:rPr>
      <w:color w:val="800080"/>
      <w:u w:val="single"/>
    </w:rPr>
  </w:style>
  <w:style w:type="character" w:customStyle="1" w:styleId="ilad">
    <w:name w:val="il_ad"/>
    <w:basedOn w:val="DefaultParagraphFont"/>
    <w:rsid w:val="00A33173"/>
  </w:style>
  <w:style w:type="paragraph" w:customStyle="1" w:styleId="Default">
    <w:name w:val="Default"/>
    <w:rsid w:val="00A3317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E34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32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4"/>
    <w:rsid w:val="007C2687"/>
    <w:pPr>
      <w:keepNext w:val="0"/>
      <w:keepLines w:val="0"/>
      <w:numPr>
        <w:numId w:val="27"/>
      </w:numPr>
      <w:tabs>
        <w:tab w:val="num" w:pos="720"/>
      </w:tabs>
      <w:spacing w:before="40" w:after="40"/>
      <w:ind w:left="1440"/>
    </w:pPr>
    <w:rPr>
      <w:rFonts w:ascii="Verdana" w:eastAsiaTheme="minorEastAsia" w:hAnsi="Verdana" w:cs="Times New Roman"/>
      <w:i w:val="0"/>
      <w:color w:val="auto"/>
      <w:sz w:val="17"/>
      <w:szCs w:val="17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4C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odyText">
    <w:name w:val="Body Text"/>
    <w:basedOn w:val="Normal"/>
    <w:link w:val="BodyTextChar"/>
    <w:unhideWhenUsed/>
    <w:rsid w:val="005C6C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6C7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34C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4C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34C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4C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4C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4C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4C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4C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4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34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E34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4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4C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E34CE"/>
    <w:rPr>
      <w:b/>
      <w:bCs/>
    </w:rPr>
  </w:style>
  <w:style w:type="character" w:styleId="Emphasis">
    <w:name w:val="Emphasis"/>
    <w:basedOn w:val="DefaultParagraphFont"/>
    <w:uiPriority w:val="20"/>
    <w:qFormat/>
    <w:rsid w:val="00BE34CE"/>
    <w:rPr>
      <w:i/>
      <w:iCs/>
      <w:color w:val="000000" w:themeColor="text1"/>
    </w:rPr>
  </w:style>
  <w:style w:type="paragraph" w:styleId="NoSpacing">
    <w:name w:val="No Spacing"/>
    <w:uiPriority w:val="1"/>
    <w:qFormat/>
    <w:rsid w:val="00BE34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34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34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4C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4C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34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34C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BE34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34C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E34C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4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CE"/>
  </w:style>
  <w:style w:type="paragraph" w:styleId="Heading1">
    <w:name w:val="heading 1"/>
    <w:basedOn w:val="Normal"/>
    <w:next w:val="Normal"/>
    <w:link w:val="Heading1Char"/>
    <w:uiPriority w:val="9"/>
    <w:qFormat/>
    <w:rsid w:val="00BE34C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4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4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4C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6B8B"/>
    <w:rPr>
      <w:sz w:val="28"/>
      <w:szCs w:val="28"/>
    </w:rPr>
  </w:style>
  <w:style w:type="character" w:styleId="Hyperlink">
    <w:name w:val="Hyperlink"/>
    <w:basedOn w:val="DefaultParagraphFont"/>
    <w:rsid w:val="00CB6B8B"/>
    <w:rPr>
      <w:color w:val="0000FF"/>
      <w:u w:val="single"/>
    </w:rPr>
  </w:style>
  <w:style w:type="character" w:styleId="FollowedHyperlink">
    <w:name w:val="FollowedHyperlink"/>
    <w:basedOn w:val="DefaultParagraphFont"/>
    <w:rsid w:val="00CB6B8B"/>
    <w:rPr>
      <w:color w:val="800080"/>
      <w:u w:val="single"/>
    </w:rPr>
  </w:style>
  <w:style w:type="character" w:customStyle="1" w:styleId="ilad">
    <w:name w:val="il_ad"/>
    <w:basedOn w:val="DefaultParagraphFont"/>
    <w:rsid w:val="00A33173"/>
  </w:style>
  <w:style w:type="paragraph" w:customStyle="1" w:styleId="Default">
    <w:name w:val="Default"/>
    <w:rsid w:val="00A3317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E34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32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4"/>
    <w:rsid w:val="007C2687"/>
    <w:pPr>
      <w:keepNext w:val="0"/>
      <w:keepLines w:val="0"/>
      <w:numPr>
        <w:numId w:val="27"/>
      </w:numPr>
      <w:tabs>
        <w:tab w:val="num" w:pos="720"/>
      </w:tabs>
      <w:spacing w:before="40" w:after="40"/>
      <w:ind w:left="1440"/>
    </w:pPr>
    <w:rPr>
      <w:rFonts w:ascii="Verdana" w:eastAsiaTheme="minorEastAsia" w:hAnsi="Verdana" w:cs="Times New Roman"/>
      <w:i w:val="0"/>
      <w:color w:val="auto"/>
      <w:sz w:val="17"/>
      <w:szCs w:val="17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4C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odyText">
    <w:name w:val="Body Text"/>
    <w:basedOn w:val="Normal"/>
    <w:link w:val="BodyTextChar"/>
    <w:unhideWhenUsed/>
    <w:rsid w:val="005C6C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6C7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34C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4C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34C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4C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4C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4C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4C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4C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4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34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E34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4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4C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E34CE"/>
    <w:rPr>
      <w:b/>
      <w:bCs/>
    </w:rPr>
  </w:style>
  <w:style w:type="character" w:styleId="Emphasis">
    <w:name w:val="Emphasis"/>
    <w:basedOn w:val="DefaultParagraphFont"/>
    <w:uiPriority w:val="20"/>
    <w:qFormat/>
    <w:rsid w:val="00BE34CE"/>
    <w:rPr>
      <w:i/>
      <w:iCs/>
      <w:color w:val="000000" w:themeColor="text1"/>
    </w:rPr>
  </w:style>
  <w:style w:type="paragraph" w:styleId="NoSpacing">
    <w:name w:val="No Spacing"/>
    <w:uiPriority w:val="1"/>
    <w:qFormat/>
    <w:rsid w:val="00BE34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34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34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4C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4C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34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34C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BE34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34C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E34C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4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shma.3654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69A2-4F17-4DB9-B14A-D13D64F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PRAKASH CHHATPAR</vt:lpstr>
    </vt:vector>
  </TitlesOfParts>
  <Company>Hewlett-Packard Company</Company>
  <LinksUpToDate>false</LinksUpToDate>
  <CharactersWithSpaces>3323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mailto:chhatpar_deepak@yahoo.com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PRAKASH CHHATPAR</dc:title>
  <dc:creator>A.E.</dc:creator>
  <cp:lastModifiedBy>602HRDESK</cp:lastModifiedBy>
  <cp:revision>23</cp:revision>
  <cp:lastPrinted>2016-06-29T17:10:00Z</cp:lastPrinted>
  <dcterms:created xsi:type="dcterms:W3CDTF">2016-07-01T07:36:00Z</dcterms:created>
  <dcterms:modified xsi:type="dcterms:W3CDTF">2017-05-06T06:48:00Z</dcterms:modified>
</cp:coreProperties>
</file>