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AC" w:rsidRPr="00CD42AC" w:rsidRDefault="00EC37BB" w:rsidP="00CD42AC">
      <w:pPr>
        <w:spacing w:after="120"/>
        <w:rPr>
          <w:rFonts w:asciiTheme="majorHAnsi" w:hAnsiTheme="majorHAnsi" w:cs="Times New Roman"/>
          <w:b/>
          <w:sz w:val="44"/>
          <w:szCs w:val="44"/>
        </w:rPr>
      </w:pPr>
      <w:r w:rsidRPr="00CD42AC">
        <w:rPr>
          <w:rFonts w:asciiTheme="majorHAnsi" w:hAnsiTheme="majorHAnsi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8C66009" wp14:editId="0D5F0A1F">
            <wp:simplePos x="0" y="0"/>
            <wp:positionH relativeFrom="column">
              <wp:posOffset>4880610</wp:posOffset>
            </wp:positionH>
            <wp:positionV relativeFrom="paragraph">
              <wp:posOffset>-272415</wp:posOffset>
            </wp:positionV>
            <wp:extent cx="11811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7_110958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CD42AC">
        <w:rPr>
          <w:rFonts w:asciiTheme="majorHAnsi" w:hAnsiTheme="majorHAnsi" w:cs="Times New Roman"/>
          <w:b/>
          <w:sz w:val="44"/>
          <w:szCs w:val="44"/>
        </w:rPr>
        <w:t>Joresa</w:t>
      </w:r>
      <w:proofErr w:type="spellEnd"/>
      <w:r w:rsidRPr="00CD42AC">
        <w:rPr>
          <w:rFonts w:asciiTheme="majorHAnsi" w:hAnsiTheme="majorHAnsi" w:cs="Times New Roman"/>
          <w:b/>
          <w:sz w:val="44"/>
          <w:szCs w:val="44"/>
        </w:rPr>
        <w:t xml:space="preserve"> </w:t>
      </w:r>
    </w:p>
    <w:p w:rsidR="00CD42AC" w:rsidRPr="00CD42AC" w:rsidRDefault="00CD42AC" w:rsidP="00CD42AC">
      <w:pPr>
        <w:spacing w:after="120"/>
        <w:rPr>
          <w:rFonts w:asciiTheme="majorHAnsi" w:hAnsiTheme="majorHAnsi" w:cs="Times New Roman"/>
          <w:b/>
          <w:sz w:val="44"/>
          <w:szCs w:val="44"/>
        </w:rPr>
      </w:pPr>
      <w:hyperlink r:id="rId7" w:history="1">
        <w:r w:rsidRPr="00CD42AC">
          <w:rPr>
            <w:rStyle w:val="Hyperlink"/>
            <w:rFonts w:asciiTheme="majorHAnsi" w:hAnsiTheme="majorHAnsi" w:cs="Times New Roman"/>
            <w:b/>
            <w:sz w:val="44"/>
            <w:szCs w:val="44"/>
          </w:rPr>
          <w:t>Joresa.365584@2freemail.com</w:t>
        </w:r>
      </w:hyperlink>
      <w:r w:rsidRPr="00CD42AC">
        <w:rPr>
          <w:rFonts w:asciiTheme="majorHAnsi" w:hAnsiTheme="majorHAnsi" w:cs="Times New Roman"/>
          <w:b/>
          <w:sz w:val="44"/>
          <w:szCs w:val="44"/>
        </w:rPr>
        <w:t xml:space="preserve"> </w:t>
      </w:r>
      <w:r w:rsidRPr="00CD42AC">
        <w:rPr>
          <w:rFonts w:asciiTheme="majorHAnsi" w:hAnsiTheme="majorHAnsi" w:cs="Times New Roman"/>
          <w:b/>
          <w:sz w:val="44"/>
          <w:szCs w:val="44"/>
        </w:rPr>
        <w:t xml:space="preserve"> </w:t>
      </w:r>
    </w:p>
    <w:p w:rsidR="00EC37BB" w:rsidRPr="009F7E22" w:rsidRDefault="00EC37BB" w:rsidP="00EC37BB">
      <w:pPr>
        <w:spacing w:after="0"/>
        <w:rPr>
          <w:rFonts w:ascii="Times New Roman" w:hAnsi="Times New Roman" w:cs="Times New Roman"/>
          <w:color w:val="92CDDC" w:themeColor="accent5" w:themeTint="99"/>
          <w:u w:val="double" w:color="632423" w:themeColor="accent2" w:themeShade="80"/>
        </w:rPr>
      </w:pPr>
      <w:r w:rsidRPr="009F7E22">
        <w:rPr>
          <w:rFonts w:ascii="Times New Roman" w:hAnsi="Times New Roman" w:cs="Times New Roman"/>
          <w:color w:val="92CDDC" w:themeColor="accent5" w:themeTint="99"/>
          <w:u w:val="double" w:color="632423" w:themeColor="accent2" w:themeShade="80"/>
        </w:rPr>
        <w:t>__________________________________________________________________________________________</w:t>
      </w:r>
    </w:p>
    <w:p w:rsidR="00EC37BB" w:rsidRDefault="00EC37BB" w:rsidP="00EC37BB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C37BB" w:rsidRPr="00043351" w:rsidRDefault="00EC37BB" w:rsidP="00EC37BB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OBJECTIVE</w:t>
      </w:r>
    </w:p>
    <w:p w:rsidR="00EC37BB" w:rsidRPr="00EC37BB" w:rsidRDefault="00EC37BB" w:rsidP="00EC37BB">
      <w:pPr>
        <w:spacing w:after="0"/>
        <w:rPr>
          <w:rFonts w:cstheme="minorHAnsi"/>
          <w:sz w:val="24"/>
          <w:szCs w:val="24"/>
        </w:rPr>
      </w:pPr>
      <w:r w:rsidRPr="00EC37BB">
        <w:rPr>
          <w:rFonts w:cstheme="minorHAnsi"/>
          <w:sz w:val="24"/>
          <w:szCs w:val="24"/>
        </w:rPr>
        <w:t>To obtain a position that will enable me to use my strong organizational skills,</w:t>
      </w:r>
    </w:p>
    <w:p w:rsidR="00EC37BB" w:rsidRPr="00EC37BB" w:rsidRDefault="00EC37BB" w:rsidP="00EC37BB">
      <w:pPr>
        <w:spacing w:after="0"/>
        <w:rPr>
          <w:rFonts w:cstheme="minorHAnsi"/>
          <w:sz w:val="24"/>
          <w:szCs w:val="24"/>
        </w:rPr>
      </w:pPr>
      <w:r w:rsidRPr="00EC37BB">
        <w:rPr>
          <w:rFonts w:cstheme="minorHAnsi"/>
          <w:sz w:val="24"/>
          <w:szCs w:val="24"/>
        </w:rPr>
        <w:t>Educational background and ability to work well with people.</w:t>
      </w:r>
    </w:p>
    <w:p w:rsidR="00EC37BB" w:rsidRPr="009F7E22" w:rsidRDefault="00EC37BB" w:rsidP="00EC37BB">
      <w:pPr>
        <w:spacing w:after="0"/>
        <w:rPr>
          <w:rFonts w:cstheme="minorHAnsi"/>
          <w:color w:val="00B050"/>
        </w:rPr>
      </w:pPr>
    </w:p>
    <w:p w:rsidR="00EC37BB" w:rsidRPr="009F7E22" w:rsidRDefault="00EC37BB" w:rsidP="00EC37BB">
      <w:pPr>
        <w:spacing w:after="0"/>
        <w:rPr>
          <w:rFonts w:cstheme="minorHAnsi"/>
          <w:color w:val="92CDDC" w:themeColor="accent5" w:themeTint="99"/>
          <w:u w:val="thick"/>
        </w:rPr>
      </w:pPr>
      <w:r w:rsidRPr="009F7E22">
        <w:rPr>
          <w:rFonts w:cstheme="minorHAnsi"/>
          <w:color w:val="92CDDC" w:themeColor="accent5" w:themeTint="99"/>
          <w:u w:val="thick"/>
        </w:rPr>
        <w:t>___________________________________________________________________________________________</w:t>
      </w:r>
    </w:p>
    <w:p w:rsidR="00EC37BB" w:rsidRPr="00F84EE2" w:rsidRDefault="00EC37BB" w:rsidP="00EC37B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HIGHLIGHTS AND QUALIFICATION</w:t>
      </w:r>
    </w:p>
    <w:p w:rsidR="00EC37BB" w:rsidRPr="00F84EE2" w:rsidRDefault="00EC37BB" w:rsidP="00EC37B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F84EE2">
        <w:rPr>
          <w:rFonts w:eastAsia="Times New Roman" w:cstheme="minorHAnsi"/>
          <w:sz w:val="24"/>
          <w:szCs w:val="24"/>
        </w:rPr>
        <w:t>Three years’ work experience as a Rural Health Midwife.</w:t>
      </w:r>
    </w:p>
    <w:p w:rsidR="00EC37BB" w:rsidRPr="00F84EE2" w:rsidRDefault="00EC37BB" w:rsidP="00EC37B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F84EE2">
        <w:rPr>
          <w:rFonts w:eastAsia="Times New Roman" w:cstheme="minorHAnsi"/>
          <w:sz w:val="24"/>
          <w:szCs w:val="24"/>
        </w:rPr>
        <w:t>Highly skilled in providing comfort, support and knowledge in medical-midwifery care.</w:t>
      </w:r>
    </w:p>
    <w:p w:rsidR="00EC37BB" w:rsidRPr="00F84EE2" w:rsidRDefault="00EC37BB" w:rsidP="00EC37B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F84EE2">
        <w:rPr>
          <w:rFonts w:eastAsia="Times New Roman" w:cstheme="minorHAnsi"/>
          <w:sz w:val="24"/>
          <w:szCs w:val="24"/>
        </w:rPr>
        <w:t>Able to converse efficiently with patients, families, visitors, healthcare team, physicians and management.</w:t>
      </w:r>
    </w:p>
    <w:p w:rsidR="00EC37BB" w:rsidRPr="00F84EE2" w:rsidRDefault="00EC37BB" w:rsidP="00EC37B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F84EE2">
        <w:rPr>
          <w:rFonts w:eastAsia="Times New Roman" w:cstheme="minorHAnsi"/>
          <w:sz w:val="24"/>
          <w:szCs w:val="24"/>
        </w:rPr>
        <w:t>Demonstrated ability to record activities, record assessments and interventions.</w:t>
      </w:r>
    </w:p>
    <w:p w:rsidR="00EC37BB" w:rsidRPr="009F7E22" w:rsidRDefault="00EC37BB" w:rsidP="00EC37B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92CDDC" w:themeColor="accent5" w:themeTint="99"/>
          <w:sz w:val="28"/>
          <w:szCs w:val="28"/>
        </w:rPr>
      </w:pPr>
      <w:r w:rsidRPr="00F84EE2">
        <w:rPr>
          <w:rFonts w:eastAsia="Times New Roman" w:cstheme="minorHAnsi"/>
          <w:sz w:val="24"/>
          <w:szCs w:val="24"/>
        </w:rPr>
        <w:t>Able to arrange reports and presentations.</w:t>
      </w:r>
    </w:p>
    <w:p w:rsidR="00EC37BB" w:rsidRPr="009F7E22" w:rsidRDefault="00EC37BB" w:rsidP="00EC37BB">
      <w:pPr>
        <w:spacing w:after="0"/>
        <w:rPr>
          <w:rFonts w:cstheme="minorHAnsi"/>
          <w:b/>
          <w:color w:val="92CDDC" w:themeColor="accent5" w:themeTint="99"/>
          <w:sz w:val="28"/>
          <w:szCs w:val="28"/>
          <w:u w:val="thick"/>
        </w:rPr>
      </w:pPr>
      <w:r w:rsidRPr="009F7E22">
        <w:rPr>
          <w:rFonts w:cstheme="minorHAnsi"/>
          <w:b/>
          <w:color w:val="92CDDC" w:themeColor="accent5" w:themeTint="99"/>
          <w:sz w:val="28"/>
          <w:szCs w:val="28"/>
          <w:u w:val="thick"/>
        </w:rPr>
        <w:t>_______________________________________________________________________</w:t>
      </w:r>
    </w:p>
    <w:p w:rsidR="00EC37BB" w:rsidRPr="00F84EE2" w:rsidRDefault="00EC37BB" w:rsidP="00EC37B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PROFESSIONAL EXPERIENCED</w:t>
      </w:r>
    </w:p>
    <w:p w:rsidR="00EC37BB" w:rsidRPr="00F84EE2" w:rsidRDefault="00EC37BB" w:rsidP="00EC37BB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  <w:u w:val="single"/>
        </w:rPr>
      </w:pPr>
      <w:proofErr w:type="spellStart"/>
      <w:r w:rsidRPr="00F84EE2">
        <w:rPr>
          <w:rFonts w:cstheme="minorHAnsi"/>
          <w:b/>
          <w:sz w:val="24"/>
          <w:szCs w:val="24"/>
          <w:u w:val="single"/>
        </w:rPr>
        <w:t>Gandara</w:t>
      </w:r>
      <w:proofErr w:type="spellEnd"/>
      <w:r w:rsidRPr="00F84EE2">
        <w:rPr>
          <w:rFonts w:cstheme="minorHAnsi"/>
          <w:b/>
          <w:sz w:val="24"/>
          <w:szCs w:val="24"/>
          <w:u w:val="single"/>
        </w:rPr>
        <w:t xml:space="preserve"> Rural Health Unit</w:t>
      </w:r>
    </w:p>
    <w:p w:rsidR="00EC37BB" w:rsidRPr="00F84EE2" w:rsidRDefault="00EC37BB" w:rsidP="00EC37BB">
      <w:pPr>
        <w:spacing w:after="12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Rural Health Midwife Placement Program (</w:t>
      </w:r>
      <w:r w:rsidRPr="00F84EE2">
        <w:rPr>
          <w:rFonts w:cstheme="minorHAnsi"/>
          <w:b/>
          <w:sz w:val="24"/>
          <w:szCs w:val="24"/>
        </w:rPr>
        <w:t>RHMPP</w:t>
      </w:r>
      <w:r w:rsidRPr="00F84EE2">
        <w:rPr>
          <w:rFonts w:cstheme="minorHAnsi"/>
          <w:sz w:val="24"/>
          <w:szCs w:val="24"/>
        </w:rPr>
        <w:t>) – January 2013 to December 2013.</w:t>
      </w:r>
    </w:p>
    <w:p w:rsidR="00EC37BB" w:rsidRPr="00F84EE2" w:rsidRDefault="00EC37BB" w:rsidP="00EC37BB">
      <w:pPr>
        <w:spacing w:after="12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Rural Health Midwife Placement Program (</w:t>
      </w:r>
      <w:r w:rsidRPr="00F84EE2">
        <w:rPr>
          <w:rFonts w:cstheme="minorHAnsi"/>
          <w:b/>
          <w:sz w:val="24"/>
          <w:szCs w:val="24"/>
        </w:rPr>
        <w:t>RHMPP</w:t>
      </w:r>
      <w:r w:rsidRPr="00F84EE2">
        <w:rPr>
          <w:rFonts w:cstheme="minorHAnsi"/>
          <w:sz w:val="24"/>
          <w:szCs w:val="24"/>
        </w:rPr>
        <w:t>) – June 2013 to December 2014.</w:t>
      </w:r>
    </w:p>
    <w:p w:rsidR="00EC37BB" w:rsidRPr="00F84EE2" w:rsidRDefault="00EC37BB" w:rsidP="00EC37BB">
      <w:pPr>
        <w:spacing w:after="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Rural Health Midwife Placement Program (</w:t>
      </w:r>
      <w:r w:rsidRPr="00F84EE2">
        <w:rPr>
          <w:rFonts w:cstheme="minorHAnsi"/>
          <w:b/>
          <w:sz w:val="24"/>
          <w:szCs w:val="24"/>
        </w:rPr>
        <w:t>RHMPP</w:t>
      </w:r>
      <w:r w:rsidRPr="00F84EE2">
        <w:rPr>
          <w:rFonts w:cstheme="minorHAnsi"/>
          <w:sz w:val="24"/>
          <w:szCs w:val="24"/>
        </w:rPr>
        <w:t>)-January 2016 to December 2016.</w:t>
      </w:r>
    </w:p>
    <w:p w:rsidR="00EC37BB" w:rsidRPr="00F84EE2" w:rsidRDefault="00EC37BB" w:rsidP="00EC37BB">
      <w:pPr>
        <w:spacing w:after="0"/>
        <w:rPr>
          <w:rFonts w:cstheme="minorHAnsi"/>
          <w:sz w:val="24"/>
          <w:szCs w:val="24"/>
        </w:rPr>
      </w:pPr>
    </w:p>
    <w:p w:rsidR="00EC37BB" w:rsidRPr="00F84EE2" w:rsidRDefault="00EC37BB" w:rsidP="00EC37BB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  <w:u w:val="single"/>
        </w:rPr>
      </w:pPr>
      <w:proofErr w:type="spellStart"/>
      <w:r w:rsidRPr="00F84EE2">
        <w:rPr>
          <w:rFonts w:cstheme="minorHAnsi"/>
          <w:b/>
          <w:sz w:val="24"/>
          <w:szCs w:val="24"/>
          <w:u w:val="single"/>
        </w:rPr>
        <w:t>Pagsanghan</w:t>
      </w:r>
      <w:proofErr w:type="spellEnd"/>
      <w:r w:rsidRPr="00F84EE2">
        <w:rPr>
          <w:rFonts w:cstheme="minorHAnsi"/>
          <w:b/>
          <w:sz w:val="24"/>
          <w:szCs w:val="24"/>
          <w:u w:val="single"/>
        </w:rPr>
        <w:t xml:space="preserve"> Rural Health Unit</w:t>
      </w:r>
    </w:p>
    <w:p w:rsidR="00EC37BB" w:rsidRPr="00F84EE2" w:rsidRDefault="00EC37BB" w:rsidP="00EC37BB">
      <w:pPr>
        <w:spacing w:after="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Rural Health Midwife Placement Program (</w:t>
      </w:r>
      <w:r w:rsidRPr="00F84EE2">
        <w:rPr>
          <w:rFonts w:cstheme="minorHAnsi"/>
          <w:b/>
          <w:sz w:val="24"/>
          <w:szCs w:val="24"/>
        </w:rPr>
        <w:t>RHMPP</w:t>
      </w:r>
      <w:r w:rsidRPr="00F84EE2">
        <w:rPr>
          <w:rFonts w:cstheme="minorHAnsi"/>
          <w:sz w:val="24"/>
          <w:szCs w:val="24"/>
        </w:rPr>
        <w:t>) – January 2016 to June 2016.</w:t>
      </w:r>
    </w:p>
    <w:p w:rsidR="00EC37BB" w:rsidRPr="009F7E22" w:rsidRDefault="00EC37BB" w:rsidP="00EC37BB">
      <w:pPr>
        <w:spacing w:after="0"/>
        <w:rPr>
          <w:rFonts w:cstheme="minorHAnsi"/>
          <w:b/>
          <w:color w:val="92CDDC" w:themeColor="accent5" w:themeTint="99"/>
          <w:sz w:val="28"/>
          <w:szCs w:val="28"/>
          <w:u w:val="thick"/>
        </w:rPr>
      </w:pPr>
      <w:r w:rsidRPr="009F7E22">
        <w:rPr>
          <w:rFonts w:cstheme="minorHAnsi"/>
          <w:b/>
          <w:color w:val="92CDDC" w:themeColor="accent5" w:themeTint="99"/>
          <w:sz w:val="28"/>
          <w:szCs w:val="28"/>
          <w:u w:val="thick"/>
        </w:rPr>
        <w:t>_______________________________________________________________________</w:t>
      </w:r>
    </w:p>
    <w:p w:rsidR="00EC37BB" w:rsidRPr="00F84EE2" w:rsidRDefault="00EC37BB" w:rsidP="00EC37BB">
      <w:pPr>
        <w:spacing w:after="0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DUTIES AND RESPONSIBILITIES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Responsible for assessing, planning and implementing Midwifery care.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Involved in the development of the maternity service.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Communicating effectively and sympathetically with mothers and relatives.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Ensuring high standards of clinical care are maintained.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Involved in neonatal resuscitation suturing and taking blood.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Involved in developing guidelines and policies for maternity care.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Working in the special care baby unit facility.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Supporting the professional development of students and junior midwifery staff.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lastRenderedPageBreak/>
        <w:t>Making sure all medical equipment is safe to use and properly maintained.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Liaising with other professionals in the multidisciplinary team.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Keeping paper and computerized medical records accurate and up to date.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Acting as the mothers advocate and promoting their own health and well-being.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Referring clients to other practitioner’s e.g. senior midwife, obstetrician and pediatrician.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Manage the care of normal antepartum cases including teaching, counseling and support.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Perform pelvic examination.</w:t>
      </w:r>
    </w:p>
    <w:p w:rsidR="00EC37BB" w:rsidRPr="00F84EE2" w:rsidRDefault="00EC37BB" w:rsidP="00EC37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Manage labor, including teaching and support.</w:t>
      </w:r>
    </w:p>
    <w:p w:rsidR="00EC37BB" w:rsidRPr="009F7E22" w:rsidRDefault="00EC37BB" w:rsidP="00EC37BB">
      <w:pPr>
        <w:spacing w:after="0" w:line="240" w:lineRule="auto"/>
        <w:rPr>
          <w:rFonts w:eastAsia="Times New Roman" w:cstheme="minorHAnsi"/>
          <w:b/>
          <w:color w:val="92CDDC" w:themeColor="accent5" w:themeTint="99"/>
          <w:sz w:val="28"/>
          <w:szCs w:val="28"/>
          <w:u w:val="thick"/>
        </w:rPr>
      </w:pPr>
      <w:r w:rsidRPr="009F7E22">
        <w:rPr>
          <w:rFonts w:eastAsia="Times New Roman" w:cstheme="minorHAnsi"/>
          <w:b/>
          <w:color w:val="92CDDC" w:themeColor="accent5" w:themeTint="99"/>
          <w:sz w:val="28"/>
          <w:szCs w:val="28"/>
          <w:u w:val="thick"/>
        </w:rPr>
        <w:t>_______________________________________________________________________</w:t>
      </w:r>
    </w:p>
    <w:p w:rsidR="00EC37BB" w:rsidRPr="00F84EE2" w:rsidRDefault="00EC37BB" w:rsidP="00EC37BB">
      <w:pPr>
        <w:spacing w:after="0" w:line="240" w:lineRule="auto"/>
        <w:rPr>
          <w:rStyle w:val="Emphasis"/>
          <w:rFonts w:eastAsia="Times New Roman" w:cstheme="minorHAnsi"/>
          <w:b/>
          <w:i w:val="0"/>
          <w:iCs w:val="0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ADDITIONAL CAPABILITIES</w:t>
      </w:r>
    </w:p>
    <w:p w:rsidR="00EC37BB" w:rsidRPr="00F84EE2" w:rsidRDefault="00EC37BB" w:rsidP="00EC37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Highly Skilled in using computers</w:t>
      </w:r>
      <w:r>
        <w:rPr>
          <w:rFonts w:eastAsia="Times New Roman" w:cstheme="minorHAnsi"/>
          <w:sz w:val="24"/>
          <w:szCs w:val="24"/>
        </w:rPr>
        <w:t xml:space="preserve"> MS Windows, MS Word, MS Excel and MS PowerPoint</w:t>
      </w:r>
      <w:r w:rsidRPr="00F84EE2">
        <w:rPr>
          <w:rFonts w:eastAsia="Times New Roman" w:cstheme="minorHAnsi"/>
          <w:sz w:val="24"/>
          <w:szCs w:val="24"/>
        </w:rPr>
        <w:t xml:space="preserve"> and ability to learn new software programs.</w:t>
      </w:r>
    </w:p>
    <w:p w:rsidR="00EC37BB" w:rsidRPr="00F84EE2" w:rsidRDefault="00EC37BB" w:rsidP="00EC37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Able to remain focused and organized during hectic situations.</w:t>
      </w:r>
    </w:p>
    <w:p w:rsidR="00EC37BB" w:rsidRPr="00F84EE2" w:rsidRDefault="00EC37BB" w:rsidP="00EC37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Profound ability to provide leadership in clinical area of knowledge and in meeting organization goals.</w:t>
      </w:r>
    </w:p>
    <w:p w:rsidR="00EC37BB" w:rsidRPr="0075240A" w:rsidRDefault="00EC37BB" w:rsidP="00EC37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84EE2">
        <w:rPr>
          <w:rFonts w:eastAsia="Times New Roman" w:cstheme="minorHAnsi"/>
          <w:sz w:val="24"/>
          <w:szCs w:val="24"/>
        </w:rPr>
        <w:t>Demonstrated ability to withstand prolonged standing and walking.</w:t>
      </w:r>
    </w:p>
    <w:p w:rsidR="00EC37BB" w:rsidRPr="009F7E22" w:rsidRDefault="00EC37BB" w:rsidP="00EC37BB">
      <w:pPr>
        <w:spacing w:after="0" w:line="240" w:lineRule="auto"/>
        <w:rPr>
          <w:rFonts w:eastAsia="Times New Roman" w:cstheme="minorHAnsi"/>
          <w:color w:val="92CDDC" w:themeColor="accent5" w:themeTint="99"/>
          <w:sz w:val="24"/>
          <w:szCs w:val="24"/>
          <w:u w:val="thick"/>
        </w:rPr>
      </w:pPr>
      <w:r w:rsidRPr="009F7E22">
        <w:rPr>
          <w:rFonts w:eastAsia="Times New Roman" w:cstheme="minorHAnsi"/>
          <w:color w:val="92CDDC" w:themeColor="accent5" w:themeTint="99"/>
          <w:sz w:val="24"/>
          <w:szCs w:val="24"/>
          <w:u w:val="thick"/>
        </w:rPr>
        <w:t>__________________________________________________________________________________</w:t>
      </w:r>
    </w:p>
    <w:p w:rsidR="00EC37BB" w:rsidRPr="009F7E22" w:rsidRDefault="00EC37BB" w:rsidP="00EC37BB">
      <w:pPr>
        <w:spacing w:after="0" w:line="240" w:lineRule="auto"/>
        <w:rPr>
          <w:rFonts w:eastAsia="Times New Roman" w:cstheme="minorHAnsi"/>
          <w:sz w:val="24"/>
          <w:szCs w:val="24"/>
          <w:u w:val="thick"/>
        </w:rPr>
      </w:pPr>
    </w:p>
    <w:p w:rsidR="00EC37BB" w:rsidRDefault="00EC37BB" w:rsidP="00EC37BB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EDUCATIONAL BACKGROUND</w:t>
      </w:r>
    </w:p>
    <w:p w:rsidR="00EC37BB" w:rsidRDefault="00EC37BB" w:rsidP="00EC37B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Casandig</w:t>
      </w:r>
      <w:proofErr w:type="spellEnd"/>
      <w:r>
        <w:rPr>
          <w:rFonts w:eastAsia="Times New Roman" w:cstheme="minorHAnsi"/>
          <w:sz w:val="24"/>
          <w:szCs w:val="24"/>
        </w:rPr>
        <w:t xml:space="preserve"> Primary School (Grade I-III) – SY: 1999-2003</w:t>
      </w:r>
    </w:p>
    <w:p w:rsidR="00EC37BB" w:rsidRDefault="00EC37BB" w:rsidP="00EC37B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Gandara</w:t>
      </w:r>
      <w:proofErr w:type="spellEnd"/>
      <w:r>
        <w:rPr>
          <w:rFonts w:eastAsia="Times New Roman" w:cstheme="minorHAnsi"/>
          <w:sz w:val="24"/>
          <w:szCs w:val="24"/>
        </w:rPr>
        <w:t xml:space="preserve"> I Elementary School (Grade IV-VI) – SY: 2003-2005</w:t>
      </w:r>
    </w:p>
    <w:p w:rsidR="00EC37BB" w:rsidRPr="005C0E48" w:rsidRDefault="00EC37BB" w:rsidP="00EC37B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Ramon T. Diaz Memorial High School – SY: 2005-2008</w:t>
      </w:r>
    </w:p>
    <w:p w:rsidR="00EC37BB" w:rsidRDefault="00EC37BB" w:rsidP="00EC37BB">
      <w:pPr>
        <w:spacing w:after="12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Christ the King College - Bachelor of Science in Nursing (</w:t>
      </w:r>
      <w:r w:rsidRPr="00F84EE2">
        <w:rPr>
          <w:rFonts w:cstheme="minorHAnsi"/>
          <w:b/>
          <w:sz w:val="24"/>
          <w:szCs w:val="24"/>
        </w:rPr>
        <w:t>BSN</w:t>
      </w:r>
      <w:r w:rsidRPr="00F84EE2">
        <w:rPr>
          <w:rFonts w:cstheme="minorHAnsi"/>
          <w:sz w:val="24"/>
          <w:szCs w:val="24"/>
        </w:rPr>
        <w:t>) - SY: 2008-2010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F84EE2">
        <w:rPr>
          <w:rFonts w:cstheme="minorHAnsi"/>
          <w:sz w:val="24"/>
          <w:szCs w:val="24"/>
        </w:rPr>
        <w:t>Christ the King College - Midwifery - SY: 2010-2012</w:t>
      </w:r>
    </w:p>
    <w:p w:rsidR="00EC37BB" w:rsidRPr="009F7E22" w:rsidRDefault="00EC37BB" w:rsidP="00EC37BB">
      <w:pPr>
        <w:spacing w:after="120"/>
        <w:rPr>
          <w:rFonts w:cstheme="minorHAnsi"/>
          <w:color w:val="92CDDC" w:themeColor="accent5" w:themeTint="99"/>
          <w:sz w:val="24"/>
          <w:szCs w:val="24"/>
          <w:u w:val="thick"/>
        </w:rPr>
      </w:pPr>
      <w:r w:rsidRPr="009F7E22">
        <w:rPr>
          <w:rFonts w:cstheme="minorHAnsi"/>
          <w:color w:val="92CDDC" w:themeColor="accent5" w:themeTint="99"/>
          <w:sz w:val="24"/>
          <w:szCs w:val="24"/>
          <w:u w:val="thick"/>
        </w:rPr>
        <w:t>___________________________________________________________________________________</w:t>
      </w:r>
    </w:p>
    <w:p w:rsidR="00EC37BB" w:rsidRPr="00F84EE2" w:rsidRDefault="00EC37BB" w:rsidP="00EC37BB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PROFESSIONAL LICENSURE EXAMNATION</w:t>
      </w:r>
    </w:p>
    <w:p w:rsidR="00EC37BB" w:rsidRPr="00F84EE2" w:rsidRDefault="00EC37BB" w:rsidP="00EC37BB">
      <w:pPr>
        <w:spacing w:after="0"/>
        <w:rPr>
          <w:rFonts w:cstheme="minorHAnsi"/>
          <w:sz w:val="24"/>
          <w:szCs w:val="24"/>
        </w:rPr>
      </w:pPr>
      <w:r w:rsidRPr="00F84EE2">
        <w:rPr>
          <w:rFonts w:cstheme="minorHAnsi"/>
          <w:sz w:val="24"/>
          <w:szCs w:val="24"/>
        </w:rPr>
        <w:t>Passed Midwife Licensure Examination (MLEX) Philippines on December 2012</w:t>
      </w:r>
    </w:p>
    <w:p w:rsidR="00EC37BB" w:rsidRPr="009F7E22" w:rsidRDefault="00EC37BB" w:rsidP="00EC37BB">
      <w:pPr>
        <w:spacing w:after="0"/>
        <w:rPr>
          <w:rFonts w:cstheme="minorHAnsi"/>
          <w:color w:val="92CDDC" w:themeColor="accent5" w:themeTint="99"/>
          <w:sz w:val="24"/>
          <w:szCs w:val="24"/>
          <w:u w:val="thick"/>
        </w:rPr>
      </w:pPr>
      <w:r w:rsidRPr="009F7E22">
        <w:rPr>
          <w:rFonts w:cstheme="minorHAnsi"/>
          <w:color w:val="92CDDC" w:themeColor="accent5" w:themeTint="99"/>
          <w:sz w:val="24"/>
          <w:szCs w:val="24"/>
          <w:u w:val="thick"/>
        </w:rPr>
        <w:t>___________________________________________________________________________________</w:t>
      </w:r>
    </w:p>
    <w:p w:rsidR="00EC37BB" w:rsidRPr="00F84EE2" w:rsidRDefault="00EC37BB" w:rsidP="00EC37B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PERSONAL INFORMATION</w:t>
      </w:r>
    </w:p>
    <w:p w:rsidR="00EC37BB" w:rsidRPr="00F84EE2" w:rsidRDefault="00EC37BB" w:rsidP="00EC37BB">
      <w:pPr>
        <w:spacing w:after="120"/>
        <w:rPr>
          <w:rFonts w:cstheme="minorHAnsi"/>
        </w:rPr>
      </w:pPr>
      <w:r w:rsidRPr="00F84EE2">
        <w:rPr>
          <w:rFonts w:cstheme="minorHAnsi"/>
        </w:rPr>
        <w:t>Age: 25</w:t>
      </w:r>
    </w:p>
    <w:p w:rsidR="00EC37BB" w:rsidRPr="00F84EE2" w:rsidRDefault="00EC37BB" w:rsidP="00EC37BB">
      <w:pPr>
        <w:spacing w:after="120"/>
        <w:rPr>
          <w:rFonts w:cstheme="minorHAnsi"/>
        </w:rPr>
      </w:pPr>
      <w:r w:rsidRPr="00F84EE2">
        <w:rPr>
          <w:rFonts w:cstheme="minorHAnsi"/>
        </w:rPr>
        <w:t>Birthday: January 19, 1992</w:t>
      </w:r>
    </w:p>
    <w:p w:rsidR="00EC37BB" w:rsidRPr="00F84EE2" w:rsidRDefault="00EC37BB" w:rsidP="00EC37BB">
      <w:pPr>
        <w:spacing w:after="120"/>
        <w:rPr>
          <w:rFonts w:cstheme="minorHAnsi"/>
        </w:rPr>
      </w:pPr>
      <w:r w:rsidRPr="00F84EE2">
        <w:rPr>
          <w:rFonts w:cstheme="minorHAnsi"/>
        </w:rPr>
        <w:t>Height: 4’9</w:t>
      </w:r>
    </w:p>
    <w:p w:rsidR="00EC37BB" w:rsidRPr="00F84EE2" w:rsidRDefault="00EC37BB" w:rsidP="00EC37BB">
      <w:pPr>
        <w:spacing w:after="120"/>
        <w:rPr>
          <w:rFonts w:cstheme="minorHAnsi"/>
        </w:rPr>
      </w:pPr>
      <w:r w:rsidRPr="00F84EE2">
        <w:rPr>
          <w:rFonts w:cstheme="minorHAnsi"/>
        </w:rPr>
        <w:t>Civil Status: Married</w:t>
      </w:r>
    </w:p>
    <w:p w:rsidR="00EC37BB" w:rsidRDefault="00EC37BB" w:rsidP="00EC37BB">
      <w:pPr>
        <w:spacing w:after="120"/>
        <w:rPr>
          <w:rFonts w:cstheme="minorHAnsi"/>
        </w:rPr>
      </w:pPr>
      <w:r w:rsidRPr="00F84EE2">
        <w:rPr>
          <w:rFonts w:cstheme="minorHAnsi"/>
        </w:rPr>
        <w:t>Nationality: Filipino</w:t>
      </w:r>
    </w:p>
    <w:p w:rsidR="00EC37BB" w:rsidRPr="009F7E22" w:rsidRDefault="00EC37BB" w:rsidP="00EC37BB">
      <w:pPr>
        <w:spacing w:after="120"/>
        <w:rPr>
          <w:rFonts w:cstheme="minorHAnsi"/>
          <w:color w:val="92CDDC" w:themeColor="accent5" w:themeTint="99"/>
          <w:u w:val="thick"/>
        </w:rPr>
      </w:pPr>
      <w:r w:rsidRPr="009F7E22">
        <w:rPr>
          <w:rFonts w:cstheme="minorHAnsi"/>
          <w:color w:val="92CDDC" w:themeColor="accent5" w:themeTint="99"/>
          <w:u w:val="thick"/>
        </w:rPr>
        <w:t>___________________________________________________________________________________________</w:t>
      </w:r>
      <w:bookmarkStart w:id="0" w:name="_GoBack"/>
      <w:bookmarkEnd w:id="0"/>
    </w:p>
    <w:sectPr w:rsidR="00EC37BB" w:rsidRPr="009F7E22" w:rsidSect="00F84EE2">
      <w:pgSz w:w="12240" w:h="15840"/>
      <w:pgMar w:top="1134" w:right="1134" w:bottom="1134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7"/>
    <w:multiLevelType w:val="hybridMultilevel"/>
    <w:tmpl w:val="829AE6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ACF"/>
    <w:multiLevelType w:val="hybridMultilevel"/>
    <w:tmpl w:val="6464D4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4903"/>
    <w:multiLevelType w:val="hybridMultilevel"/>
    <w:tmpl w:val="A75E5F7C"/>
    <w:lvl w:ilvl="0" w:tplc="B0E613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1F3"/>
    <w:multiLevelType w:val="multilevel"/>
    <w:tmpl w:val="E1EE0F3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76D93AD3"/>
    <w:multiLevelType w:val="hybridMultilevel"/>
    <w:tmpl w:val="CDCED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B"/>
    <w:rsid w:val="00063D79"/>
    <w:rsid w:val="00C950D0"/>
    <w:rsid w:val="00CD42AC"/>
    <w:rsid w:val="00E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7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7BB"/>
    <w:rPr>
      <w:i/>
      <w:iCs/>
    </w:rPr>
  </w:style>
  <w:style w:type="paragraph" w:styleId="ListParagraph">
    <w:name w:val="List Paragraph"/>
    <w:basedOn w:val="Normal"/>
    <w:uiPriority w:val="34"/>
    <w:qFormat/>
    <w:rsid w:val="00E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7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7BB"/>
    <w:rPr>
      <w:i/>
      <w:iCs/>
    </w:rPr>
  </w:style>
  <w:style w:type="paragraph" w:styleId="ListParagraph">
    <w:name w:val="List Paragraph"/>
    <w:basedOn w:val="Normal"/>
    <w:uiPriority w:val="34"/>
    <w:qFormat/>
    <w:rsid w:val="00EC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esa.3655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602HRDESK</cp:lastModifiedBy>
  <cp:revision>4</cp:revision>
  <cp:lastPrinted>2017-04-29T09:07:00Z</cp:lastPrinted>
  <dcterms:created xsi:type="dcterms:W3CDTF">2017-04-29T09:04:00Z</dcterms:created>
  <dcterms:modified xsi:type="dcterms:W3CDTF">2017-05-04T11:52:00Z</dcterms:modified>
</cp:coreProperties>
</file>